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E0AD8" w:rsidRDefault="001E0AD8" w:rsidP="001E0AD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1E0AD8" w:rsidRDefault="001E0AD8" w:rsidP="001E0AD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PREZYDENTA MIASTA TOMASZOWA MAZOWIECKIEGO</w:t>
      </w:r>
    </w:p>
    <w:p w:rsidR="001E0AD8" w:rsidRDefault="001E0AD8" w:rsidP="001E0AD8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1E0AD8" w:rsidRDefault="001E0AD8" w:rsidP="001E0A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4"/>
          <w:szCs w:val="24"/>
        </w:rPr>
        <w:t>W zw</w:t>
      </w:r>
      <w:r w:rsidR="007D15C1">
        <w:rPr>
          <w:rFonts w:ascii="Times New Roman" w:hAnsi="Times New Roman"/>
          <w:sz w:val="24"/>
          <w:szCs w:val="24"/>
        </w:rPr>
        <w:t xml:space="preserve">iązku z zarządzonymi na dzień 15 października 2023 roku </w:t>
      </w:r>
      <w:r>
        <w:rPr>
          <w:rFonts w:ascii="Times New Roman" w:hAnsi="Times New Roman"/>
          <w:sz w:val="24"/>
          <w:szCs w:val="24"/>
        </w:rPr>
        <w:t xml:space="preserve">wyborami </w:t>
      </w:r>
      <w:r w:rsidR="007D15C1">
        <w:rPr>
          <w:rFonts w:ascii="Times New Roman" w:hAnsi="Times New Roman"/>
          <w:sz w:val="24"/>
          <w:szCs w:val="24"/>
        </w:rPr>
        <w:t xml:space="preserve">do Sejmu Rzeczypospolitej Polskiej i Senatu Rzeczypospolitej Polskiej oraz referendum ogólnokrajowym </w:t>
      </w:r>
      <w:r>
        <w:rPr>
          <w:rFonts w:ascii="Times New Roman" w:hAnsi="Times New Roman"/>
          <w:sz w:val="24"/>
          <w:szCs w:val="24"/>
        </w:rPr>
        <w:t>informuję, iż w dniu wyborów b</w:t>
      </w:r>
      <w:r w:rsidR="007D15C1">
        <w:rPr>
          <w:rFonts w:ascii="Times New Roman" w:hAnsi="Times New Roman"/>
          <w:sz w:val="24"/>
          <w:szCs w:val="24"/>
        </w:rPr>
        <w:t xml:space="preserve">ędzie możliwość dowiezienia wyborców niepełnosprawnych </w:t>
      </w:r>
      <w:r>
        <w:rPr>
          <w:rFonts w:ascii="Times New Roman" w:hAnsi="Times New Roman"/>
          <w:sz w:val="24"/>
          <w:szCs w:val="24"/>
        </w:rPr>
        <w:t xml:space="preserve">do lokali obwodowych komisji wyborczych samochodem przystosowanym do przewozu osób niepełnosprawnych. </w:t>
      </w:r>
    </w:p>
    <w:p w:rsidR="001E0AD8" w:rsidRDefault="001E0AD8" w:rsidP="001E0A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Zgłoszenia przyjmowane będą w dniu wyborów w godzinach od 7</w:t>
      </w:r>
      <w:r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 xml:space="preserve"> do 21</w:t>
      </w:r>
      <w:r>
        <w:rPr>
          <w:rFonts w:ascii="Times New Roman" w:hAnsi="Times New Roman"/>
          <w:sz w:val="24"/>
          <w:szCs w:val="24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w Urzędzie Miasta w Tomaszowie Mazowieckim pod numerem telefonu 44 7242582.   </w:t>
      </w:r>
    </w:p>
    <w:p w:rsidR="003A59C4" w:rsidRDefault="003A59C4" w:rsidP="001E0A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59C4" w:rsidRDefault="003A59C4" w:rsidP="003A59C4">
      <w:pPr>
        <w:spacing w:after="0" w:line="360" w:lineRule="auto"/>
        <w:ind w:left="65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Prezydenta Miasta </w:t>
      </w:r>
    </w:p>
    <w:p w:rsidR="003A59C4" w:rsidRDefault="003A59C4" w:rsidP="003A59C4">
      <w:pPr>
        <w:spacing w:after="0" w:line="360" w:lineRule="auto"/>
        <w:ind w:left="65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/-/ Marcin Witko </w:t>
      </w:r>
    </w:p>
    <w:p w:rsidR="006440C2" w:rsidRDefault="006440C2" w:rsidP="003A59C4">
      <w:pPr>
        <w:ind w:left="6521"/>
      </w:pPr>
    </w:p>
    <w:sectPr w:rsidR="00644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AD8"/>
    <w:rsid w:val="001E0AD8"/>
    <w:rsid w:val="003A59C4"/>
    <w:rsid w:val="006440C2"/>
    <w:rsid w:val="007D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7450E"/>
  <w15:chartTrackingRefBased/>
  <w15:docId w15:val="{BA464990-A4EB-4A83-9B24-5CAB94A09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0A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0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AD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Michalska</dc:creator>
  <cp:keywords/>
  <dc:description/>
  <cp:lastModifiedBy>Monika Michalska</cp:lastModifiedBy>
  <cp:revision>5</cp:revision>
  <cp:lastPrinted>2023-09-19T06:49:00Z</cp:lastPrinted>
  <dcterms:created xsi:type="dcterms:W3CDTF">2020-06-15T13:54:00Z</dcterms:created>
  <dcterms:modified xsi:type="dcterms:W3CDTF">2023-09-22T09:21:00Z</dcterms:modified>
</cp:coreProperties>
</file>