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B1F2E0" w14:textId="77777777" w:rsidR="00F61E07" w:rsidRDefault="00F61E07" w:rsidP="00F61E07">
      <w:pPr>
        <w:rPr>
          <w:b/>
          <w:i/>
          <w:sz w:val="20"/>
          <w:u w:val="thick"/>
        </w:rPr>
      </w:pPr>
    </w:p>
    <w:p w14:paraId="44342F63" w14:textId="77777777" w:rsidR="00F61E07" w:rsidRDefault="00F61E07" w:rsidP="00F61E07">
      <w:pPr>
        <w:rPr>
          <w:b/>
          <w:i/>
          <w:sz w:val="20"/>
          <w:u w:val="thick"/>
        </w:rPr>
      </w:pPr>
    </w:p>
    <w:p w14:paraId="418B8D9D" w14:textId="77777777" w:rsidR="00F61E07" w:rsidRDefault="00F61E07" w:rsidP="00F61E07">
      <w:pPr>
        <w:rPr>
          <w:b/>
          <w:i/>
          <w:sz w:val="20"/>
          <w:u w:val="thick"/>
        </w:rPr>
      </w:pPr>
    </w:p>
    <w:p w14:paraId="23D7B99B" w14:textId="2733AE49" w:rsidR="00A77B3E" w:rsidRDefault="00000000" w:rsidP="00F61E07">
      <w:pPr>
        <w:rPr>
          <w:b/>
          <w:i/>
          <w:sz w:val="20"/>
          <w:u w:val="thick"/>
        </w:rPr>
      </w:pPr>
      <w:r>
        <w:rPr>
          <w:b/>
          <w:i/>
          <w:sz w:val="20"/>
          <w:u w:val="thick"/>
        </w:rPr>
        <w:t>Projekt</w:t>
      </w:r>
    </w:p>
    <w:p w14:paraId="1AF19954" w14:textId="77777777" w:rsidR="00A77B3E" w:rsidRDefault="00A77B3E" w:rsidP="00F61E07">
      <w:pPr>
        <w:rPr>
          <w:sz w:val="20"/>
        </w:rPr>
      </w:pPr>
    </w:p>
    <w:p w14:paraId="4193DA92" w14:textId="77777777" w:rsidR="00A77B3E" w:rsidRDefault="00A77B3E">
      <w:pPr>
        <w:ind w:left="5669"/>
        <w:rPr>
          <w:sz w:val="20"/>
        </w:rPr>
      </w:pPr>
    </w:p>
    <w:p w14:paraId="70F5F7E3" w14:textId="77777777" w:rsidR="00F61E07" w:rsidRDefault="00F61E07">
      <w:pPr>
        <w:ind w:left="5669"/>
        <w:rPr>
          <w:sz w:val="20"/>
        </w:rPr>
      </w:pPr>
    </w:p>
    <w:p w14:paraId="76FC4CC9" w14:textId="77777777" w:rsidR="00F61E07" w:rsidRDefault="00F61E07">
      <w:pPr>
        <w:ind w:left="5669"/>
        <w:rPr>
          <w:sz w:val="20"/>
        </w:rPr>
      </w:pPr>
    </w:p>
    <w:p w14:paraId="41E940DC" w14:textId="77777777" w:rsidR="00F61E07" w:rsidRDefault="00F61E07">
      <w:pPr>
        <w:ind w:left="5669"/>
        <w:rPr>
          <w:sz w:val="20"/>
        </w:rPr>
      </w:pPr>
    </w:p>
    <w:p w14:paraId="6034EF93" w14:textId="77777777" w:rsidR="00A77B3E" w:rsidRDefault="0000000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14:paraId="69D7C0C1" w14:textId="77777777" w:rsidR="00A77B3E" w:rsidRDefault="00000000">
      <w:pPr>
        <w:spacing w:before="280" w:after="280" w:line="276" w:lineRule="auto"/>
        <w:jc w:val="center"/>
        <w:rPr>
          <w:b/>
          <w:caps/>
        </w:rPr>
      </w:pPr>
      <w:r>
        <w:t>z dnia .................... 2023 r.</w:t>
      </w:r>
    </w:p>
    <w:p w14:paraId="36B4B56E" w14:textId="5606928D" w:rsidR="00F61E07" w:rsidRPr="00F61E07" w:rsidRDefault="00000000" w:rsidP="00F61E07">
      <w:pPr>
        <w:keepNext/>
        <w:spacing w:after="480" w:line="276" w:lineRule="auto"/>
        <w:jc w:val="center"/>
        <w:rPr>
          <w:b/>
        </w:rPr>
      </w:pPr>
      <w:r>
        <w:rPr>
          <w:b/>
        </w:rPr>
        <w:t>w sprawie wyrażenia zgody na sprzedaż nieruchomości stanowiących własność Gminy Miasto Tomaszów Mazowiecki, położonych w  Tomaszowie Mazowieckim pomiędzy ulicą Kruczą i ulicą Hugo Kołłątaja</w:t>
      </w:r>
    </w:p>
    <w:p w14:paraId="5073EB4B" w14:textId="77777777" w:rsidR="00A77B3E" w:rsidRDefault="00000000">
      <w:pPr>
        <w:keepLines/>
        <w:spacing w:before="120" w:after="120" w:line="276" w:lineRule="auto"/>
        <w:ind w:firstLine="227"/>
      </w:pPr>
      <w:r>
        <w:t>Na podstawie art. 18 ust. 2 pkt 9 lit. a ustawy z dnia 8 marca 1990 r. o samorządzie gminnym</w:t>
      </w:r>
      <w:r>
        <w:br/>
        <w:t>(</w:t>
      </w:r>
      <w:proofErr w:type="spellStart"/>
      <w:r>
        <w:t>t.j</w:t>
      </w:r>
      <w:proofErr w:type="spellEnd"/>
      <w:r>
        <w:t>. Dz. U. z 2023 r. poz. 40, 572, 1463) oraz §10 ust. 1 pkt 4 uchwały Nr XLII/400/2013 Rady Miejskiej Tomaszowa Mazowieckiego z dnia 30 października 2013 roku w sprawie zasad nabywania, zbywania i obciążania nieruchomości oraz ich wydzierżawiania lub wynajmowania na czas oznaczony dłuższy niż trzy lata lub na czas nieoznaczony (Dz. Urz. Woj. Łódzkiego z 2013 r. poz. 5479), Rada Miejska Tomaszowa Mazowieckiego uchwala, co następuje:</w:t>
      </w:r>
    </w:p>
    <w:p w14:paraId="0A1682AD" w14:textId="77777777" w:rsidR="00A77B3E" w:rsidRDefault="00000000">
      <w:pPr>
        <w:keepLines/>
        <w:spacing w:before="120" w:after="120" w:line="276" w:lineRule="auto"/>
        <w:ind w:firstLine="340"/>
      </w:pPr>
      <w:bookmarkStart w:id="0" w:name="_Hlk143599501"/>
      <w:r>
        <w:rPr>
          <w:b/>
        </w:rPr>
        <w:t>§ 1</w:t>
      </w:r>
      <w:bookmarkEnd w:id="0"/>
      <w:r>
        <w:rPr>
          <w:b/>
        </w:rPr>
        <w:t>. </w:t>
      </w:r>
      <w:r>
        <w:t>Wyraża się zgodę na sprzedaż nieruchomości stanowiących własność Gminy Miasto Tomaszów Mazowiecki, położonych w Tomaszowie Mazowieckim w obrębie 8, oznaczonych w ewidencji gruntów i budynków numerami:</w:t>
      </w:r>
    </w:p>
    <w:p w14:paraId="1C9FE5F1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403/5, o powierzchni 564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dla której prowadzona jest księga wieczysta PT1T/00002335/0;</w:t>
      </w:r>
    </w:p>
    <w:p w14:paraId="3D44FFC7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402/4 o powierzchni 628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dla której prowadzona jest księga wieczysta PT1T/00001551/3;</w:t>
      </w:r>
    </w:p>
    <w:p w14:paraId="1B155C19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403/6 o powierzchni 595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dla której prowadzona jest księga wieczysta PT1T/00002335/0;</w:t>
      </w:r>
    </w:p>
    <w:p w14:paraId="1D7AE6A7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402/2 o powierzchni 709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dla której prowadzona jest księga wieczysta PT1T/00001551/3;</w:t>
      </w:r>
    </w:p>
    <w:p w14:paraId="0EEF57A8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402/1 o powierzchni 708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dla której prowadzona jest księga wieczysta PT1T/00001551/3;</w:t>
      </w:r>
    </w:p>
    <w:p w14:paraId="0F028A59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405/4 i 406/5 o łącznej powierzchni 694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dla których prowadzona jest księga wieczysta PT1T/00036627/1;</w:t>
      </w:r>
    </w:p>
    <w:p w14:paraId="6F82224A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402/3 o powierzchni 131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dla której prowadzona jest księga wieczysta PT1T/00001551/3;</w:t>
      </w:r>
    </w:p>
    <w:p w14:paraId="6E6A664B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403/7 o powierzchni 127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dla której prowadzona jest księga wieczysta PT1T/00002335/0;</w:t>
      </w:r>
    </w:p>
    <w:p w14:paraId="02E33D5E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405/3 i 406/4 o łącznej powierzchni 623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dla których prowadzona jest księga wieczysta PT1T/00036627/1.</w:t>
      </w:r>
    </w:p>
    <w:p w14:paraId="62B5E4D6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 Tomaszowa Mazowieckiego.</w:t>
      </w:r>
    </w:p>
    <w:p w14:paraId="7718CD98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lastRenderedPageBreak/>
        <w:t>§ 3. </w:t>
      </w:r>
      <w:r>
        <w:rPr>
          <w:color w:val="000000"/>
          <w:u w:color="000000"/>
        </w:rPr>
        <w:t>Uchwała wchodzi w życie z dniem podjęcia i podlega ogłoszeniu na tablicy ogłoszeń Urzędu Miasta Tomaszowa Mazowieckiego.</w:t>
      </w:r>
    </w:p>
    <w:p w14:paraId="3CCAD12C" w14:textId="77777777" w:rsidR="00F61E07" w:rsidRDefault="00F61E07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63B24A12" w14:textId="77777777" w:rsidR="00F61E07" w:rsidRDefault="00F61E07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5DCAFE07" w14:textId="77777777" w:rsidR="00F61E07" w:rsidRDefault="00F61E07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04F3E91A" w14:textId="77777777" w:rsidR="00F61E07" w:rsidRDefault="00F61E07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35A18926" w14:textId="77777777" w:rsidR="00F61E07" w:rsidRDefault="00F61E07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4289C923" w14:textId="77777777" w:rsidR="00F61E07" w:rsidRDefault="00F61E07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0DB36F74" w14:textId="77777777" w:rsidR="00F61E07" w:rsidRDefault="00F61E07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77B4CAB0" w14:textId="77777777" w:rsidR="00F61E07" w:rsidRDefault="00F61E07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7CAEF115" w14:textId="77777777" w:rsidR="00F61E07" w:rsidRDefault="00F61E07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2E49CFBC" w14:textId="77777777" w:rsidR="00F61E07" w:rsidRDefault="00F61E07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56112BFB" w14:textId="77777777" w:rsidR="00F61E07" w:rsidRDefault="00F61E07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51F5B6F1" w14:textId="77777777" w:rsidR="00F61E07" w:rsidRDefault="00F61E07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4DAB1A0C" w14:textId="77777777" w:rsidR="00F61E07" w:rsidRDefault="00F61E07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52F28767" w14:textId="77777777" w:rsidR="00F61E07" w:rsidRDefault="00F61E07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0CEB896E" w14:textId="77777777" w:rsidR="00F61E07" w:rsidRDefault="00F61E07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0A4F3828" w14:textId="77777777" w:rsidR="00F61E07" w:rsidRDefault="00F61E07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12D78B86" w14:textId="77777777" w:rsidR="00F61E07" w:rsidRDefault="00F61E07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76D40C33" w14:textId="77777777" w:rsidR="00F61E07" w:rsidRDefault="00F61E07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4CA7F6B8" w14:textId="77777777" w:rsidR="00F61E07" w:rsidRDefault="00F61E07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3314907B" w14:textId="77777777" w:rsidR="00F61E07" w:rsidRDefault="00F61E07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51C313F3" w14:textId="77777777" w:rsidR="00F61E07" w:rsidRDefault="00F61E07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07CB4508" w14:textId="77777777" w:rsidR="00F61E07" w:rsidRPr="00373C1D" w:rsidRDefault="00F61E07" w:rsidP="00F61E07">
      <w:pPr>
        <w:keepLines/>
        <w:spacing w:before="120" w:after="120" w:line="276" w:lineRule="auto"/>
        <w:ind w:firstLine="340"/>
        <w:rPr>
          <w:color w:val="000000"/>
        </w:rPr>
      </w:pPr>
      <w:bookmarkStart w:id="1" w:name="_Hlk143596732"/>
      <w:r w:rsidRPr="00373C1D">
        <w:rPr>
          <w:color w:val="000000"/>
        </w:rPr>
        <w:t>…………………………………</w:t>
      </w:r>
    </w:p>
    <w:p w14:paraId="1C23EA92" w14:textId="77777777" w:rsidR="00F61E07" w:rsidRPr="00373C1D" w:rsidRDefault="00F61E07" w:rsidP="00F61E07">
      <w:pPr>
        <w:keepLines/>
        <w:spacing w:before="120" w:after="120" w:line="276" w:lineRule="auto"/>
        <w:ind w:firstLine="340"/>
        <w:rPr>
          <w:color w:val="000000"/>
        </w:rPr>
      </w:pPr>
      <w:r w:rsidRPr="00373C1D">
        <w:rPr>
          <w:color w:val="000000"/>
        </w:rPr>
        <w:t>Projekt sporządził</w:t>
      </w:r>
    </w:p>
    <w:p w14:paraId="28EAB264" w14:textId="77777777" w:rsidR="00F61E07" w:rsidRPr="00373C1D" w:rsidRDefault="00F61E07" w:rsidP="00F61E07">
      <w:pPr>
        <w:keepLines/>
        <w:spacing w:before="120" w:after="120" w:line="276" w:lineRule="auto"/>
        <w:rPr>
          <w:color w:val="000000"/>
        </w:rPr>
      </w:pPr>
    </w:p>
    <w:p w14:paraId="4ECA6784" w14:textId="77777777" w:rsidR="00F61E07" w:rsidRPr="00373C1D" w:rsidRDefault="00F61E07" w:rsidP="00F61E07">
      <w:pPr>
        <w:keepLines/>
        <w:spacing w:before="120" w:after="120" w:line="276" w:lineRule="auto"/>
        <w:ind w:firstLine="340"/>
        <w:rPr>
          <w:color w:val="000000"/>
        </w:rPr>
      </w:pPr>
      <w:r w:rsidRPr="00373C1D">
        <w:rPr>
          <w:color w:val="000000"/>
        </w:rPr>
        <w:t>………………………………...</w:t>
      </w:r>
    </w:p>
    <w:p w14:paraId="45F20DD7" w14:textId="77777777" w:rsidR="00F61E07" w:rsidRPr="00AE05B9" w:rsidRDefault="00F61E07" w:rsidP="00F61E07">
      <w:pPr>
        <w:keepLines/>
        <w:spacing w:before="120" w:after="120" w:line="276" w:lineRule="auto"/>
        <w:ind w:firstLine="340"/>
        <w:rPr>
          <w:color w:val="000000"/>
        </w:rPr>
      </w:pPr>
      <w:r w:rsidRPr="00373C1D">
        <w:rPr>
          <w:color w:val="000000"/>
        </w:rPr>
        <w:t>Projekt zaopiniował pod względem prawnym</w:t>
      </w:r>
    </w:p>
    <w:bookmarkEnd w:id="1"/>
    <w:p w14:paraId="35CCAB10" w14:textId="77777777" w:rsidR="00F61E07" w:rsidRDefault="00F61E07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3DF1A091" w14:textId="77777777" w:rsidR="00B45315" w:rsidRDefault="00B45315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7DE6A47A" w14:textId="77777777" w:rsidR="00B45315" w:rsidRDefault="00B45315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77464898" w14:textId="19818722" w:rsidR="00B45315" w:rsidRPr="00373C1D" w:rsidRDefault="00B45315" w:rsidP="00B45315">
      <w:pPr>
        <w:keepLines/>
        <w:spacing w:before="120" w:after="120" w:line="276" w:lineRule="auto"/>
        <w:ind w:firstLine="340"/>
        <w:jc w:val="center"/>
        <w:rPr>
          <w:b/>
          <w:bCs/>
          <w:color w:val="000000"/>
          <w:u w:color="000000"/>
        </w:rPr>
      </w:pPr>
      <w:r w:rsidRPr="00373C1D">
        <w:rPr>
          <w:b/>
          <w:bCs/>
          <w:color w:val="000000"/>
          <w:u w:color="000000"/>
        </w:rPr>
        <w:lastRenderedPageBreak/>
        <w:t>Uzasadnienie</w:t>
      </w:r>
    </w:p>
    <w:p w14:paraId="5E5BE574" w14:textId="7F6F2426" w:rsidR="00B45315" w:rsidRPr="00373C1D" w:rsidRDefault="00B45315" w:rsidP="00B45315">
      <w:pPr>
        <w:spacing w:line="360" w:lineRule="auto"/>
        <w:ind w:firstLine="720"/>
        <w:jc w:val="both"/>
      </w:pPr>
      <w:r w:rsidRPr="00373C1D">
        <w:t>Działk</w:t>
      </w:r>
      <w:r>
        <w:t xml:space="preserve">i </w:t>
      </w:r>
      <w:r w:rsidRPr="00373C1D">
        <w:t xml:space="preserve"> </w:t>
      </w:r>
      <w:r>
        <w:t xml:space="preserve">o </w:t>
      </w:r>
      <w:r w:rsidRPr="00373C1D">
        <w:t>n</w:t>
      </w:r>
      <w:r>
        <w:t>umerach</w:t>
      </w:r>
      <w:r w:rsidRPr="00373C1D">
        <w:t xml:space="preserve"> ewid</w:t>
      </w:r>
      <w:r>
        <w:t>encyjnych: 403/5, 402/4, 403/6, 402/2, 402/1, 405/4, 406/5, 402/3, 403/7, 405/3</w:t>
      </w:r>
      <w:r w:rsidRPr="00373C1D">
        <w:t xml:space="preserve"> </w:t>
      </w:r>
      <w:r>
        <w:t>i 406/4</w:t>
      </w:r>
      <w:r w:rsidRPr="00373C1D">
        <w:t xml:space="preserve"> w obrębie </w:t>
      </w:r>
      <w:r>
        <w:t>8,</w:t>
      </w:r>
      <w:r w:rsidRPr="00373C1D">
        <w:t xml:space="preserve"> położon</w:t>
      </w:r>
      <w:r>
        <w:t>e</w:t>
      </w:r>
      <w:r w:rsidRPr="00373C1D">
        <w:t xml:space="preserve"> </w:t>
      </w:r>
      <w:r>
        <w:t>pomiędzy ulicami: Kruczą i Hugo Kołłątaja</w:t>
      </w:r>
      <w:r w:rsidRPr="00373C1D">
        <w:t xml:space="preserve"> stanowi</w:t>
      </w:r>
      <w:r>
        <w:t>ą</w:t>
      </w:r>
      <w:r w:rsidRPr="00373C1D">
        <w:t xml:space="preserve"> własność Gminy Miasto Tomaszów Mazowiecki. </w:t>
      </w:r>
    </w:p>
    <w:p w14:paraId="067E8543" w14:textId="11CD8F26" w:rsidR="00B45315" w:rsidRDefault="00B45315" w:rsidP="00B45315">
      <w:pPr>
        <w:spacing w:line="360" w:lineRule="auto"/>
        <w:jc w:val="both"/>
      </w:pPr>
      <w:r w:rsidRPr="00373C1D">
        <w:tab/>
      </w:r>
      <w:r>
        <w:t>Działki</w:t>
      </w:r>
      <w:r w:rsidRPr="00373C1D">
        <w:t xml:space="preserve"> </w:t>
      </w:r>
      <w:r>
        <w:t xml:space="preserve">opisane </w:t>
      </w:r>
      <w:r w:rsidR="006B00D9">
        <w:t xml:space="preserve">w </w:t>
      </w:r>
      <w:r w:rsidR="006B00D9" w:rsidRPr="006B00D9">
        <w:t>§ 1</w:t>
      </w:r>
      <w:r w:rsidR="006B00D9">
        <w:t xml:space="preserve"> </w:t>
      </w:r>
      <w:r>
        <w:t xml:space="preserve">w pkt.: 1, 2, 3, 4, 5 i 6 </w:t>
      </w:r>
      <w:r w:rsidR="006B00D9">
        <w:t xml:space="preserve">projektu uchwały </w:t>
      </w:r>
      <w:r>
        <w:t>są</w:t>
      </w:r>
      <w:r w:rsidRPr="00373C1D">
        <w:t xml:space="preserve"> niezabudowan</w:t>
      </w:r>
      <w:r>
        <w:t>e</w:t>
      </w:r>
      <w:r w:rsidRPr="00373C1D">
        <w:t xml:space="preserve"> i ma</w:t>
      </w:r>
      <w:r>
        <w:t>ja</w:t>
      </w:r>
      <w:r w:rsidRPr="00373C1D">
        <w:t xml:space="preserve"> kształt</w:t>
      </w:r>
      <w:r>
        <w:t>y</w:t>
      </w:r>
      <w:r w:rsidRPr="00373C1D">
        <w:t xml:space="preserve"> zbliżon</w:t>
      </w:r>
      <w:r>
        <w:t>e</w:t>
      </w:r>
      <w:r w:rsidRPr="00373C1D">
        <w:t xml:space="preserve"> do prostokąta o szerokości w części frontowej ok. </w:t>
      </w:r>
      <w:r>
        <w:t>21</w:t>
      </w:r>
      <w:r w:rsidRPr="00373C1D">
        <w:t xml:space="preserve"> m. Zlokalizowan</w:t>
      </w:r>
      <w:r>
        <w:t xml:space="preserve">e są </w:t>
      </w:r>
      <w:r w:rsidRPr="00373C1D">
        <w:t>w terenie posiadającym następujące uzbrojenie: sieć energetyczną, wodociągow</w:t>
      </w:r>
      <w:r>
        <w:t>ą</w:t>
      </w:r>
      <w:r w:rsidRPr="00373C1D">
        <w:t xml:space="preserve"> kanalizacyjną i gazową</w:t>
      </w:r>
      <w:r>
        <w:t xml:space="preserve"> zarówno w ulicy Kruczej jak i od strony ul. Hugo Kołłątaja.</w:t>
      </w:r>
      <w:r w:rsidRPr="00651660">
        <w:t xml:space="preserve"> </w:t>
      </w:r>
    </w:p>
    <w:p w14:paraId="3ECB00F4" w14:textId="5D79CE40" w:rsidR="00B45315" w:rsidRPr="00373C1D" w:rsidRDefault="00B45315" w:rsidP="00B45315">
      <w:pPr>
        <w:spacing w:line="360" w:lineRule="auto"/>
        <w:ind w:firstLine="720"/>
        <w:jc w:val="both"/>
      </w:pPr>
      <w:r>
        <w:t xml:space="preserve">Działki opisane </w:t>
      </w:r>
      <w:r w:rsidR="006B00D9">
        <w:t xml:space="preserve">w </w:t>
      </w:r>
      <w:r w:rsidR="006B00D9" w:rsidRPr="006B00D9">
        <w:t>§ 1</w:t>
      </w:r>
      <w:r w:rsidR="006B00D9">
        <w:t xml:space="preserve"> </w:t>
      </w:r>
      <w:r>
        <w:t xml:space="preserve">w pkt. 7, 8 i 9 </w:t>
      </w:r>
      <w:r w:rsidR="006B00D9">
        <w:t xml:space="preserve">projektu uchwały </w:t>
      </w:r>
      <w:r>
        <w:t xml:space="preserve">stanowią drogę wewnętrzną wraz </w:t>
      </w:r>
      <w:r w:rsidR="006B00D9">
        <w:br/>
      </w:r>
      <w:r>
        <w:t>z placem manewrowym i będą zbywane w udziałach dla nabywców działek przyległych, dla których w/w droga wewnętrzna stanowi dostęp do drogi publicznej.</w:t>
      </w:r>
    </w:p>
    <w:p w14:paraId="0CF07187" w14:textId="32CF3765" w:rsidR="00B45315" w:rsidRPr="00373C1D" w:rsidRDefault="00B45315" w:rsidP="00B45315">
      <w:pPr>
        <w:spacing w:line="360" w:lineRule="auto"/>
        <w:jc w:val="both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7F46A33" wp14:editId="275942B6">
            <wp:simplePos x="0" y="0"/>
            <wp:positionH relativeFrom="column">
              <wp:posOffset>1243965</wp:posOffset>
            </wp:positionH>
            <wp:positionV relativeFrom="paragraph">
              <wp:posOffset>694690</wp:posOffset>
            </wp:positionV>
            <wp:extent cx="3802851" cy="6008466"/>
            <wp:effectExtent l="1104900" t="0" r="1074420" b="0"/>
            <wp:wrapNone/>
            <wp:docPr id="173980516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0291"/>
                    <a:stretch/>
                  </pic:blipFill>
                  <pic:spPr bwMode="auto">
                    <a:xfrm rot="5400000">
                      <a:off x="0" y="0"/>
                      <a:ext cx="3802851" cy="6008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73C1D">
        <w:tab/>
        <w:t>Dla przedmiotow</w:t>
      </w:r>
      <w:r>
        <w:t>ych</w:t>
      </w:r>
      <w:r w:rsidRPr="00373C1D">
        <w:t xml:space="preserve"> </w:t>
      </w:r>
      <w:r>
        <w:t>działek</w:t>
      </w:r>
      <w:r w:rsidRPr="00373C1D">
        <w:t xml:space="preserve"> brak jest planu zagospodarowania przestrzennego miasta, </w:t>
      </w:r>
      <w:r>
        <w:br/>
      </w:r>
      <w:r w:rsidRPr="00373C1D">
        <w:t>a w studium uwarunkowań i kierunków zagospodarowania przestrzennego miasta Tomaszowa Mazowieckiego znajduj</w:t>
      </w:r>
      <w:r>
        <w:t>ą</w:t>
      </w:r>
      <w:r w:rsidRPr="00373C1D">
        <w:t xml:space="preserve"> się on</w:t>
      </w:r>
      <w:r>
        <w:t>e</w:t>
      </w:r>
      <w:r w:rsidRPr="00373C1D">
        <w:t xml:space="preserve"> w strefie mieszkaniowo-usługowej na terenach zabudowy mieszkaniowej jednorodzinnej</w:t>
      </w:r>
      <w:r>
        <w:t>, śródmiejskiej i wielorodzinnej</w:t>
      </w:r>
      <w:r w:rsidRPr="00373C1D">
        <w:t xml:space="preserve">. </w:t>
      </w:r>
    </w:p>
    <w:p w14:paraId="7F3FF632" w14:textId="77777777" w:rsidR="00B45315" w:rsidRDefault="00B45315" w:rsidP="00B45315">
      <w:pPr>
        <w:spacing w:line="360" w:lineRule="auto"/>
        <w:jc w:val="both"/>
      </w:pPr>
      <w:r w:rsidRPr="00373C1D">
        <w:tab/>
        <w:t>W związku z koniecznością realizacji dochodów budżetowych przygotowany został projekt uchwały w sprawie wyrażenia zgody na sprzedaż wyżej opisan</w:t>
      </w:r>
      <w:r>
        <w:t>ych</w:t>
      </w:r>
      <w:r w:rsidRPr="00373C1D">
        <w:t xml:space="preserve"> nieruchomości. </w:t>
      </w:r>
    </w:p>
    <w:p w14:paraId="53D4D82B" w14:textId="77777777" w:rsidR="00B45315" w:rsidRDefault="00B45315" w:rsidP="00B45315">
      <w:pPr>
        <w:spacing w:line="360" w:lineRule="auto"/>
        <w:jc w:val="both"/>
      </w:pPr>
    </w:p>
    <w:p w14:paraId="15872761" w14:textId="61A60903" w:rsidR="00B45315" w:rsidRDefault="00B45315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sectPr w:rsidR="00B45315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D5E023" w14:textId="77777777" w:rsidR="00E40F06" w:rsidRDefault="00E40F06">
      <w:r>
        <w:separator/>
      </w:r>
    </w:p>
  </w:endnote>
  <w:endnote w:type="continuationSeparator" w:id="0">
    <w:p w14:paraId="4932D586" w14:textId="77777777" w:rsidR="00E40F06" w:rsidRDefault="00E40F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504DEE" w14:paraId="6C542619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8114945" w14:textId="77777777" w:rsidR="00504DEE" w:rsidRDefault="00000000">
          <w:pPr>
            <w:rPr>
              <w:sz w:val="18"/>
            </w:rPr>
          </w:pPr>
          <w:r>
            <w:rPr>
              <w:sz w:val="18"/>
            </w:rPr>
            <w:t>Id: 590374F0-E98B-476B-887F-259E0B914814.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1A34880D" w14:textId="77777777" w:rsidR="00504DEE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F61E07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34682F1" w14:textId="77777777" w:rsidR="00504DEE" w:rsidRDefault="00504DEE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3E1EE7" w14:textId="77777777" w:rsidR="00E40F06" w:rsidRDefault="00E40F06">
      <w:r>
        <w:separator/>
      </w:r>
    </w:p>
  </w:footnote>
  <w:footnote w:type="continuationSeparator" w:id="0">
    <w:p w14:paraId="7A4DA725" w14:textId="77777777" w:rsidR="00E40F06" w:rsidRDefault="00E40F0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504DEE"/>
    <w:rsid w:val="006B00D9"/>
    <w:rsid w:val="00A77B3E"/>
    <w:rsid w:val="00AB42EF"/>
    <w:rsid w:val="00B45315"/>
    <w:rsid w:val="00CA2A55"/>
    <w:rsid w:val="00CC0288"/>
    <w:rsid w:val="00E40F06"/>
    <w:rsid w:val="00F61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478757"/>
  <w15:docId w15:val="{FAAA0835-4B47-426F-A00B-47077D913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506</Words>
  <Characters>3038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3537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wyrażenia zgody na sprzedaż nieruchomości stanowiących własność Gminy Miasto Tomaszów Mazowiecki, położonych w^ Tomaszowie Mazowieckim pomiędzy ulicą Kruczą i^ulicą Hugo Kołłątaja</dc:subject>
  <dc:creator>pchuderski</dc:creator>
  <cp:lastModifiedBy>Piotr PC. Chuderski</cp:lastModifiedBy>
  <cp:revision>5</cp:revision>
  <cp:lastPrinted>2023-08-22T10:29:00Z</cp:lastPrinted>
  <dcterms:created xsi:type="dcterms:W3CDTF">2023-08-22T11:30:00Z</dcterms:created>
  <dcterms:modified xsi:type="dcterms:W3CDTF">2023-08-22T10:29:00Z</dcterms:modified>
  <cp:category>Akt prawny</cp:category>
</cp:coreProperties>
</file>