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B19" w:rsidRDefault="00792B19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792B19" w:rsidRDefault="00792B19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A59D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     </w:t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194C9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23 sierpnia 2023 roku </w:t>
      </w:r>
    </w:p>
    <w:p w:rsid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Pr="00194C9B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sz w:val="22"/>
          <w:szCs w:val="22"/>
        </w:rPr>
      </w:pPr>
      <w:r w:rsidRPr="00194C9B">
        <w:rPr>
          <w:rFonts w:asciiTheme="minorHAnsi" w:hAnsiTheme="minorHAnsi" w:cstheme="minorHAnsi"/>
          <w:sz w:val="22"/>
          <w:szCs w:val="22"/>
        </w:rPr>
        <w:t>Znak: BRM.0002.</w:t>
      </w:r>
      <w:r w:rsidR="00194C9B">
        <w:rPr>
          <w:rFonts w:asciiTheme="minorHAnsi" w:hAnsiTheme="minorHAnsi" w:cstheme="minorHAnsi"/>
          <w:sz w:val="22"/>
          <w:szCs w:val="22"/>
        </w:rPr>
        <w:t>78</w:t>
      </w:r>
      <w:r w:rsidRPr="00194C9B">
        <w:rPr>
          <w:rFonts w:asciiTheme="minorHAnsi" w:hAnsiTheme="minorHAnsi" w:cstheme="minorHAnsi"/>
          <w:sz w:val="22"/>
          <w:szCs w:val="22"/>
        </w:rPr>
        <w:t>.202</w:t>
      </w:r>
      <w:r w:rsidR="0019740A" w:rsidRPr="00194C9B">
        <w:rPr>
          <w:rFonts w:asciiTheme="minorHAnsi" w:hAnsiTheme="minorHAnsi" w:cstheme="minorHAnsi"/>
          <w:sz w:val="22"/>
          <w:szCs w:val="22"/>
        </w:rPr>
        <w:t>3</w:t>
      </w:r>
    </w:p>
    <w:p w:rsidR="00987E86" w:rsidRPr="00194C9B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</w:t>
      </w:r>
      <w:r w:rsidR="00397C91">
        <w:rPr>
          <w:rFonts w:asciiTheme="minorHAnsi" w:hAnsiTheme="minorHAnsi" w:cstheme="minorHAnsi"/>
          <w:sz w:val="22"/>
          <w:szCs w:val="22"/>
        </w:rPr>
        <w:t>1</w:t>
      </w:r>
      <w:r w:rsidRPr="003A35DC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="002A59D7">
        <w:rPr>
          <w:rFonts w:asciiTheme="minorHAnsi" w:hAnsiTheme="minorHAnsi" w:cstheme="minorHAnsi"/>
          <w:sz w:val="22"/>
          <w:szCs w:val="22"/>
        </w:rPr>
        <w:t>, poz. 572</w:t>
      </w:r>
      <w:r w:rsidR="00194C9B">
        <w:rPr>
          <w:rFonts w:asciiTheme="minorHAnsi" w:hAnsiTheme="minorHAnsi" w:cstheme="minorHAnsi"/>
          <w:sz w:val="22"/>
          <w:szCs w:val="22"/>
        </w:rPr>
        <w:t xml:space="preserve">, </w:t>
      </w:r>
      <w:r w:rsidR="00732531">
        <w:rPr>
          <w:rFonts w:asciiTheme="minorHAnsi" w:hAnsiTheme="minorHAnsi" w:cstheme="minorHAnsi"/>
          <w:sz w:val="22"/>
          <w:szCs w:val="22"/>
        </w:rPr>
        <w:t xml:space="preserve">poz. </w:t>
      </w:r>
      <w:r w:rsidR="00194C9B">
        <w:rPr>
          <w:rFonts w:asciiTheme="minorHAnsi" w:hAnsiTheme="minorHAnsi" w:cstheme="minorHAnsi"/>
          <w:sz w:val="22"/>
          <w:szCs w:val="22"/>
        </w:rPr>
        <w:t>1463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194C9B">
        <w:rPr>
          <w:rFonts w:asciiTheme="minorHAnsi" w:hAnsiTheme="minorHAnsi" w:cstheme="minorHAnsi"/>
          <w:b/>
          <w:sz w:val="28"/>
          <w:szCs w:val="28"/>
          <w:u w:val="single"/>
        </w:rPr>
        <w:t xml:space="preserve">31 sierpnia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397C91">
        <w:rPr>
          <w:rFonts w:asciiTheme="minorHAnsi" w:hAnsiTheme="minorHAnsi" w:cstheme="minorHAnsi"/>
          <w:b/>
          <w:sz w:val="28"/>
          <w:szCs w:val="28"/>
          <w:u w:val="single"/>
        </w:rPr>
        <w:t>czwartek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</w:t>
      </w:r>
      <w:r w:rsidR="002E408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 1</w:t>
      </w:r>
      <w:r w:rsidR="00194C9B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0</w:t>
      </w:r>
      <w:r w:rsidR="002E408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.00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2A59D7">
        <w:rPr>
          <w:rFonts w:asciiTheme="minorHAnsi" w:hAnsiTheme="minorHAnsi" w:cstheme="minorHAnsi"/>
          <w:b/>
          <w:sz w:val="26"/>
          <w:szCs w:val="26"/>
        </w:rPr>
        <w:t>V</w:t>
      </w:r>
      <w:r w:rsidR="00194C9B">
        <w:rPr>
          <w:rFonts w:asciiTheme="minorHAnsi" w:hAnsiTheme="minorHAnsi" w:cstheme="minorHAnsi"/>
          <w:b/>
          <w:sz w:val="26"/>
          <w:szCs w:val="26"/>
        </w:rPr>
        <w:t>III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 xml:space="preserve">Otwarcie </w:t>
      </w:r>
      <w:r w:rsidR="002A59D7" w:rsidRPr="008D6842">
        <w:rPr>
          <w:rFonts w:asciiTheme="minorHAnsi" w:hAnsiTheme="minorHAnsi" w:cstheme="minorHAnsi"/>
          <w:sz w:val="22"/>
          <w:szCs w:val="22"/>
        </w:rPr>
        <w:t>obrad LXXV</w:t>
      </w:r>
      <w:r w:rsidR="00194C9B">
        <w:rPr>
          <w:rFonts w:asciiTheme="minorHAnsi" w:hAnsiTheme="minorHAnsi" w:cstheme="minorHAnsi"/>
          <w:sz w:val="22"/>
          <w:szCs w:val="22"/>
        </w:rPr>
        <w:t>III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 </w:t>
      </w:r>
      <w:r w:rsidRPr="008D6842">
        <w:rPr>
          <w:rFonts w:asciiTheme="minorHAnsi" w:hAnsiTheme="minorHAnsi" w:cstheme="minorHAnsi"/>
          <w:sz w:val="22"/>
          <w:szCs w:val="22"/>
        </w:rPr>
        <w:t xml:space="preserve">sesji 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Rady Miejskiej Tomaszowa Mazowieckiego oraz </w:t>
      </w:r>
      <w:r w:rsidRPr="008D6842">
        <w:rPr>
          <w:rFonts w:asciiTheme="minorHAnsi" w:hAnsiTheme="minorHAnsi" w:cstheme="minorHAnsi"/>
          <w:sz w:val="22"/>
          <w:szCs w:val="22"/>
        </w:rPr>
        <w:t>powitanie zebranych.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>Przedstawienie porządku obrad LXX</w:t>
      </w:r>
      <w:r w:rsidR="002A59D7" w:rsidRPr="008D6842">
        <w:rPr>
          <w:rFonts w:asciiTheme="minorHAnsi" w:hAnsiTheme="minorHAnsi" w:cstheme="minorHAnsi"/>
          <w:sz w:val="22"/>
          <w:szCs w:val="22"/>
        </w:rPr>
        <w:t>V</w:t>
      </w:r>
      <w:r w:rsidR="00194C9B">
        <w:rPr>
          <w:rFonts w:asciiTheme="minorHAnsi" w:hAnsiTheme="minorHAnsi" w:cstheme="minorHAnsi"/>
          <w:sz w:val="22"/>
          <w:szCs w:val="22"/>
        </w:rPr>
        <w:t>III</w:t>
      </w:r>
      <w:r w:rsidRPr="008D6842">
        <w:rPr>
          <w:rFonts w:asciiTheme="minorHAnsi" w:hAnsiTheme="minorHAnsi" w:cstheme="minorHAnsi"/>
          <w:sz w:val="22"/>
          <w:szCs w:val="22"/>
        </w:rPr>
        <w:t xml:space="preserve"> sesji Rady Miejskiej Tomaszowa Mazowieckiego.</w:t>
      </w:r>
    </w:p>
    <w:p w:rsidR="00194C9B" w:rsidRDefault="00194C9B" w:rsidP="00194C9B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194C9B">
        <w:rPr>
          <w:rFonts w:asciiTheme="minorHAnsi" w:hAnsiTheme="minorHAnsi" w:cstheme="minorHAnsi"/>
        </w:rPr>
        <w:t>Wręczenie Aktu Nadania Tytułu „Zasłużony dla Miasta Tomaszowa Mazowieckiego” Pan</w:t>
      </w:r>
      <w:r>
        <w:rPr>
          <w:rFonts w:asciiTheme="minorHAnsi" w:hAnsiTheme="minorHAnsi" w:cstheme="minorHAnsi"/>
        </w:rPr>
        <w:t xml:space="preserve">i Zofii Czekalskiej </w:t>
      </w:r>
      <w:r w:rsidRPr="00194C9B">
        <w:rPr>
          <w:rFonts w:asciiTheme="minorHAnsi" w:hAnsiTheme="minorHAnsi" w:cstheme="minorHAnsi"/>
        </w:rPr>
        <w:t xml:space="preserve">i Panu </w:t>
      </w:r>
      <w:r>
        <w:rPr>
          <w:rFonts w:asciiTheme="minorHAnsi" w:hAnsiTheme="minorHAnsi" w:cstheme="minorHAnsi"/>
        </w:rPr>
        <w:t xml:space="preserve">Romanowi Wojciechowskiemu. </w:t>
      </w:r>
    </w:p>
    <w:p w:rsidR="00841659" w:rsidRPr="00194C9B" w:rsidRDefault="00841659" w:rsidP="00841659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  <w:lang w:eastAsia="pl-PL"/>
        </w:rPr>
        <w:t>Przyjęcie protokołu z LXX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IV </w:t>
      </w:r>
      <w:r w:rsidRPr="008D6842">
        <w:rPr>
          <w:rFonts w:asciiTheme="minorHAnsi" w:hAnsiTheme="minorHAnsi" w:cstheme="minorHAnsi"/>
          <w:sz w:val="22"/>
          <w:szCs w:val="22"/>
          <w:lang w:eastAsia="pl-PL"/>
        </w:rPr>
        <w:t xml:space="preserve">sesji Rady Miejskiej w dniu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25 maja 2023 </w:t>
      </w:r>
      <w:r w:rsidRPr="008D6842">
        <w:rPr>
          <w:rFonts w:asciiTheme="minorHAnsi" w:hAnsiTheme="minorHAnsi" w:cstheme="minorHAnsi"/>
          <w:sz w:val="22"/>
          <w:szCs w:val="22"/>
          <w:lang w:eastAsia="pl-PL"/>
        </w:rPr>
        <w:t>roku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 oraz </w:t>
      </w:r>
      <w:r w:rsidRPr="008D6842">
        <w:rPr>
          <w:rFonts w:asciiTheme="minorHAnsi" w:hAnsiTheme="minorHAnsi" w:cstheme="minorHAnsi"/>
          <w:sz w:val="22"/>
          <w:szCs w:val="22"/>
          <w:lang w:eastAsia="pl-PL"/>
        </w:rPr>
        <w:t xml:space="preserve">protokołu </w:t>
      </w:r>
      <w:r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8D6842">
        <w:rPr>
          <w:rFonts w:asciiTheme="minorHAnsi" w:hAnsiTheme="minorHAnsi" w:cstheme="minorHAnsi"/>
          <w:sz w:val="22"/>
          <w:szCs w:val="22"/>
          <w:lang w:eastAsia="pl-PL"/>
        </w:rPr>
        <w:t>z LXX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V </w:t>
      </w:r>
      <w:r w:rsidRPr="008D6842">
        <w:rPr>
          <w:rFonts w:asciiTheme="minorHAnsi" w:hAnsiTheme="minorHAnsi" w:cstheme="minorHAnsi"/>
          <w:sz w:val="22"/>
          <w:szCs w:val="22"/>
          <w:lang w:eastAsia="pl-PL"/>
        </w:rPr>
        <w:t xml:space="preserve">sesji Rady Miejskiej w dniu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22 czerwca </w:t>
      </w:r>
      <w:r w:rsidRPr="008D6842">
        <w:rPr>
          <w:rFonts w:asciiTheme="minorHAnsi" w:hAnsiTheme="minorHAnsi" w:cstheme="minorHAnsi"/>
          <w:sz w:val="22"/>
          <w:szCs w:val="22"/>
          <w:lang w:eastAsia="pl-PL"/>
        </w:rPr>
        <w:t>2023 roku</w:t>
      </w:r>
      <w:r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7B034D" w:rsidRPr="005925F5" w:rsidRDefault="007B034D" w:rsidP="007B034D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143678155"/>
      <w:bookmarkStart w:id="1" w:name="_Hlk135216199"/>
      <w:bookmarkStart w:id="2" w:name="_Hlk130367407"/>
      <w:r w:rsidRPr="005925F5">
        <w:rPr>
          <w:rFonts w:asciiTheme="minorHAnsi" w:hAnsiTheme="minorHAnsi" w:cstheme="minorHAnsi"/>
          <w:sz w:val="22"/>
          <w:szCs w:val="22"/>
        </w:rPr>
        <w:t xml:space="preserve">Podjęcie uchwały w sprawie udzielenia dotacji na prace konserwatorskie, restauratorskie </w:t>
      </w:r>
      <w:r w:rsidRPr="005925F5">
        <w:rPr>
          <w:rFonts w:asciiTheme="minorHAnsi" w:hAnsiTheme="minorHAnsi" w:cstheme="minorHAnsi"/>
          <w:sz w:val="22"/>
          <w:szCs w:val="22"/>
        </w:rPr>
        <w:br/>
        <w:t xml:space="preserve">lub roboty budowlane przy zabytku wpisanym do rejestru zabytków położonych w granicach administracyjnych Gminy Miasto Tomaszów Mazowiecki. </w:t>
      </w:r>
    </w:p>
    <w:p w:rsidR="007B034D" w:rsidRPr="00935647" w:rsidRDefault="007B034D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35647">
        <w:rPr>
          <w:rFonts w:asciiTheme="minorHAnsi" w:hAnsiTheme="minorHAnsi" w:cstheme="minorHAnsi"/>
          <w:sz w:val="22"/>
          <w:szCs w:val="22"/>
        </w:rPr>
        <w:t xml:space="preserve">Podjęcie uchwały w sprawie zaciągnięcia kredytu długoterminowego przeznaczonego </w:t>
      </w:r>
      <w:r w:rsidRPr="00935647">
        <w:rPr>
          <w:rFonts w:asciiTheme="minorHAnsi" w:hAnsiTheme="minorHAnsi" w:cstheme="minorHAnsi"/>
          <w:sz w:val="22"/>
          <w:szCs w:val="22"/>
        </w:rPr>
        <w:br/>
        <w:t xml:space="preserve">na pokrycie planowanego deficytu budżetu roku 2023. </w:t>
      </w:r>
    </w:p>
    <w:p w:rsidR="003A35DC" w:rsidRPr="00935647" w:rsidRDefault="003A35DC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35647">
        <w:rPr>
          <w:rFonts w:asciiTheme="minorHAnsi" w:hAnsiTheme="minorHAnsi" w:cstheme="minorHAnsi"/>
          <w:sz w:val="22"/>
          <w:szCs w:val="22"/>
        </w:rPr>
        <w:t>Podjęcie uchwały w sprawie dokonania zmian w "Budżecie Miasta Tomaszowa Mazowieckiego na rok 2023</w:t>
      </w:r>
      <w:r w:rsidR="00B2202C" w:rsidRPr="00935647">
        <w:rPr>
          <w:rFonts w:asciiTheme="minorHAnsi" w:hAnsiTheme="minorHAnsi" w:cstheme="minorHAnsi"/>
          <w:sz w:val="22"/>
          <w:szCs w:val="22"/>
        </w:rPr>
        <w:t>”</w:t>
      </w:r>
      <w:r w:rsidRPr="00935647">
        <w:rPr>
          <w:rFonts w:asciiTheme="minorHAnsi" w:hAnsiTheme="minorHAnsi" w:cstheme="minorHAnsi"/>
          <w:sz w:val="22"/>
          <w:szCs w:val="22"/>
        </w:rPr>
        <w:t>.</w:t>
      </w:r>
    </w:p>
    <w:p w:rsidR="007B7D8A" w:rsidRPr="00935647" w:rsidRDefault="007B7D8A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35647">
        <w:rPr>
          <w:rFonts w:asciiTheme="minorHAnsi" w:hAnsiTheme="minorHAnsi" w:cstheme="minorHAnsi"/>
          <w:sz w:val="22"/>
          <w:szCs w:val="22"/>
        </w:rPr>
        <w:t>Podjęcie uchwały o zmianie uchwały Nr LXVII/526/2022 Rady Miejskiej Tomaszowa Mazowieckiego z dnia 16 grudnia 2022 r. w sprawie uchwalenia „Wieloletniej Prognozy Finansowej Miasta Tomaszowa Mazowieckiego na lata 2023-2040”.</w:t>
      </w:r>
    </w:p>
    <w:p w:rsidR="00434A96" w:rsidRDefault="00434A96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bookmarkStart w:id="3" w:name="_Hlk143678321"/>
      <w:bookmarkEnd w:id="0"/>
      <w:r w:rsidRPr="00434A96">
        <w:rPr>
          <w:rFonts w:asciiTheme="minorHAnsi" w:hAnsiTheme="minorHAnsi" w:cstheme="minorHAnsi"/>
          <w:sz w:val="22"/>
          <w:szCs w:val="22"/>
        </w:rPr>
        <w:t xml:space="preserve">Podjęcie uchwały o zmianie uchwały nr LXI/482/2022 Rady Miejskiej Tomaszowa Mazowieckiego w sprawie określenia wysokości opłat za korzystanie z wychowania przedszkolnego uczniów objętych wychowaniem przedszkolnym do końca roku szkolnego </w:t>
      </w:r>
      <w:r w:rsidRPr="00434A96">
        <w:rPr>
          <w:rFonts w:asciiTheme="minorHAnsi" w:hAnsiTheme="minorHAnsi" w:cstheme="minorHAnsi"/>
          <w:sz w:val="22"/>
          <w:szCs w:val="22"/>
        </w:rPr>
        <w:br/>
        <w:t xml:space="preserve">w roku kalendarzowym, w którym kończą 6 lat, w publicznych przedszkolach i oddziałach przedszkolnych w szkołach podstawowych, prowadzonych przez Gminę – Miasto Tomaszów Mazowiecki. </w:t>
      </w:r>
    </w:p>
    <w:p w:rsidR="00434A96" w:rsidRDefault="00434A96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ustalenia zasad udzielania i rozmiaru obniżek tygodniowego obowiązkowego wymiaru godzin zajęć dydaktycznych, wychowawczych i opiekuńczych nauczycielom, którym powierzono stanowisko kierownicze w szkołach i przedszkolach, </w:t>
      </w:r>
      <w:r w:rsidR="005925F5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dla których Gmina – Miasto Tomaszów Mazowiecki jest organem prowadzącym, zasad zwalniania ich od obowiązku </w:t>
      </w:r>
      <w:r w:rsidR="005925F5">
        <w:rPr>
          <w:rFonts w:asciiTheme="minorHAnsi" w:hAnsiTheme="minorHAnsi" w:cstheme="minorHAnsi"/>
          <w:sz w:val="22"/>
          <w:szCs w:val="22"/>
        </w:rPr>
        <w:t xml:space="preserve">realizacji tych zajęć oraz tygodniowego obowiązkowego wymiaru godzin zajęć nauczycieli niewymienionych w art. 42 ust. 3 Karty Nauczyciela. </w:t>
      </w:r>
    </w:p>
    <w:p w:rsidR="00E30C43" w:rsidRDefault="00E30C43" w:rsidP="00E30C43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nadania nazwy ulicy na terenie miasta Tomaszowa Mazowieckiego. </w:t>
      </w:r>
    </w:p>
    <w:bookmarkEnd w:id="3"/>
    <w:p w:rsidR="005925F5" w:rsidRDefault="005925F5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stanowiących własność Gminy </w:t>
      </w:r>
      <w:r w:rsidR="005C56CB">
        <w:rPr>
          <w:rFonts w:asciiTheme="minorHAnsi" w:hAnsiTheme="minorHAnsi" w:cstheme="minorHAnsi"/>
          <w:sz w:val="22"/>
          <w:szCs w:val="22"/>
        </w:rPr>
        <w:t xml:space="preserve">Miasto Tomaszów Mazowiecki, położonych w Tomaszowie Mazowieckim pomiędzy ulicą Kruczą i ulicą Hugo Kołłątaja. </w:t>
      </w:r>
    </w:p>
    <w:p w:rsidR="00E30C43" w:rsidRDefault="00E30C43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 xml:space="preserve">przy ulicy Leśnej 6/10. </w:t>
      </w:r>
    </w:p>
    <w:p w:rsidR="00E30C43" w:rsidRDefault="00E30C43" w:rsidP="00E30C43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 xml:space="preserve">przy ulicy Przędzalnianej 13. </w:t>
      </w:r>
    </w:p>
    <w:p w:rsidR="005C56CB" w:rsidRDefault="005C56CB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zwolnienia z obowiązku zbycia w drodze przetargu działki położonej w Tomaszowie Mazowieckim przy ul. Kruczej. </w:t>
      </w:r>
    </w:p>
    <w:p w:rsidR="00935647" w:rsidRPr="00935647" w:rsidRDefault="00935647" w:rsidP="00935647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Pr="00935647">
        <w:rPr>
          <w:rFonts w:asciiTheme="minorHAnsi" w:hAnsiTheme="minorHAnsi" w:cstheme="minorHAnsi"/>
          <w:sz w:val="22"/>
          <w:szCs w:val="22"/>
        </w:rPr>
        <w:t xml:space="preserve">w sprawie zasięgnięcia od Komendanta Wojewódzkiego Policji informacji </w:t>
      </w:r>
      <w:r w:rsidRPr="00935647">
        <w:rPr>
          <w:rFonts w:asciiTheme="minorHAnsi" w:hAnsiTheme="minorHAnsi" w:cstheme="minorHAnsi"/>
          <w:sz w:val="22"/>
          <w:szCs w:val="22"/>
        </w:rPr>
        <w:br/>
        <w:t xml:space="preserve">o kandydatach na ławników. </w:t>
      </w:r>
    </w:p>
    <w:p w:rsidR="005C56CB" w:rsidRDefault="005C56CB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Informacja o realizacji uchwał Rady Miejskiej Tomaszowa Mazowieckiego za I półrocze </w:t>
      </w:r>
      <w:r w:rsidR="001956EF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2023 roku. </w:t>
      </w:r>
    </w:p>
    <w:p w:rsidR="005C56CB" w:rsidRPr="00935647" w:rsidRDefault="005C56CB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35647">
        <w:rPr>
          <w:rFonts w:asciiTheme="minorHAnsi" w:hAnsiTheme="minorHAnsi" w:cstheme="minorHAnsi"/>
          <w:sz w:val="22"/>
          <w:szCs w:val="22"/>
        </w:rPr>
        <w:t xml:space="preserve">Informacja </w:t>
      </w:r>
      <w:r w:rsidR="001956EF" w:rsidRPr="00935647">
        <w:rPr>
          <w:rFonts w:asciiTheme="minorHAnsi" w:hAnsiTheme="minorHAnsi" w:cstheme="minorHAnsi"/>
          <w:sz w:val="22"/>
          <w:szCs w:val="22"/>
        </w:rPr>
        <w:t xml:space="preserve">dotycząca realizacji planu pracy Komisji Rewizyjnej Rady Miejskiej Tomaszowa Mazowieckiego za I półrocze 2023 roku. </w:t>
      </w:r>
    </w:p>
    <w:bookmarkEnd w:id="1"/>
    <w:bookmarkEnd w:id="2"/>
    <w:p w:rsidR="00B739B8" w:rsidRPr="008D6842" w:rsidRDefault="002A59D7" w:rsidP="00E343A7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>I</w:t>
      </w:r>
      <w:r w:rsidR="00B739B8" w:rsidRPr="008D6842">
        <w:rPr>
          <w:rFonts w:asciiTheme="minorHAnsi" w:hAnsiTheme="minorHAnsi" w:cstheme="minorHAnsi"/>
          <w:sz w:val="22"/>
          <w:szCs w:val="22"/>
        </w:rPr>
        <w:t>nformacja o działalności Prezydium Rady Miejskiej w okresie między sesjami.</w:t>
      </w:r>
    </w:p>
    <w:p w:rsidR="00B739B8" w:rsidRPr="008D6842" w:rsidRDefault="00B739B8" w:rsidP="001C36CE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Informacja o działalności Prezydenta Miasta w okresie między sesjami oraz </w:t>
      </w:r>
      <w:r w:rsidRPr="008D6842">
        <w:rPr>
          <w:rFonts w:asciiTheme="minorHAnsi" w:hAnsiTheme="minorHAnsi" w:cstheme="minorHAnsi"/>
        </w:rPr>
        <w:br/>
        <w:t>z wykonania uchwał podjętych na poprzedniej sesji.</w:t>
      </w:r>
    </w:p>
    <w:p w:rsidR="000022CC" w:rsidRPr="008D6842" w:rsidRDefault="000022CC" w:rsidP="001C36CE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Korespondencja i sprawy różne. </w:t>
      </w:r>
    </w:p>
    <w:p w:rsidR="000022CC" w:rsidRPr="008D6842" w:rsidRDefault="000022CC" w:rsidP="001C36CE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>Zamknięcie obrad LXX</w:t>
      </w:r>
      <w:r w:rsidR="002A59D7" w:rsidRPr="008D6842">
        <w:rPr>
          <w:rFonts w:asciiTheme="minorHAnsi" w:hAnsiTheme="minorHAnsi" w:cstheme="minorHAnsi"/>
        </w:rPr>
        <w:t>V</w:t>
      </w:r>
      <w:r w:rsidR="00280A41">
        <w:rPr>
          <w:rFonts w:asciiTheme="minorHAnsi" w:hAnsiTheme="minorHAnsi" w:cstheme="minorHAnsi"/>
        </w:rPr>
        <w:t>III</w:t>
      </w:r>
      <w:r w:rsidRPr="008D6842">
        <w:rPr>
          <w:rFonts w:asciiTheme="minorHAnsi" w:hAnsiTheme="minorHAnsi" w:cstheme="minorHAnsi"/>
        </w:rPr>
        <w:t xml:space="preserve"> sesji Rady Miejskiej Tomaszowa Mazowieckiego. </w:t>
      </w:r>
    </w:p>
    <w:p w:rsidR="004D2567" w:rsidRDefault="004D2567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987E86" w:rsidRPr="002E4081" w:rsidRDefault="00987E86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Krzysztof Kuchta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Przewodniczący Rady Miejskiej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>Tomaszowa Mazowieckiego</w:t>
      </w: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87E86" w:rsidRPr="00F213C7" w:rsidRDefault="00987E86" w:rsidP="00987E86">
      <w:pPr>
        <w:spacing w:after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213C7">
        <w:rPr>
          <w:rFonts w:asciiTheme="minorHAnsi" w:hAnsiTheme="minorHAnsi" w:cstheme="minorHAnsi"/>
          <w:b/>
          <w:i/>
          <w:sz w:val="20"/>
          <w:szCs w:val="20"/>
          <w:u w:val="single"/>
        </w:rPr>
        <w:t>Podstawa prawna do udzielenia zwolnienia z pracy:</w:t>
      </w:r>
    </w:p>
    <w:p w:rsidR="001228EE" w:rsidRPr="00F213C7" w:rsidRDefault="00987E86" w:rsidP="00777B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F213C7">
        <w:rPr>
          <w:rFonts w:asciiTheme="minorHAnsi" w:hAnsiTheme="minorHAnsi" w:cstheme="minorHAnsi"/>
          <w:i/>
          <w:sz w:val="20"/>
          <w:szCs w:val="20"/>
        </w:rPr>
        <w:t>art. 25 ust. 3 ustawy z dnia 8 marca 1990 r. o samorządzie gminnym (t.</w:t>
      </w:r>
      <w:r w:rsidR="003A35DC" w:rsidRPr="00F213C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213C7">
        <w:rPr>
          <w:rFonts w:asciiTheme="minorHAnsi" w:hAnsiTheme="minorHAnsi" w:cstheme="minorHAnsi"/>
          <w:i/>
          <w:sz w:val="20"/>
          <w:szCs w:val="20"/>
        </w:rPr>
        <w:t>j. Dz. U. z 202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3</w:t>
      </w:r>
      <w:r w:rsidRPr="00F213C7">
        <w:rPr>
          <w:rFonts w:asciiTheme="minorHAnsi" w:hAnsiTheme="minorHAnsi" w:cstheme="minorHAnsi"/>
          <w:i/>
          <w:sz w:val="20"/>
          <w:szCs w:val="20"/>
        </w:rPr>
        <w:t xml:space="preserve"> r. poz. 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40</w:t>
      </w:r>
      <w:r w:rsidR="002A59D7">
        <w:rPr>
          <w:rFonts w:asciiTheme="minorHAnsi" w:hAnsiTheme="minorHAnsi" w:cstheme="minorHAnsi"/>
          <w:i/>
          <w:sz w:val="20"/>
          <w:szCs w:val="20"/>
        </w:rPr>
        <w:t>, poz. 572</w:t>
      </w:r>
      <w:r w:rsidR="00732531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732531">
        <w:rPr>
          <w:rFonts w:asciiTheme="minorHAnsi" w:hAnsiTheme="minorHAnsi" w:cstheme="minorHAnsi"/>
          <w:i/>
          <w:sz w:val="20"/>
          <w:szCs w:val="20"/>
        </w:rPr>
        <w:br/>
      </w:r>
      <w:bookmarkStart w:id="4" w:name="_GoBack"/>
      <w:bookmarkEnd w:id="4"/>
      <w:r w:rsidR="00732531">
        <w:rPr>
          <w:rFonts w:asciiTheme="minorHAnsi" w:hAnsiTheme="minorHAnsi" w:cstheme="minorHAnsi"/>
          <w:i/>
          <w:sz w:val="20"/>
          <w:szCs w:val="20"/>
        </w:rPr>
        <w:t>poz. 1463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)</w:t>
      </w:r>
      <w:r w:rsidRPr="00F213C7">
        <w:rPr>
          <w:rFonts w:asciiTheme="minorHAnsi" w:hAnsiTheme="minorHAnsi" w:cstheme="minorHAnsi"/>
          <w:i/>
          <w:sz w:val="20"/>
          <w:szCs w:val="20"/>
        </w:rPr>
        <w:t>.</w:t>
      </w:r>
    </w:p>
    <w:sectPr w:rsidR="001228EE" w:rsidRPr="00F213C7" w:rsidSect="002E4081">
      <w:footerReference w:type="default" r:id="rId8"/>
      <w:pgSz w:w="11906" w:h="16838"/>
      <w:pgMar w:top="680" w:right="1418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E05" w:rsidRDefault="00925E05" w:rsidP="00D57983">
      <w:pPr>
        <w:spacing w:after="0" w:line="240" w:lineRule="auto"/>
      </w:pPr>
      <w:r>
        <w:separator/>
      </w:r>
    </w:p>
  </w:endnote>
  <w:endnote w:type="continuationSeparator" w:id="0">
    <w:p w:rsidR="00925E05" w:rsidRDefault="00925E05" w:rsidP="00D5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0387171"/>
      <w:docPartObj>
        <w:docPartGallery w:val="Page Numbers (Bottom of Page)"/>
        <w:docPartUnique/>
      </w:docPartObj>
    </w:sdtPr>
    <w:sdtEndPr/>
    <w:sdtContent>
      <w:p w:rsidR="00D57983" w:rsidRDefault="00D579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57983" w:rsidRDefault="00D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E05" w:rsidRDefault="00925E05" w:rsidP="00D57983">
      <w:pPr>
        <w:spacing w:after="0" w:line="240" w:lineRule="auto"/>
      </w:pPr>
      <w:r>
        <w:separator/>
      </w:r>
    </w:p>
  </w:footnote>
  <w:footnote w:type="continuationSeparator" w:id="0">
    <w:p w:rsidR="00925E05" w:rsidRDefault="00925E05" w:rsidP="00D57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8BDCD9EA"/>
    <w:lvl w:ilvl="0" w:tplc="84483D2A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60E9D"/>
    <w:multiLevelType w:val="hybridMultilevel"/>
    <w:tmpl w:val="F2A0A618"/>
    <w:lvl w:ilvl="0" w:tplc="B7BE8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022CC"/>
    <w:rsid w:val="00031A8F"/>
    <w:rsid w:val="00044622"/>
    <w:rsid w:val="00057F73"/>
    <w:rsid w:val="00094DFC"/>
    <w:rsid w:val="00100C86"/>
    <w:rsid w:val="00106870"/>
    <w:rsid w:val="001228EE"/>
    <w:rsid w:val="00144259"/>
    <w:rsid w:val="00194C9B"/>
    <w:rsid w:val="001956EF"/>
    <w:rsid w:val="0019740A"/>
    <w:rsid w:val="001C36CE"/>
    <w:rsid w:val="00231AC7"/>
    <w:rsid w:val="0023583A"/>
    <w:rsid w:val="002420FA"/>
    <w:rsid w:val="00277967"/>
    <w:rsid w:val="00280A41"/>
    <w:rsid w:val="002A2AD4"/>
    <w:rsid w:val="002A59D7"/>
    <w:rsid w:val="002E4081"/>
    <w:rsid w:val="003246E3"/>
    <w:rsid w:val="00330058"/>
    <w:rsid w:val="00351518"/>
    <w:rsid w:val="00361D1A"/>
    <w:rsid w:val="00395140"/>
    <w:rsid w:val="00397C91"/>
    <w:rsid w:val="003A35DC"/>
    <w:rsid w:val="00422F2D"/>
    <w:rsid w:val="00434A96"/>
    <w:rsid w:val="004D2567"/>
    <w:rsid w:val="004D41E9"/>
    <w:rsid w:val="00531004"/>
    <w:rsid w:val="00535029"/>
    <w:rsid w:val="005436C7"/>
    <w:rsid w:val="0056208B"/>
    <w:rsid w:val="00590F15"/>
    <w:rsid w:val="00590F3C"/>
    <w:rsid w:val="005925F5"/>
    <w:rsid w:val="0059740E"/>
    <w:rsid w:val="005C56CB"/>
    <w:rsid w:val="005E4865"/>
    <w:rsid w:val="00600E38"/>
    <w:rsid w:val="006017E3"/>
    <w:rsid w:val="006269EA"/>
    <w:rsid w:val="0062761A"/>
    <w:rsid w:val="006360BB"/>
    <w:rsid w:val="00677580"/>
    <w:rsid w:val="00683F1A"/>
    <w:rsid w:val="00690873"/>
    <w:rsid w:val="006951D7"/>
    <w:rsid w:val="006955D3"/>
    <w:rsid w:val="006C59A8"/>
    <w:rsid w:val="007004A7"/>
    <w:rsid w:val="00732531"/>
    <w:rsid w:val="007519F3"/>
    <w:rsid w:val="00777B47"/>
    <w:rsid w:val="00792B19"/>
    <w:rsid w:val="00795020"/>
    <w:rsid w:val="007A312F"/>
    <w:rsid w:val="007B034D"/>
    <w:rsid w:val="007B7D8A"/>
    <w:rsid w:val="007D6C2D"/>
    <w:rsid w:val="00833C66"/>
    <w:rsid w:val="00841659"/>
    <w:rsid w:val="00874CD3"/>
    <w:rsid w:val="00895119"/>
    <w:rsid w:val="008B0AD5"/>
    <w:rsid w:val="008D6842"/>
    <w:rsid w:val="008E00FB"/>
    <w:rsid w:val="008E36D6"/>
    <w:rsid w:val="00925E05"/>
    <w:rsid w:val="00935647"/>
    <w:rsid w:val="009804E2"/>
    <w:rsid w:val="00987E86"/>
    <w:rsid w:val="009E7EB5"/>
    <w:rsid w:val="00A17F1C"/>
    <w:rsid w:val="00A877DE"/>
    <w:rsid w:val="00AE513A"/>
    <w:rsid w:val="00B1568E"/>
    <w:rsid w:val="00B2202C"/>
    <w:rsid w:val="00B367F1"/>
    <w:rsid w:val="00B62850"/>
    <w:rsid w:val="00B6488E"/>
    <w:rsid w:val="00B7224C"/>
    <w:rsid w:val="00B739B8"/>
    <w:rsid w:val="00B74613"/>
    <w:rsid w:val="00B94FDD"/>
    <w:rsid w:val="00C07A0E"/>
    <w:rsid w:val="00C25C9C"/>
    <w:rsid w:val="00C5346E"/>
    <w:rsid w:val="00C73481"/>
    <w:rsid w:val="00C80DFF"/>
    <w:rsid w:val="00C913F2"/>
    <w:rsid w:val="00CD1B54"/>
    <w:rsid w:val="00CD4269"/>
    <w:rsid w:val="00CE3C86"/>
    <w:rsid w:val="00CF6EB8"/>
    <w:rsid w:val="00D10972"/>
    <w:rsid w:val="00D4739A"/>
    <w:rsid w:val="00D56C43"/>
    <w:rsid w:val="00D57983"/>
    <w:rsid w:val="00DE6074"/>
    <w:rsid w:val="00E14E6F"/>
    <w:rsid w:val="00E30C43"/>
    <w:rsid w:val="00EA230A"/>
    <w:rsid w:val="00F213C7"/>
    <w:rsid w:val="00F32553"/>
    <w:rsid w:val="00F712F9"/>
    <w:rsid w:val="00FD0BE7"/>
    <w:rsid w:val="00FF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C2618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98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98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4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26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9356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058AE-5603-4AD8-9C84-27F764373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619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8</cp:revision>
  <cp:lastPrinted>2023-08-23T10:02:00Z</cp:lastPrinted>
  <dcterms:created xsi:type="dcterms:W3CDTF">2023-08-23T06:59:00Z</dcterms:created>
  <dcterms:modified xsi:type="dcterms:W3CDTF">2023-08-23T13:19:00Z</dcterms:modified>
</cp:coreProperties>
</file>