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C4172" w14:textId="0E965F93" w:rsidR="00EC6A81" w:rsidRPr="00111F6E" w:rsidRDefault="00EC6A81" w:rsidP="00B851A6">
      <w:pPr>
        <w:tabs>
          <w:tab w:val="left" w:pos="2465"/>
        </w:tabs>
        <w:jc w:val="right"/>
        <w:rPr>
          <w:rFonts w:ascii="Cambria" w:hAnsi="Cambria" w:cs="Tahoma"/>
        </w:rPr>
      </w:pPr>
      <w:r w:rsidRPr="00111F6E">
        <w:rPr>
          <w:rFonts w:ascii="Cambria" w:hAnsi="Cambria" w:cs="Tahoma"/>
        </w:rPr>
        <w:t xml:space="preserve">Tomaszów Mazowiecki, </w:t>
      </w:r>
      <w:r w:rsidR="002A1F88">
        <w:rPr>
          <w:rFonts w:ascii="Cambria" w:hAnsi="Cambria" w:cs="Tahoma"/>
        </w:rPr>
        <w:t xml:space="preserve">dnia </w:t>
      </w:r>
      <w:r w:rsidR="00E216E4">
        <w:rPr>
          <w:rFonts w:ascii="Cambria" w:hAnsi="Cambria" w:cs="Tahoma"/>
        </w:rPr>
        <w:t>21-07-2023</w:t>
      </w:r>
    </w:p>
    <w:p w14:paraId="2E57654B" w14:textId="77777777" w:rsidR="007C1197" w:rsidRDefault="007C1197" w:rsidP="007C1197">
      <w:pPr>
        <w:spacing w:after="0" w:line="240" w:lineRule="auto"/>
        <w:jc w:val="right"/>
        <w:rPr>
          <w:rFonts w:ascii="Cambria" w:hAnsi="Cambria" w:cs="Tahoma"/>
          <w:b/>
        </w:rPr>
      </w:pPr>
      <w:r w:rsidRPr="0090592E">
        <w:rPr>
          <w:rFonts w:ascii="Cambria" w:hAnsi="Cambria" w:cs="Tahoma"/>
          <w:b/>
        </w:rPr>
        <w:t>INFORMACJA DO WYKONAWCÓW O:</w:t>
      </w:r>
    </w:p>
    <w:p w14:paraId="66CE2ACC" w14:textId="77777777" w:rsidR="000206C3" w:rsidRPr="0090592E" w:rsidRDefault="000206C3" w:rsidP="007C1197">
      <w:pPr>
        <w:spacing w:after="0" w:line="240" w:lineRule="auto"/>
        <w:jc w:val="right"/>
        <w:rPr>
          <w:rFonts w:ascii="Cambria" w:hAnsi="Cambria" w:cs="Tahoma"/>
          <w:b/>
        </w:rPr>
      </w:pPr>
    </w:p>
    <w:p w14:paraId="69D5AE88" w14:textId="6AA7E5BE" w:rsidR="007C1197" w:rsidRDefault="007C1197" w:rsidP="009665D0">
      <w:pPr>
        <w:pStyle w:val="Akapitzlist"/>
        <w:numPr>
          <w:ilvl w:val="0"/>
          <w:numId w:val="34"/>
        </w:numPr>
        <w:rPr>
          <w:rFonts w:ascii="Cambria" w:hAnsi="Cambria" w:cs="Tahoma"/>
          <w:b/>
        </w:rPr>
      </w:pPr>
      <w:r w:rsidRPr="009665D0">
        <w:rPr>
          <w:rFonts w:ascii="Cambria" w:hAnsi="Cambria" w:cs="Tahoma"/>
          <w:b/>
        </w:rPr>
        <w:t>WYBORZE OFERTY W CZĘŚCI 1</w:t>
      </w:r>
      <w:r w:rsidR="009665D0" w:rsidRPr="009665D0">
        <w:rPr>
          <w:rFonts w:ascii="Cambria" w:hAnsi="Cambria" w:cs="Tahoma"/>
          <w:b/>
        </w:rPr>
        <w:t xml:space="preserve">, </w:t>
      </w:r>
      <w:r w:rsidR="00B851A6" w:rsidRPr="009665D0">
        <w:rPr>
          <w:rFonts w:ascii="Cambria" w:hAnsi="Cambria" w:cs="Tahoma"/>
          <w:b/>
        </w:rPr>
        <w:t>ODRZUCENIU OFERT</w:t>
      </w:r>
      <w:r w:rsidR="000206C3" w:rsidRPr="009665D0">
        <w:rPr>
          <w:rFonts w:ascii="Cambria" w:hAnsi="Cambria" w:cs="Tahoma"/>
          <w:b/>
        </w:rPr>
        <w:t xml:space="preserve">  </w:t>
      </w:r>
      <w:r w:rsidR="00EE03B7">
        <w:rPr>
          <w:rFonts w:ascii="Cambria" w:hAnsi="Cambria" w:cs="Tahoma"/>
          <w:b/>
        </w:rPr>
        <w:t xml:space="preserve">                                                   </w:t>
      </w:r>
      <w:r w:rsidR="000206C3" w:rsidRPr="009665D0">
        <w:rPr>
          <w:rFonts w:ascii="Cambria" w:hAnsi="Cambria" w:cs="Tahoma"/>
          <w:b/>
        </w:rPr>
        <w:t xml:space="preserve"> I </w:t>
      </w:r>
      <w:r w:rsidR="000D48C3">
        <w:rPr>
          <w:rFonts w:ascii="Cambria" w:hAnsi="Cambria" w:cs="Tahoma"/>
          <w:b/>
        </w:rPr>
        <w:t xml:space="preserve"> </w:t>
      </w:r>
      <w:r w:rsidR="000206C3" w:rsidRPr="009665D0">
        <w:rPr>
          <w:rFonts w:ascii="Cambria" w:hAnsi="Cambria" w:cs="Tahoma"/>
          <w:b/>
        </w:rPr>
        <w:t>O UNIEWAŻNIENIU</w:t>
      </w:r>
      <w:r w:rsidR="009665D0" w:rsidRPr="009665D0">
        <w:rPr>
          <w:rFonts w:ascii="Cambria" w:hAnsi="Cambria" w:cs="Tahoma"/>
          <w:b/>
        </w:rPr>
        <w:t xml:space="preserve"> </w:t>
      </w:r>
      <w:r w:rsidR="000206C3" w:rsidRPr="009665D0">
        <w:rPr>
          <w:rFonts w:ascii="Cambria" w:hAnsi="Cambria" w:cs="Tahoma"/>
          <w:b/>
        </w:rPr>
        <w:t>POSTĘPOWANIA W TEJ CZĘŚCI</w:t>
      </w:r>
    </w:p>
    <w:p w14:paraId="4447BD44" w14:textId="77777777" w:rsidR="000D48C3" w:rsidRDefault="000D48C3" w:rsidP="000D48C3">
      <w:pPr>
        <w:pStyle w:val="Akapitzlist"/>
        <w:ind w:left="4608"/>
        <w:rPr>
          <w:rFonts w:ascii="Cambria" w:hAnsi="Cambria" w:cs="Tahoma"/>
          <w:b/>
        </w:rPr>
      </w:pPr>
    </w:p>
    <w:p w14:paraId="459591C4" w14:textId="643F618D" w:rsidR="007C1197" w:rsidRPr="009665D0" w:rsidRDefault="007C1197" w:rsidP="009665D0">
      <w:pPr>
        <w:pStyle w:val="Akapitzlist"/>
        <w:numPr>
          <w:ilvl w:val="0"/>
          <w:numId w:val="34"/>
        </w:numPr>
        <w:rPr>
          <w:rFonts w:ascii="Cambria" w:hAnsi="Cambria" w:cs="Tahoma"/>
          <w:b/>
        </w:rPr>
      </w:pPr>
      <w:r w:rsidRPr="009665D0">
        <w:rPr>
          <w:rFonts w:ascii="Cambria" w:hAnsi="Cambria" w:cs="Tahoma"/>
          <w:b/>
        </w:rPr>
        <w:t>UNIEWAŻNIENIU POSTĘPOWANIA W CZĘŚC</w:t>
      </w:r>
      <w:r w:rsidR="006443CE" w:rsidRPr="009665D0">
        <w:rPr>
          <w:rFonts w:ascii="Cambria" w:hAnsi="Cambria" w:cs="Tahoma"/>
          <w:b/>
        </w:rPr>
        <w:t xml:space="preserve">I </w:t>
      </w:r>
      <w:r w:rsidRPr="009665D0">
        <w:rPr>
          <w:rFonts w:ascii="Cambria" w:hAnsi="Cambria" w:cs="Tahoma"/>
          <w:b/>
        </w:rPr>
        <w:t>2</w:t>
      </w:r>
    </w:p>
    <w:p w14:paraId="236B50AE" w14:textId="77777777" w:rsidR="009665D0" w:rsidRPr="009665D0" w:rsidRDefault="009665D0" w:rsidP="009665D0">
      <w:pPr>
        <w:tabs>
          <w:tab w:val="left" w:pos="5317"/>
        </w:tabs>
        <w:rPr>
          <w:rFonts w:ascii="Cambria" w:hAnsi="Cambria" w:cs="Tahoma"/>
          <w:b/>
        </w:rPr>
      </w:pPr>
    </w:p>
    <w:p w14:paraId="3814ED4F" w14:textId="77777777" w:rsidR="00B851A6" w:rsidRDefault="00B851A6" w:rsidP="002A1F88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</w:p>
    <w:p w14:paraId="79267EE2" w14:textId="121E865A" w:rsidR="002A1F88" w:rsidRPr="004035CC" w:rsidRDefault="002A1F88" w:rsidP="002A1F88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 w:rsidRPr="004035CC">
        <w:rPr>
          <w:rFonts w:ascii="Cambria" w:hAnsi="Cambria" w:cs="Tahoma"/>
          <w:b/>
          <w:i/>
          <w:sz w:val="18"/>
          <w:szCs w:val="18"/>
        </w:rPr>
        <w:t>Numer postępowania: WRIK.271.1.49.2022.ZP</w:t>
      </w:r>
    </w:p>
    <w:p w14:paraId="54DEA1D5" w14:textId="77777777" w:rsidR="002A1F88" w:rsidRPr="004035CC" w:rsidRDefault="002A1F88" w:rsidP="002A1F88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 w:rsidRPr="004035CC"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 w:rsidRPr="004035CC">
        <w:rPr>
          <w:rFonts w:ascii="Cambria" w:hAnsi="Cambria"/>
          <w:b/>
          <w:bCs/>
          <w:i/>
          <w:sz w:val="18"/>
          <w:szCs w:val="18"/>
        </w:rPr>
        <w:t>2022/S 159-452623 – opublikowane w dniu 19-08-2022</w:t>
      </w:r>
    </w:p>
    <w:p w14:paraId="7BF33A6C" w14:textId="77777777" w:rsidR="002A1F88" w:rsidRPr="004035CC" w:rsidRDefault="002A1F88" w:rsidP="002A1F88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 w:rsidRPr="004035CC">
        <w:rPr>
          <w:rFonts w:ascii="Cambria" w:hAnsi="Cambria" w:cs="Tahoma"/>
          <w:b/>
          <w:i/>
          <w:sz w:val="18"/>
          <w:szCs w:val="18"/>
        </w:rPr>
        <w:t xml:space="preserve">ID - </w:t>
      </w:r>
      <w:proofErr w:type="spellStart"/>
      <w:r w:rsidRPr="004035CC">
        <w:rPr>
          <w:rFonts w:ascii="Cambria" w:hAnsi="Cambria" w:cs="Tahoma"/>
          <w:b/>
          <w:i/>
          <w:sz w:val="18"/>
          <w:szCs w:val="18"/>
        </w:rPr>
        <w:t>miniportal</w:t>
      </w:r>
      <w:proofErr w:type="spellEnd"/>
      <w:r w:rsidRPr="004035CC">
        <w:rPr>
          <w:rFonts w:ascii="Cambria" w:hAnsi="Cambria" w:cs="Tahoma"/>
          <w:b/>
          <w:i/>
          <w:sz w:val="18"/>
          <w:szCs w:val="18"/>
        </w:rPr>
        <w:t xml:space="preserve">: </w:t>
      </w:r>
      <w:r w:rsidRPr="004035CC">
        <w:rPr>
          <w:rFonts w:ascii="Cambria" w:hAnsi="Cambria"/>
          <w:b/>
          <w:i/>
          <w:color w:val="FF0000"/>
          <w:sz w:val="18"/>
          <w:szCs w:val="18"/>
        </w:rPr>
        <w:t>dca0a13a-02d7-4a58-934f-441327661530</w:t>
      </w:r>
    </w:p>
    <w:p w14:paraId="3D153D77" w14:textId="77777777" w:rsidR="002A1F88" w:rsidRDefault="002A1F88" w:rsidP="002A1F88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14:paraId="72E3DE5C" w14:textId="4DF25007" w:rsidR="00EC6A81" w:rsidRPr="002A1F88" w:rsidRDefault="002A1F88" w:rsidP="002A1F88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664193">
        <w:rPr>
          <w:rFonts w:ascii="Cambria" w:hAnsi="Cambria" w:cs="Arial"/>
          <w:b/>
          <w:bCs/>
          <w:color w:val="002060"/>
          <w:lang w:eastAsia="pl-PL"/>
        </w:rPr>
        <w:t>Wymiana oświetlenia ulicznego ze sterowaniem logicznym wraz z skablowaniem sieci wysokiego i średniego napięcia – zmniejszenie zużycia energii elektrycznej i poprawa efektywności oświetlenia ulicznego.</w:t>
      </w:r>
    </w:p>
    <w:p w14:paraId="2AD67159" w14:textId="77777777" w:rsidR="000F2E85" w:rsidRDefault="000F2E85" w:rsidP="000F2E85">
      <w:pPr>
        <w:jc w:val="both"/>
        <w:rPr>
          <w:rFonts w:ascii="Cambria" w:hAnsi="Cambria" w:cs="Tahoma"/>
          <w:b/>
          <w:sz w:val="28"/>
          <w:szCs w:val="28"/>
        </w:rPr>
      </w:pPr>
    </w:p>
    <w:p w14:paraId="7FC73BF8" w14:textId="77777777" w:rsidR="007C1197" w:rsidRDefault="007C1197" w:rsidP="007C1197">
      <w:pPr>
        <w:spacing w:after="0" w:line="240" w:lineRule="auto"/>
        <w:jc w:val="center"/>
        <w:rPr>
          <w:rFonts w:ascii="Cambria" w:hAnsi="Cambria" w:cs="Tahoma"/>
          <w:b/>
          <w:sz w:val="28"/>
          <w:szCs w:val="28"/>
        </w:rPr>
      </w:pPr>
      <w:r>
        <w:rPr>
          <w:rFonts w:ascii="Cambria" w:hAnsi="Cambria" w:cs="Tahoma"/>
          <w:b/>
          <w:sz w:val="28"/>
          <w:szCs w:val="28"/>
        </w:rPr>
        <w:t>INFORMACJA O WYBORZE OFERTY W CZĘŚCI 1</w:t>
      </w:r>
    </w:p>
    <w:p w14:paraId="057BB500" w14:textId="77777777" w:rsidR="00EE3AC8" w:rsidRDefault="008358D9" w:rsidP="007C1197">
      <w:pPr>
        <w:spacing w:after="0" w:line="240" w:lineRule="auto"/>
        <w:jc w:val="center"/>
        <w:rPr>
          <w:rFonts w:ascii="Cambria" w:hAnsi="Cambria" w:cs="Tahoma"/>
          <w:b/>
          <w:sz w:val="28"/>
          <w:szCs w:val="28"/>
        </w:rPr>
      </w:pPr>
      <w:r>
        <w:rPr>
          <w:rFonts w:ascii="Cambria" w:hAnsi="Cambria" w:cs="Tahoma"/>
          <w:b/>
          <w:sz w:val="28"/>
          <w:szCs w:val="28"/>
        </w:rPr>
        <w:t xml:space="preserve">ODRZUCENIU OFERT </w:t>
      </w:r>
    </w:p>
    <w:p w14:paraId="195494BA" w14:textId="367018FF" w:rsidR="008358D9" w:rsidRDefault="008358D9" w:rsidP="007C1197">
      <w:pPr>
        <w:spacing w:after="0" w:line="240" w:lineRule="auto"/>
        <w:jc w:val="center"/>
        <w:rPr>
          <w:rFonts w:ascii="Cambria" w:hAnsi="Cambria" w:cs="Tahoma"/>
          <w:b/>
          <w:sz w:val="28"/>
          <w:szCs w:val="28"/>
        </w:rPr>
      </w:pPr>
      <w:r>
        <w:rPr>
          <w:rFonts w:ascii="Cambria" w:hAnsi="Cambria" w:cs="Tahoma"/>
          <w:b/>
          <w:sz w:val="28"/>
          <w:szCs w:val="28"/>
        </w:rPr>
        <w:t>I UNIEWAŻNIENIU POSTĘPOWANIA</w:t>
      </w:r>
      <w:r w:rsidR="00EE3AC8">
        <w:rPr>
          <w:rFonts w:ascii="Cambria" w:hAnsi="Cambria" w:cs="Tahoma"/>
          <w:b/>
          <w:sz w:val="28"/>
          <w:szCs w:val="28"/>
        </w:rPr>
        <w:t xml:space="preserve"> W TEJ CZĘŚCI</w:t>
      </w:r>
    </w:p>
    <w:p w14:paraId="5CDA7252" w14:textId="77777777" w:rsidR="007C1197" w:rsidRDefault="007C1197" w:rsidP="000F2E85">
      <w:pPr>
        <w:jc w:val="both"/>
        <w:rPr>
          <w:rFonts w:ascii="Cambria" w:hAnsi="Cambria" w:cs="Tahoma"/>
          <w:b/>
          <w:sz w:val="28"/>
          <w:szCs w:val="28"/>
        </w:rPr>
      </w:pPr>
    </w:p>
    <w:p w14:paraId="436089F5" w14:textId="3F68D3C8" w:rsidR="000F2E85" w:rsidRDefault="000F2E85" w:rsidP="000F2E85">
      <w:pPr>
        <w:jc w:val="both"/>
        <w:rPr>
          <w:rFonts w:ascii="Cambria" w:hAnsi="Cambria" w:cs="Tahoma"/>
        </w:rPr>
      </w:pPr>
      <w:r w:rsidRPr="009665D0">
        <w:rPr>
          <w:rFonts w:ascii="Cambria" w:hAnsi="Cambria" w:cs="Tahoma"/>
        </w:rPr>
        <w:t>W imieniu Zamawiającego jakim jest Gmina Miasto Tomaszów Mazowiecki mając na względzie art. 253 ust. 1 pkt 1 i 2, art. 253 ust. 2, art. 254 pkt 2 w zw. z art. 255 pkt 3, art. 259 oraz 260 ustawy Prawo zamówień publicznych przekazuję informację o:</w:t>
      </w:r>
    </w:p>
    <w:p w14:paraId="6999517F" w14:textId="46E7E24F" w:rsidR="000F2E85" w:rsidRDefault="000F2E85" w:rsidP="000F2E85">
      <w:pPr>
        <w:spacing w:after="0"/>
        <w:ind w:left="703" w:hanging="703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>dokonaniu wyboru oferty najkorzystniejszej podając nazwy wykonawców i ich siedzibę a także punktację przyznaną ofertom w każdym kryterium oceny ofert i łączną punktację,</w:t>
      </w:r>
    </w:p>
    <w:p w14:paraId="39D858A4" w14:textId="77777777" w:rsidR="000F2E85" w:rsidRPr="00B851A6" w:rsidRDefault="000F2E85" w:rsidP="000F2E85">
      <w:pPr>
        <w:spacing w:after="0"/>
        <w:ind w:left="703" w:hanging="703"/>
        <w:jc w:val="both"/>
        <w:rPr>
          <w:rFonts w:ascii="Cambria" w:hAnsi="Cambria" w:cs="Tahoma"/>
        </w:rPr>
      </w:pPr>
      <w:r w:rsidRPr="00B851A6">
        <w:rPr>
          <w:rFonts w:ascii="Cambria" w:hAnsi="Cambria" w:cs="Tahoma"/>
        </w:rPr>
        <w:t>-</w:t>
      </w:r>
      <w:r w:rsidRPr="00B851A6">
        <w:rPr>
          <w:rFonts w:ascii="Cambria" w:hAnsi="Cambria" w:cs="Tahoma"/>
        </w:rPr>
        <w:tab/>
      </w:r>
      <w:r w:rsidRPr="009665D0">
        <w:rPr>
          <w:rFonts w:ascii="Cambria" w:hAnsi="Cambria" w:cs="Tahoma"/>
        </w:rPr>
        <w:t>odrzuceniu ofert wykonawców,</w:t>
      </w:r>
    </w:p>
    <w:p w14:paraId="3BCD6DCF" w14:textId="23F94CA2" w:rsidR="000F2E85" w:rsidRDefault="000F2E85" w:rsidP="007C1197">
      <w:pPr>
        <w:ind w:left="705" w:hanging="705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 xml:space="preserve">unieważnieniu postępowania w części </w:t>
      </w:r>
      <w:r w:rsidR="009665D0">
        <w:rPr>
          <w:rFonts w:ascii="Cambria" w:hAnsi="Cambria" w:cs="Tahoma"/>
        </w:rPr>
        <w:t xml:space="preserve">1 i </w:t>
      </w:r>
      <w:r>
        <w:rPr>
          <w:rFonts w:ascii="Cambria" w:hAnsi="Cambria" w:cs="Tahoma"/>
        </w:rPr>
        <w:t>2</w:t>
      </w:r>
    </w:p>
    <w:p w14:paraId="52FA7D0F" w14:textId="77777777" w:rsidR="000F2E85" w:rsidRPr="007C1197" w:rsidRDefault="000F2E85" w:rsidP="007C1197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14:paraId="6E9C80A3" w14:textId="77777777" w:rsidR="000F2E85" w:rsidRPr="00664193" w:rsidRDefault="000F2E85" w:rsidP="000F2E85">
      <w:pPr>
        <w:spacing w:after="0" w:line="276" w:lineRule="auto"/>
        <w:jc w:val="both"/>
        <w:rPr>
          <w:rFonts w:ascii="Cambria" w:hAnsi="Cambria" w:cs="Calibri"/>
          <w:b/>
        </w:rPr>
      </w:pPr>
      <w:r>
        <w:rPr>
          <w:rFonts w:ascii="Cambria" w:hAnsi="Cambria" w:cs="Tahoma"/>
          <w:b/>
        </w:rPr>
        <w:t xml:space="preserve">22 000 000,00 </w:t>
      </w:r>
      <w:r w:rsidRPr="00C6625F">
        <w:rPr>
          <w:rFonts w:ascii="Cambria" w:hAnsi="Cambria" w:cs="Calibri"/>
          <w:b/>
        </w:rPr>
        <w:t>zł  brutto</w:t>
      </w:r>
    </w:p>
    <w:p w14:paraId="04FFE567" w14:textId="77777777" w:rsidR="000F2E85" w:rsidRPr="00C6625F" w:rsidRDefault="000F2E85" w:rsidP="000F2E85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17 888 178,86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14:paraId="68106161" w14:textId="77777777" w:rsidR="000F2E85" w:rsidRPr="00C6625F" w:rsidRDefault="000F2E85" w:rsidP="000F2E85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22 000 000,00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14:paraId="5774B295" w14:textId="77777777" w:rsidR="000F2E85" w:rsidRPr="002A1F88" w:rsidRDefault="000F2E85" w:rsidP="000F2E85">
      <w:pP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4 016 117,04</w:t>
      </w:r>
    </w:p>
    <w:p w14:paraId="32F3F0FF" w14:textId="77777777" w:rsidR="000F2E85" w:rsidRDefault="000F2E85" w:rsidP="000F2E85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Jednocześnie zamawiający informuje, że zamówienie podzielono na 2 odrębnych części zgodnie z poniższym:</w:t>
      </w:r>
    </w:p>
    <w:tbl>
      <w:tblPr>
        <w:tblStyle w:val="Tabela-Siatka"/>
        <w:tblW w:w="10104" w:type="dxa"/>
        <w:tblLook w:val="04A0" w:firstRow="1" w:lastRow="0" w:firstColumn="1" w:lastColumn="0" w:noHBand="0" w:noVBand="1"/>
      </w:tblPr>
      <w:tblGrid>
        <w:gridCol w:w="1045"/>
        <w:gridCol w:w="2040"/>
        <w:gridCol w:w="1559"/>
        <w:gridCol w:w="1701"/>
        <w:gridCol w:w="1560"/>
        <w:gridCol w:w="2199"/>
      </w:tblGrid>
      <w:tr w:rsidR="000F2E85" w:rsidRPr="0032466E" w14:paraId="6A0A0910" w14:textId="77777777" w:rsidTr="006443CE">
        <w:trPr>
          <w:trHeight w:val="1448"/>
        </w:trPr>
        <w:tc>
          <w:tcPr>
            <w:tcW w:w="1045" w:type="dxa"/>
          </w:tcPr>
          <w:p w14:paraId="53712B92" w14:textId="77777777" w:rsidR="000F2E85" w:rsidRPr="0032466E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lastRenderedPageBreak/>
              <w:t>cześć zamówienia</w:t>
            </w:r>
          </w:p>
        </w:tc>
        <w:tc>
          <w:tcPr>
            <w:tcW w:w="2040" w:type="dxa"/>
          </w:tcPr>
          <w:p w14:paraId="37A15E13" w14:textId="77777777" w:rsidR="000F2E85" w:rsidRPr="0032466E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32466E">
              <w:rPr>
                <w:rFonts w:ascii="Cambria" w:hAnsi="Cambria" w:cs="Tahoma"/>
                <w:sz w:val="16"/>
                <w:szCs w:val="16"/>
              </w:rPr>
              <w:t>część zamówienia i jego nazwa</w:t>
            </w:r>
          </w:p>
        </w:tc>
        <w:tc>
          <w:tcPr>
            <w:tcW w:w="1559" w:type="dxa"/>
          </w:tcPr>
          <w:p w14:paraId="44A2D72B" w14:textId="77777777" w:rsidR="000F2E85" w:rsidRPr="0032466E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32466E">
              <w:rPr>
                <w:rFonts w:ascii="Cambria" w:hAnsi="Cambria" w:cs="Tahoma"/>
                <w:sz w:val="16"/>
                <w:szCs w:val="16"/>
              </w:rPr>
              <w:t>szacunkowa wartość zamówienia netto</w:t>
            </w:r>
          </w:p>
        </w:tc>
        <w:tc>
          <w:tcPr>
            <w:tcW w:w="1701" w:type="dxa"/>
          </w:tcPr>
          <w:p w14:paraId="36256569" w14:textId="77777777" w:rsidR="000F2E85" w:rsidRPr="0032466E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32466E">
              <w:rPr>
                <w:rFonts w:ascii="Cambria" w:hAnsi="Cambria" w:cs="Tahoma"/>
                <w:sz w:val="16"/>
                <w:szCs w:val="16"/>
              </w:rPr>
              <w:t xml:space="preserve">szacunkowa wartość zamówienia </w:t>
            </w:r>
            <w:r>
              <w:rPr>
                <w:rFonts w:ascii="Cambria" w:hAnsi="Cambria" w:cs="Tahoma"/>
                <w:sz w:val="16"/>
                <w:szCs w:val="16"/>
              </w:rPr>
              <w:t>brutto</w:t>
            </w:r>
          </w:p>
        </w:tc>
        <w:tc>
          <w:tcPr>
            <w:tcW w:w="1560" w:type="dxa"/>
          </w:tcPr>
          <w:p w14:paraId="53B05059" w14:textId="77777777" w:rsidR="000F2E85" w:rsidRPr="0032466E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kwota w przeliczeniu na euro</w:t>
            </w:r>
          </w:p>
        </w:tc>
        <w:tc>
          <w:tcPr>
            <w:tcW w:w="2199" w:type="dxa"/>
            <w:shd w:val="pct5" w:color="auto" w:fill="auto"/>
          </w:tcPr>
          <w:p w14:paraId="2E07530E" w14:textId="77777777" w:rsidR="000F2E85" w:rsidRPr="00536F8C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536F8C">
              <w:rPr>
                <w:rFonts w:ascii="Cambria" w:hAnsi="Cambria" w:cs="Arial"/>
                <w:b/>
                <w:sz w:val="16"/>
                <w:szCs w:val="16"/>
              </w:rPr>
              <w:t>kwota przeznaczona na realizację przedmiotu zamówienia</w:t>
            </w:r>
          </w:p>
        </w:tc>
      </w:tr>
      <w:tr w:rsidR="000F2E85" w:rsidRPr="0032466E" w14:paraId="29BB297F" w14:textId="77777777" w:rsidTr="006443CE">
        <w:trPr>
          <w:trHeight w:val="196"/>
        </w:trPr>
        <w:tc>
          <w:tcPr>
            <w:tcW w:w="1045" w:type="dxa"/>
          </w:tcPr>
          <w:p w14:paraId="1E0AA7DF" w14:textId="77777777" w:rsidR="000F2E85" w:rsidRPr="0032466E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32466E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040" w:type="dxa"/>
          </w:tcPr>
          <w:p w14:paraId="19D6CF8F" w14:textId="77777777" w:rsidR="000F2E85" w:rsidRPr="002A1F88" w:rsidRDefault="000F2E85" w:rsidP="00D614EB">
            <w:pPr>
              <w:spacing w:line="276" w:lineRule="auto"/>
              <w:ind w:right="-1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2A1F88">
              <w:rPr>
                <w:rFonts w:ascii="Cambria" w:hAnsi="Cambria" w:cs="Arial"/>
                <w:sz w:val="16"/>
                <w:szCs w:val="16"/>
              </w:rPr>
              <w:t>Wymiana oświetlenia ulicznego ze sterowaniem logicznym</w:t>
            </w:r>
          </w:p>
          <w:p w14:paraId="60E5679B" w14:textId="77777777" w:rsidR="000F2E85" w:rsidRPr="002A1F88" w:rsidRDefault="000F2E85" w:rsidP="00D614EB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5BC48A29" w14:textId="77777777" w:rsidR="000F2E85" w:rsidRDefault="000F2E85" w:rsidP="00D614EB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9 461 781,00 zł</w:t>
            </w:r>
          </w:p>
          <w:p w14:paraId="1DF53378" w14:textId="77777777" w:rsidR="000F2E85" w:rsidRDefault="000F2E85" w:rsidP="00D614EB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14:paraId="62C43DA3" w14:textId="77777777" w:rsidR="000F2E85" w:rsidRPr="00536F8C" w:rsidRDefault="000F2E85" w:rsidP="00D614E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1701" w:type="dxa"/>
          </w:tcPr>
          <w:p w14:paraId="1D7D7527" w14:textId="77777777" w:rsidR="000F2E85" w:rsidRDefault="000F2E85" w:rsidP="00D614EB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11 637 990,63 zł</w:t>
            </w:r>
          </w:p>
          <w:p w14:paraId="710411F6" w14:textId="77777777" w:rsidR="000F2E85" w:rsidRPr="00536F8C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1560" w:type="dxa"/>
          </w:tcPr>
          <w:p w14:paraId="4431FE6E" w14:textId="77777777" w:rsidR="000F2E85" w:rsidRPr="00664193" w:rsidRDefault="000F2E85" w:rsidP="00D614EB">
            <w:pPr>
              <w:jc w:val="center"/>
              <w:rPr>
                <w:sz w:val="16"/>
                <w:szCs w:val="16"/>
              </w:rPr>
            </w:pPr>
            <w:r>
              <w:rPr>
                <w:rFonts w:ascii="Cambria" w:eastAsia="SimSun" w:hAnsi="Cambria" w:cs="Arial"/>
                <w:bCs/>
                <w:kern w:val="3"/>
                <w:sz w:val="16"/>
                <w:szCs w:val="16"/>
                <w:lang w:eastAsia="zh-CN" w:bidi="hi-IN"/>
              </w:rPr>
              <w:t>2 124 514,20</w:t>
            </w:r>
          </w:p>
          <w:p w14:paraId="4CFAA9BC" w14:textId="77777777" w:rsidR="000F2E85" w:rsidRPr="0050398E" w:rsidRDefault="000F2E85" w:rsidP="00D614EB">
            <w:pPr>
              <w:ind w:right="-1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2199" w:type="dxa"/>
            <w:shd w:val="pct5" w:color="auto" w:fill="auto"/>
          </w:tcPr>
          <w:p w14:paraId="474E8117" w14:textId="3C9E88BD" w:rsidR="000F2E85" w:rsidRPr="002A1F88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2A1F88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 xml:space="preserve">11 637 990,63 </w:t>
            </w:r>
            <w:r w:rsidR="009665D0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 xml:space="preserve"> zł.</w:t>
            </w:r>
          </w:p>
        </w:tc>
      </w:tr>
      <w:tr w:rsidR="000F2E85" w:rsidRPr="0032466E" w14:paraId="0B0C53FF" w14:textId="77777777" w:rsidTr="006443CE">
        <w:trPr>
          <w:trHeight w:val="208"/>
        </w:trPr>
        <w:tc>
          <w:tcPr>
            <w:tcW w:w="1045" w:type="dxa"/>
          </w:tcPr>
          <w:p w14:paraId="0C33B452" w14:textId="77777777" w:rsidR="000F2E85" w:rsidRPr="0032466E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32466E">
              <w:rPr>
                <w:rFonts w:ascii="Cambria" w:hAnsi="Cambria" w:cs="Tahoma"/>
                <w:sz w:val="16"/>
                <w:szCs w:val="16"/>
              </w:rPr>
              <w:t>2</w:t>
            </w:r>
          </w:p>
        </w:tc>
        <w:tc>
          <w:tcPr>
            <w:tcW w:w="2040" w:type="dxa"/>
          </w:tcPr>
          <w:p w14:paraId="369976B2" w14:textId="136DE1FC" w:rsidR="000F2E85" w:rsidRPr="002A1F88" w:rsidRDefault="000F2E85" w:rsidP="00D614EB">
            <w:pPr>
              <w:spacing w:line="276" w:lineRule="auto"/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2A1F88">
              <w:rPr>
                <w:rFonts w:ascii="Cambria" w:hAnsi="Cambria" w:cs="Arial"/>
                <w:sz w:val="16"/>
                <w:szCs w:val="16"/>
              </w:rPr>
              <w:t xml:space="preserve">Skablowanie sieci wysokiego </w:t>
            </w:r>
            <w:r>
              <w:rPr>
                <w:rFonts w:ascii="Cambria" w:hAnsi="Cambria" w:cs="Arial"/>
                <w:sz w:val="16"/>
                <w:szCs w:val="16"/>
              </w:rPr>
              <w:t xml:space="preserve">                 </w:t>
            </w:r>
            <w:r w:rsidR="006443CE">
              <w:rPr>
                <w:rFonts w:ascii="Cambria" w:hAnsi="Cambria" w:cs="Arial"/>
                <w:sz w:val="16"/>
                <w:szCs w:val="16"/>
              </w:rPr>
              <w:t xml:space="preserve">                      </w:t>
            </w:r>
            <w:r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2A1F88">
              <w:rPr>
                <w:rFonts w:ascii="Cambria" w:hAnsi="Cambria" w:cs="Arial"/>
                <w:sz w:val="16"/>
                <w:szCs w:val="16"/>
              </w:rPr>
              <w:t>i średniego napięcia:</w:t>
            </w:r>
          </w:p>
          <w:p w14:paraId="386B5A63" w14:textId="77777777" w:rsidR="000F2E85" w:rsidRPr="002A1F88" w:rsidRDefault="000F2E85" w:rsidP="00D614EB">
            <w:pPr>
              <w:jc w:val="center"/>
              <w:rPr>
                <w:rFonts w:ascii="Cambria" w:hAnsi="Cambria" w:cs="Arial"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09776BFF" w14:textId="1F4CD250" w:rsidR="000F2E85" w:rsidRPr="00536F8C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8 424 397,86</w:t>
            </w:r>
            <w:r w:rsidR="009665D0">
              <w:rPr>
                <w:rFonts w:ascii="Cambria" w:hAnsi="Cambria" w:cs="Calibri"/>
                <w:sz w:val="16"/>
                <w:szCs w:val="16"/>
              </w:rPr>
              <w:t xml:space="preserve"> zł.</w:t>
            </w:r>
          </w:p>
        </w:tc>
        <w:tc>
          <w:tcPr>
            <w:tcW w:w="1701" w:type="dxa"/>
          </w:tcPr>
          <w:p w14:paraId="4576DBEB" w14:textId="08AA3204" w:rsidR="000F2E85" w:rsidRPr="00536F8C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10 637 990,63</w:t>
            </w:r>
            <w:r w:rsidR="009665D0">
              <w:rPr>
                <w:rFonts w:ascii="Cambria" w:hAnsi="Cambria" w:cs="Calibri"/>
                <w:sz w:val="16"/>
                <w:szCs w:val="16"/>
              </w:rPr>
              <w:t xml:space="preserve"> zł.</w:t>
            </w:r>
          </w:p>
        </w:tc>
        <w:tc>
          <w:tcPr>
            <w:tcW w:w="1560" w:type="dxa"/>
          </w:tcPr>
          <w:p w14:paraId="7BDFAEBE" w14:textId="77777777" w:rsidR="000F2E85" w:rsidRPr="00664193" w:rsidRDefault="000F2E85" w:rsidP="00D614EB">
            <w:pPr>
              <w:jc w:val="center"/>
              <w:rPr>
                <w:sz w:val="16"/>
                <w:szCs w:val="16"/>
              </w:rPr>
            </w:pPr>
            <w:r>
              <w:rPr>
                <w:rFonts w:ascii="Cambria" w:eastAsia="SimSun" w:hAnsi="Cambria" w:cs="Arial"/>
                <w:bCs/>
                <w:kern w:val="3"/>
                <w:sz w:val="16"/>
                <w:szCs w:val="16"/>
                <w:lang w:eastAsia="zh-CN" w:bidi="hi-IN"/>
              </w:rPr>
              <w:t>1 891 592,84</w:t>
            </w:r>
          </w:p>
          <w:p w14:paraId="4F3FB033" w14:textId="77777777" w:rsidR="000F2E85" w:rsidRPr="0050398E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2199" w:type="dxa"/>
            <w:shd w:val="pct5" w:color="auto" w:fill="auto"/>
          </w:tcPr>
          <w:p w14:paraId="5957740F" w14:textId="72AA6A27" w:rsidR="000F2E85" w:rsidRPr="002A1F88" w:rsidRDefault="000F2E85" w:rsidP="00D614EB">
            <w:pPr>
              <w:spacing w:line="276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2A1F88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>10 637 990,63</w:t>
            </w:r>
            <w:r w:rsidR="009665D0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 xml:space="preserve"> zł.</w:t>
            </w:r>
          </w:p>
        </w:tc>
      </w:tr>
    </w:tbl>
    <w:p w14:paraId="483F5A39" w14:textId="77777777" w:rsidR="000206C3" w:rsidRDefault="000206C3" w:rsidP="007C1197">
      <w:pPr>
        <w:jc w:val="both"/>
        <w:rPr>
          <w:rFonts w:ascii="Cambria" w:hAnsi="Cambria" w:cs="Tahoma"/>
        </w:rPr>
      </w:pPr>
    </w:p>
    <w:p w14:paraId="009D2B7D" w14:textId="0EB74F82" w:rsidR="000F2E85" w:rsidRPr="007C1197" w:rsidRDefault="000F2E85" w:rsidP="007C1197">
      <w:pPr>
        <w:jc w:val="both"/>
        <w:rPr>
          <w:rFonts w:ascii="Cambria" w:hAnsi="Cambria" w:cs="Tahoma"/>
        </w:rPr>
      </w:pPr>
      <w:r w:rsidRPr="00B27294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19-05</w:t>
      </w:r>
      <w:r w:rsidRPr="00B27294">
        <w:rPr>
          <w:rFonts w:ascii="Cambria" w:hAnsi="Cambria" w:cs="Tahoma"/>
          <w:b/>
        </w:rPr>
        <w:t>-202</w:t>
      </w:r>
      <w:r>
        <w:rPr>
          <w:rFonts w:ascii="Cambria" w:hAnsi="Cambria" w:cs="Tahoma"/>
          <w:b/>
        </w:rPr>
        <w:t>3</w:t>
      </w:r>
      <w:r w:rsidRPr="00B27294">
        <w:rPr>
          <w:rFonts w:ascii="Cambria" w:hAnsi="Cambria" w:cs="Tahoma"/>
        </w:rPr>
        <w:t xml:space="preserve"> r. tj. upływu terminu składania ofert </w:t>
      </w:r>
      <w:r w:rsidRPr="001C5C76">
        <w:rPr>
          <w:rFonts w:ascii="Cambria" w:hAnsi="Cambria" w:cs="Tahoma"/>
          <w:b/>
        </w:rPr>
        <w:t>wpłynęło 6 ofert</w:t>
      </w:r>
      <w:r w:rsidRPr="001C5C76">
        <w:rPr>
          <w:rFonts w:ascii="Cambria" w:hAnsi="Cambria" w:cs="Tahoma"/>
        </w:rPr>
        <w:t xml:space="preserve"> zgodnie</w:t>
      </w:r>
      <w:r w:rsidRPr="00B27294">
        <w:rPr>
          <w:rFonts w:ascii="Cambria" w:hAnsi="Cambria" w:cs="Tahoma"/>
        </w:rPr>
        <w:t xml:space="preserve">  </w:t>
      </w:r>
      <w:r w:rsidR="006443CE">
        <w:rPr>
          <w:rFonts w:ascii="Cambria" w:hAnsi="Cambria" w:cs="Tahoma"/>
        </w:rPr>
        <w:t xml:space="preserve">                                </w:t>
      </w:r>
      <w:r w:rsidRPr="00B27294">
        <w:rPr>
          <w:rFonts w:ascii="Cambria" w:hAnsi="Cambria" w:cs="Tahoma"/>
        </w:rPr>
        <w:t>z poniższym</w:t>
      </w:r>
      <w:r w:rsidR="009665D0">
        <w:rPr>
          <w:rFonts w:ascii="Cambria" w:hAnsi="Cambria" w:cs="Tahoma"/>
        </w:rPr>
        <w:t>:</w:t>
      </w:r>
    </w:p>
    <w:p w14:paraId="289A06EB" w14:textId="77777777" w:rsidR="000F2E85" w:rsidRDefault="000F2E85" w:rsidP="000F2E85">
      <w:pPr>
        <w:spacing w:after="0" w:line="276" w:lineRule="auto"/>
        <w:ind w:left="1410" w:hanging="1410"/>
        <w:jc w:val="both"/>
        <w:rPr>
          <w:rFonts w:ascii="Cambria" w:hAnsi="Cambria" w:cs="Calibri"/>
          <w:b/>
          <w:color w:val="0070C0"/>
        </w:rPr>
      </w:pPr>
      <w:r>
        <w:rPr>
          <w:rFonts w:ascii="Cambria" w:hAnsi="Cambria" w:cs="Calibri"/>
          <w:b/>
          <w:color w:val="0070C0"/>
        </w:rPr>
        <w:t>Część 1</w:t>
      </w:r>
    </w:p>
    <w:p w14:paraId="38083B2A" w14:textId="77777777" w:rsidR="000F2E85" w:rsidRPr="00A9123D" w:rsidRDefault="000F2E85" w:rsidP="000F2E85">
      <w:pPr>
        <w:spacing w:after="0" w:line="276" w:lineRule="auto"/>
        <w:ind w:right="-1"/>
        <w:rPr>
          <w:rFonts w:ascii="Cambria" w:hAnsi="Cambria" w:cs="Arial"/>
          <w:b/>
          <w:bCs/>
        </w:rPr>
      </w:pPr>
      <w:r w:rsidRPr="00A9123D">
        <w:rPr>
          <w:rFonts w:ascii="Cambria" w:hAnsi="Cambria" w:cs="Arial"/>
          <w:b/>
          <w:bCs/>
        </w:rPr>
        <w:t>Wymiana oświetlenia ulicznego ze sterowaniem logicznym</w:t>
      </w:r>
    </w:p>
    <w:p w14:paraId="2ED29EC7" w14:textId="77777777" w:rsidR="000F2E85" w:rsidRPr="002A1F88" w:rsidRDefault="000F2E85" w:rsidP="000F2E85">
      <w:pPr>
        <w:spacing w:after="0" w:line="276" w:lineRule="auto"/>
        <w:ind w:right="-1"/>
        <w:rPr>
          <w:rFonts w:ascii="Cambria" w:hAnsi="Cambria" w:cs="Calibri"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5360"/>
        <w:gridCol w:w="2810"/>
      </w:tblGrid>
      <w:tr w:rsidR="000F2E85" w:rsidRPr="007C026A" w14:paraId="6A570016" w14:textId="77777777" w:rsidTr="007C1197">
        <w:trPr>
          <w:trHeight w:val="52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1F249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8CAFC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01809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</w:tr>
      <w:tr w:rsidR="000F2E85" w:rsidRPr="007C026A" w14:paraId="3B4E13E0" w14:textId="77777777" w:rsidTr="007C1197">
        <w:trPr>
          <w:trHeight w:val="70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3EA2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A33F" w14:textId="77777777" w:rsidR="000F2E85" w:rsidRPr="007C026A" w:rsidRDefault="000F2E85" w:rsidP="007C1197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Elektrotest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Ewa i Piotr Pacholscy Sp. jawna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,                                                           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>Ul. Ludwikowska 85B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                                                                                                         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>97-200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 xml:space="preserve">Tomaszów </w:t>
            </w: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Maz</w:t>
            </w:r>
            <w:proofErr w:type="spellEnd"/>
            <w:r w:rsidR="007C1197">
              <w:rPr>
                <w:rFonts w:ascii="Cambria" w:hAnsi="Cambria" w:cs="Tahoma"/>
                <w:b/>
                <w:sz w:val="16"/>
                <w:szCs w:val="16"/>
              </w:rPr>
              <w:t>.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96BED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9 345 512,153</w:t>
            </w:r>
          </w:p>
        </w:tc>
      </w:tr>
      <w:tr w:rsidR="000F2E85" w:rsidRPr="007C026A" w14:paraId="6B6B986C" w14:textId="77777777" w:rsidTr="007C1197">
        <w:trPr>
          <w:trHeight w:val="70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D5BBB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E93A" w14:textId="77777777" w:rsidR="000F2E85" w:rsidRPr="007C026A" w:rsidRDefault="000F2E85" w:rsidP="007C1197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Janaszek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Electric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Sp. z o.o.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                                                                                               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>Ul. Wiertnicza 77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>02-952 Warszawa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43D2D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13 485 515,80</w:t>
            </w:r>
          </w:p>
        </w:tc>
      </w:tr>
      <w:tr w:rsidR="000F2E85" w:rsidRPr="007C026A" w14:paraId="32CA8216" w14:textId="77777777" w:rsidTr="00D614EB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6677" w14:textId="77777777" w:rsidR="000F2E85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3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A730" w14:textId="77777777" w:rsidR="000F2E85" w:rsidRPr="007C026A" w:rsidRDefault="000F2E85" w:rsidP="007C1197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Eltast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Sp. z o.o.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>Centrum Zaopatrzenia Energetyki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                                          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>Ul. Toruńska 9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,                                                                                                                     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>26-600 Radom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D2FA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12 465 222,21</w:t>
            </w:r>
          </w:p>
        </w:tc>
      </w:tr>
      <w:tr w:rsidR="000F2E85" w:rsidRPr="007C026A" w14:paraId="1F82A0A4" w14:textId="77777777" w:rsidTr="00D614EB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417D" w14:textId="77777777" w:rsidR="000F2E85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4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146E" w14:textId="77777777" w:rsidR="000F2E85" w:rsidRPr="007C026A" w:rsidRDefault="000F2E85" w:rsidP="007C1197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SPIE ELBUD GDAŃSK S.A.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                                                                                       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>UL. Marynarki Polskiej 87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                                                                                                    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>80-557 Gdańsk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8665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11 856 562,33</w:t>
            </w:r>
          </w:p>
        </w:tc>
      </w:tr>
      <w:tr w:rsidR="000F2E85" w:rsidRPr="007C026A" w14:paraId="56B212E4" w14:textId="77777777" w:rsidTr="00D614EB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8625" w14:textId="77777777" w:rsidR="000F2E85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5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4017" w14:textId="77777777" w:rsidR="000F2E85" w:rsidRDefault="000F2E85" w:rsidP="007C1197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KONSORCJUM: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                                                                                                                  </w:t>
            </w: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Alpida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Sp. z o.o.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Alpida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Power Sp. z o.o.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7591" w14:textId="77777777" w:rsidR="000F2E85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9 669 880,43</w:t>
            </w:r>
          </w:p>
        </w:tc>
      </w:tr>
    </w:tbl>
    <w:p w14:paraId="088B9F28" w14:textId="77777777" w:rsidR="000F2E85" w:rsidRPr="005A7D94" w:rsidRDefault="000F2E85" w:rsidP="000F2E85">
      <w:pPr>
        <w:spacing w:after="0" w:line="276" w:lineRule="auto"/>
        <w:ind w:left="1410" w:hanging="1410"/>
        <w:jc w:val="both"/>
        <w:rPr>
          <w:rFonts w:ascii="Cambria" w:hAnsi="Cambria" w:cs="Calibri"/>
          <w:b/>
          <w:color w:val="0070C0"/>
        </w:rPr>
      </w:pPr>
    </w:p>
    <w:p w14:paraId="6F656B57" w14:textId="71700759" w:rsidR="00296921" w:rsidRPr="004D52E9" w:rsidRDefault="00296921" w:rsidP="004D52E9">
      <w:pPr>
        <w:spacing w:after="0" w:line="276" w:lineRule="auto"/>
        <w:jc w:val="both"/>
        <w:rPr>
          <w:rFonts w:ascii="Cambria" w:hAnsi="Cambria" w:cs="Tahoma"/>
          <w:bCs/>
        </w:rPr>
      </w:pPr>
      <w:r w:rsidRPr="004D52E9">
        <w:rPr>
          <w:rFonts w:ascii="Cambria" w:hAnsi="Cambria" w:cs="Calibri"/>
          <w:bCs/>
        </w:rPr>
        <w:t xml:space="preserve">Zamawiający zaznacza jedynie, że oferta wykonawcy </w:t>
      </w:r>
      <w:proofErr w:type="spellStart"/>
      <w:r w:rsidRPr="004D52E9">
        <w:rPr>
          <w:rFonts w:ascii="Cambria" w:hAnsi="Cambria" w:cs="Tahoma"/>
          <w:bCs/>
        </w:rPr>
        <w:t>Eltast</w:t>
      </w:r>
      <w:proofErr w:type="spellEnd"/>
      <w:r w:rsidRPr="004D52E9">
        <w:rPr>
          <w:rFonts w:ascii="Cambria" w:hAnsi="Cambria" w:cs="Tahoma"/>
          <w:bCs/>
        </w:rPr>
        <w:t xml:space="preserve"> Sp. z o.o. Centrum Zaopatrzenia Energetyki Ul. Toruńska 9 26-600 Radom – złożona została</w:t>
      </w:r>
      <w:r w:rsidR="004D52E9" w:rsidRPr="004D52E9">
        <w:rPr>
          <w:rFonts w:ascii="Cambria" w:hAnsi="Cambria" w:cs="Tahoma"/>
          <w:bCs/>
        </w:rPr>
        <w:t xml:space="preserve"> dwukrotnie, jednakże treść złożonych ofert są tożsame. Z tych względów zamawiający potraktował zaistniałą sytuację jako złożenie jednej oferty. Powyższe zgodne jest z orzecznictwem KIO np. 2585/19, w którym Izba wskazuje, że </w:t>
      </w:r>
      <w:r w:rsidR="004D52E9" w:rsidRPr="004D52E9">
        <w:rPr>
          <w:rFonts w:ascii="Cambria" w:hAnsi="Cambria"/>
          <w:bCs/>
        </w:rPr>
        <w:t xml:space="preserve">jeżeli treść ofert jest taka sama to złożenie dwóch takich ofert nie skutkuje wypełnieniem dyspozycji z art. 82 ust. 1 </w:t>
      </w:r>
      <w:proofErr w:type="spellStart"/>
      <w:r w:rsidR="004D52E9" w:rsidRPr="004D52E9">
        <w:rPr>
          <w:rFonts w:ascii="Cambria" w:hAnsi="Cambria"/>
          <w:bCs/>
        </w:rPr>
        <w:t>pzp</w:t>
      </w:r>
      <w:proofErr w:type="spellEnd"/>
      <w:r w:rsidR="004D52E9" w:rsidRPr="004D52E9">
        <w:rPr>
          <w:rFonts w:ascii="Cambria" w:hAnsi="Cambria"/>
          <w:bCs/>
        </w:rPr>
        <w:t xml:space="preserve"> (obowiązujący art. 218 ust. 1) o nakazie złożenie jednej oferty przez jednego wykonawcę.</w:t>
      </w:r>
    </w:p>
    <w:p w14:paraId="20D3D015" w14:textId="77777777" w:rsidR="00296921" w:rsidRPr="004D52E9" w:rsidRDefault="00296921" w:rsidP="004D52E9">
      <w:pPr>
        <w:spacing w:after="0" w:line="276" w:lineRule="auto"/>
        <w:ind w:left="1410" w:hanging="1410"/>
        <w:jc w:val="both"/>
        <w:rPr>
          <w:rFonts w:ascii="Cambria" w:hAnsi="Cambria" w:cs="Calibri"/>
          <w:bCs/>
          <w:color w:val="0070C0"/>
        </w:rPr>
      </w:pPr>
    </w:p>
    <w:p w14:paraId="3921FF58" w14:textId="77777777" w:rsidR="006443CE" w:rsidRDefault="006443CE" w:rsidP="000F2E85">
      <w:pPr>
        <w:spacing w:after="0" w:line="276" w:lineRule="auto"/>
        <w:ind w:right="-1"/>
        <w:rPr>
          <w:rFonts w:ascii="Cambria" w:hAnsi="Cambria" w:cs="Calibri"/>
          <w:b/>
          <w:color w:val="0070C0"/>
        </w:rPr>
      </w:pPr>
    </w:p>
    <w:p w14:paraId="064A5A1E" w14:textId="77777777" w:rsidR="006443CE" w:rsidRDefault="006443CE" w:rsidP="000F2E85">
      <w:pPr>
        <w:spacing w:after="0" w:line="276" w:lineRule="auto"/>
        <w:ind w:right="-1"/>
        <w:rPr>
          <w:rFonts w:ascii="Cambria" w:hAnsi="Cambria" w:cs="Calibri"/>
          <w:b/>
          <w:color w:val="0070C0"/>
        </w:rPr>
      </w:pPr>
    </w:p>
    <w:p w14:paraId="789EC849" w14:textId="77777777" w:rsidR="006443CE" w:rsidRDefault="006443CE" w:rsidP="000F2E85">
      <w:pPr>
        <w:spacing w:after="0" w:line="276" w:lineRule="auto"/>
        <w:ind w:right="-1"/>
        <w:rPr>
          <w:rFonts w:ascii="Cambria" w:hAnsi="Cambria" w:cs="Calibri"/>
          <w:b/>
          <w:color w:val="0070C0"/>
        </w:rPr>
      </w:pPr>
    </w:p>
    <w:p w14:paraId="258051F5" w14:textId="77777777" w:rsidR="006443CE" w:rsidRDefault="006443CE" w:rsidP="000F2E85">
      <w:pPr>
        <w:spacing w:after="0" w:line="276" w:lineRule="auto"/>
        <w:ind w:right="-1"/>
        <w:rPr>
          <w:rFonts w:ascii="Cambria" w:hAnsi="Cambria" w:cs="Calibri"/>
          <w:b/>
          <w:color w:val="0070C0"/>
        </w:rPr>
      </w:pPr>
    </w:p>
    <w:p w14:paraId="71FEB173" w14:textId="77777777" w:rsidR="006443CE" w:rsidRDefault="006443CE" w:rsidP="000F2E85">
      <w:pPr>
        <w:spacing w:after="0" w:line="276" w:lineRule="auto"/>
        <w:ind w:right="-1"/>
        <w:rPr>
          <w:rFonts w:ascii="Cambria" w:hAnsi="Cambria" w:cs="Calibri"/>
          <w:b/>
          <w:color w:val="0070C0"/>
        </w:rPr>
      </w:pPr>
    </w:p>
    <w:p w14:paraId="4EDC8219" w14:textId="77777777" w:rsidR="006443CE" w:rsidRDefault="006443CE" w:rsidP="000F2E85">
      <w:pPr>
        <w:spacing w:after="0" w:line="276" w:lineRule="auto"/>
        <w:ind w:right="-1"/>
        <w:rPr>
          <w:rFonts w:ascii="Cambria" w:hAnsi="Cambria" w:cs="Calibri"/>
          <w:b/>
          <w:color w:val="0070C0"/>
        </w:rPr>
      </w:pPr>
    </w:p>
    <w:p w14:paraId="78E2899F" w14:textId="46268581" w:rsidR="000F2E85" w:rsidRDefault="000F2E85" w:rsidP="000F2E85">
      <w:pPr>
        <w:spacing w:after="0" w:line="276" w:lineRule="auto"/>
        <w:ind w:right="-1"/>
        <w:rPr>
          <w:rFonts w:ascii="Cambria" w:hAnsi="Cambria" w:cs="Arial"/>
        </w:rPr>
      </w:pPr>
      <w:r>
        <w:rPr>
          <w:rFonts w:ascii="Cambria" w:hAnsi="Cambria" w:cs="Calibri"/>
          <w:b/>
          <w:color w:val="0070C0"/>
        </w:rPr>
        <w:t>Część 2</w:t>
      </w:r>
    </w:p>
    <w:p w14:paraId="25C68A5B" w14:textId="77777777" w:rsidR="000F2E85" w:rsidRPr="00A9123D" w:rsidRDefault="000F2E85" w:rsidP="000F2E85">
      <w:pPr>
        <w:spacing w:after="0" w:line="276" w:lineRule="auto"/>
        <w:ind w:right="-1"/>
        <w:rPr>
          <w:rFonts w:ascii="Cambria" w:hAnsi="Cambria" w:cs="Arial"/>
          <w:b/>
          <w:bCs/>
        </w:rPr>
      </w:pPr>
      <w:r w:rsidRPr="00A9123D">
        <w:rPr>
          <w:rFonts w:ascii="Cambria" w:hAnsi="Cambria" w:cs="Arial"/>
          <w:b/>
          <w:bCs/>
          <w:szCs w:val="18"/>
        </w:rPr>
        <w:t>Skablowanie sieci wysokiego i średniego napięcia</w:t>
      </w: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5360"/>
        <w:gridCol w:w="2810"/>
      </w:tblGrid>
      <w:tr w:rsidR="000F2E85" w:rsidRPr="007C026A" w14:paraId="14DE8466" w14:textId="77777777" w:rsidTr="00D614EB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6869F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5922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318E2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</w:tr>
      <w:tr w:rsidR="000F2E85" w:rsidRPr="007C026A" w14:paraId="491D5530" w14:textId="77777777" w:rsidTr="00D614EB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9FEEB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4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4A3F" w14:textId="77777777" w:rsidR="000F2E85" w:rsidRPr="007C026A" w:rsidRDefault="000F2E85" w:rsidP="007C1197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SPIE ELBUD GDAŃSK S.A.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                                                                                                  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>UL. Marynarki Polskiej 87</w:t>
            </w:r>
            <w:r w:rsidR="007C1197">
              <w:rPr>
                <w:rFonts w:ascii="Cambria" w:hAnsi="Cambria" w:cs="Tahoma"/>
                <w:b/>
                <w:sz w:val="16"/>
                <w:szCs w:val="16"/>
              </w:rPr>
              <w:t xml:space="preserve">                                                                                                  </w:t>
            </w:r>
            <w:r>
              <w:rPr>
                <w:rFonts w:ascii="Cambria" w:hAnsi="Cambria" w:cs="Tahoma"/>
                <w:b/>
                <w:sz w:val="16"/>
                <w:szCs w:val="16"/>
              </w:rPr>
              <w:t>80-557 Gdańsk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E3AAA" w14:textId="77777777" w:rsidR="000F2E85" w:rsidRPr="007C026A" w:rsidRDefault="000F2E85" w:rsidP="00D614EB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23 244 540,00</w:t>
            </w:r>
          </w:p>
        </w:tc>
      </w:tr>
    </w:tbl>
    <w:p w14:paraId="1961D27C" w14:textId="77777777" w:rsidR="00EE3AC8" w:rsidRDefault="00EE3AC8" w:rsidP="00C92F7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</w:rPr>
      </w:pPr>
    </w:p>
    <w:p w14:paraId="75B5EBFA" w14:textId="77777777" w:rsidR="00EE3AC8" w:rsidRPr="00C92F77" w:rsidRDefault="00EE3AC8" w:rsidP="00C92F7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</w:rPr>
      </w:pPr>
    </w:p>
    <w:p w14:paraId="5B0A53DB" w14:textId="77777777" w:rsidR="00B851A6" w:rsidRDefault="00C92F77" w:rsidP="008358D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  <w:color w:val="000000"/>
          <w:sz w:val="28"/>
          <w:szCs w:val="28"/>
        </w:rPr>
      </w:pPr>
      <w:r w:rsidRPr="00C92F77">
        <w:rPr>
          <w:rFonts w:ascii="Cambria" w:hAnsi="Cambria" w:cs="Cambria"/>
          <w:b/>
          <w:bCs/>
          <w:color w:val="000000"/>
          <w:sz w:val="28"/>
          <w:szCs w:val="28"/>
        </w:rPr>
        <w:t xml:space="preserve">Analiza złożonych dokumentów przedmiotowych złożonych </w:t>
      </w:r>
    </w:p>
    <w:p w14:paraId="1BB22324" w14:textId="1F55F1B5" w:rsidR="00C92F77" w:rsidRPr="006443CE" w:rsidRDefault="00C92F77" w:rsidP="006443CE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  <w:color w:val="000000"/>
          <w:sz w:val="28"/>
          <w:szCs w:val="28"/>
        </w:rPr>
      </w:pPr>
      <w:r w:rsidRPr="00C92F77">
        <w:rPr>
          <w:rFonts w:ascii="Cambria" w:hAnsi="Cambria" w:cs="Cambria"/>
          <w:b/>
          <w:bCs/>
          <w:color w:val="000000"/>
          <w:sz w:val="28"/>
          <w:szCs w:val="28"/>
        </w:rPr>
        <w:t>w ofertach</w:t>
      </w:r>
      <w:r w:rsidR="006443CE">
        <w:rPr>
          <w:rFonts w:ascii="Cambria" w:hAnsi="Cambria" w:cs="Cambria"/>
          <w:b/>
          <w:bCs/>
          <w:color w:val="000000"/>
          <w:sz w:val="28"/>
          <w:szCs w:val="28"/>
        </w:rPr>
        <w:t xml:space="preserve"> </w:t>
      </w:r>
      <w:r w:rsidRPr="00C92F77">
        <w:rPr>
          <w:rFonts w:ascii="Cambria" w:hAnsi="Cambria" w:cs="Cambria"/>
          <w:b/>
          <w:bCs/>
          <w:color w:val="000000"/>
          <w:sz w:val="28"/>
          <w:szCs w:val="28"/>
          <w:u w:val="single"/>
        </w:rPr>
        <w:t xml:space="preserve">dla </w:t>
      </w:r>
      <w:r w:rsidRPr="008358D9">
        <w:rPr>
          <w:rFonts w:ascii="Cambria" w:hAnsi="Cambria" w:cs="Cambria"/>
          <w:b/>
          <w:bCs/>
          <w:color w:val="000000"/>
          <w:sz w:val="28"/>
          <w:szCs w:val="28"/>
          <w:u w:val="single"/>
        </w:rPr>
        <w:t>części 1</w:t>
      </w:r>
    </w:p>
    <w:p w14:paraId="1BFAE25D" w14:textId="77777777" w:rsidR="00C92F77" w:rsidRPr="00C92F77" w:rsidRDefault="00C92F77" w:rsidP="00C92F7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</w:rPr>
      </w:pPr>
    </w:p>
    <w:p w14:paraId="02CACBCD" w14:textId="77777777" w:rsidR="00C92F77" w:rsidRDefault="00C92F77" w:rsidP="00C92F7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</w:rPr>
      </w:pPr>
      <w:r w:rsidRPr="00C92F77">
        <w:rPr>
          <w:rFonts w:ascii="Cambria" w:hAnsi="Cambria" w:cs="Cambria"/>
          <w:color w:val="000000"/>
        </w:rPr>
        <w:t xml:space="preserve">Zgodnie z pkt. 1 Rozdziału 5 SWZ Zamawiający żąda, by wykonawcy złożył wraz z ofertą następujące przedmiotowe środki dowodowe: </w:t>
      </w:r>
    </w:p>
    <w:p w14:paraId="38F92BEC" w14:textId="77777777" w:rsidR="00E159FC" w:rsidRPr="00C92F77" w:rsidRDefault="00E159FC" w:rsidP="00C92F7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</w:rPr>
      </w:pPr>
    </w:p>
    <w:p w14:paraId="4A16DC45" w14:textId="77777777" w:rsidR="00C92F77" w:rsidRPr="00C92F77" w:rsidRDefault="00C92F77" w:rsidP="00C92F77">
      <w:pPr>
        <w:autoSpaceDE w:val="0"/>
        <w:autoSpaceDN w:val="0"/>
        <w:adjustRightInd w:val="0"/>
        <w:spacing w:after="162" w:line="240" w:lineRule="auto"/>
        <w:jc w:val="both"/>
        <w:rPr>
          <w:rFonts w:ascii="Cambria" w:hAnsi="Cambria" w:cs="Cambria"/>
          <w:color w:val="000000"/>
        </w:rPr>
      </w:pPr>
      <w:r w:rsidRPr="00C92F77">
        <w:rPr>
          <w:rFonts w:ascii="Cambria" w:hAnsi="Cambria" w:cs="Cambria"/>
          <w:color w:val="000000"/>
        </w:rPr>
        <w:t xml:space="preserve">1) </w:t>
      </w:r>
      <w:r w:rsidR="00E159FC">
        <w:rPr>
          <w:rFonts w:ascii="Cambria" w:hAnsi="Cambria" w:cs="Cambria"/>
          <w:color w:val="000000"/>
        </w:rPr>
        <w:tab/>
      </w:r>
      <w:r w:rsidRPr="00C92F77">
        <w:rPr>
          <w:rFonts w:ascii="Cambria" w:hAnsi="Cambria" w:cs="Cambria"/>
          <w:color w:val="000000"/>
        </w:rPr>
        <w:t xml:space="preserve">Związane z przedmiotowymi kryteriami oceny ofert: </w:t>
      </w:r>
    </w:p>
    <w:p w14:paraId="1938F143" w14:textId="4AEC92AE" w:rsidR="00B851A6" w:rsidRPr="00C92F77" w:rsidRDefault="00C92F77" w:rsidP="00B851A6">
      <w:pPr>
        <w:autoSpaceDE w:val="0"/>
        <w:autoSpaceDN w:val="0"/>
        <w:adjustRightInd w:val="0"/>
        <w:spacing w:after="162" w:line="240" w:lineRule="auto"/>
        <w:ind w:left="705" w:hanging="705"/>
        <w:jc w:val="both"/>
        <w:rPr>
          <w:rFonts w:ascii="Cambria" w:hAnsi="Cambria" w:cs="Cambria"/>
          <w:color w:val="000000"/>
        </w:rPr>
      </w:pPr>
      <w:r w:rsidRPr="00C92F77">
        <w:rPr>
          <w:rFonts w:ascii="Cambria" w:hAnsi="Cambria" w:cs="Cambria"/>
          <w:color w:val="000000"/>
        </w:rPr>
        <w:t xml:space="preserve">a) </w:t>
      </w:r>
      <w:r w:rsidRPr="008358D9">
        <w:rPr>
          <w:rFonts w:ascii="Cambria" w:hAnsi="Cambria" w:cs="Cambria"/>
          <w:color w:val="000000"/>
        </w:rPr>
        <w:tab/>
      </w:r>
      <w:r w:rsidRPr="00C92F77">
        <w:rPr>
          <w:rFonts w:ascii="Cambria" w:hAnsi="Cambria" w:cs="Cambria"/>
          <w:color w:val="000000"/>
        </w:rPr>
        <w:t xml:space="preserve">dokument niezbędny do określenia całkowitej mocy zainstalowanej wszystkich opraw oferowanych przez wykonawcę tj. obliczenia fotometryczne oświetlenia dróg i ulic wykazujące zgodność z Normą PN-EN 13201:2016, z zastosowaniem mocy nie większej niż 198,78 kW i z uwzględnieniem wszystkich elementów zawartych w obliczeniach wskazanych w „Opisie wymagań dotyczących wydajności i funkcjonalności modernizowanego systemu oświetlenia drogowego na terenie Gminy Miasta Tomaszów Mazowiecki” – Załącznik do SWZ, </w:t>
      </w:r>
    </w:p>
    <w:p w14:paraId="15347548" w14:textId="77777777" w:rsidR="00C92F77" w:rsidRPr="00C92F77" w:rsidRDefault="00C92F77" w:rsidP="00C92F77">
      <w:pPr>
        <w:autoSpaceDE w:val="0"/>
        <w:autoSpaceDN w:val="0"/>
        <w:adjustRightInd w:val="0"/>
        <w:spacing w:after="162" w:line="240" w:lineRule="auto"/>
        <w:ind w:left="705" w:hanging="705"/>
        <w:jc w:val="both"/>
        <w:rPr>
          <w:rFonts w:ascii="Cambria" w:hAnsi="Cambria" w:cs="Cambria"/>
          <w:color w:val="000000"/>
        </w:rPr>
      </w:pPr>
      <w:r w:rsidRPr="00C92F77">
        <w:rPr>
          <w:rFonts w:ascii="Cambria" w:hAnsi="Cambria" w:cs="Cambria"/>
          <w:color w:val="000000"/>
        </w:rPr>
        <w:t xml:space="preserve">b) </w:t>
      </w:r>
      <w:r w:rsidRPr="008358D9">
        <w:rPr>
          <w:rFonts w:ascii="Cambria" w:hAnsi="Cambria" w:cs="Cambria"/>
          <w:color w:val="000000"/>
        </w:rPr>
        <w:tab/>
      </w:r>
      <w:r w:rsidRPr="00C92F77">
        <w:rPr>
          <w:rFonts w:ascii="Cambria" w:hAnsi="Cambria" w:cs="Cambria"/>
          <w:color w:val="000000"/>
        </w:rPr>
        <w:t xml:space="preserve">pliki fotometryczne zastosowanych w obliczeniach opraw w formie bazy danych, umożliwiające na jej podstawie dokonanie wyliczeń parametrów oświetleniowych drogi w ogólnie dostępnym pro-gramie komputerowym do wspomagania obliczeń w formacie </w:t>
      </w:r>
      <w:proofErr w:type="spellStart"/>
      <w:r w:rsidRPr="00C92F77">
        <w:rPr>
          <w:rFonts w:ascii="Cambria" w:hAnsi="Cambria" w:cs="Cambria"/>
          <w:color w:val="000000"/>
        </w:rPr>
        <w:t>eulumdat</w:t>
      </w:r>
      <w:proofErr w:type="spellEnd"/>
      <w:r w:rsidRPr="00C92F77">
        <w:rPr>
          <w:rFonts w:ascii="Cambria" w:hAnsi="Cambria" w:cs="Cambria"/>
          <w:color w:val="000000"/>
        </w:rPr>
        <w:t xml:space="preserve"> (.</w:t>
      </w:r>
      <w:proofErr w:type="spellStart"/>
      <w:r w:rsidRPr="00C92F77">
        <w:rPr>
          <w:rFonts w:ascii="Cambria" w:hAnsi="Cambria" w:cs="Cambria"/>
          <w:color w:val="000000"/>
        </w:rPr>
        <w:t>Ldt</w:t>
      </w:r>
      <w:proofErr w:type="spellEnd"/>
      <w:r w:rsidRPr="00C92F77">
        <w:rPr>
          <w:rFonts w:ascii="Cambria" w:hAnsi="Cambria" w:cs="Cambria"/>
          <w:color w:val="000000"/>
        </w:rPr>
        <w:t xml:space="preserve">), </w:t>
      </w:r>
    </w:p>
    <w:p w14:paraId="18841051" w14:textId="77777777" w:rsidR="00C92F77" w:rsidRPr="00C92F77" w:rsidRDefault="00C92F77" w:rsidP="00C92F7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Cambria" w:hAnsi="Cambria" w:cs="Cambria"/>
          <w:color w:val="000000"/>
        </w:rPr>
      </w:pPr>
      <w:r w:rsidRPr="00C92F77">
        <w:rPr>
          <w:rFonts w:ascii="Cambria" w:hAnsi="Cambria" w:cs="Cambria"/>
          <w:color w:val="000000"/>
        </w:rPr>
        <w:t xml:space="preserve">c) </w:t>
      </w:r>
      <w:r w:rsidRPr="008358D9">
        <w:rPr>
          <w:rFonts w:ascii="Cambria" w:hAnsi="Cambria" w:cs="Cambria"/>
          <w:color w:val="000000"/>
        </w:rPr>
        <w:tab/>
      </w:r>
      <w:r w:rsidRPr="00C92F77">
        <w:rPr>
          <w:rFonts w:ascii="Cambria" w:hAnsi="Cambria" w:cs="Cambria"/>
          <w:color w:val="000000"/>
        </w:rPr>
        <w:t xml:space="preserve">dokument niezbędny dla oceny trwałości strumienia światła oprawy ulicznej L80B10, którym jest sprawozdanie z badania LM-80-08 źródeł światła LED wykonanego przez akredytowane laboratorium wraz z prognozą trwałości strumienia, zgodną ze wzorem Memorandum Technicznym TM 21-11 dla temp. referencyjnych </w:t>
      </w:r>
      <w:proofErr w:type="spellStart"/>
      <w:r w:rsidRPr="00C92F77">
        <w:rPr>
          <w:rFonts w:ascii="Cambria" w:hAnsi="Cambria" w:cs="Cambria"/>
          <w:color w:val="000000"/>
        </w:rPr>
        <w:t>Ts</w:t>
      </w:r>
      <w:proofErr w:type="spellEnd"/>
      <w:r w:rsidRPr="00C92F77">
        <w:rPr>
          <w:rFonts w:ascii="Cambria" w:hAnsi="Cambria" w:cs="Cambria"/>
          <w:color w:val="000000"/>
        </w:rPr>
        <w:t xml:space="preserve"> (Tc) = 55°C oraz 85°C lub inny dokument równoważny. Przy czym za dokument równoważny do LM-80-08 oraz TM-21-11 uznaje się sprawozdanie z badania przeprowadzonego w akredytowanym laboratorium przy zachowaniu standardów badania trwałości strumienia światła LED zgodnych z procedurą LM-80-08, we wskazanych warunkach otoczenia tj. badania strumienia </w:t>
      </w:r>
      <w:proofErr w:type="spellStart"/>
      <w:r w:rsidRPr="00C92F77">
        <w:rPr>
          <w:rFonts w:ascii="Cambria" w:hAnsi="Cambria" w:cs="Cambria"/>
          <w:color w:val="000000"/>
        </w:rPr>
        <w:t>Lf</w:t>
      </w:r>
      <w:proofErr w:type="spellEnd"/>
      <w:r w:rsidRPr="00C92F77">
        <w:rPr>
          <w:rFonts w:ascii="Cambria" w:hAnsi="Cambria" w:cs="Cambria"/>
          <w:color w:val="000000"/>
        </w:rPr>
        <w:t xml:space="preserve"> wykazanej w formie tabelarycznej, co ok. 1000 godzin min. 5 razy w ciągu testowanego czasu min. 10 000 godzin w temperaturach wskazanych jako referencyjne tj. </w:t>
      </w:r>
      <w:proofErr w:type="spellStart"/>
      <w:r w:rsidRPr="00C92F77">
        <w:rPr>
          <w:rFonts w:ascii="Cambria" w:hAnsi="Cambria" w:cs="Cambria"/>
          <w:color w:val="000000"/>
        </w:rPr>
        <w:t>Ts</w:t>
      </w:r>
      <w:proofErr w:type="spellEnd"/>
      <w:r w:rsidRPr="00C92F77">
        <w:rPr>
          <w:rFonts w:ascii="Cambria" w:hAnsi="Cambria" w:cs="Cambria"/>
          <w:color w:val="000000"/>
        </w:rPr>
        <w:t xml:space="preserve"> (Tc) = 55°C oraz 85°C wraz z prognozą trwałości strumienia dla tych temperatur, zgodną ze wzorem matematycznym używanym w przypadku Memorandum Technicznego TM-21-11. </w:t>
      </w:r>
    </w:p>
    <w:p w14:paraId="1D72C001" w14:textId="77777777" w:rsidR="00C92F77" w:rsidRPr="008358D9" w:rsidRDefault="00C92F77" w:rsidP="00C92F77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</w:rPr>
      </w:pPr>
    </w:p>
    <w:p w14:paraId="563CB244" w14:textId="77777777" w:rsidR="00C92F77" w:rsidRPr="00C92F77" w:rsidRDefault="00C92F77" w:rsidP="00C92F77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</w:rPr>
      </w:pPr>
      <w:r w:rsidRPr="00C92F77">
        <w:rPr>
          <w:rFonts w:ascii="Cambria" w:hAnsi="Cambria" w:cs="Cambria"/>
          <w:color w:val="000000"/>
        </w:rPr>
        <w:t xml:space="preserve">W SWZ Zamawiający zawarł informacje, że: </w:t>
      </w:r>
    </w:p>
    <w:p w14:paraId="718FB49D" w14:textId="4A9C9789" w:rsidR="00C92F77" w:rsidRPr="00C92F77" w:rsidRDefault="00C92F77" w:rsidP="00C92F77">
      <w:pPr>
        <w:autoSpaceDE w:val="0"/>
        <w:autoSpaceDN w:val="0"/>
        <w:adjustRightInd w:val="0"/>
        <w:spacing w:after="161" w:line="240" w:lineRule="auto"/>
        <w:jc w:val="both"/>
        <w:rPr>
          <w:rFonts w:ascii="Cambria" w:hAnsi="Cambria" w:cs="Cambria"/>
          <w:color w:val="000000"/>
        </w:rPr>
      </w:pPr>
      <w:r w:rsidRPr="00C92F77">
        <w:rPr>
          <w:rFonts w:ascii="Cambria" w:hAnsi="Cambria" w:cs="Cambria"/>
          <w:color w:val="000000"/>
        </w:rPr>
        <w:t xml:space="preserve">1. dopuszczalne jest przedstawienie prognozy trwałości strumienia światła TM-21-11 lub równoważnego zgodnie z wytycznymi opracowywania prognozy określonymi w załączniku B do TM-21-11 punkt 6.5. tj. w sytuacji, kiedy prognoza jest wykonywana dla niższej temperatury można posłużyć danymi z Raportu z badania LM 80-08 lub równoważnego dla temperatury wyższej. </w:t>
      </w:r>
    </w:p>
    <w:p w14:paraId="3110EA0A" w14:textId="4445FC46" w:rsidR="00C92F77" w:rsidRDefault="00C92F77" w:rsidP="008358D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</w:rPr>
      </w:pPr>
      <w:r w:rsidRPr="00C92F77">
        <w:rPr>
          <w:rFonts w:ascii="Cambria" w:hAnsi="Cambria" w:cs="Cambria"/>
          <w:color w:val="000000"/>
        </w:rPr>
        <w:lastRenderedPageBreak/>
        <w:t xml:space="preserve">2. przedmiotowe środki dowodowe wymienione powyżej w punkcie 1) służące potwierdzeniu zgodności z cechami lub kryteriami określonymi w opisie kryteriów oceny ofert nie podlegają uzupełnieniu zgodnie z art. 107 ust. 2 ustawy </w:t>
      </w:r>
      <w:proofErr w:type="spellStart"/>
      <w:r w:rsidRPr="00C92F77">
        <w:rPr>
          <w:rFonts w:ascii="Cambria" w:hAnsi="Cambria" w:cs="Cambria"/>
          <w:color w:val="000000"/>
        </w:rPr>
        <w:t>Pzp</w:t>
      </w:r>
      <w:proofErr w:type="spellEnd"/>
      <w:r w:rsidRPr="00C92F77">
        <w:rPr>
          <w:rFonts w:ascii="Cambria" w:hAnsi="Cambria" w:cs="Cambria"/>
          <w:color w:val="000000"/>
        </w:rPr>
        <w:t xml:space="preserve"> w związku z art. 107 ust. 3 ustawy </w:t>
      </w:r>
      <w:proofErr w:type="spellStart"/>
      <w:r w:rsidRPr="00C92F77">
        <w:rPr>
          <w:rFonts w:ascii="Cambria" w:hAnsi="Cambria" w:cs="Cambria"/>
          <w:color w:val="000000"/>
        </w:rPr>
        <w:t>Pzp</w:t>
      </w:r>
      <w:proofErr w:type="spellEnd"/>
      <w:r w:rsidRPr="00C92F77">
        <w:rPr>
          <w:rFonts w:ascii="Cambria" w:hAnsi="Cambria" w:cs="Cambria"/>
          <w:color w:val="000000"/>
        </w:rPr>
        <w:t xml:space="preserve">. </w:t>
      </w:r>
    </w:p>
    <w:p w14:paraId="076A6C7D" w14:textId="77777777" w:rsidR="00EE3AC8" w:rsidRPr="008358D9" w:rsidRDefault="00EE3AC8" w:rsidP="008358D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</w:rPr>
      </w:pPr>
    </w:p>
    <w:p w14:paraId="70EF56F9" w14:textId="77777777" w:rsidR="00C92F77" w:rsidRDefault="00C92F77" w:rsidP="008358D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</w:rPr>
      </w:pPr>
      <w:r w:rsidRPr="00C92F77">
        <w:rPr>
          <w:rFonts w:ascii="Cambria" w:hAnsi="Cambria" w:cs="Cambria"/>
          <w:color w:val="000000"/>
        </w:rPr>
        <w:t xml:space="preserve">Analiza złożonych dokumentów przedmiotowych związanych z opisem kryteriów oceny ofert złożonych w ofertach, w badanym zakresie, znajduje się w tabeli 1 poniżej: </w:t>
      </w:r>
    </w:p>
    <w:p w14:paraId="6A6B5A08" w14:textId="77777777" w:rsidR="00BB3306" w:rsidRPr="00B851A6" w:rsidRDefault="00BB3306" w:rsidP="008358D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16"/>
          <w:szCs w:val="16"/>
        </w:rPr>
      </w:pPr>
    </w:p>
    <w:p w14:paraId="0CFB8358" w14:textId="77777777" w:rsidR="00BB3306" w:rsidRPr="00B851A6" w:rsidRDefault="00BB3306" w:rsidP="008358D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16"/>
          <w:szCs w:val="16"/>
        </w:rPr>
      </w:pPr>
    </w:p>
    <w:p w14:paraId="6BAFBED5" w14:textId="77777777" w:rsidR="00BB3306" w:rsidRPr="00B851A6" w:rsidRDefault="00BB3306" w:rsidP="008358D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16"/>
          <w:szCs w:val="16"/>
        </w:rPr>
      </w:pPr>
    </w:p>
    <w:p w14:paraId="59467027" w14:textId="77777777" w:rsidR="00B851A6" w:rsidRPr="00B851A6" w:rsidRDefault="00B851A6" w:rsidP="00B851A6">
      <w:pPr>
        <w:spacing w:after="0"/>
        <w:jc w:val="both"/>
        <w:rPr>
          <w:rFonts w:ascii="Cambria" w:hAnsi="Cambria"/>
          <w:sz w:val="16"/>
          <w:szCs w:val="16"/>
        </w:rPr>
      </w:pPr>
      <w:r w:rsidRPr="00B851A6">
        <w:rPr>
          <w:rFonts w:ascii="Cambria" w:hAnsi="Cambria"/>
          <w:sz w:val="16"/>
          <w:szCs w:val="16"/>
        </w:rPr>
        <w:t xml:space="preserve">Tabela </w:t>
      </w:r>
      <w:r w:rsidRPr="00B851A6">
        <w:rPr>
          <w:rFonts w:ascii="Cambria" w:hAnsi="Cambria"/>
          <w:sz w:val="16"/>
          <w:szCs w:val="16"/>
        </w:rPr>
        <w:fldChar w:fldCharType="begin"/>
      </w:r>
      <w:r w:rsidRPr="00B851A6">
        <w:rPr>
          <w:rFonts w:ascii="Cambria" w:hAnsi="Cambria"/>
          <w:sz w:val="16"/>
          <w:szCs w:val="16"/>
        </w:rPr>
        <w:instrText xml:space="preserve"> AUTONUM  \* Arabic \s </w:instrText>
      </w:r>
      <w:r w:rsidRPr="00B851A6">
        <w:rPr>
          <w:rFonts w:ascii="Cambria" w:hAnsi="Cambria"/>
          <w:sz w:val="16"/>
          <w:szCs w:val="16"/>
        </w:rPr>
        <w:fldChar w:fldCharType="end"/>
      </w:r>
    </w:p>
    <w:tbl>
      <w:tblPr>
        <w:tblW w:w="1022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0"/>
        <w:gridCol w:w="851"/>
        <w:gridCol w:w="1417"/>
        <w:gridCol w:w="1701"/>
        <w:gridCol w:w="1985"/>
        <w:gridCol w:w="1417"/>
      </w:tblGrid>
      <w:tr w:rsidR="00B851A6" w:rsidRPr="00B851A6" w14:paraId="121FE2A6" w14:textId="77777777" w:rsidTr="00B851A6">
        <w:trPr>
          <w:trHeight w:val="1294"/>
        </w:trPr>
        <w:tc>
          <w:tcPr>
            <w:tcW w:w="2850" w:type="dxa"/>
            <w:shd w:val="clear" w:color="auto" w:fill="auto"/>
            <w:noWrap/>
            <w:vAlign w:val="center"/>
            <w:hideMark/>
          </w:tcPr>
          <w:p w14:paraId="7E496A2C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Wykonawca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17B0A4D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Nr oferty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847109A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Moc poniżej 198,78 kW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954BB9C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Zgodność z norma PN-EN13201 – Obliczenia fotometryczne dla ulic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2AE3D70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Dane fotometryczne opraw w formacie .</w:t>
            </w:r>
            <w:proofErr w:type="spellStart"/>
            <w:r w:rsidRPr="00B851A6">
              <w:rPr>
                <w:rFonts w:ascii="Cambria" w:hAnsi="Cambria"/>
                <w:sz w:val="16"/>
                <w:szCs w:val="16"/>
              </w:rPr>
              <w:t>ldt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</w:rPr>
              <w:t xml:space="preserve"> lub równoważnym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177F5DD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Sprawozdanie z badania źródeł światła LM-80-08 oraz prognoza TM21 min. 100k h</w:t>
            </w:r>
          </w:p>
        </w:tc>
      </w:tr>
      <w:tr w:rsidR="00B851A6" w:rsidRPr="00B851A6" w14:paraId="77FEFFAB" w14:textId="77777777" w:rsidTr="00B851A6">
        <w:trPr>
          <w:trHeight w:val="446"/>
        </w:trPr>
        <w:tc>
          <w:tcPr>
            <w:tcW w:w="2850" w:type="dxa"/>
            <w:shd w:val="clear" w:color="auto" w:fill="auto"/>
            <w:noWrap/>
            <w:vAlign w:val="center"/>
            <w:hideMark/>
          </w:tcPr>
          <w:p w14:paraId="6C46B918" w14:textId="09FBC26F" w:rsidR="00B851A6" w:rsidRPr="00B851A6" w:rsidRDefault="00B851A6" w:rsidP="009665D0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Podstawa wymagania z SWZ Rozdział 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037AFCC" w14:textId="369F0719" w:rsidR="00B851A6" w:rsidRPr="00B851A6" w:rsidRDefault="00B851A6" w:rsidP="009665D0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3601C79" w14:textId="77777777" w:rsidR="00B851A6" w:rsidRPr="00B851A6" w:rsidRDefault="00B851A6" w:rsidP="009665D0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SWZ pkt 1) a)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9310F12" w14:textId="77777777" w:rsidR="00B851A6" w:rsidRPr="00B851A6" w:rsidRDefault="00B851A6" w:rsidP="009665D0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SWZ pkt 1) a)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A1BF976" w14:textId="77777777" w:rsidR="00B851A6" w:rsidRPr="00B851A6" w:rsidRDefault="00B851A6" w:rsidP="009665D0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SWZ pkt 1) b)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E3DE821" w14:textId="77777777" w:rsidR="00B851A6" w:rsidRPr="00B851A6" w:rsidRDefault="00B851A6" w:rsidP="009665D0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SWZ pkt 1) c)</w:t>
            </w:r>
          </w:p>
        </w:tc>
      </w:tr>
      <w:tr w:rsidR="00B851A6" w:rsidRPr="00B851A6" w14:paraId="7A9EB6AC" w14:textId="77777777" w:rsidTr="00B851A6">
        <w:trPr>
          <w:trHeight w:val="843"/>
        </w:trPr>
        <w:tc>
          <w:tcPr>
            <w:tcW w:w="2850" w:type="dxa"/>
            <w:shd w:val="clear" w:color="auto" w:fill="auto"/>
            <w:vAlign w:val="center"/>
          </w:tcPr>
          <w:p w14:paraId="0CA3407B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B851A6">
              <w:rPr>
                <w:rFonts w:ascii="Cambria" w:hAnsi="Cambria"/>
                <w:sz w:val="16"/>
                <w:szCs w:val="16"/>
              </w:rPr>
              <w:t>Elektrotest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</w:rPr>
              <w:t xml:space="preserve"> Ewa i Piotr Pacholscy Sp. j.</w:t>
            </w:r>
          </w:p>
          <w:p w14:paraId="6DED5DD0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ul. Ludwikowska 85B</w:t>
            </w:r>
          </w:p>
          <w:p w14:paraId="4634D811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97-200 Tomaszów Mazowiecki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451E667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0102A5" w14:textId="77777777" w:rsidR="00B851A6" w:rsidRPr="00EE03B7" w:rsidRDefault="00B851A6" w:rsidP="00E02EDC">
            <w:pPr>
              <w:spacing w:after="0"/>
              <w:jc w:val="both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Jest (179,715kW) Skorygowane na 179,84W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CF25EC" w14:textId="77777777" w:rsidR="00B851A6" w:rsidRPr="00EE03B7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Są - podpisane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FEE8821" w14:textId="77777777" w:rsidR="00B851A6" w:rsidRPr="00EE03B7" w:rsidRDefault="00B851A6" w:rsidP="00B851A6">
            <w:pPr>
              <w:numPr>
                <w:ilvl w:val="0"/>
                <w:numId w:val="7"/>
              </w:numPr>
              <w:spacing w:before="120" w:after="120" w:line="276" w:lineRule="auto"/>
              <w:ind w:left="148" w:hanging="142"/>
              <w:jc w:val="center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 xml:space="preserve">brak krzywych fotometrycznych użytych opraw dla </w:t>
            </w:r>
            <w:r w:rsidRPr="00EE03B7">
              <w:rPr>
                <w:rFonts w:ascii="Cambria" w:hAnsi="Cambria"/>
                <w:iCs/>
                <w:sz w:val="16"/>
                <w:szCs w:val="16"/>
              </w:rPr>
              <w:t xml:space="preserve">sytuacji oświetleniowej </w:t>
            </w:r>
            <w:r w:rsidRPr="00EE03B7">
              <w:rPr>
                <w:rFonts w:ascii="Cambria" w:hAnsi="Cambria"/>
                <w:b/>
                <w:bCs/>
                <w:iCs/>
                <w:sz w:val="16"/>
                <w:szCs w:val="16"/>
              </w:rPr>
              <w:t>nr 397. Plac Kościuszki</w:t>
            </w:r>
          </w:p>
          <w:p w14:paraId="6CE93912" w14:textId="77777777" w:rsidR="00B851A6" w:rsidRPr="00EE03B7" w:rsidRDefault="00B851A6" w:rsidP="00B851A6">
            <w:pPr>
              <w:numPr>
                <w:ilvl w:val="0"/>
                <w:numId w:val="7"/>
              </w:numPr>
              <w:spacing w:before="120" w:after="120" w:line="276" w:lineRule="auto"/>
              <w:ind w:left="148" w:hanging="142"/>
              <w:jc w:val="center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Wymiary oprawy ozdobnej A i S nie spełniają wymogów SWZ. Szczegóły dalej.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3F54A2" w14:textId="77777777" w:rsidR="00B851A6" w:rsidRPr="00B851A6" w:rsidRDefault="00B851A6" w:rsidP="00E02EDC">
            <w:pPr>
              <w:spacing w:after="0"/>
              <w:jc w:val="both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Jest - prawidłowe</w:t>
            </w:r>
          </w:p>
        </w:tc>
      </w:tr>
      <w:tr w:rsidR="00B851A6" w:rsidRPr="00B851A6" w14:paraId="752797F6" w14:textId="77777777" w:rsidTr="00B851A6">
        <w:trPr>
          <w:trHeight w:val="843"/>
        </w:trPr>
        <w:tc>
          <w:tcPr>
            <w:tcW w:w="2850" w:type="dxa"/>
            <w:shd w:val="clear" w:color="auto" w:fill="auto"/>
            <w:vAlign w:val="center"/>
          </w:tcPr>
          <w:p w14:paraId="35D2CCEF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  <w:lang w:val="en-US"/>
              </w:rPr>
            </w:pPr>
            <w:proofErr w:type="spellStart"/>
            <w:r w:rsidRPr="00B851A6">
              <w:rPr>
                <w:rFonts w:ascii="Cambria" w:hAnsi="Cambria"/>
                <w:sz w:val="16"/>
                <w:szCs w:val="16"/>
                <w:lang w:val="en-US"/>
              </w:rPr>
              <w:t>Janaszek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  <w:lang w:val="en-US"/>
              </w:rPr>
              <w:t xml:space="preserve"> Electric Sp. z </w:t>
            </w:r>
            <w:proofErr w:type="spellStart"/>
            <w:r w:rsidRPr="00B851A6">
              <w:rPr>
                <w:rFonts w:ascii="Cambria" w:hAnsi="Cambria"/>
                <w:sz w:val="16"/>
                <w:szCs w:val="16"/>
                <w:lang w:val="en-US"/>
              </w:rPr>
              <w:t>o.o.</w:t>
            </w:r>
            <w:proofErr w:type="spellEnd"/>
          </w:p>
          <w:p w14:paraId="730CCEC1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  <w:lang w:val="en-US"/>
              </w:rPr>
            </w:pPr>
            <w:proofErr w:type="spellStart"/>
            <w:r w:rsidRPr="00B851A6">
              <w:rPr>
                <w:rFonts w:ascii="Cambria" w:hAnsi="Cambria"/>
                <w:sz w:val="16"/>
                <w:szCs w:val="16"/>
                <w:lang w:val="en-US"/>
              </w:rPr>
              <w:t>ul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B851A6">
              <w:rPr>
                <w:rFonts w:ascii="Cambria" w:hAnsi="Cambria"/>
                <w:sz w:val="16"/>
                <w:szCs w:val="16"/>
                <w:lang w:val="en-US"/>
              </w:rPr>
              <w:t>Wiertnicza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  <w:lang w:val="en-US"/>
              </w:rPr>
              <w:t xml:space="preserve"> 77</w:t>
            </w:r>
          </w:p>
          <w:p w14:paraId="4D64AB76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  <w:lang w:val="en-US"/>
              </w:rPr>
            </w:pPr>
            <w:r w:rsidRPr="00B851A6">
              <w:rPr>
                <w:rFonts w:ascii="Cambria" w:hAnsi="Cambria"/>
                <w:sz w:val="16"/>
                <w:szCs w:val="16"/>
                <w:lang w:val="en-US"/>
              </w:rPr>
              <w:t>02-952 Warszawa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A12B6B2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F78290" w14:textId="77777777" w:rsidR="00B851A6" w:rsidRPr="00EE03B7" w:rsidRDefault="00B851A6" w:rsidP="00E02EDC">
            <w:pPr>
              <w:spacing w:after="0"/>
              <w:jc w:val="both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Jest (179,84kW)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58951E" w14:textId="77777777" w:rsidR="00B851A6" w:rsidRPr="00EE03B7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Są - podpisane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55D92B1" w14:textId="77777777" w:rsidR="00B851A6" w:rsidRPr="00EE03B7" w:rsidRDefault="00B851A6" w:rsidP="00B851A6">
            <w:pPr>
              <w:numPr>
                <w:ilvl w:val="0"/>
                <w:numId w:val="8"/>
              </w:numPr>
              <w:spacing w:before="120" w:after="120" w:line="276" w:lineRule="auto"/>
              <w:ind w:left="215" w:hanging="215"/>
              <w:jc w:val="center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 xml:space="preserve">brak krzywych fotometrycznych użytych opraw dla </w:t>
            </w:r>
            <w:r w:rsidRPr="00EE03B7">
              <w:rPr>
                <w:rFonts w:ascii="Cambria" w:hAnsi="Cambria"/>
                <w:iCs/>
                <w:sz w:val="16"/>
                <w:szCs w:val="16"/>
              </w:rPr>
              <w:t xml:space="preserve">sytuacji oświetleniowej </w:t>
            </w:r>
            <w:r w:rsidRPr="00EE03B7">
              <w:rPr>
                <w:rFonts w:ascii="Cambria" w:hAnsi="Cambria"/>
                <w:b/>
                <w:bCs/>
                <w:iCs/>
                <w:sz w:val="16"/>
                <w:szCs w:val="16"/>
              </w:rPr>
              <w:t>nr 397. Plac Kościuszki</w:t>
            </w:r>
          </w:p>
          <w:p w14:paraId="71D14E44" w14:textId="77777777" w:rsidR="00B851A6" w:rsidRPr="00EE03B7" w:rsidRDefault="00B851A6" w:rsidP="00B851A6">
            <w:pPr>
              <w:numPr>
                <w:ilvl w:val="0"/>
                <w:numId w:val="8"/>
              </w:numPr>
              <w:spacing w:before="120" w:after="120" w:line="276" w:lineRule="auto"/>
              <w:ind w:left="215" w:hanging="215"/>
              <w:jc w:val="center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Wymiary oprawy ozdobnej A i S nie spełniają wymogów SWZ. Szczegóły dalej.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B468DD" w14:textId="77777777" w:rsidR="00B851A6" w:rsidRPr="00B851A6" w:rsidRDefault="00B851A6" w:rsidP="00E02EDC">
            <w:pPr>
              <w:spacing w:after="0"/>
              <w:jc w:val="both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Jest - prawidłowe</w:t>
            </w:r>
          </w:p>
        </w:tc>
      </w:tr>
      <w:tr w:rsidR="00B851A6" w:rsidRPr="00B851A6" w14:paraId="77E55F53" w14:textId="77777777" w:rsidTr="00B851A6">
        <w:trPr>
          <w:trHeight w:val="843"/>
        </w:trPr>
        <w:tc>
          <w:tcPr>
            <w:tcW w:w="2850" w:type="dxa"/>
            <w:shd w:val="clear" w:color="auto" w:fill="auto"/>
            <w:vAlign w:val="center"/>
          </w:tcPr>
          <w:p w14:paraId="0AFDA29E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 xml:space="preserve">CZE </w:t>
            </w:r>
            <w:proofErr w:type="spellStart"/>
            <w:r w:rsidRPr="00B851A6">
              <w:rPr>
                <w:rFonts w:ascii="Cambria" w:hAnsi="Cambria"/>
                <w:sz w:val="16"/>
                <w:szCs w:val="16"/>
              </w:rPr>
              <w:t>Eltast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</w:rPr>
              <w:t xml:space="preserve"> Sp. z o.o.</w:t>
            </w:r>
          </w:p>
          <w:p w14:paraId="3F5450C1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ul. Toruńska 9</w:t>
            </w:r>
          </w:p>
          <w:p w14:paraId="20AACF49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26-600 Radom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3DEEED2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  <w:lang w:val="en-US"/>
              </w:rPr>
            </w:pPr>
            <w:r w:rsidRPr="00B851A6">
              <w:rPr>
                <w:rFonts w:ascii="Cambria" w:hAnsi="Cambria"/>
                <w:sz w:val="16"/>
                <w:szCs w:val="16"/>
                <w:lang w:val="en-US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7CDD2F" w14:textId="77777777" w:rsidR="00B851A6" w:rsidRPr="00EE03B7" w:rsidRDefault="00B851A6" w:rsidP="00E02EDC">
            <w:pPr>
              <w:spacing w:after="0"/>
              <w:jc w:val="both"/>
              <w:rPr>
                <w:rFonts w:ascii="Cambria" w:hAnsi="Cambria"/>
                <w:sz w:val="16"/>
                <w:szCs w:val="16"/>
                <w:lang w:val="en-US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Jest (184,26kW)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3E2753" w14:textId="77777777" w:rsidR="00B851A6" w:rsidRPr="00EE03B7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  <w:lang w:val="en-US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Są - podpisane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277470F" w14:textId="77777777" w:rsidR="00B851A6" w:rsidRPr="00EE03B7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Są kompletne oraz zgodnie z SWZ podpisane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EDF539" w14:textId="77777777" w:rsidR="00B851A6" w:rsidRPr="00B851A6" w:rsidRDefault="00B851A6" w:rsidP="00E02EDC">
            <w:pPr>
              <w:spacing w:after="0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Jest - prawidłowe</w:t>
            </w:r>
          </w:p>
        </w:tc>
      </w:tr>
      <w:tr w:rsidR="00B851A6" w:rsidRPr="00B851A6" w14:paraId="0E412FC1" w14:textId="77777777" w:rsidTr="009665D0">
        <w:trPr>
          <w:trHeight w:val="392"/>
        </w:trPr>
        <w:tc>
          <w:tcPr>
            <w:tcW w:w="2850" w:type="dxa"/>
            <w:shd w:val="clear" w:color="auto" w:fill="auto"/>
            <w:vAlign w:val="center"/>
          </w:tcPr>
          <w:p w14:paraId="3586E844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 xml:space="preserve">SPIE </w:t>
            </w:r>
            <w:proofErr w:type="spellStart"/>
            <w:r w:rsidRPr="00B851A6">
              <w:rPr>
                <w:rFonts w:ascii="Cambria" w:hAnsi="Cambria"/>
                <w:sz w:val="16"/>
                <w:szCs w:val="16"/>
              </w:rPr>
              <w:t>Elbud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</w:rPr>
              <w:t xml:space="preserve"> Gdańsk SA</w:t>
            </w:r>
          </w:p>
          <w:p w14:paraId="13894EF3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ul. Marynarki Polskiej 87</w:t>
            </w:r>
          </w:p>
          <w:p w14:paraId="15A67661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80-557 Gdańsk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E182043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  <w:lang w:val="en-US"/>
              </w:rPr>
            </w:pPr>
            <w:r w:rsidRPr="00B851A6">
              <w:rPr>
                <w:rFonts w:ascii="Cambria" w:hAnsi="Cambria"/>
                <w:sz w:val="16"/>
                <w:szCs w:val="16"/>
                <w:lang w:val="en-US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9A6694" w14:textId="77777777" w:rsidR="00B851A6" w:rsidRPr="00EE03B7" w:rsidRDefault="00B851A6" w:rsidP="00E02EDC">
            <w:pPr>
              <w:spacing w:after="0"/>
              <w:jc w:val="both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Jest (179,715kW) Skorygowane na 179,84W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5E3D78" w14:textId="77777777" w:rsidR="00B851A6" w:rsidRPr="00EE03B7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  <w:lang w:val="en-US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Są - podpisane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E68E842" w14:textId="77777777" w:rsidR="00B851A6" w:rsidRPr="00EE03B7" w:rsidRDefault="00B851A6" w:rsidP="00B851A6">
            <w:pPr>
              <w:numPr>
                <w:ilvl w:val="0"/>
                <w:numId w:val="9"/>
              </w:numPr>
              <w:spacing w:before="120" w:after="120" w:line="276" w:lineRule="auto"/>
              <w:ind w:left="215" w:hanging="215"/>
              <w:jc w:val="center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 xml:space="preserve">brak krzywych fotometrycznych użytych opraw dla </w:t>
            </w:r>
            <w:r w:rsidRPr="00EE03B7">
              <w:rPr>
                <w:rFonts w:ascii="Cambria" w:hAnsi="Cambria"/>
                <w:iCs/>
                <w:sz w:val="16"/>
                <w:szCs w:val="16"/>
              </w:rPr>
              <w:t xml:space="preserve">sytuacji oświetleniowej </w:t>
            </w:r>
            <w:r w:rsidRPr="00EE03B7">
              <w:rPr>
                <w:rFonts w:ascii="Cambria" w:hAnsi="Cambria"/>
                <w:b/>
                <w:bCs/>
                <w:iCs/>
                <w:sz w:val="16"/>
                <w:szCs w:val="16"/>
              </w:rPr>
              <w:t>nr 397. Plac Kościuszki</w:t>
            </w:r>
          </w:p>
          <w:p w14:paraId="39A2E047" w14:textId="77777777" w:rsidR="00B851A6" w:rsidRPr="00EE03B7" w:rsidRDefault="00B851A6" w:rsidP="00B851A6">
            <w:pPr>
              <w:numPr>
                <w:ilvl w:val="0"/>
                <w:numId w:val="9"/>
              </w:numPr>
              <w:spacing w:before="120" w:after="120" w:line="276" w:lineRule="auto"/>
              <w:ind w:left="215" w:hanging="215"/>
              <w:jc w:val="center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Wymiary oprawy ozdobnej A i S nie spełniają wymogów SWZ. Szczegóły dalej.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82D564" w14:textId="77777777" w:rsidR="00B851A6" w:rsidRPr="00B851A6" w:rsidRDefault="00B851A6" w:rsidP="00E02EDC">
            <w:pPr>
              <w:spacing w:after="0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Jest - prawidłowe</w:t>
            </w:r>
          </w:p>
        </w:tc>
      </w:tr>
      <w:tr w:rsidR="00B851A6" w:rsidRPr="00B851A6" w14:paraId="4A468A1E" w14:textId="77777777" w:rsidTr="00B851A6">
        <w:trPr>
          <w:trHeight w:val="843"/>
        </w:trPr>
        <w:tc>
          <w:tcPr>
            <w:tcW w:w="2850" w:type="dxa"/>
            <w:shd w:val="clear" w:color="auto" w:fill="auto"/>
            <w:vAlign w:val="center"/>
          </w:tcPr>
          <w:p w14:paraId="75D1AB18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bookmarkStart w:id="0" w:name="_Hlk123572457"/>
            <w:r w:rsidRPr="00B851A6">
              <w:rPr>
                <w:rFonts w:ascii="Cambria" w:hAnsi="Cambria"/>
                <w:sz w:val="16"/>
                <w:szCs w:val="16"/>
              </w:rPr>
              <w:t>Konsorcjum:</w:t>
            </w:r>
          </w:p>
          <w:p w14:paraId="079DA977" w14:textId="77777777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B851A6">
              <w:rPr>
                <w:rFonts w:ascii="Cambria" w:hAnsi="Cambria"/>
                <w:sz w:val="16"/>
                <w:szCs w:val="16"/>
              </w:rPr>
              <w:t>Alpida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</w:rPr>
              <w:t xml:space="preserve"> Sp. z o.o.</w:t>
            </w:r>
          </w:p>
          <w:p w14:paraId="467AE384" w14:textId="70C3FCE4" w:rsidR="00B851A6" w:rsidRPr="00B851A6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B851A6">
              <w:rPr>
                <w:rFonts w:ascii="Cambria" w:hAnsi="Cambria"/>
                <w:sz w:val="16"/>
                <w:szCs w:val="16"/>
              </w:rPr>
              <w:t>Alpida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</w:rPr>
              <w:t xml:space="preserve"> Power Sp. z o.o.</w:t>
            </w:r>
            <w:bookmarkEnd w:id="0"/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3771C03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  <w:lang w:val="en-US"/>
              </w:rPr>
            </w:pPr>
            <w:r w:rsidRPr="00B851A6">
              <w:rPr>
                <w:rFonts w:ascii="Cambria" w:hAnsi="Cambria"/>
                <w:sz w:val="16"/>
                <w:szCs w:val="16"/>
                <w:lang w:val="en-US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7A8FDC" w14:textId="77777777" w:rsidR="00B851A6" w:rsidRPr="00EE03B7" w:rsidRDefault="00B851A6" w:rsidP="00E02EDC">
            <w:pPr>
              <w:spacing w:after="0"/>
              <w:jc w:val="both"/>
              <w:rPr>
                <w:rFonts w:ascii="Cambria" w:hAnsi="Cambria"/>
                <w:sz w:val="16"/>
                <w:szCs w:val="16"/>
                <w:lang w:val="en-US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Jest (198,05kW)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EDACA2" w14:textId="77777777" w:rsidR="00B851A6" w:rsidRPr="00EE03B7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  <w:lang w:val="en-US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Są - podpisane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404A828" w14:textId="77777777" w:rsidR="00B851A6" w:rsidRPr="00EE03B7" w:rsidRDefault="00B851A6" w:rsidP="00B851A6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EE03B7">
              <w:rPr>
                <w:rFonts w:ascii="Cambria" w:hAnsi="Cambria"/>
                <w:sz w:val="16"/>
                <w:szCs w:val="16"/>
              </w:rPr>
              <w:t>Są kompletne oraz zgodnie z SWZ  niepodpisane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B3D02F" w14:textId="77777777" w:rsidR="00B851A6" w:rsidRPr="00B851A6" w:rsidRDefault="00B851A6" w:rsidP="00E02EDC">
            <w:pPr>
              <w:spacing w:after="0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Jest - prawidłowe</w:t>
            </w:r>
          </w:p>
        </w:tc>
      </w:tr>
    </w:tbl>
    <w:p w14:paraId="2EE448FD" w14:textId="77777777" w:rsidR="00BB3306" w:rsidRPr="00B851A6" w:rsidRDefault="00BB3306" w:rsidP="008358D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16"/>
          <w:szCs w:val="16"/>
        </w:rPr>
      </w:pPr>
    </w:p>
    <w:p w14:paraId="17EE168E" w14:textId="77777777" w:rsidR="00BB3306" w:rsidRPr="00B851A6" w:rsidRDefault="00BB3306" w:rsidP="008358D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16"/>
          <w:szCs w:val="16"/>
        </w:rPr>
      </w:pPr>
    </w:p>
    <w:p w14:paraId="7C638625" w14:textId="77777777" w:rsidR="00BB3306" w:rsidRPr="00B851A6" w:rsidRDefault="00BB3306" w:rsidP="008358D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16"/>
          <w:szCs w:val="16"/>
        </w:rPr>
      </w:pPr>
    </w:p>
    <w:p w14:paraId="4E00F2FF" w14:textId="77777777" w:rsidR="00BB3306" w:rsidRPr="00B851A6" w:rsidRDefault="00BB3306" w:rsidP="008358D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16"/>
          <w:szCs w:val="16"/>
        </w:rPr>
      </w:pPr>
    </w:p>
    <w:p w14:paraId="1350EB04" w14:textId="77777777" w:rsidR="00BB3306" w:rsidRPr="00B851A6" w:rsidRDefault="00BB3306" w:rsidP="008358D9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16"/>
          <w:szCs w:val="16"/>
        </w:rPr>
      </w:pPr>
    </w:p>
    <w:p w14:paraId="1F0179D4" w14:textId="77777777" w:rsidR="00B851A6" w:rsidRP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</w:rPr>
        <w:t>Zamawiający wymaga, by wykonawca złożył wraz z ofertą następujące przedmiotowe środki dowodowe:</w:t>
      </w:r>
    </w:p>
    <w:p w14:paraId="16AB8DA3" w14:textId="77777777" w:rsidR="00B851A6" w:rsidRPr="00B851A6" w:rsidRDefault="00B851A6" w:rsidP="00B851A6">
      <w:pPr>
        <w:spacing w:after="0"/>
        <w:jc w:val="both"/>
        <w:rPr>
          <w:rFonts w:ascii="Cambria" w:hAnsi="Cambria"/>
          <w:b/>
          <w:bCs/>
        </w:rPr>
      </w:pPr>
      <w:r w:rsidRPr="00B851A6">
        <w:rPr>
          <w:rFonts w:ascii="Cambria" w:hAnsi="Cambria"/>
          <w:b/>
          <w:bCs/>
        </w:rPr>
        <w:t>2). nie związane z przedmiotowym opisem kryteriów oceny ofert:</w:t>
      </w:r>
    </w:p>
    <w:p w14:paraId="4E6574F7" w14:textId="77777777" w:rsidR="00B851A6" w:rsidRPr="00B851A6" w:rsidRDefault="00B851A6" w:rsidP="00B851A6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/>
          <w:spacing w:val="-4"/>
        </w:rPr>
      </w:pPr>
      <w:r w:rsidRPr="00B851A6">
        <w:rPr>
          <w:rFonts w:ascii="Cambria" w:hAnsi="Cambria"/>
          <w:spacing w:val="-4"/>
        </w:rPr>
        <w:t xml:space="preserve">karty katalogowe, specyfikacje techniczne lub inne dokumenty równoważne producenta oprawy oświetleniowej i producenta zasilacza oprawy, które posiadają niezbędne dane do potwierdzenia wymaganych dla nich parametrów i cech, określonych odpowiednio w tabeli nr 5, 6, 7 i 8 Załącznika do SWZ. </w:t>
      </w:r>
      <w:proofErr w:type="spellStart"/>
      <w:r w:rsidRPr="00B851A6">
        <w:rPr>
          <w:rFonts w:ascii="Cambria" w:hAnsi="Cambria"/>
          <w:spacing w:val="-4"/>
        </w:rPr>
        <w:t>pn</w:t>
      </w:r>
      <w:proofErr w:type="spellEnd"/>
      <w:r w:rsidRPr="00B851A6">
        <w:rPr>
          <w:rFonts w:ascii="Cambria" w:hAnsi="Cambria"/>
          <w:spacing w:val="-4"/>
        </w:rPr>
        <w:t>: Opis wymagań dotyczących wydajności  i funkcjonalności przedmiotu zamówienia;</w:t>
      </w:r>
    </w:p>
    <w:p w14:paraId="2544FDE6" w14:textId="77777777" w:rsidR="00B851A6" w:rsidRPr="00B851A6" w:rsidRDefault="00B851A6" w:rsidP="00B851A6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/>
          <w:spacing w:val="-4"/>
        </w:rPr>
      </w:pPr>
      <w:r w:rsidRPr="00B851A6">
        <w:rPr>
          <w:rFonts w:ascii="Cambria" w:hAnsi="Cambria"/>
          <w:spacing w:val="-4"/>
        </w:rPr>
        <w:t>karta katalogowa, specyfikacje techniczne lub inny dokument równoważny producenta systemu sterowania, które posiadają niezbędne dane do potwierdzenia wymaganych dla nich parametrów i cech, określonych odpowiednio w tabelach nr  5 - 8, Załącznika do SWZ (</w:t>
      </w:r>
      <w:proofErr w:type="spellStart"/>
      <w:r w:rsidRPr="00B851A6">
        <w:rPr>
          <w:rFonts w:ascii="Cambria" w:hAnsi="Cambria"/>
          <w:spacing w:val="-4"/>
        </w:rPr>
        <w:t>pn</w:t>
      </w:r>
      <w:proofErr w:type="spellEnd"/>
      <w:r w:rsidRPr="00B851A6">
        <w:rPr>
          <w:rFonts w:ascii="Cambria" w:hAnsi="Cambria"/>
          <w:spacing w:val="-4"/>
        </w:rPr>
        <w:t>: Opis wymagań dotyczących wydajności i funkcjonalności przedmiotu zamówienia) - wraz z oświadczeniem wykonawcy, że oferta systemu sterowania zawiera na okres gwarancji koszty: licencji, uruchomienia, konfiguracji, szkolenia pracowników do jego obsługi oraz oświadczeniem wykonawcy, że serwery gromadzące bieżące i archiwalne informacje dotyczące pracy instalacji oświetleniowej gwarantują bezpieczeństwo zapisanych danych technicznych oraz, że związana z systemem serwerownia stosuje zestaw efektywnych zasad i procedur bezpieczeństwa gwarantujących całkowite bezpieczeństwo zapisanych danych w zakresie niepowołanego dostępu podmiotów / osób nieupoważnionych oraz przed ich fizycznym zniszczeniem..</w:t>
      </w:r>
    </w:p>
    <w:p w14:paraId="62CD360C" w14:textId="7405A814" w:rsidR="00B851A6" w:rsidRPr="00B851A6" w:rsidRDefault="00B851A6" w:rsidP="00B851A6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/>
          <w:spacing w:val="-4"/>
        </w:rPr>
      </w:pPr>
      <w:r w:rsidRPr="00B851A6">
        <w:rPr>
          <w:rFonts w:ascii="Cambria" w:hAnsi="Cambria"/>
          <w:spacing w:val="-4"/>
        </w:rPr>
        <w:t xml:space="preserve">certyfikat ENEC+ lub równoważny na oznakowanie oprawy oświetleniowej ulicznej potwierdzający początkową funkcjonalność opraw LED i potwierdzenie ich parametrów fotoelektrycznych wydany przez jednostkę certyfikującą, zgodnie z art. 105 ust. 4 ustawy </w:t>
      </w:r>
      <w:proofErr w:type="spellStart"/>
      <w:r w:rsidRPr="00B851A6">
        <w:rPr>
          <w:rFonts w:ascii="Cambria" w:hAnsi="Cambria"/>
          <w:spacing w:val="-4"/>
        </w:rPr>
        <w:t>Pzp</w:t>
      </w:r>
      <w:proofErr w:type="spellEnd"/>
      <w:r w:rsidRPr="00B851A6">
        <w:rPr>
          <w:rFonts w:ascii="Cambria" w:hAnsi="Cambria"/>
          <w:spacing w:val="-4"/>
        </w:rPr>
        <w:t>,</w:t>
      </w:r>
    </w:p>
    <w:p w14:paraId="759F4DDC" w14:textId="77777777" w:rsidR="00B851A6" w:rsidRPr="00B851A6" w:rsidRDefault="00B851A6" w:rsidP="00B851A6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/>
          <w:spacing w:val="-4"/>
        </w:rPr>
      </w:pPr>
      <w:r w:rsidRPr="00B851A6">
        <w:rPr>
          <w:rFonts w:ascii="Cambria" w:hAnsi="Cambria"/>
          <w:spacing w:val="-4"/>
        </w:rPr>
        <w:t xml:space="preserve">certyfikat ENEC lub równoważny na oznakowanie oprawy oświetleniowej ulicznej i opraw ozdobnych ze względu na zgodność z normami  europejskimi lub równoważnymi systemami odniesienia wydany przez jednostkę oceniającą zgodność wraz załącznikiem zawierającym listę komponentów opraw w pełnym zakresie wynikającym z wymagań parametrów techniczno-użytkowych wymaganych w załączniku do SWZ, zgodnie  z art. 105 ust. 1  ustawy </w:t>
      </w:r>
      <w:proofErr w:type="spellStart"/>
      <w:r w:rsidRPr="00B851A6">
        <w:rPr>
          <w:rFonts w:ascii="Cambria" w:hAnsi="Cambria"/>
          <w:spacing w:val="-4"/>
        </w:rPr>
        <w:t>Pzp</w:t>
      </w:r>
      <w:proofErr w:type="spellEnd"/>
      <w:r w:rsidRPr="00B851A6">
        <w:rPr>
          <w:rFonts w:ascii="Cambria" w:hAnsi="Cambria"/>
          <w:spacing w:val="-4"/>
        </w:rPr>
        <w:t>,</w:t>
      </w:r>
    </w:p>
    <w:p w14:paraId="7B7AF983" w14:textId="77777777" w:rsidR="00B851A6" w:rsidRPr="00B851A6" w:rsidRDefault="00B851A6" w:rsidP="00B851A6">
      <w:pPr>
        <w:numPr>
          <w:ilvl w:val="0"/>
          <w:numId w:val="10"/>
        </w:numPr>
        <w:spacing w:after="0" w:line="276" w:lineRule="auto"/>
        <w:jc w:val="both"/>
        <w:rPr>
          <w:rFonts w:ascii="Cambria" w:hAnsi="Cambria"/>
          <w:spacing w:val="-4"/>
        </w:rPr>
      </w:pPr>
      <w:r w:rsidRPr="00B851A6">
        <w:rPr>
          <w:rFonts w:ascii="Cambria" w:hAnsi="Cambria"/>
          <w:spacing w:val="-4"/>
        </w:rPr>
        <w:t>deklaracja zgodności CE producenta systemu sterowania.</w:t>
      </w:r>
    </w:p>
    <w:p w14:paraId="37C31BE3" w14:textId="77777777" w:rsidR="00B851A6" w:rsidRPr="00B851A6" w:rsidRDefault="00B851A6" w:rsidP="00B851A6">
      <w:pPr>
        <w:spacing w:after="0"/>
        <w:ind w:left="720"/>
        <w:jc w:val="both"/>
        <w:rPr>
          <w:rFonts w:ascii="Cambria" w:hAnsi="Cambria"/>
          <w:spacing w:val="-4"/>
        </w:rPr>
      </w:pPr>
    </w:p>
    <w:p w14:paraId="5311B2B3" w14:textId="77777777" w:rsidR="00B851A6" w:rsidRP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  <w:b/>
          <w:bCs/>
        </w:rPr>
        <w:t>Uwaga</w:t>
      </w:r>
      <w:r w:rsidRPr="00B851A6">
        <w:rPr>
          <w:rFonts w:ascii="Cambria" w:hAnsi="Cambria"/>
        </w:rPr>
        <w:t>: Za certyfikat równoważny ENEC uważa się inny dokument opracowany w akredytowanym na terenie UE laboratorium, potwierdzający spełnianie przez wyrób norm europejskich, a w szczególności normy EN-60598, dotyczącej opraw oświetleniowych - wymagania ogólne i badania - lub spełnianie równoważnych systemów odniesienia, co oznacza spełnianie przynajmniej cech techniczno-użytkowych wyrobów na poziomie wymogów zawartych w normach europejskich, dotyczących opraw oświetleniowych wyszczególnionych w zakresie badań przywołanych powyżej.</w:t>
      </w:r>
    </w:p>
    <w:p w14:paraId="690151B2" w14:textId="77777777" w:rsidR="00B851A6" w:rsidRP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</w:rPr>
        <w:t>Za certyfikat równoważny ENEC + uważa się inny dokument opracowany w akredytowanym na terenie UE laboratorium, potwierdzający spełnianie przez wyrób norm europejskich, a w szczególności normy EN-62722-2-1, dotyczącej opraw oświetleniowych LED - wymagania szczegółowe - lub spełnianie równoważnych systemów odniesienia, co oznacza potwierdzenie początkowej funkcjonalności opraw LED i potwierdzenie ich parametrów fotoelektrycznych, w zakresie badań przywołanych powyżej</w:t>
      </w:r>
    </w:p>
    <w:p w14:paraId="72A7FD3E" w14:textId="77777777" w:rsidR="00B851A6" w:rsidRPr="00B851A6" w:rsidRDefault="00B851A6" w:rsidP="00B851A6">
      <w:pPr>
        <w:spacing w:after="0"/>
        <w:jc w:val="both"/>
        <w:rPr>
          <w:rFonts w:ascii="Cambria" w:hAnsi="Cambria"/>
          <w:u w:val="single"/>
        </w:rPr>
      </w:pPr>
      <w:r w:rsidRPr="00B851A6">
        <w:rPr>
          <w:rFonts w:ascii="Cambria" w:hAnsi="Cambria"/>
          <w:u w:val="single"/>
        </w:rPr>
        <w:lastRenderedPageBreak/>
        <w:t>Sprawozdanie z badań lub inny dokument równoważy musi:</w:t>
      </w:r>
    </w:p>
    <w:p w14:paraId="31AB1CB9" w14:textId="77777777" w:rsidR="00B851A6" w:rsidRP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</w:rPr>
        <w:t>-  być opracowane przez niezależne laboratorium posiadające akredytację PCA na terenie Unii Europejskiej,</w:t>
      </w:r>
    </w:p>
    <w:p w14:paraId="0C79BFF3" w14:textId="77777777" w:rsidR="00B851A6" w:rsidRP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</w:rPr>
        <w:t>-  potwierdzić zgodność z normami obowiązującymi na terenie Unii Europejskiej,</w:t>
      </w:r>
    </w:p>
    <w:p w14:paraId="35C57F7B" w14:textId="77777777" w:rsidR="00B851A6" w:rsidRP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</w:rPr>
        <w:t>- wskazywać zgodność każdego elementu, z którego zbudowana jest oprawa, z normami europejskimi lub równoważnymi systemami odniesienia;</w:t>
      </w:r>
    </w:p>
    <w:p w14:paraId="74B85FFB" w14:textId="77777777" w:rsidR="00B851A6" w:rsidRPr="00B851A6" w:rsidRDefault="00B851A6" w:rsidP="00B851A6">
      <w:pPr>
        <w:spacing w:after="0"/>
        <w:jc w:val="both"/>
        <w:rPr>
          <w:rFonts w:ascii="Cambria" w:hAnsi="Cambria"/>
          <w:u w:val="single"/>
        </w:rPr>
      </w:pPr>
      <w:r w:rsidRPr="00B851A6">
        <w:rPr>
          <w:rFonts w:ascii="Cambria" w:hAnsi="Cambria"/>
          <w:u w:val="single"/>
        </w:rPr>
        <w:t>Sprawozdanie z badań musi zawierać co najmniej:</w:t>
      </w:r>
    </w:p>
    <w:p w14:paraId="60471944" w14:textId="77777777" w:rsidR="00B851A6" w:rsidRP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</w:rPr>
        <w:t>- stronę tytułową z nazwą laboratorium i numerem sprawozdania</w:t>
      </w:r>
    </w:p>
    <w:p w14:paraId="22A133ED" w14:textId="77777777" w:rsidR="00B851A6" w:rsidRP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</w:rPr>
        <w:t>- podpisy osób wykonujących badania</w:t>
      </w:r>
    </w:p>
    <w:p w14:paraId="1D51C5FE" w14:textId="77777777" w:rsidR="00B851A6" w:rsidRP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</w:rPr>
        <w:t>- wykaz wszystkich badanych komponentów oprawy</w:t>
      </w:r>
    </w:p>
    <w:p w14:paraId="65257245" w14:textId="77777777" w:rsidR="00B851A6" w:rsidRPr="00B851A6" w:rsidRDefault="00B851A6" w:rsidP="00B851A6">
      <w:pPr>
        <w:spacing w:after="0"/>
        <w:jc w:val="both"/>
        <w:rPr>
          <w:rFonts w:ascii="Cambria" w:hAnsi="Cambria"/>
          <w:spacing w:val="-4"/>
        </w:rPr>
      </w:pPr>
      <w:r w:rsidRPr="00B851A6">
        <w:rPr>
          <w:rFonts w:ascii="Cambria" w:hAnsi="Cambria"/>
          <w:spacing w:val="-4"/>
        </w:rPr>
        <w:t xml:space="preserve">Zamawiający zaakceptuje odpowiednie przedmiotowe środki dowodowe wskazane w art. 105 ust 4 ustawy </w:t>
      </w:r>
      <w:proofErr w:type="spellStart"/>
      <w:r w:rsidRPr="00B851A6">
        <w:rPr>
          <w:rFonts w:ascii="Cambria" w:hAnsi="Cambria"/>
          <w:spacing w:val="-4"/>
        </w:rPr>
        <w:t>Pzp</w:t>
      </w:r>
      <w:proofErr w:type="spellEnd"/>
      <w:r w:rsidRPr="00B851A6">
        <w:rPr>
          <w:rFonts w:ascii="Cambria" w:hAnsi="Cambria"/>
          <w:spacing w:val="-4"/>
        </w:rPr>
        <w:t>.</w:t>
      </w:r>
    </w:p>
    <w:p w14:paraId="689DA877" w14:textId="77777777" w:rsidR="00B851A6" w:rsidRPr="00B851A6" w:rsidRDefault="00B851A6" w:rsidP="00B851A6">
      <w:pPr>
        <w:spacing w:after="0"/>
        <w:jc w:val="both"/>
        <w:rPr>
          <w:rFonts w:ascii="Cambria" w:hAnsi="Cambria"/>
          <w:spacing w:val="-4"/>
        </w:rPr>
      </w:pPr>
    </w:p>
    <w:p w14:paraId="0354D08D" w14:textId="77777777" w:rsidR="00B851A6" w:rsidRP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  <w:spacing w:val="-4"/>
        </w:rPr>
        <w:t xml:space="preserve">Zamawiający </w:t>
      </w:r>
      <w:r w:rsidRPr="00B851A6">
        <w:rPr>
          <w:rFonts w:ascii="Cambria" w:hAnsi="Cambria"/>
          <w:b/>
          <w:bCs/>
          <w:spacing w:val="-4"/>
        </w:rPr>
        <w:t>przewiduje uzupełnienie</w:t>
      </w:r>
      <w:r w:rsidRPr="00B851A6">
        <w:rPr>
          <w:rFonts w:ascii="Cambria" w:hAnsi="Cambria"/>
          <w:spacing w:val="-4"/>
        </w:rPr>
        <w:t xml:space="preserve"> w trybie art. 107 ust. 2 ustawy </w:t>
      </w:r>
      <w:proofErr w:type="spellStart"/>
      <w:r w:rsidRPr="00B851A6">
        <w:rPr>
          <w:rFonts w:ascii="Cambria" w:hAnsi="Cambria"/>
          <w:spacing w:val="-4"/>
        </w:rPr>
        <w:t>Pzp</w:t>
      </w:r>
      <w:proofErr w:type="spellEnd"/>
      <w:r w:rsidRPr="00B851A6">
        <w:rPr>
          <w:rFonts w:ascii="Cambria" w:hAnsi="Cambria"/>
          <w:spacing w:val="-4"/>
        </w:rPr>
        <w:t xml:space="preserve"> przedmiotowych środków dowodowych </w:t>
      </w:r>
      <w:r w:rsidRPr="00B851A6">
        <w:rPr>
          <w:rFonts w:ascii="Cambria" w:hAnsi="Cambria"/>
          <w:b/>
          <w:bCs/>
          <w:spacing w:val="-4"/>
        </w:rPr>
        <w:t>wskazanych powyżej w punkcie 2).</w:t>
      </w:r>
      <w:r w:rsidRPr="00B851A6">
        <w:rPr>
          <w:rFonts w:ascii="Cambria" w:hAnsi="Cambria"/>
          <w:spacing w:val="-4"/>
        </w:rPr>
        <w:t xml:space="preserve"> w sytuacji, gdy wykonawca nie złoży przedmiotowych środków dowodowych lub gdy złożone przedmiotowe środki dowodowe są niekompletne, chyba że pomimo złożenia przedmiotowego środka dowodowego oferta podlega odrzuceniu albo zachodzą przesłanki unieważnienia postępowania</w:t>
      </w:r>
      <w:r w:rsidRPr="00B851A6">
        <w:rPr>
          <w:rFonts w:ascii="Cambria" w:hAnsi="Cambria"/>
        </w:rPr>
        <w:t>.</w:t>
      </w:r>
    </w:p>
    <w:p w14:paraId="67D1533D" w14:textId="77777777" w:rsidR="00B851A6" w:rsidRDefault="00B851A6" w:rsidP="00B851A6">
      <w:pPr>
        <w:spacing w:after="0"/>
        <w:jc w:val="both"/>
        <w:rPr>
          <w:rFonts w:ascii="Cambria" w:hAnsi="Cambria"/>
          <w:sz w:val="20"/>
          <w:szCs w:val="20"/>
        </w:rPr>
      </w:pPr>
    </w:p>
    <w:p w14:paraId="4F27204B" w14:textId="77777777" w:rsidR="00B851A6" w:rsidRDefault="00B851A6" w:rsidP="00B851A6">
      <w:pPr>
        <w:spacing w:after="0"/>
        <w:jc w:val="both"/>
        <w:rPr>
          <w:rFonts w:ascii="Cambria" w:hAnsi="Cambria"/>
          <w:sz w:val="20"/>
          <w:szCs w:val="20"/>
        </w:rPr>
      </w:pPr>
    </w:p>
    <w:p w14:paraId="647336D5" w14:textId="77777777" w:rsid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</w:rPr>
        <w:t>Analiza złożonych dokumentów przedmiotowych nie związanych z opisem kryteriów oceny ofert złożonych w ofertach, w badanym zakresie, znajduje się w tabeli 2 poniżej:</w:t>
      </w:r>
    </w:p>
    <w:p w14:paraId="69E5DEEF" w14:textId="77777777" w:rsidR="006443CE" w:rsidRPr="00B851A6" w:rsidRDefault="006443CE" w:rsidP="00B851A6">
      <w:pPr>
        <w:spacing w:after="0"/>
        <w:jc w:val="both"/>
        <w:rPr>
          <w:rFonts w:ascii="Cambria" w:hAnsi="Cambria"/>
        </w:rPr>
      </w:pPr>
    </w:p>
    <w:p w14:paraId="330B7AE5" w14:textId="77777777" w:rsidR="00B851A6" w:rsidRPr="00B851A6" w:rsidRDefault="00B851A6" w:rsidP="00B851A6">
      <w:pPr>
        <w:spacing w:after="0"/>
        <w:jc w:val="both"/>
        <w:rPr>
          <w:rFonts w:ascii="Cambria" w:hAnsi="Cambria"/>
        </w:rPr>
      </w:pPr>
      <w:r w:rsidRPr="00B851A6">
        <w:rPr>
          <w:rFonts w:ascii="Cambria" w:hAnsi="Cambria"/>
        </w:rPr>
        <w:t xml:space="preserve">Tabela </w:t>
      </w:r>
      <w:r w:rsidRPr="00B851A6">
        <w:rPr>
          <w:rFonts w:ascii="Cambria" w:hAnsi="Cambria"/>
        </w:rPr>
        <w:fldChar w:fldCharType="begin"/>
      </w:r>
      <w:r w:rsidRPr="00B851A6">
        <w:rPr>
          <w:rFonts w:ascii="Cambria" w:hAnsi="Cambria"/>
        </w:rPr>
        <w:instrText xml:space="preserve"> AUTONUM  \* Arabic \s </w:instrText>
      </w:r>
      <w:r w:rsidRPr="00B851A6">
        <w:rPr>
          <w:rFonts w:ascii="Cambria" w:hAnsi="Cambria"/>
        </w:rPr>
        <w:fldChar w:fldCharType="end"/>
      </w:r>
    </w:p>
    <w:tbl>
      <w:tblPr>
        <w:tblW w:w="10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2969"/>
        <w:gridCol w:w="1267"/>
        <w:gridCol w:w="1275"/>
        <w:gridCol w:w="1276"/>
        <w:gridCol w:w="1418"/>
        <w:gridCol w:w="1515"/>
      </w:tblGrid>
      <w:tr w:rsidR="00B851A6" w:rsidRPr="00CA1451" w14:paraId="5892B218" w14:textId="77777777" w:rsidTr="00E02EDC">
        <w:trPr>
          <w:jc w:val="center"/>
        </w:trPr>
        <w:tc>
          <w:tcPr>
            <w:tcW w:w="541" w:type="dxa"/>
            <w:shd w:val="clear" w:color="auto" w:fill="auto"/>
            <w:vAlign w:val="center"/>
          </w:tcPr>
          <w:p w14:paraId="5A768426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0FB8814C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Oceniany parametr                               / dokument</w:t>
            </w:r>
          </w:p>
        </w:tc>
        <w:tc>
          <w:tcPr>
            <w:tcW w:w="1267" w:type="dxa"/>
            <w:shd w:val="clear" w:color="auto" w:fill="auto"/>
            <w:vAlign w:val="center"/>
          </w:tcPr>
          <w:p w14:paraId="3444EBC5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Oferta nr 1</w:t>
            </w:r>
          </w:p>
          <w:p w14:paraId="5315B005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proofErr w:type="spellStart"/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Elektrotest</w:t>
            </w:r>
            <w:proofErr w:type="spellEnd"/>
          </w:p>
        </w:tc>
        <w:tc>
          <w:tcPr>
            <w:tcW w:w="1275" w:type="dxa"/>
            <w:vAlign w:val="center"/>
          </w:tcPr>
          <w:p w14:paraId="020E864A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Oferta nr 2</w:t>
            </w:r>
          </w:p>
          <w:p w14:paraId="02426987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proofErr w:type="spellStart"/>
            <w:r w:rsidRPr="00B851A6">
              <w:rPr>
                <w:rFonts w:ascii="Cambria" w:hAnsi="Cambria"/>
                <w:b/>
                <w:bCs/>
                <w:sz w:val="16"/>
                <w:szCs w:val="16"/>
                <w:lang w:val="en-US"/>
              </w:rPr>
              <w:t>Janaszek</w:t>
            </w:r>
            <w:proofErr w:type="spellEnd"/>
          </w:p>
        </w:tc>
        <w:tc>
          <w:tcPr>
            <w:tcW w:w="1276" w:type="dxa"/>
            <w:vAlign w:val="center"/>
          </w:tcPr>
          <w:p w14:paraId="48D70CB4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Oferta nr 3</w:t>
            </w:r>
          </w:p>
          <w:p w14:paraId="7D0F29C0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proofErr w:type="spellStart"/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Eltast</w:t>
            </w:r>
            <w:proofErr w:type="spellEnd"/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9C1B78A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  <w:lang w:val="en-US"/>
              </w:rPr>
            </w:pPr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Oferta</w:t>
            </w:r>
            <w:r w:rsidRPr="00B851A6">
              <w:rPr>
                <w:rFonts w:ascii="Cambria" w:hAnsi="Cambria"/>
                <w:b/>
                <w:bCs/>
                <w:sz w:val="16"/>
                <w:szCs w:val="16"/>
                <w:lang w:val="en-US"/>
              </w:rPr>
              <w:t xml:space="preserve"> nr 4</w:t>
            </w:r>
          </w:p>
          <w:p w14:paraId="27AB0EAA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  <w:lang w:val="en-US"/>
              </w:rPr>
            </w:pPr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 xml:space="preserve">SPIE </w:t>
            </w:r>
            <w:proofErr w:type="spellStart"/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Elbud</w:t>
            </w:r>
            <w:proofErr w:type="spellEnd"/>
          </w:p>
        </w:tc>
        <w:tc>
          <w:tcPr>
            <w:tcW w:w="1515" w:type="dxa"/>
            <w:vAlign w:val="center"/>
          </w:tcPr>
          <w:p w14:paraId="685E47F4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Oferta nr 5</w:t>
            </w:r>
          </w:p>
          <w:p w14:paraId="03FB3E53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proofErr w:type="spellStart"/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Alpida</w:t>
            </w:r>
            <w:proofErr w:type="spellEnd"/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 xml:space="preserve">/ </w:t>
            </w:r>
            <w:proofErr w:type="spellStart"/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>Alpida</w:t>
            </w:r>
            <w:proofErr w:type="spellEnd"/>
            <w:r w:rsidRPr="00B851A6">
              <w:rPr>
                <w:rFonts w:ascii="Cambria" w:hAnsi="Cambria"/>
                <w:b/>
                <w:bCs/>
                <w:sz w:val="16"/>
                <w:szCs w:val="16"/>
              </w:rPr>
              <w:t xml:space="preserve"> Power</w:t>
            </w:r>
          </w:p>
        </w:tc>
      </w:tr>
      <w:tr w:rsidR="00B851A6" w:rsidRPr="00004D36" w14:paraId="08A823BA" w14:textId="77777777" w:rsidTr="00E02EDC">
        <w:trPr>
          <w:jc w:val="center"/>
        </w:trPr>
        <w:tc>
          <w:tcPr>
            <w:tcW w:w="541" w:type="dxa"/>
            <w:shd w:val="clear" w:color="auto" w:fill="auto"/>
            <w:vAlign w:val="center"/>
          </w:tcPr>
          <w:p w14:paraId="0EC7288D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1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096B56EF" w14:textId="77777777" w:rsidR="00B851A6" w:rsidRPr="00B851A6" w:rsidRDefault="00B851A6" w:rsidP="00E02EDC">
            <w:pPr>
              <w:spacing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 xml:space="preserve">karty katalogowe, specyfikacje techniczne lub inne dokumenty równoważne producenta oprawy oświetleniowej i producenta zasilacza oprawy, które posiadają niezbędne dane do potwierdzenia wymaganych dla nich parametrów i cech, określonych odpowiednio w tabeli nr 5, 6, 7 i 8 Załącznika do SWZ. </w:t>
            </w:r>
            <w:proofErr w:type="spellStart"/>
            <w:r w:rsidRPr="00B851A6">
              <w:rPr>
                <w:rFonts w:ascii="Cambria" w:hAnsi="Cambria"/>
                <w:sz w:val="16"/>
                <w:szCs w:val="16"/>
              </w:rPr>
              <w:t>pn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</w:rPr>
              <w:t>: Opis wymagań dotyczących wydajności  i funkcjonalności przedmiotu zamówienia;</w:t>
            </w:r>
          </w:p>
        </w:tc>
        <w:tc>
          <w:tcPr>
            <w:tcW w:w="1267" w:type="dxa"/>
            <w:shd w:val="clear" w:color="auto" w:fill="auto"/>
            <w:vAlign w:val="center"/>
          </w:tcPr>
          <w:p w14:paraId="75F2BAA8" w14:textId="77777777" w:rsidR="00B851A6" w:rsidRPr="006443CE" w:rsidRDefault="00B851A6" w:rsidP="00E02EDC">
            <w:pPr>
              <w:spacing w:after="0"/>
              <w:rPr>
                <w:rFonts w:ascii="Cambria" w:hAnsi="Cambria"/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Złożone – wymiary oprawy ozdobnej A i S nie spełniają wymagań SWZ</w:t>
            </w:r>
          </w:p>
        </w:tc>
        <w:tc>
          <w:tcPr>
            <w:tcW w:w="1275" w:type="dxa"/>
            <w:vAlign w:val="center"/>
          </w:tcPr>
          <w:p w14:paraId="7BEFA2D5" w14:textId="77777777" w:rsidR="00B851A6" w:rsidRPr="006443CE" w:rsidRDefault="00B851A6" w:rsidP="00E02EDC">
            <w:pPr>
              <w:spacing w:after="0"/>
              <w:rPr>
                <w:rFonts w:ascii="Cambria" w:hAnsi="Cambria"/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Złożone – wymiary oprawy ozdobnej A i S nie spełniają wymagań SWZ</w:t>
            </w:r>
          </w:p>
        </w:tc>
        <w:tc>
          <w:tcPr>
            <w:tcW w:w="1276" w:type="dxa"/>
            <w:vAlign w:val="center"/>
          </w:tcPr>
          <w:p w14:paraId="3346C37C" w14:textId="77777777" w:rsidR="00B851A6" w:rsidRPr="006443CE" w:rsidRDefault="00B851A6" w:rsidP="00E02EDC">
            <w:pPr>
              <w:spacing w:after="0"/>
              <w:rPr>
                <w:rFonts w:ascii="Cambria" w:hAnsi="Cambria"/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418" w:type="dxa"/>
            <w:vAlign w:val="center"/>
          </w:tcPr>
          <w:p w14:paraId="3CC63A7F" w14:textId="77777777" w:rsidR="00B851A6" w:rsidRPr="006443CE" w:rsidRDefault="00B851A6" w:rsidP="00E02EDC">
            <w:pPr>
              <w:spacing w:after="0"/>
              <w:rPr>
                <w:rFonts w:ascii="Cambria" w:hAnsi="Cambria"/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Złożone – wymiary oprawy ozdobnej A i S nie spełniają wymagań SWZ</w:t>
            </w:r>
          </w:p>
        </w:tc>
        <w:tc>
          <w:tcPr>
            <w:tcW w:w="1515" w:type="dxa"/>
            <w:vAlign w:val="center"/>
          </w:tcPr>
          <w:p w14:paraId="1BBEFACC" w14:textId="77777777" w:rsidR="00B851A6" w:rsidRPr="006443CE" w:rsidRDefault="00B851A6" w:rsidP="00E02EDC">
            <w:pPr>
              <w:spacing w:after="0"/>
              <w:rPr>
                <w:rFonts w:ascii="Cambria" w:hAnsi="Cambria"/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</w:tr>
      <w:tr w:rsidR="00B851A6" w:rsidRPr="00004D36" w14:paraId="7B979501" w14:textId="77777777" w:rsidTr="00E02EDC">
        <w:trPr>
          <w:jc w:val="center"/>
        </w:trPr>
        <w:tc>
          <w:tcPr>
            <w:tcW w:w="541" w:type="dxa"/>
            <w:shd w:val="clear" w:color="auto" w:fill="auto"/>
            <w:vAlign w:val="center"/>
          </w:tcPr>
          <w:p w14:paraId="356F5237" w14:textId="77777777" w:rsidR="00B851A6" w:rsidRPr="00B851A6" w:rsidRDefault="00B851A6" w:rsidP="00E02EDC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2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0AB1D1F0" w14:textId="77777777" w:rsidR="00B851A6" w:rsidRPr="00B851A6" w:rsidRDefault="00B851A6" w:rsidP="00E02EDC">
            <w:pPr>
              <w:spacing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>karta katalogowa, specyfikacje techniczne lub inny dokument równoważny producenta systemu sterowania, które posiadają niezbędne dane do potwierdzenia wymaganych dla nich parametrów i cech, określonych odpowiednio w tabelach nr  5 - 8, Załącznika do SWZ (</w:t>
            </w:r>
            <w:proofErr w:type="spellStart"/>
            <w:r w:rsidRPr="00B851A6">
              <w:rPr>
                <w:rFonts w:ascii="Cambria" w:hAnsi="Cambria"/>
                <w:sz w:val="16"/>
                <w:szCs w:val="16"/>
              </w:rPr>
              <w:t>pn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</w:rPr>
              <w:t>: Opis wymagań dotyczą-</w:t>
            </w:r>
            <w:proofErr w:type="spellStart"/>
            <w:r w:rsidRPr="00B851A6">
              <w:rPr>
                <w:rFonts w:ascii="Cambria" w:hAnsi="Cambria"/>
                <w:sz w:val="16"/>
                <w:szCs w:val="16"/>
              </w:rPr>
              <w:t>cych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</w:rPr>
              <w:t xml:space="preserve"> wydajności i funkcjonalności przedmiotu zamówienia) - wraz z oświadczeniami</w:t>
            </w:r>
          </w:p>
        </w:tc>
        <w:tc>
          <w:tcPr>
            <w:tcW w:w="1267" w:type="dxa"/>
            <w:shd w:val="clear" w:color="auto" w:fill="auto"/>
            <w:vAlign w:val="center"/>
          </w:tcPr>
          <w:p w14:paraId="62CFA260" w14:textId="77777777" w:rsidR="00B851A6" w:rsidRPr="006443CE" w:rsidRDefault="00B851A6" w:rsidP="00E02EDC">
            <w:pPr>
              <w:spacing w:after="0"/>
              <w:rPr>
                <w:rFonts w:ascii="Cambria" w:hAnsi="Cambria"/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275" w:type="dxa"/>
            <w:vAlign w:val="center"/>
          </w:tcPr>
          <w:p w14:paraId="529533EF" w14:textId="77777777" w:rsidR="00B851A6" w:rsidRPr="006443CE" w:rsidRDefault="00B851A6" w:rsidP="00E02EDC">
            <w:pPr>
              <w:spacing w:after="0"/>
              <w:rPr>
                <w:rFonts w:ascii="Cambria" w:hAnsi="Cambria"/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276" w:type="dxa"/>
            <w:vAlign w:val="center"/>
          </w:tcPr>
          <w:p w14:paraId="40F649B7" w14:textId="77777777" w:rsidR="00B851A6" w:rsidRPr="006443CE" w:rsidRDefault="00B851A6" w:rsidP="00E02EDC">
            <w:pPr>
              <w:spacing w:after="0"/>
              <w:rPr>
                <w:rFonts w:ascii="Cambria" w:hAnsi="Cambria"/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418" w:type="dxa"/>
            <w:vAlign w:val="center"/>
          </w:tcPr>
          <w:p w14:paraId="4376CEEB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515" w:type="dxa"/>
            <w:vAlign w:val="center"/>
          </w:tcPr>
          <w:p w14:paraId="3FECD441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</w:tr>
      <w:tr w:rsidR="00B851A6" w:rsidRPr="00004D36" w14:paraId="37C21F58" w14:textId="77777777" w:rsidTr="00E02EDC">
        <w:trPr>
          <w:trHeight w:val="2223"/>
          <w:jc w:val="center"/>
        </w:trPr>
        <w:tc>
          <w:tcPr>
            <w:tcW w:w="541" w:type="dxa"/>
            <w:shd w:val="clear" w:color="auto" w:fill="auto"/>
            <w:vAlign w:val="center"/>
          </w:tcPr>
          <w:p w14:paraId="013C4DF0" w14:textId="77777777" w:rsidR="00B851A6" w:rsidRPr="00004D36" w:rsidRDefault="00B851A6" w:rsidP="00E02EDC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3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0186AC5C" w14:textId="77777777" w:rsidR="00B851A6" w:rsidRPr="00B851A6" w:rsidRDefault="00B851A6" w:rsidP="00E02EDC">
            <w:pPr>
              <w:spacing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 xml:space="preserve">certyfikat ENEC+ lub równoważny na oznakowanie oprawy ulicznej potwierdzający początkową funkcjonalność  opraw LED i potwierdzenie ich parametrów fotoelektrycznych wydany przez jednostkę certyfikującą, zgodnie z art. 105 ust. 4 ustawy </w:t>
            </w:r>
            <w:proofErr w:type="spellStart"/>
            <w:r w:rsidRPr="00B851A6">
              <w:rPr>
                <w:rFonts w:ascii="Cambria" w:hAnsi="Cambria"/>
                <w:sz w:val="16"/>
                <w:szCs w:val="16"/>
              </w:rPr>
              <w:t>Pzp</w:t>
            </w:r>
            <w:proofErr w:type="spellEnd"/>
          </w:p>
        </w:tc>
        <w:tc>
          <w:tcPr>
            <w:tcW w:w="1267" w:type="dxa"/>
            <w:shd w:val="clear" w:color="auto" w:fill="auto"/>
            <w:vAlign w:val="center"/>
          </w:tcPr>
          <w:p w14:paraId="268EF36E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275" w:type="dxa"/>
            <w:vAlign w:val="center"/>
          </w:tcPr>
          <w:p w14:paraId="551D962A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276" w:type="dxa"/>
            <w:vAlign w:val="center"/>
          </w:tcPr>
          <w:p w14:paraId="6B16BA96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418" w:type="dxa"/>
            <w:vAlign w:val="center"/>
          </w:tcPr>
          <w:p w14:paraId="6200EF3F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515" w:type="dxa"/>
            <w:vAlign w:val="center"/>
          </w:tcPr>
          <w:p w14:paraId="58E72D4F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</w:tr>
      <w:tr w:rsidR="00B851A6" w:rsidRPr="00004D36" w14:paraId="6FB26B61" w14:textId="77777777" w:rsidTr="00E02EDC">
        <w:trPr>
          <w:trHeight w:val="2683"/>
          <w:jc w:val="center"/>
        </w:trPr>
        <w:tc>
          <w:tcPr>
            <w:tcW w:w="541" w:type="dxa"/>
            <w:shd w:val="clear" w:color="auto" w:fill="auto"/>
            <w:vAlign w:val="center"/>
          </w:tcPr>
          <w:p w14:paraId="2D393F2C" w14:textId="77777777" w:rsidR="00B851A6" w:rsidRPr="00004D36" w:rsidRDefault="00B851A6" w:rsidP="00E02EDC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08394A69" w14:textId="77777777" w:rsidR="00B851A6" w:rsidRPr="00B851A6" w:rsidRDefault="00B851A6" w:rsidP="00E02EDC">
            <w:pPr>
              <w:spacing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B851A6">
              <w:rPr>
                <w:rFonts w:ascii="Cambria" w:hAnsi="Cambria"/>
                <w:sz w:val="16"/>
                <w:szCs w:val="16"/>
              </w:rPr>
              <w:t xml:space="preserve">certyfikat ENEC lub równoważny na oznakowanie </w:t>
            </w:r>
            <w:r w:rsidRPr="00B851A6">
              <w:rPr>
                <w:rFonts w:ascii="Cambria" w:hAnsi="Cambria"/>
                <w:sz w:val="16"/>
                <w:szCs w:val="16"/>
                <w:u w:val="single"/>
              </w:rPr>
              <w:t>oprawy ulicznej i opraw ozdobnych</w:t>
            </w:r>
            <w:r w:rsidRPr="00B851A6">
              <w:rPr>
                <w:rFonts w:ascii="Cambria" w:hAnsi="Cambria"/>
                <w:sz w:val="16"/>
                <w:szCs w:val="16"/>
              </w:rPr>
              <w:t xml:space="preserve"> ze względu na zgodność z normami  europejskimi lub równoważnymi systemami odniesienia wydany przez jednostkę oceniającą zgodność wraz załącznikiem zawierającym listę komponentów opraw, zgodnie z art. 105 ust. 1 ustawy </w:t>
            </w:r>
            <w:proofErr w:type="spellStart"/>
            <w:r w:rsidRPr="00B851A6">
              <w:rPr>
                <w:rFonts w:ascii="Cambria" w:hAnsi="Cambria"/>
                <w:sz w:val="16"/>
                <w:szCs w:val="16"/>
              </w:rPr>
              <w:t>Pzp</w:t>
            </w:r>
            <w:proofErr w:type="spellEnd"/>
            <w:r w:rsidRPr="00B851A6">
              <w:rPr>
                <w:rFonts w:ascii="Cambria" w:hAnsi="Cambria"/>
                <w:sz w:val="16"/>
                <w:szCs w:val="16"/>
              </w:rPr>
              <w:t>.</w:t>
            </w:r>
          </w:p>
        </w:tc>
        <w:tc>
          <w:tcPr>
            <w:tcW w:w="1267" w:type="dxa"/>
            <w:shd w:val="clear" w:color="auto" w:fill="auto"/>
            <w:vAlign w:val="center"/>
          </w:tcPr>
          <w:p w14:paraId="18E8664E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275" w:type="dxa"/>
            <w:vAlign w:val="center"/>
          </w:tcPr>
          <w:p w14:paraId="26A96EBE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276" w:type="dxa"/>
            <w:vAlign w:val="center"/>
          </w:tcPr>
          <w:p w14:paraId="4D0A2F89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418" w:type="dxa"/>
            <w:vAlign w:val="center"/>
          </w:tcPr>
          <w:p w14:paraId="1ACE83AC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  <w:tc>
          <w:tcPr>
            <w:tcW w:w="1515" w:type="dxa"/>
            <w:vAlign w:val="center"/>
          </w:tcPr>
          <w:p w14:paraId="7F9E1C58" w14:textId="77777777" w:rsidR="00B851A6" w:rsidRPr="006443CE" w:rsidRDefault="00B851A6" w:rsidP="00E02EDC">
            <w:pPr>
              <w:rPr>
                <w:sz w:val="16"/>
                <w:szCs w:val="16"/>
              </w:rPr>
            </w:pPr>
            <w:r w:rsidRPr="006443CE">
              <w:rPr>
                <w:rFonts w:ascii="Cambria" w:hAnsi="Cambria"/>
                <w:sz w:val="16"/>
                <w:szCs w:val="16"/>
              </w:rPr>
              <w:t>Brak – do uzupełnienia</w:t>
            </w:r>
          </w:p>
        </w:tc>
      </w:tr>
    </w:tbl>
    <w:p w14:paraId="51412B97" w14:textId="77777777" w:rsidR="00B851A6" w:rsidRDefault="00B851A6" w:rsidP="009665D0">
      <w:pPr>
        <w:spacing w:after="0"/>
        <w:rPr>
          <w:rFonts w:ascii="Cambria" w:hAnsi="Cambria" w:cs="Tahoma"/>
          <w:b/>
          <w:sz w:val="40"/>
          <w:szCs w:val="40"/>
          <w:u w:val="single"/>
        </w:rPr>
      </w:pPr>
    </w:p>
    <w:p w14:paraId="64718FAB" w14:textId="77777777" w:rsidR="00710D94" w:rsidRDefault="00710D94" w:rsidP="00710D94">
      <w:pPr>
        <w:spacing w:after="0"/>
        <w:jc w:val="center"/>
        <w:rPr>
          <w:rFonts w:ascii="Cambria" w:hAnsi="Cambria" w:cs="Tahoma"/>
          <w:b/>
          <w:sz w:val="40"/>
          <w:szCs w:val="40"/>
          <w:u w:val="single"/>
        </w:rPr>
      </w:pPr>
      <w:r>
        <w:rPr>
          <w:rFonts w:ascii="Cambria" w:hAnsi="Cambria" w:cs="Tahoma"/>
          <w:b/>
          <w:sz w:val="40"/>
          <w:szCs w:val="40"/>
          <w:u w:val="single"/>
        </w:rPr>
        <w:t>Szczegółowa analiza ofert w części 1</w:t>
      </w:r>
    </w:p>
    <w:p w14:paraId="38ADD928" w14:textId="77777777" w:rsidR="00B851A6" w:rsidRDefault="00B851A6" w:rsidP="00B851A6">
      <w:pPr>
        <w:spacing w:after="0"/>
        <w:rPr>
          <w:rFonts w:ascii="Cambria" w:hAnsi="Cambria"/>
          <w:b/>
          <w:sz w:val="20"/>
          <w:szCs w:val="20"/>
          <w:u w:val="single"/>
        </w:rPr>
      </w:pPr>
    </w:p>
    <w:p w14:paraId="0070A3A2" w14:textId="77777777" w:rsidR="00B851A6" w:rsidRPr="00057A10" w:rsidRDefault="00B851A6" w:rsidP="00B851A6">
      <w:pPr>
        <w:shd w:val="clear" w:color="auto" w:fill="D9D9D9"/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  <w:r w:rsidRPr="00057A10">
        <w:rPr>
          <w:rFonts w:ascii="Cambria" w:hAnsi="Cambria"/>
          <w:b/>
          <w:sz w:val="16"/>
          <w:szCs w:val="16"/>
          <w:u w:val="single"/>
        </w:rPr>
        <w:t xml:space="preserve">Oferta nr 1  </w:t>
      </w:r>
      <w:proofErr w:type="spellStart"/>
      <w:r w:rsidRPr="00057A10">
        <w:rPr>
          <w:rFonts w:ascii="Cambria" w:hAnsi="Cambria"/>
          <w:b/>
          <w:sz w:val="16"/>
          <w:szCs w:val="16"/>
          <w:u w:val="single"/>
        </w:rPr>
        <w:t>Elektrotest</w:t>
      </w:r>
      <w:proofErr w:type="spellEnd"/>
      <w:r w:rsidRPr="00057A10">
        <w:rPr>
          <w:rFonts w:ascii="Cambria" w:hAnsi="Cambria"/>
          <w:b/>
          <w:sz w:val="16"/>
          <w:szCs w:val="16"/>
          <w:u w:val="single"/>
        </w:rPr>
        <w:t xml:space="preserve"> Ewa i Piotr Pacholscy Sp. j.</w:t>
      </w:r>
    </w:p>
    <w:p w14:paraId="7C4237FE" w14:textId="77777777" w:rsidR="00B851A6" w:rsidRPr="00057A10" w:rsidRDefault="00B851A6" w:rsidP="00B851A6">
      <w:pPr>
        <w:spacing w:before="120" w:after="0"/>
        <w:jc w:val="both"/>
        <w:rPr>
          <w:rFonts w:ascii="Cambria" w:hAnsi="Cambria"/>
          <w:sz w:val="16"/>
          <w:szCs w:val="16"/>
        </w:rPr>
      </w:pPr>
      <w:r w:rsidRPr="00057A10">
        <w:rPr>
          <w:rFonts w:ascii="Cambria" w:hAnsi="Cambria"/>
          <w:sz w:val="16"/>
          <w:szCs w:val="16"/>
        </w:rPr>
        <w:t xml:space="preserve">Tabela </w:t>
      </w:r>
      <w:r w:rsidRPr="00057A10">
        <w:rPr>
          <w:rFonts w:ascii="Cambria" w:hAnsi="Cambria"/>
          <w:sz w:val="16"/>
          <w:szCs w:val="16"/>
        </w:rPr>
        <w:fldChar w:fldCharType="begin"/>
      </w:r>
      <w:r w:rsidRPr="00057A10">
        <w:rPr>
          <w:rFonts w:ascii="Cambria" w:hAnsi="Cambria"/>
          <w:sz w:val="16"/>
          <w:szCs w:val="16"/>
        </w:rPr>
        <w:instrText xml:space="preserve"> AUTONUM  </w:instrText>
      </w:r>
      <w:r w:rsidRPr="00057A10">
        <w:rPr>
          <w:rFonts w:ascii="Cambria" w:hAnsi="Cambria"/>
          <w:sz w:val="16"/>
          <w:szCs w:val="16"/>
        </w:rPr>
        <w:fldChar w:fldCharType="end"/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552"/>
        <w:gridCol w:w="6095"/>
      </w:tblGrid>
      <w:tr w:rsidR="00B851A6" w:rsidRPr="00057A10" w14:paraId="7B445D2B" w14:textId="77777777" w:rsidTr="00E02EDC">
        <w:trPr>
          <w:trHeight w:val="339"/>
        </w:trPr>
        <w:tc>
          <w:tcPr>
            <w:tcW w:w="709" w:type="dxa"/>
          </w:tcPr>
          <w:p w14:paraId="136B09AF" w14:textId="77777777" w:rsidR="00B851A6" w:rsidRPr="00057A10" w:rsidRDefault="00B851A6" w:rsidP="00E02EDC">
            <w:pPr>
              <w:ind w:left="-70" w:right="-7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bookmarkStart w:id="1" w:name="_Hlk96610411"/>
            <w:r w:rsidRPr="00057A10">
              <w:rPr>
                <w:rFonts w:ascii="Cambria" w:hAnsi="Cambria"/>
                <w:b/>
                <w:sz w:val="16"/>
                <w:szCs w:val="16"/>
              </w:rPr>
              <w:t>Numer oferty</w:t>
            </w:r>
          </w:p>
        </w:tc>
        <w:tc>
          <w:tcPr>
            <w:tcW w:w="2552" w:type="dxa"/>
            <w:vAlign w:val="center"/>
          </w:tcPr>
          <w:p w14:paraId="0C5F27B7" w14:textId="77777777" w:rsidR="00B851A6" w:rsidRPr="00057A10" w:rsidRDefault="00B851A6" w:rsidP="00E02ED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6095" w:type="dxa"/>
            <w:vAlign w:val="center"/>
          </w:tcPr>
          <w:p w14:paraId="3983403E" w14:textId="77777777" w:rsidR="00B851A6" w:rsidRPr="00057A10" w:rsidRDefault="00B851A6" w:rsidP="00E02ED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Analiza treści oferty</w:t>
            </w:r>
          </w:p>
        </w:tc>
      </w:tr>
      <w:tr w:rsidR="00B851A6" w:rsidRPr="00057A10" w14:paraId="136F9A7D" w14:textId="77777777" w:rsidTr="00E02EDC">
        <w:trPr>
          <w:trHeight w:val="10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21E0" w14:textId="77777777" w:rsidR="00B851A6" w:rsidRPr="00057A10" w:rsidRDefault="00B851A6" w:rsidP="00E02EDC">
            <w:pPr>
              <w:ind w:left="72"/>
              <w:jc w:val="center"/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 w:rsidRPr="00057A1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4D89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Elektrotest</w:t>
            </w:r>
            <w:proofErr w:type="spellEnd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Ewa i Piotr Pacholscy Sp. j.</w:t>
            </w:r>
          </w:p>
          <w:p w14:paraId="04FA85B2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ul. Ludwikowska 85B</w:t>
            </w:r>
          </w:p>
          <w:p w14:paraId="19E7BA22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97-200 Tomaszów Mazowiecki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743B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>Po analizie dokumentów można stwierdzić, iż:</w:t>
            </w:r>
          </w:p>
          <w:p w14:paraId="4963D905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Wykonawca złożył dokumenty przedmiotowe, które winien był przedłożyć razem z ofertą, w celu dokonania oceny, czy oferowane dostawy odpowiadają wymaganiom, określonym przez Zamawiającego w tabelach załącznika do SWZ </w:t>
            </w:r>
            <w:r w:rsidRPr="00057A10">
              <w:rPr>
                <w:rFonts w:ascii="Cambria" w:hAnsi="Cambria"/>
                <w:spacing w:val="-4"/>
                <w:sz w:val="16"/>
                <w:szCs w:val="16"/>
              </w:rPr>
              <w:t>p.n. Opis wymagań dotyczących wydajności  i funkcjonalności przedmiotu zamówienia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>.</w:t>
            </w:r>
          </w:p>
          <w:p w14:paraId="168969A3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>W szczególności:</w:t>
            </w:r>
          </w:p>
          <w:p w14:paraId="30A65D5F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b/>
                <w:bCs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a) Zgodnie z pkt. 1 ustęp a) i b) rozdziału V SWZ związanym z doborem mocy opraw, występował wymóg, aby oświetlenie było zgodne z normą PN-EN 13201:2016. Załączone są pliki fotometryczne bryły światłości opraw, które umożliwiają weryfikację poprawności złożonych obliczeń fotometrycznych, jednak dla sytuacji oświetleniowej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nr 397. Plac Kościuszki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wykonawca </w:t>
            </w:r>
            <w:r w:rsidRPr="00057A10">
              <w:rPr>
                <w:rFonts w:ascii="Cambria" w:hAnsi="Cambria"/>
                <w:b/>
                <w:bCs/>
                <w:iCs/>
                <w:color w:val="FF0000"/>
                <w:sz w:val="16"/>
                <w:szCs w:val="16"/>
              </w:rPr>
              <w:t>nie załączył pliku .</w:t>
            </w:r>
            <w:proofErr w:type="spellStart"/>
            <w:r w:rsidRPr="00057A10">
              <w:rPr>
                <w:rFonts w:ascii="Cambria" w:hAnsi="Cambria"/>
                <w:b/>
                <w:bCs/>
                <w:iCs/>
                <w:color w:val="FF0000"/>
                <w:sz w:val="16"/>
                <w:szCs w:val="16"/>
              </w:rPr>
              <w:t>ldt</w:t>
            </w:r>
            <w:proofErr w:type="spellEnd"/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, który został użyty w obliczeniach. </w:t>
            </w:r>
            <w:r w:rsidRPr="00057A10">
              <w:rPr>
                <w:rFonts w:ascii="Cambria" w:hAnsi="Cambria"/>
                <w:b/>
                <w:color w:val="FF0000"/>
                <w:sz w:val="16"/>
                <w:szCs w:val="16"/>
                <w:shd w:val="clear" w:color="auto" w:fill="FFFFFF"/>
              </w:rPr>
              <w:t>W związku z powyższym należy stwierdzić, że wykonawca nie złożył prawidłowego i kompletnego przedmiotowego środka dowodowego</w:t>
            </w:r>
            <w:r w:rsidRPr="00057A10">
              <w:rPr>
                <w:rFonts w:ascii="Cambria" w:hAnsi="Cambria"/>
                <w:bCs/>
                <w:sz w:val="16"/>
                <w:szCs w:val="16"/>
                <w:shd w:val="clear" w:color="auto" w:fill="FFFFFF"/>
              </w:rPr>
              <w:t xml:space="preserve">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Załączone pliki są podpisane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 sposób zgodny z wymaganiami SWZ. Obliczenia fotometryczne zostały wykonane zgodnie z wymaganiami SWZ, tj. przy zachowaniu toż-samej geometrii drogi, położenia punktu świetlnego oraz współczynnika zapasu 0,8 dla opraw z szybą.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Załączone obliczenia są podpisane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 sposób zgodny z wymaganiami SWZ. Wyliczona z obliczeń fotometrycznych całkowita wartość mocy systemu różni się od zadeklarowanej przez Wykonawcę i wynosi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179,84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</w:t>
            </w:r>
            <w:proofErr w:type="spellStart"/>
            <w:r w:rsidRPr="00057A10">
              <w:rPr>
                <w:rFonts w:ascii="Cambria" w:hAnsi="Cambria"/>
                <w:iCs/>
                <w:sz w:val="16"/>
                <w:szCs w:val="16"/>
              </w:rPr>
              <w:t>kW.</w:t>
            </w:r>
            <w:proofErr w:type="spellEnd"/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 xml:space="preserve">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Wyliczona przez wykonawcę całkowita moc systemu moc miała wartość 179,715 </w:t>
            </w:r>
            <w:proofErr w:type="spellStart"/>
            <w:r w:rsidRPr="00057A10">
              <w:rPr>
                <w:rFonts w:ascii="Cambria" w:hAnsi="Cambria"/>
                <w:iCs/>
                <w:sz w:val="16"/>
                <w:szCs w:val="16"/>
              </w:rPr>
              <w:t>kW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.</w:t>
            </w:r>
            <w:proofErr w:type="spellEnd"/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 xml:space="preserve"> Różnica w wartości mocy wynika ze zmiany formuły obliczenia mocy w załączonym do SWZ formularzu kalkulacji ceny (w formularzu była wprowadzona formuła zaokrąglająca wartość do dwóch miejsc po przecinku).</w:t>
            </w:r>
          </w:p>
          <w:p w14:paraId="7958C01A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b) Zgodnie z pkt. 1 ustęp c) rozdziału V SWZ wymagane jest załączenie sprawozdania z badania LM80-08 źródeł światła LED 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dla temperatury </w:t>
            </w:r>
            <w:proofErr w:type="spellStart"/>
            <w:r w:rsidRPr="00057A10">
              <w:rPr>
                <w:rFonts w:ascii="Cambria" w:hAnsi="Cambria"/>
                <w:bCs/>
                <w:sz w:val="16"/>
                <w:szCs w:val="16"/>
              </w:rPr>
              <w:t>T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>s</w:t>
            </w:r>
            <w:proofErr w:type="spellEnd"/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 (T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>c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)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 xml:space="preserve"> 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=55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perscript"/>
              </w:rPr>
              <w:t>o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C, 85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perscript"/>
              </w:rPr>
              <w:t>o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C, wraz z prognozą zgodną ze wzorem Memorandum Technicznym TM-21-11.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Zgodnie z oświadczeniem złożonym w ofercie, Wykonawca załączył Sprawozdania z badania LM-80-08 źródeł światła LED wykonanego przez laboratorium posiadające akredytację niezależnego laboratorium.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Dokument jest podpisany.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</w:t>
            </w:r>
          </w:p>
          <w:p w14:paraId="5CCEA74B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b/>
                <w:bCs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lastRenderedPageBreak/>
              <w:t>Dokument jest zgodny z wymaganiami SWZ.</w:t>
            </w:r>
          </w:p>
          <w:p w14:paraId="7EF4E034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 xml:space="preserve">Nie zostały złożone i podpisane wszystkie dokumenty opisane w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pkt. 2 rozdziału V SWZ </w:t>
            </w:r>
            <w:r w:rsidRPr="00057A10">
              <w:rPr>
                <w:rFonts w:ascii="Cambria" w:hAnsi="Cambria"/>
                <w:sz w:val="16"/>
                <w:szCs w:val="16"/>
              </w:rPr>
              <w:t>Rozdziale i wyspecyfikowane w Tabeli nr 2.</w:t>
            </w:r>
          </w:p>
          <w:p w14:paraId="134A23AE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>Wymiary oprawy ozdobnej A i S nie spełniają wymogów SWZ. Według złożonego pliku .</w:t>
            </w:r>
            <w:proofErr w:type="spellStart"/>
            <w:r w:rsidRPr="00057A10">
              <w:rPr>
                <w:rFonts w:ascii="Cambria" w:hAnsi="Cambria"/>
                <w:sz w:val="16"/>
                <w:szCs w:val="16"/>
              </w:rPr>
              <w:t>ldt</w:t>
            </w:r>
            <w:proofErr w:type="spellEnd"/>
            <w:r w:rsidRPr="00057A10">
              <w:rPr>
                <w:rFonts w:ascii="Cambria" w:hAnsi="Cambria"/>
                <w:sz w:val="16"/>
                <w:szCs w:val="16"/>
              </w:rPr>
              <w:t xml:space="preserve"> wymiary oprawy użytej w obliczeniach to D=360/H=482 mm. Wymaganiem SWZ było dostarczenie oprawy o wymiarach D/L=430 mm +40%-10% (387-602mm) i H=500 mm +40%-10% (387-602mm).</w:t>
            </w:r>
          </w:p>
          <w:p w14:paraId="1E477632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</w:p>
          <w:p w14:paraId="368E278B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b/>
                <w:sz w:val="16"/>
                <w:szCs w:val="16"/>
                <w:u w:val="single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  <w:u w:val="single"/>
              </w:rPr>
              <w:t>Konkluzja:</w:t>
            </w:r>
          </w:p>
          <w:p w14:paraId="068FCF00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>W związku z powyższym oferta podlega odrzuceniu na podstawie art. 226 ust. 1 pkt 5 ustawy z dnia  11 września 2019 r. Prawo zamówień publicznych (tj. Dz. U. z 2022 r., poz. 1710), jako że „jej treść jest niezgodna z warunkami zamówienia”.</w:t>
            </w:r>
          </w:p>
          <w:p w14:paraId="5604DBC3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</w:p>
        </w:tc>
      </w:tr>
      <w:bookmarkEnd w:id="1"/>
    </w:tbl>
    <w:p w14:paraId="3B866E4C" w14:textId="77777777" w:rsidR="00B851A6" w:rsidRDefault="00B851A6" w:rsidP="00B851A6">
      <w:pPr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</w:p>
    <w:p w14:paraId="5AD43FBE" w14:textId="77777777" w:rsidR="009665D0" w:rsidRDefault="009665D0" w:rsidP="00B851A6">
      <w:pPr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</w:p>
    <w:p w14:paraId="2F423EFD" w14:textId="7E110ED8" w:rsidR="00B851A6" w:rsidRPr="00057A10" w:rsidRDefault="00B851A6" w:rsidP="00B851A6">
      <w:pPr>
        <w:shd w:val="clear" w:color="auto" w:fill="D9D9D9"/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  <w:r w:rsidRPr="00057A10">
        <w:rPr>
          <w:rFonts w:ascii="Cambria" w:hAnsi="Cambria"/>
          <w:b/>
          <w:sz w:val="16"/>
          <w:szCs w:val="16"/>
          <w:u w:val="single"/>
        </w:rPr>
        <w:t xml:space="preserve">Oferta nr 2  </w:t>
      </w:r>
      <w:proofErr w:type="spellStart"/>
      <w:r w:rsidRPr="00057A10">
        <w:rPr>
          <w:rFonts w:ascii="Cambria" w:eastAsia="Times New Roman" w:hAnsi="Cambria" w:cs="Arial"/>
          <w:b/>
          <w:bCs/>
          <w:color w:val="000000"/>
          <w:sz w:val="16"/>
          <w:szCs w:val="16"/>
          <w:u w:val="single"/>
          <w:lang w:eastAsia="pl-PL"/>
        </w:rPr>
        <w:t>Janaszek</w:t>
      </w:r>
      <w:proofErr w:type="spellEnd"/>
      <w:r w:rsidRPr="00057A10">
        <w:rPr>
          <w:rFonts w:ascii="Cambria" w:eastAsia="Times New Roman" w:hAnsi="Cambria" w:cs="Arial"/>
          <w:b/>
          <w:bCs/>
          <w:color w:val="000000"/>
          <w:sz w:val="16"/>
          <w:szCs w:val="16"/>
          <w:u w:val="single"/>
          <w:lang w:eastAsia="pl-PL"/>
        </w:rPr>
        <w:t xml:space="preserve"> </w:t>
      </w:r>
      <w:proofErr w:type="spellStart"/>
      <w:r w:rsidRPr="00057A10">
        <w:rPr>
          <w:rFonts w:ascii="Cambria" w:eastAsia="Times New Roman" w:hAnsi="Cambria" w:cs="Arial"/>
          <w:b/>
          <w:bCs/>
          <w:color w:val="000000"/>
          <w:sz w:val="16"/>
          <w:szCs w:val="16"/>
          <w:u w:val="single"/>
          <w:lang w:eastAsia="pl-PL"/>
        </w:rPr>
        <w:t>Electric</w:t>
      </w:r>
      <w:proofErr w:type="spellEnd"/>
      <w:r w:rsidRPr="00057A10">
        <w:rPr>
          <w:rFonts w:ascii="Cambria" w:eastAsia="Times New Roman" w:hAnsi="Cambria" w:cs="Arial"/>
          <w:b/>
          <w:bCs/>
          <w:color w:val="000000"/>
          <w:sz w:val="16"/>
          <w:szCs w:val="16"/>
          <w:u w:val="single"/>
          <w:lang w:eastAsia="pl-PL"/>
        </w:rPr>
        <w:t xml:space="preserve"> Sp. z o.o. </w:t>
      </w:r>
    </w:p>
    <w:p w14:paraId="1B774089" w14:textId="77777777" w:rsidR="00B851A6" w:rsidRPr="00057A10" w:rsidRDefault="00B851A6" w:rsidP="00B851A6">
      <w:pPr>
        <w:spacing w:before="120" w:after="0"/>
        <w:jc w:val="both"/>
        <w:rPr>
          <w:rFonts w:ascii="Cambria" w:hAnsi="Cambria"/>
          <w:sz w:val="16"/>
          <w:szCs w:val="16"/>
        </w:rPr>
      </w:pPr>
      <w:r w:rsidRPr="00057A10">
        <w:rPr>
          <w:rFonts w:ascii="Cambria" w:hAnsi="Cambria"/>
          <w:sz w:val="16"/>
          <w:szCs w:val="16"/>
        </w:rPr>
        <w:t xml:space="preserve">Tabela </w:t>
      </w:r>
      <w:r w:rsidRPr="00057A10">
        <w:rPr>
          <w:rFonts w:ascii="Cambria" w:hAnsi="Cambria"/>
          <w:sz w:val="16"/>
          <w:szCs w:val="16"/>
        </w:rPr>
        <w:fldChar w:fldCharType="begin"/>
      </w:r>
      <w:r w:rsidRPr="00057A10">
        <w:rPr>
          <w:rFonts w:ascii="Cambria" w:hAnsi="Cambria"/>
          <w:sz w:val="16"/>
          <w:szCs w:val="16"/>
        </w:rPr>
        <w:instrText xml:space="preserve"> AUTONUM  </w:instrText>
      </w:r>
      <w:r w:rsidRPr="00057A10">
        <w:rPr>
          <w:rFonts w:ascii="Cambria" w:hAnsi="Cambria"/>
          <w:sz w:val="16"/>
          <w:szCs w:val="16"/>
        </w:rPr>
        <w:fldChar w:fldCharType="end"/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552"/>
        <w:gridCol w:w="6095"/>
      </w:tblGrid>
      <w:tr w:rsidR="00B851A6" w:rsidRPr="00057A10" w14:paraId="741C4A0F" w14:textId="77777777" w:rsidTr="00E02EDC">
        <w:trPr>
          <w:trHeight w:val="339"/>
        </w:trPr>
        <w:tc>
          <w:tcPr>
            <w:tcW w:w="709" w:type="dxa"/>
          </w:tcPr>
          <w:p w14:paraId="48F38C54" w14:textId="77777777" w:rsidR="00B851A6" w:rsidRPr="00057A10" w:rsidRDefault="00B851A6" w:rsidP="00E02EDC">
            <w:pPr>
              <w:ind w:left="-70" w:right="-7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Numer oferty</w:t>
            </w:r>
          </w:p>
        </w:tc>
        <w:tc>
          <w:tcPr>
            <w:tcW w:w="2552" w:type="dxa"/>
            <w:vAlign w:val="center"/>
          </w:tcPr>
          <w:p w14:paraId="425B5413" w14:textId="77777777" w:rsidR="00B851A6" w:rsidRPr="00057A10" w:rsidRDefault="00B851A6" w:rsidP="00E02ED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6095" w:type="dxa"/>
            <w:vAlign w:val="center"/>
          </w:tcPr>
          <w:p w14:paraId="44B52369" w14:textId="77777777" w:rsidR="00B851A6" w:rsidRPr="00057A10" w:rsidRDefault="00B851A6" w:rsidP="00E02ED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Analiza treści oferty</w:t>
            </w:r>
          </w:p>
        </w:tc>
      </w:tr>
      <w:tr w:rsidR="00B851A6" w:rsidRPr="00057A10" w14:paraId="5F4AF03B" w14:textId="77777777" w:rsidTr="00E02EDC">
        <w:trPr>
          <w:trHeight w:val="10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1642" w14:textId="77777777" w:rsidR="00B851A6" w:rsidRPr="00057A10" w:rsidRDefault="00B851A6" w:rsidP="00E02EDC">
            <w:pPr>
              <w:ind w:left="72"/>
              <w:jc w:val="center"/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 w:rsidRPr="00057A1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E912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val="en-US" w:eastAsia="pl-PL"/>
              </w:rPr>
            </w:pPr>
            <w:proofErr w:type="spellStart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val="en-US" w:eastAsia="pl-PL"/>
              </w:rPr>
              <w:t>Janaszek</w:t>
            </w:r>
            <w:proofErr w:type="spellEnd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val="en-US" w:eastAsia="pl-PL"/>
              </w:rPr>
              <w:t xml:space="preserve"> Electric Sp. z </w:t>
            </w:r>
            <w:proofErr w:type="spellStart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val="en-US" w:eastAsia="pl-PL"/>
              </w:rPr>
              <w:t>o.o.</w:t>
            </w:r>
            <w:proofErr w:type="spellEnd"/>
          </w:p>
          <w:p w14:paraId="79F6448E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ul. Wiertnicza 77</w:t>
            </w:r>
          </w:p>
          <w:p w14:paraId="77B106E0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02-952 Warszawa</w:t>
            </w:r>
          </w:p>
          <w:p w14:paraId="5D61B2FD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783E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>Po analizie dokumentów można stwierdzić, iż:</w:t>
            </w:r>
          </w:p>
          <w:p w14:paraId="473D9E51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Wykonawca złożył dokumenty przedmiotowe, które winien był przedłożyć razem z ofertą, w celu dokonania oceny, czy oferowane dostawy odpowiadają wymaganiom, określonym przez Zamawiającego w tabelach załącznika do SWZ </w:t>
            </w:r>
            <w:r w:rsidRPr="00057A10">
              <w:rPr>
                <w:rFonts w:ascii="Cambria" w:hAnsi="Cambria"/>
                <w:spacing w:val="-4"/>
                <w:sz w:val="16"/>
                <w:szCs w:val="16"/>
              </w:rPr>
              <w:t>p.n. Opis wymagań dotyczących wydajności  i funkcjonalności przedmiotu zamówienia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>.</w:t>
            </w:r>
          </w:p>
          <w:p w14:paraId="21EF6152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>W szczególności:</w:t>
            </w:r>
          </w:p>
          <w:p w14:paraId="77753CBC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b/>
                <w:bCs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a) Zgodnie z pkt. 1 ustęp a) i b) rozdziału V SWZ związanym z doborem mocy opraw, występował wymóg, aby oświetlenie było zgodne z normą PN-EN 13201:2016. Załączone są pliki fotometryczne bryły światłości opraw, które umożliwiają weryfikację poprawności złożonych obliczeń fotometrycznych, jednak dla sytuacji oświetleniowej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nr 397. Plac Kościuszki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wykonawca </w:t>
            </w:r>
            <w:r w:rsidRPr="00057A10">
              <w:rPr>
                <w:rFonts w:ascii="Cambria" w:hAnsi="Cambria"/>
                <w:b/>
                <w:bCs/>
                <w:iCs/>
                <w:color w:val="FF0000"/>
                <w:sz w:val="16"/>
                <w:szCs w:val="16"/>
              </w:rPr>
              <w:t>nie załączył pliku .</w:t>
            </w:r>
            <w:proofErr w:type="spellStart"/>
            <w:r w:rsidRPr="00057A10">
              <w:rPr>
                <w:rFonts w:ascii="Cambria" w:hAnsi="Cambria"/>
                <w:b/>
                <w:bCs/>
                <w:iCs/>
                <w:color w:val="FF0000"/>
                <w:sz w:val="16"/>
                <w:szCs w:val="16"/>
              </w:rPr>
              <w:t>ldt</w:t>
            </w:r>
            <w:proofErr w:type="spellEnd"/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, który został użyty w obliczeniach. </w:t>
            </w:r>
            <w:r w:rsidRPr="00057A10">
              <w:rPr>
                <w:rFonts w:ascii="Cambria" w:hAnsi="Cambria"/>
                <w:b/>
                <w:color w:val="FF0000"/>
                <w:sz w:val="16"/>
                <w:szCs w:val="16"/>
                <w:shd w:val="clear" w:color="auto" w:fill="FFFFFF"/>
              </w:rPr>
              <w:t>W związku z powyższym należy stwierdzić, że wykonawca nie złożył prawidłowego i kompletnego przedmiotowego środka dowodowego</w:t>
            </w:r>
            <w:r w:rsidRPr="00057A10">
              <w:rPr>
                <w:rFonts w:ascii="Cambria" w:hAnsi="Cambria"/>
                <w:bCs/>
                <w:sz w:val="16"/>
                <w:szCs w:val="16"/>
                <w:shd w:val="clear" w:color="auto" w:fill="FFFFFF"/>
              </w:rPr>
              <w:t xml:space="preserve">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Załączone pliki są podpisane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 sposób zgodny z wymaganiami SWZ. Obliczenia fotometryczne zostały wykonane zgodnie z wymaganiami SWZ, tj. przy zachowaniu toż-samej geometrii drogi, położenia punktu świetlnego oraz współczynnika zapasu 0,8 dla opraw z szybą.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Załączone obliczenia są podpisane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 sposób zgodny z wymaganiami SWZ. Wyliczona z obliczeń fotometrycznych całkowita wartość mocy systemu nie różni się od zadeklarowanej przez Wykonawcę i wynosi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179,84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</w:t>
            </w:r>
            <w:proofErr w:type="spellStart"/>
            <w:r w:rsidRPr="00057A10">
              <w:rPr>
                <w:rFonts w:ascii="Cambria" w:hAnsi="Cambria"/>
                <w:iCs/>
                <w:sz w:val="16"/>
                <w:szCs w:val="16"/>
              </w:rPr>
              <w:t>kW.</w:t>
            </w:r>
            <w:proofErr w:type="spellEnd"/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 xml:space="preserve"> </w:t>
            </w:r>
          </w:p>
          <w:p w14:paraId="67A7F01B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b) Zgodnie z pkt. 1 ustęp c) rozdziału V SWZ wymagane jest załączenie sprawozdania z badania LM80-08 źródeł światła LED 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dla temperatury </w:t>
            </w:r>
            <w:proofErr w:type="spellStart"/>
            <w:r w:rsidRPr="00057A10">
              <w:rPr>
                <w:rFonts w:ascii="Cambria" w:hAnsi="Cambria"/>
                <w:bCs/>
                <w:sz w:val="16"/>
                <w:szCs w:val="16"/>
              </w:rPr>
              <w:t>T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>s</w:t>
            </w:r>
            <w:proofErr w:type="spellEnd"/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 (T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>c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)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 xml:space="preserve"> 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=55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perscript"/>
              </w:rPr>
              <w:t>o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C, 85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perscript"/>
              </w:rPr>
              <w:t>o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C, wraz z prognozą zgodną ze wzorem Memorandum Technicznym TM-21-11.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Zgodnie z oświadczeniem złożonym w ofercie, Wykonawca załączył Sprawozdania z badania LM-80-08 źródeł światła LED wykonanego przez laboratorium posiadające akredytację niezależnego laboratorium.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Dokument jest podpisany.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</w:t>
            </w:r>
          </w:p>
          <w:p w14:paraId="30B326BC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b/>
                <w:bCs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Dokument jest zgodny z wymaganiami SWZ.</w:t>
            </w:r>
          </w:p>
          <w:p w14:paraId="63E1B57D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 xml:space="preserve">Nie zostały złożone i podpisane wszystkie dokumenty opisane w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pkt. 2 rozdziału V SWZ </w:t>
            </w:r>
            <w:r w:rsidRPr="00057A10">
              <w:rPr>
                <w:rFonts w:ascii="Cambria" w:hAnsi="Cambria"/>
                <w:sz w:val="16"/>
                <w:szCs w:val="16"/>
              </w:rPr>
              <w:t>Rozdziale i wyspecyfikowane w Tabeli nr 2.</w:t>
            </w:r>
          </w:p>
          <w:p w14:paraId="64FC6947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>Wymiary oprawy ozdobnej A i S nie spełniają wymogów SWZ. Według złożonego pliku .</w:t>
            </w:r>
            <w:proofErr w:type="spellStart"/>
            <w:r w:rsidRPr="00057A10">
              <w:rPr>
                <w:rFonts w:ascii="Cambria" w:hAnsi="Cambria"/>
                <w:sz w:val="16"/>
                <w:szCs w:val="16"/>
              </w:rPr>
              <w:t>ldt</w:t>
            </w:r>
            <w:proofErr w:type="spellEnd"/>
            <w:r w:rsidRPr="00057A10">
              <w:rPr>
                <w:rFonts w:ascii="Cambria" w:hAnsi="Cambria"/>
                <w:sz w:val="16"/>
                <w:szCs w:val="16"/>
              </w:rPr>
              <w:t xml:space="preserve"> wymiary oprawy użytej w obliczeniach to D=360/H=482 mm. Wymaganiem SWZ było dostarczenie oprawy o wymiarach D/L=430 mm +40%-10% (387-602mm) i H=500 mm +40%-10% (387-602mm).</w:t>
            </w:r>
          </w:p>
          <w:p w14:paraId="425FC613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</w:p>
          <w:p w14:paraId="6F3E955A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b/>
                <w:sz w:val="16"/>
                <w:szCs w:val="16"/>
                <w:u w:val="single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  <w:u w:val="single"/>
              </w:rPr>
              <w:t>Konkluzja:</w:t>
            </w:r>
          </w:p>
          <w:p w14:paraId="4EF47E5A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>W związku z powyższym oferta podlega odrzuceniu na podstawie art. 226 ust. 1 pkt 5 ustawy z dnia  11 września 2019 r. Prawo zamówień publicznych (tj. Dz. U. z 2022 r., poz. 1710), jako że „jej treść jest niezgodna z warunkami zamówienia”.</w:t>
            </w:r>
          </w:p>
          <w:p w14:paraId="14A028D3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</w:p>
        </w:tc>
      </w:tr>
    </w:tbl>
    <w:p w14:paraId="58EEEF82" w14:textId="77777777" w:rsidR="00B851A6" w:rsidRDefault="00B851A6" w:rsidP="00B851A6">
      <w:pPr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</w:p>
    <w:p w14:paraId="360248B8" w14:textId="77777777" w:rsidR="006443CE" w:rsidRDefault="006443CE" w:rsidP="00B851A6">
      <w:pPr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</w:p>
    <w:p w14:paraId="4521CE28" w14:textId="77777777" w:rsidR="006443CE" w:rsidRDefault="006443CE" w:rsidP="00B851A6">
      <w:pPr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</w:p>
    <w:p w14:paraId="243E86D6" w14:textId="77777777" w:rsidR="009665D0" w:rsidRDefault="009665D0" w:rsidP="00B851A6">
      <w:pPr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</w:p>
    <w:p w14:paraId="3A4AFE1B" w14:textId="77777777" w:rsidR="009665D0" w:rsidRDefault="009665D0" w:rsidP="00B851A6">
      <w:pPr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</w:p>
    <w:p w14:paraId="187D1C28" w14:textId="77777777" w:rsidR="009665D0" w:rsidRPr="00057A10" w:rsidRDefault="009665D0" w:rsidP="00B851A6">
      <w:pPr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</w:p>
    <w:p w14:paraId="61673387" w14:textId="77777777" w:rsidR="00B851A6" w:rsidRPr="00057A10" w:rsidRDefault="00B851A6" w:rsidP="00B851A6">
      <w:pPr>
        <w:shd w:val="clear" w:color="auto" w:fill="D9D9D9"/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  <w:r w:rsidRPr="00057A10">
        <w:rPr>
          <w:rFonts w:ascii="Cambria" w:hAnsi="Cambria"/>
          <w:b/>
          <w:sz w:val="16"/>
          <w:szCs w:val="16"/>
          <w:u w:val="single"/>
        </w:rPr>
        <w:t xml:space="preserve">Oferta nr 3  CZE </w:t>
      </w:r>
      <w:proofErr w:type="spellStart"/>
      <w:r w:rsidRPr="00057A10">
        <w:rPr>
          <w:rFonts w:ascii="Cambria" w:hAnsi="Cambria"/>
          <w:b/>
          <w:sz w:val="16"/>
          <w:szCs w:val="16"/>
          <w:u w:val="single"/>
        </w:rPr>
        <w:t>Eltast</w:t>
      </w:r>
      <w:proofErr w:type="spellEnd"/>
      <w:r w:rsidRPr="00057A10">
        <w:rPr>
          <w:rFonts w:ascii="Cambria" w:hAnsi="Cambria"/>
          <w:b/>
          <w:sz w:val="16"/>
          <w:szCs w:val="16"/>
          <w:u w:val="single"/>
        </w:rPr>
        <w:t xml:space="preserve"> Sp. z o.o.</w:t>
      </w:r>
    </w:p>
    <w:p w14:paraId="4F30B20F" w14:textId="77777777" w:rsidR="00B851A6" w:rsidRPr="00057A10" w:rsidRDefault="00B851A6" w:rsidP="00B851A6">
      <w:pPr>
        <w:spacing w:before="120" w:after="0"/>
        <w:jc w:val="both"/>
        <w:rPr>
          <w:rFonts w:ascii="Cambria" w:hAnsi="Cambria"/>
          <w:sz w:val="16"/>
          <w:szCs w:val="16"/>
        </w:rPr>
      </w:pPr>
      <w:r w:rsidRPr="00057A10">
        <w:rPr>
          <w:rFonts w:ascii="Cambria" w:hAnsi="Cambria"/>
          <w:sz w:val="16"/>
          <w:szCs w:val="16"/>
        </w:rPr>
        <w:t xml:space="preserve">Tabela </w:t>
      </w:r>
      <w:r w:rsidRPr="00057A10">
        <w:rPr>
          <w:rFonts w:ascii="Cambria" w:hAnsi="Cambria"/>
          <w:sz w:val="16"/>
          <w:szCs w:val="16"/>
        </w:rPr>
        <w:fldChar w:fldCharType="begin"/>
      </w:r>
      <w:r w:rsidRPr="00057A10">
        <w:rPr>
          <w:rFonts w:ascii="Cambria" w:hAnsi="Cambria"/>
          <w:sz w:val="16"/>
          <w:szCs w:val="16"/>
        </w:rPr>
        <w:instrText xml:space="preserve"> AUTONUM  </w:instrText>
      </w:r>
      <w:r w:rsidRPr="00057A10">
        <w:rPr>
          <w:rFonts w:ascii="Cambria" w:hAnsi="Cambria"/>
          <w:sz w:val="16"/>
          <w:szCs w:val="16"/>
        </w:rPr>
        <w:fldChar w:fldCharType="end"/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552"/>
        <w:gridCol w:w="6095"/>
      </w:tblGrid>
      <w:tr w:rsidR="00B851A6" w:rsidRPr="00057A10" w14:paraId="1CF4856E" w14:textId="77777777" w:rsidTr="00E02EDC">
        <w:trPr>
          <w:trHeight w:val="339"/>
        </w:trPr>
        <w:tc>
          <w:tcPr>
            <w:tcW w:w="709" w:type="dxa"/>
          </w:tcPr>
          <w:p w14:paraId="1A2BD87F" w14:textId="77777777" w:rsidR="00B851A6" w:rsidRPr="00057A10" w:rsidRDefault="00B851A6" w:rsidP="00E02EDC">
            <w:pPr>
              <w:ind w:left="-70" w:right="-7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Numer oferty</w:t>
            </w:r>
          </w:p>
        </w:tc>
        <w:tc>
          <w:tcPr>
            <w:tcW w:w="2552" w:type="dxa"/>
            <w:vAlign w:val="center"/>
          </w:tcPr>
          <w:p w14:paraId="1F1D3AF5" w14:textId="77777777" w:rsidR="00B851A6" w:rsidRPr="00057A10" w:rsidRDefault="00B851A6" w:rsidP="00E02ED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6095" w:type="dxa"/>
            <w:vAlign w:val="center"/>
          </w:tcPr>
          <w:p w14:paraId="3F6B9309" w14:textId="77777777" w:rsidR="00B851A6" w:rsidRPr="00057A10" w:rsidRDefault="00B851A6" w:rsidP="00E02ED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Analiza treści oferty</w:t>
            </w:r>
          </w:p>
        </w:tc>
      </w:tr>
      <w:tr w:rsidR="00B851A6" w:rsidRPr="00057A10" w14:paraId="4477563F" w14:textId="77777777" w:rsidTr="00E02EDC">
        <w:trPr>
          <w:trHeight w:val="10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9989" w14:textId="77777777" w:rsidR="00B851A6" w:rsidRPr="00057A10" w:rsidRDefault="00B851A6" w:rsidP="00E02EDC">
            <w:pPr>
              <w:ind w:left="72"/>
              <w:jc w:val="center"/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 w:rsidRPr="00057A1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0F09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CZE </w:t>
            </w:r>
            <w:proofErr w:type="spellStart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Eltast</w:t>
            </w:r>
            <w:proofErr w:type="spellEnd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Sp. z o.o.</w:t>
            </w:r>
          </w:p>
          <w:p w14:paraId="4627A642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ul. Toruńska 9</w:t>
            </w:r>
          </w:p>
          <w:p w14:paraId="7A221195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26-600 Radom</w:t>
            </w:r>
          </w:p>
          <w:p w14:paraId="080978A5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5FAA0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>Po analizie dokumentów można stwierdzić, iż:</w:t>
            </w:r>
          </w:p>
          <w:p w14:paraId="594CBE2A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Wykonawca złożył dokumenty przedmiotowe, które winien był przedłożyć razem z ofertą, w celu dokonania oceny, czy oferowane dostawy odpowiadają wymaganiom, określonym przez Zamawiającego w tabelach załącznika do SWZ </w:t>
            </w:r>
            <w:r w:rsidRPr="00057A10">
              <w:rPr>
                <w:rFonts w:ascii="Cambria" w:hAnsi="Cambria"/>
                <w:spacing w:val="-4"/>
                <w:sz w:val="16"/>
                <w:szCs w:val="16"/>
              </w:rPr>
              <w:t>p.n. Opis wymagań dotyczących wydajności  i funkcjonalności przedmiotu zamówienia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>.</w:t>
            </w:r>
          </w:p>
          <w:p w14:paraId="70283CC7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>W szczególności:</w:t>
            </w:r>
          </w:p>
          <w:p w14:paraId="52B0913B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b/>
                <w:bCs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a) Zgodnie z pkt. 1 ustęp a) i b) rozdziału V SWZ związanym z doborem mocy opraw, występował wymóg, aby oświetlenie było zgodne z normą PN-EN 13201:2016. Załączone są pliki fotometryczne bryły światłości opraw, które umożliwiają weryfikację poprawności złożonych obliczeń fotometrycznych.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Załączone pliki są podpisane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 sposób zgodny z wymaganiami SWZ. Obliczenia fotometryczne zostały wykonane zgodnie z wymaganiami SWZ, tj. przy zachowaniu toż-samej geometrii drogi, położenia punktu świetlnego oraz współczynnika zapasu 0,8 dla opraw z szybą.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Załączone obliczenia są podpisane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 sposób zgodny z wymaganiami SWZ. Wyliczona z obliczeń fotometrycznych całkowita wartość mocy systemu nie różni się od zadeklarowanej przez Wykonawcę i wynosi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184,26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</w:t>
            </w:r>
            <w:proofErr w:type="spellStart"/>
            <w:r w:rsidRPr="00057A10">
              <w:rPr>
                <w:rFonts w:ascii="Cambria" w:hAnsi="Cambria"/>
                <w:iCs/>
                <w:sz w:val="16"/>
                <w:szCs w:val="16"/>
              </w:rPr>
              <w:t>kW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.</w:t>
            </w:r>
            <w:proofErr w:type="spellEnd"/>
          </w:p>
          <w:p w14:paraId="5AC076D9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b) Zgodnie z pkt. 1 ustęp c) rozdziału V SWZ wymagane jest załączenie sprawozdania z badania LM80-08 źródeł światła LED 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dla temperatury </w:t>
            </w:r>
            <w:proofErr w:type="spellStart"/>
            <w:r w:rsidRPr="00057A10">
              <w:rPr>
                <w:rFonts w:ascii="Cambria" w:hAnsi="Cambria"/>
                <w:bCs/>
                <w:sz w:val="16"/>
                <w:szCs w:val="16"/>
              </w:rPr>
              <w:t>T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>s</w:t>
            </w:r>
            <w:proofErr w:type="spellEnd"/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 (T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>c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)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 xml:space="preserve"> 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=55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perscript"/>
              </w:rPr>
              <w:t>o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C, 85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perscript"/>
              </w:rPr>
              <w:t>o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C, wraz z prognozą zgodną ze wzorem Memorandum Technicznym TM-21-11.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Zgodnie z oświadczeniem złożonym w ofercie, Wykonawca załączył Sprawozdania z badania LM-80-08 źródeł światła LED wykonanego przez laboratorium posiadające akredytację niezależnego laboratorium.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Dokument jest podpisany.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</w:t>
            </w:r>
          </w:p>
          <w:p w14:paraId="249C4AAF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b/>
                <w:bCs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Dokument jest zgodny z wymaganiami SWZ:</w:t>
            </w:r>
          </w:p>
          <w:p w14:paraId="1AE9EBFA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 xml:space="preserve">Nie zostały złożone i podpisane wszystkie dokumenty opisane w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pkt. 2 rozdziału V SWZ </w:t>
            </w:r>
            <w:r w:rsidRPr="00057A10">
              <w:rPr>
                <w:rFonts w:ascii="Cambria" w:hAnsi="Cambria"/>
                <w:sz w:val="16"/>
                <w:szCs w:val="16"/>
              </w:rPr>
              <w:t>Rozdziale i wyspecyfikowane w Tabeli nr 2.</w:t>
            </w:r>
          </w:p>
          <w:p w14:paraId="1B0E857A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sz w:val="16"/>
                <w:szCs w:val="16"/>
              </w:rPr>
              <w:t>Należy wezwać Wykonawcę do uzupełnienia dokumentów:</w:t>
            </w:r>
          </w:p>
          <w:p w14:paraId="172360E1" w14:textId="77777777" w:rsidR="00B851A6" w:rsidRPr="00057A10" w:rsidRDefault="00B851A6" w:rsidP="00B851A6">
            <w:pPr>
              <w:numPr>
                <w:ilvl w:val="0"/>
                <w:numId w:val="23"/>
              </w:numPr>
              <w:tabs>
                <w:tab w:val="left" w:pos="993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sz w:val="16"/>
                <w:szCs w:val="16"/>
              </w:rPr>
              <w:t>karty katalogowe opraw i zasilaczy opraw</w:t>
            </w:r>
          </w:p>
          <w:p w14:paraId="43485D1F" w14:textId="77777777" w:rsidR="00B851A6" w:rsidRPr="00057A10" w:rsidRDefault="00B851A6" w:rsidP="00B851A6">
            <w:pPr>
              <w:numPr>
                <w:ilvl w:val="0"/>
                <w:numId w:val="23"/>
              </w:numPr>
              <w:tabs>
                <w:tab w:val="left" w:pos="993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sz w:val="16"/>
                <w:szCs w:val="16"/>
              </w:rPr>
              <w:t>karta katalogowa systemu sterowania</w:t>
            </w:r>
          </w:p>
          <w:p w14:paraId="4A294FBE" w14:textId="77777777" w:rsidR="00B851A6" w:rsidRPr="00057A10" w:rsidRDefault="00B851A6" w:rsidP="00B851A6">
            <w:pPr>
              <w:numPr>
                <w:ilvl w:val="0"/>
                <w:numId w:val="23"/>
              </w:numPr>
              <w:tabs>
                <w:tab w:val="left" w:pos="993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sz w:val="16"/>
                <w:szCs w:val="16"/>
              </w:rPr>
              <w:t>certyfikat ENEC opraw ulicznej i ozdobnych</w:t>
            </w:r>
          </w:p>
          <w:p w14:paraId="2DE511ED" w14:textId="77777777" w:rsidR="00B851A6" w:rsidRPr="00057A10" w:rsidRDefault="00B851A6" w:rsidP="00B851A6">
            <w:pPr>
              <w:numPr>
                <w:ilvl w:val="0"/>
                <w:numId w:val="23"/>
              </w:numPr>
              <w:tabs>
                <w:tab w:val="left" w:pos="993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sz w:val="16"/>
                <w:szCs w:val="16"/>
              </w:rPr>
              <w:t>certyfikat ENEC + oprawy ulicznej</w:t>
            </w:r>
          </w:p>
          <w:p w14:paraId="47ED8C23" w14:textId="77777777" w:rsidR="00B851A6" w:rsidRPr="00057A10" w:rsidRDefault="00B851A6" w:rsidP="00B851A6">
            <w:pPr>
              <w:numPr>
                <w:ilvl w:val="0"/>
                <w:numId w:val="23"/>
              </w:numPr>
              <w:tabs>
                <w:tab w:val="left" w:pos="993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sz w:val="16"/>
                <w:szCs w:val="16"/>
              </w:rPr>
              <w:t>deklaracja CE systemu sterowania</w:t>
            </w:r>
          </w:p>
          <w:p w14:paraId="7F25E8C9" w14:textId="77777777" w:rsidR="00B851A6" w:rsidRPr="00057A10" w:rsidRDefault="00B851A6" w:rsidP="00B851A6">
            <w:pPr>
              <w:numPr>
                <w:ilvl w:val="0"/>
                <w:numId w:val="23"/>
              </w:numPr>
              <w:tabs>
                <w:tab w:val="left" w:pos="993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sz w:val="16"/>
                <w:szCs w:val="16"/>
              </w:rPr>
              <w:t>oświadczenie o bezpieczeństwie danych</w:t>
            </w:r>
          </w:p>
          <w:p w14:paraId="6C60718F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after="0" w:line="240" w:lineRule="auto"/>
              <w:ind w:left="720"/>
              <w:jc w:val="both"/>
              <w:rPr>
                <w:rFonts w:ascii="Cambria" w:hAnsi="Cambria"/>
                <w:b/>
                <w:bCs/>
                <w:sz w:val="16"/>
                <w:szCs w:val="16"/>
              </w:rPr>
            </w:pPr>
          </w:p>
          <w:p w14:paraId="4AF1759B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b/>
                <w:sz w:val="16"/>
                <w:szCs w:val="16"/>
                <w:u w:val="single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  <w:u w:val="single"/>
              </w:rPr>
              <w:t>Konkluzja:</w:t>
            </w:r>
          </w:p>
          <w:p w14:paraId="2C39A27D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>Oferta po uzupełnieniu i wyjaśnieniach będzie kompletna będzie mogła podlegać oceniona.</w:t>
            </w:r>
          </w:p>
          <w:p w14:paraId="3A1B4D75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</w:p>
        </w:tc>
      </w:tr>
    </w:tbl>
    <w:p w14:paraId="46CBE79D" w14:textId="77777777" w:rsidR="006443CE" w:rsidRDefault="006443CE" w:rsidP="00B851A6">
      <w:pPr>
        <w:spacing w:after="0"/>
        <w:jc w:val="both"/>
        <w:rPr>
          <w:rFonts w:ascii="Cambria" w:hAnsi="Cambria"/>
          <w:b/>
          <w:sz w:val="16"/>
          <w:szCs w:val="16"/>
        </w:rPr>
      </w:pPr>
    </w:p>
    <w:p w14:paraId="58DDC44D" w14:textId="77777777" w:rsidR="006443CE" w:rsidRPr="00057A10" w:rsidRDefault="006443CE" w:rsidP="00B851A6">
      <w:pPr>
        <w:spacing w:after="0"/>
        <w:jc w:val="both"/>
        <w:rPr>
          <w:rFonts w:ascii="Cambria" w:hAnsi="Cambria"/>
          <w:b/>
          <w:sz w:val="16"/>
          <w:szCs w:val="16"/>
        </w:rPr>
      </w:pPr>
    </w:p>
    <w:p w14:paraId="49EF1C67" w14:textId="77777777" w:rsidR="00B851A6" w:rsidRPr="00057A10" w:rsidRDefault="00B851A6" w:rsidP="00B851A6">
      <w:pPr>
        <w:shd w:val="clear" w:color="auto" w:fill="D9D9D9"/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  <w:r w:rsidRPr="00057A10">
        <w:rPr>
          <w:rFonts w:ascii="Cambria" w:hAnsi="Cambria"/>
          <w:b/>
          <w:sz w:val="16"/>
          <w:szCs w:val="16"/>
          <w:u w:val="single"/>
        </w:rPr>
        <w:t xml:space="preserve">Oferta nr 4: SPIE </w:t>
      </w:r>
      <w:proofErr w:type="spellStart"/>
      <w:r w:rsidRPr="00057A10">
        <w:rPr>
          <w:rFonts w:ascii="Cambria" w:hAnsi="Cambria"/>
          <w:b/>
          <w:sz w:val="16"/>
          <w:szCs w:val="16"/>
          <w:u w:val="single"/>
        </w:rPr>
        <w:t>Elbud</w:t>
      </w:r>
      <w:proofErr w:type="spellEnd"/>
      <w:r w:rsidRPr="00057A10">
        <w:rPr>
          <w:rFonts w:ascii="Cambria" w:hAnsi="Cambria"/>
          <w:b/>
          <w:sz w:val="16"/>
          <w:szCs w:val="16"/>
          <w:u w:val="single"/>
        </w:rPr>
        <w:t xml:space="preserve"> Gdańsk SA</w:t>
      </w:r>
    </w:p>
    <w:p w14:paraId="75217687" w14:textId="77777777" w:rsidR="00B851A6" w:rsidRPr="00057A10" w:rsidRDefault="00B851A6" w:rsidP="00B851A6">
      <w:pPr>
        <w:spacing w:before="120" w:after="0"/>
        <w:jc w:val="both"/>
        <w:rPr>
          <w:rFonts w:ascii="Cambria" w:hAnsi="Cambria"/>
          <w:sz w:val="16"/>
          <w:szCs w:val="16"/>
        </w:rPr>
      </w:pPr>
      <w:r w:rsidRPr="00057A10">
        <w:rPr>
          <w:rFonts w:ascii="Cambria" w:hAnsi="Cambria"/>
          <w:sz w:val="16"/>
          <w:szCs w:val="16"/>
        </w:rPr>
        <w:t xml:space="preserve">Tabela </w:t>
      </w:r>
      <w:r w:rsidRPr="00057A10">
        <w:rPr>
          <w:rFonts w:ascii="Cambria" w:hAnsi="Cambria"/>
          <w:sz w:val="16"/>
          <w:szCs w:val="16"/>
        </w:rPr>
        <w:fldChar w:fldCharType="begin"/>
      </w:r>
      <w:r w:rsidRPr="00057A10">
        <w:rPr>
          <w:rFonts w:ascii="Cambria" w:hAnsi="Cambria"/>
          <w:sz w:val="16"/>
          <w:szCs w:val="16"/>
        </w:rPr>
        <w:instrText xml:space="preserve"> AUTONUM  </w:instrText>
      </w:r>
      <w:r w:rsidRPr="00057A10">
        <w:rPr>
          <w:rFonts w:ascii="Cambria" w:hAnsi="Cambria"/>
          <w:sz w:val="16"/>
          <w:szCs w:val="16"/>
        </w:rPr>
        <w:fldChar w:fldCharType="end"/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552"/>
        <w:gridCol w:w="6095"/>
      </w:tblGrid>
      <w:tr w:rsidR="00B851A6" w:rsidRPr="00057A10" w14:paraId="0F074EBF" w14:textId="77777777" w:rsidTr="00E02EDC">
        <w:trPr>
          <w:trHeight w:val="339"/>
        </w:trPr>
        <w:tc>
          <w:tcPr>
            <w:tcW w:w="709" w:type="dxa"/>
          </w:tcPr>
          <w:p w14:paraId="1FCD1474" w14:textId="77777777" w:rsidR="00B851A6" w:rsidRPr="00057A10" w:rsidRDefault="00B851A6" w:rsidP="00E02EDC">
            <w:pPr>
              <w:ind w:left="-70" w:right="-7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Numer oferty</w:t>
            </w:r>
          </w:p>
        </w:tc>
        <w:tc>
          <w:tcPr>
            <w:tcW w:w="2552" w:type="dxa"/>
            <w:vAlign w:val="center"/>
          </w:tcPr>
          <w:p w14:paraId="19965FEA" w14:textId="77777777" w:rsidR="00B851A6" w:rsidRPr="00057A10" w:rsidRDefault="00B851A6" w:rsidP="00E02ED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6095" w:type="dxa"/>
            <w:vAlign w:val="center"/>
          </w:tcPr>
          <w:p w14:paraId="38EA4935" w14:textId="77777777" w:rsidR="00B851A6" w:rsidRPr="00057A10" w:rsidRDefault="00B851A6" w:rsidP="00E02ED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Analiza treści oferty</w:t>
            </w:r>
          </w:p>
        </w:tc>
      </w:tr>
      <w:tr w:rsidR="00B851A6" w:rsidRPr="00057A10" w14:paraId="56777E12" w14:textId="77777777" w:rsidTr="00E02EDC">
        <w:trPr>
          <w:trHeight w:val="10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BCB8" w14:textId="77777777" w:rsidR="00B851A6" w:rsidRPr="00057A10" w:rsidRDefault="00B851A6" w:rsidP="00E02EDC">
            <w:pPr>
              <w:ind w:left="72"/>
              <w:jc w:val="center"/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 w:rsidRPr="00057A1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8B5B1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SPIE </w:t>
            </w:r>
            <w:proofErr w:type="spellStart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Elbud</w:t>
            </w:r>
            <w:proofErr w:type="spellEnd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Gdańsk SA</w:t>
            </w:r>
          </w:p>
          <w:p w14:paraId="404EE86B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ul. Marynarki Polskiej 87</w:t>
            </w:r>
          </w:p>
          <w:p w14:paraId="2E3735A7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80-557 Gdańsk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1260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>Po analizie dokumentów można stwierdzić, iż:</w:t>
            </w:r>
          </w:p>
          <w:p w14:paraId="2B57A406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Wykonawca nie złożył wszystkich dokumentów przedmiotowych, które winien był przedłożyć razem z ofertą, w celu dokonania oceny, czy oferowane dostawy odpowiadają wymaganiom koniecznym do dokonania oceny, określonym przez Zamawiającego w tabelach załącznika do SWZ </w:t>
            </w:r>
            <w:r w:rsidRPr="00057A10">
              <w:rPr>
                <w:rFonts w:ascii="Cambria" w:hAnsi="Cambria"/>
                <w:spacing w:val="-4"/>
                <w:sz w:val="16"/>
                <w:szCs w:val="16"/>
              </w:rPr>
              <w:t>p.n. Opis wymagań dotyczących wydajności  i funkcjonalności przedmiotu zamówienia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>.</w:t>
            </w:r>
          </w:p>
          <w:p w14:paraId="5C3C4807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>W szczególności:</w:t>
            </w:r>
          </w:p>
          <w:p w14:paraId="0FA42A2F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b/>
                <w:bCs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a) Zgodnie z pkt. 1 ustęp a) i b) rozdziału V SWZ związanym z doborem mocy opraw, występował wymóg, aby oświetlenie było zgodne z normą PN-EN 13201:2016.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lastRenderedPageBreak/>
              <w:t xml:space="preserve">Załączone są pliki fotometryczne bryły światłości opraw, które umożliwiają weryfikację poprawności złożonych obliczeń fotometrycznych, jednak dla sytuacji oświetleniowej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nr 397. Plac Kościuszki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wykonawca </w:t>
            </w:r>
            <w:r w:rsidRPr="00057A10">
              <w:rPr>
                <w:rFonts w:ascii="Cambria" w:hAnsi="Cambria"/>
                <w:b/>
                <w:bCs/>
                <w:iCs/>
                <w:color w:val="FF0000"/>
                <w:sz w:val="16"/>
                <w:szCs w:val="16"/>
              </w:rPr>
              <w:t>nie załączył pliku .</w:t>
            </w:r>
            <w:proofErr w:type="spellStart"/>
            <w:r w:rsidRPr="00057A10">
              <w:rPr>
                <w:rFonts w:ascii="Cambria" w:hAnsi="Cambria"/>
                <w:b/>
                <w:bCs/>
                <w:iCs/>
                <w:color w:val="FF0000"/>
                <w:sz w:val="16"/>
                <w:szCs w:val="16"/>
              </w:rPr>
              <w:t>ldt</w:t>
            </w:r>
            <w:proofErr w:type="spellEnd"/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, który został użyty w obliczeniach. </w:t>
            </w:r>
            <w:r w:rsidRPr="00057A10">
              <w:rPr>
                <w:rFonts w:ascii="Cambria" w:hAnsi="Cambria"/>
                <w:b/>
                <w:color w:val="FF0000"/>
                <w:sz w:val="16"/>
                <w:szCs w:val="16"/>
                <w:shd w:val="clear" w:color="auto" w:fill="FFFFFF"/>
              </w:rPr>
              <w:t>W związku z powyższym należy stwierdzić, że wykonawca nie złożył prawidłowego i kompletnego przedmiotowego środka dowodowego niezbędnego do dokonania oceny</w:t>
            </w:r>
            <w:r w:rsidRPr="00057A10">
              <w:rPr>
                <w:rFonts w:ascii="Cambria" w:hAnsi="Cambria"/>
                <w:bCs/>
                <w:sz w:val="16"/>
                <w:szCs w:val="16"/>
                <w:shd w:val="clear" w:color="auto" w:fill="FFFFFF"/>
              </w:rPr>
              <w:t xml:space="preserve">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Załączone pliki są podpisane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 sposób zgodny z wymaganiami SWZ. Obliczenia fotometryczne zostały wykonane zgodnie z wymaganiami SWZ, tj. przy zachowaniu toż-samej geometrii drogi, położenia punktu świetlnego oraz współczynnika zapasu 0,8 dla opraw z szybą.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Załączone obliczenia są podpisane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 sposób zgodny z wymaganiami SWZ. Wyliczona z obliczeń fotometrycznych całkowita wartość mocy systemu różni się od zadeklarowanej przez Wykonawcę i wynosi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179,84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</w:t>
            </w:r>
            <w:proofErr w:type="spellStart"/>
            <w:r w:rsidRPr="00057A10">
              <w:rPr>
                <w:rFonts w:ascii="Cambria" w:hAnsi="Cambria"/>
                <w:iCs/>
                <w:sz w:val="16"/>
                <w:szCs w:val="16"/>
              </w:rPr>
              <w:t>kW.</w:t>
            </w:r>
            <w:proofErr w:type="spellEnd"/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 xml:space="preserve">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Wyliczona przez wykonawcę całkowita moc systemu moc miała wartość 179,715 </w:t>
            </w:r>
            <w:proofErr w:type="spellStart"/>
            <w:r w:rsidRPr="00057A10">
              <w:rPr>
                <w:rFonts w:ascii="Cambria" w:hAnsi="Cambria"/>
                <w:iCs/>
                <w:sz w:val="16"/>
                <w:szCs w:val="16"/>
              </w:rPr>
              <w:t>kW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.</w:t>
            </w:r>
            <w:proofErr w:type="spellEnd"/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 xml:space="preserve"> Różnica w wartości mocy wynika ze zmiany formuły obliczenia mocy w załączonym do SWZ formularzu kalkulacji ceny (w formularzu była wprowadzona formuła zaokrąglająca wartość do dwóch miejsc po przecinku).</w:t>
            </w:r>
          </w:p>
          <w:p w14:paraId="27F3074C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b) Zgodnie z pkt. 1 ustęp c) rozdziału V SWZ wymagane jest załączenie sprawozdania z badania LM80-08 źródeł światła LED 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dla temperatury </w:t>
            </w:r>
            <w:proofErr w:type="spellStart"/>
            <w:r w:rsidRPr="00057A10">
              <w:rPr>
                <w:rFonts w:ascii="Cambria" w:hAnsi="Cambria"/>
                <w:bCs/>
                <w:sz w:val="16"/>
                <w:szCs w:val="16"/>
              </w:rPr>
              <w:t>T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>s</w:t>
            </w:r>
            <w:proofErr w:type="spellEnd"/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 (T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>c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)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 xml:space="preserve"> 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=55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perscript"/>
              </w:rPr>
              <w:t>o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C, 85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perscript"/>
              </w:rPr>
              <w:t>o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C, wraz z prognozą zgodną ze wzorem Memorandum Technicznym TM-21-11.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Zgodnie z oświadczeniem złożonym w ofercie, Wykonawca załączył Sprawozdania z badania LM-80-08 źródeł światła LED wykonanego przez laboratorium posiadające akredytację niezależnego laboratorium.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Dokument jest podpisany.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</w:t>
            </w:r>
          </w:p>
          <w:p w14:paraId="316BA742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b/>
                <w:bCs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Dokument jest zgodny z wymaganiami SWZ.</w:t>
            </w:r>
          </w:p>
          <w:p w14:paraId="09FC4EBF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 xml:space="preserve">Nie zostały złożone i podpisane wszystkie dokumenty opisane w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pkt. 2 rozdziału V SWZ </w:t>
            </w:r>
            <w:r w:rsidRPr="00057A10">
              <w:rPr>
                <w:rFonts w:ascii="Cambria" w:hAnsi="Cambria"/>
                <w:sz w:val="16"/>
                <w:szCs w:val="16"/>
              </w:rPr>
              <w:t>Rozdziale i wyspecyfikowane w Tabeli nr 2.</w:t>
            </w:r>
          </w:p>
          <w:p w14:paraId="2F65989B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color w:val="FF0000"/>
                <w:sz w:val="16"/>
                <w:szCs w:val="16"/>
              </w:rPr>
            </w:pPr>
            <w:r w:rsidRPr="00057A10">
              <w:rPr>
                <w:rFonts w:ascii="Cambria" w:hAnsi="Cambria"/>
                <w:color w:val="FF0000"/>
                <w:sz w:val="16"/>
                <w:szCs w:val="16"/>
              </w:rPr>
              <w:t>Wymiary oprawy ozdobnej A i S nie spełniają wymogów SWZ. Według złożonego pliku .</w:t>
            </w:r>
            <w:proofErr w:type="spellStart"/>
            <w:r w:rsidRPr="00057A10">
              <w:rPr>
                <w:rFonts w:ascii="Cambria" w:hAnsi="Cambria"/>
                <w:color w:val="FF0000"/>
                <w:sz w:val="16"/>
                <w:szCs w:val="16"/>
              </w:rPr>
              <w:t>ldt</w:t>
            </w:r>
            <w:proofErr w:type="spellEnd"/>
            <w:r w:rsidRPr="00057A10">
              <w:rPr>
                <w:rFonts w:ascii="Cambria" w:hAnsi="Cambria"/>
                <w:color w:val="FF0000"/>
                <w:sz w:val="16"/>
                <w:szCs w:val="16"/>
              </w:rPr>
              <w:t xml:space="preserve"> wymiary oprawy użytej w obliczeniach to D=360/H=482 mm. Wymaganiem SWZ było dostarczenie oprawy o wymiarach D/L=430 mm +40%-10% (387-602mm) i H=500 mm +40%-10% (387-602mm).</w:t>
            </w:r>
          </w:p>
          <w:p w14:paraId="679C3405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b/>
                <w:sz w:val="16"/>
                <w:szCs w:val="16"/>
                <w:u w:val="single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  <w:u w:val="single"/>
              </w:rPr>
              <w:t>Konkluzja:</w:t>
            </w:r>
          </w:p>
          <w:p w14:paraId="6E84891E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>W związku z powyższym oferta podlega odrzuceniu na podstawie art. 226 ust. 1 pkt 5 ustawy z dnia  11 września 2019 r. Prawo zamówień publicznych (tj. Dz. U. z 2022 r., poz. 1710), jako że „jej treść jest niezgodna z warunkami zamówienia” ze względu na to, że:</w:t>
            </w:r>
          </w:p>
          <w:p w14:paraId="6D8D33EA" w14:textId="77777777" w:rsidR="00B851A6" w:rsidRPr="00057A10" w:rsidRDefault="00B851A6" w:rsidP="00B851A6">
            <w:pPr>
              <w:numPr>
                <w:ilvl w:val="0"/>
                <w:numId w:val="33"/>
              </w:numPr>
              <w:tabs>
                <w:tab w:val="left" w:pos="775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color w:val="000000"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color w:val="000000"/>
                <w:sz w:val="16"/>
                <w:szCs w:val="16"/>
              </w:rPr>
              <w:t xml:space="preserve">wykonawca </w:t>
            </w:r>
            <w:r w:rsidRPr="00057A10">
              <w:rPr>
                <w:rFonts w:ascii="Cambria" w:hAnsi="Cambria"/>
                <w:b/>
                <w:bCs/>
                <w:iCs/>
                <w:color w:val="000000"/>
                <w:sz w:val="16"/>
                <w:szCs w:val="16"/>
              </w:rPr>
              <w:t>nie załączył pliku .</w:t>
            </w:r>
            <w:proofErr w:type="spellStart"/>
            <w:r w:rsidRPr="00057A10">
              <w:rPr>
                <w:rFonts w:ascii="Cambria" w:hAnsi="Cambria"/>
                <w:b/>
                <w:bCs/>
                <w:iCs/>
                <w:color w:val="000000"/>
                <w:sz w:val="16"/>
                <w:szCs w:val="16"/>
              </w:rPr>
              <w:t>ldt</w:t>
            </w:r>
            <w:proofErr w:type="spellEnd"/>
            <w:r w:rsidRPr="00057A10">
              <w:rPr>
                <w:rFonts w:ascii="Cambria" w:hAnsi="Cambria"/>
                <w:iCs/>
                <w:color w:val="000000"/>
                <w:sz w:val="16"/>
                <w:szCs w:val="16"/>
              </w:rPr>
              <w:t xml:space="preserve"> dla sytuacji oświetleniowej </w:t>
            </w:r>
            <w:r w:rsidRPr="00057A10">
              <w:rPr>
                <w:rFonts w:ascii="Cambria" w:hAnsi="Cambria"/>
                <w:b/>
                <w:bCs/>
                <w:iCs/>
                <w:color w:val="000000"/>
                <w:sz w:val="16"/>
                <w:szCs w:val="16"/>
              </w:rPr>
              <w:t>nr 397. Plac Kościuszki,</w:t>
            </w:r>
          </w:p>
          <w:p w14:paraId="5D0D8720" w14:textId="77777777" w:rsidR="00B851A6" w:rsidRPr="00057A10" w:rsidRDefault="00B851A6" w:rsidP="00B851A6">
            <w:pPr>
              <w:numPr>
                <w:ilvl w:val="0"/>
                <w:numId w:val="33"/>
              </w:numPr>
              <w:tabs>
                <w:tab w:val="left" w:pos="775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color w:val="000000"/>
                <w:sz w:val="16"/>
                <w:szCs w:val="16"/>
              </w:rPr>
            </w:pPr>
            <w:r w:rsidRPr="00057A10">
              <w:rPr>
                <w:rFonts w:ascii="Cambria" w:hAnsi="Cambria"/>
                <w:color w:val="000000"/>
                <w:sz w:val="16"/>
                <w:szCs w:val="16"/>
              </w:rPr>
              <w:t>Wymiary oprawy ozdobnej A i S nie spełniają wymogów SWZ. Według złożonego pliku .</w:t>
            </w:r>
            <w:proofErr w:type="spellStart"/>
            <w:r w:rsidRPr="00057A10">
              <w:rPr>
                <w:rFonts w:ascii="Cambria" w:hAnsi="Cambria"/>
                <w:color w:val="000000"/>
                <w:sz w:val="16"/>
                <w:szCs w:val="16"/>
              </w:rPr>
              <w:t>ldt</w:t>
            </w:r>
            <w:proofErr w:type="spellEnd"/>
            <w:r w:rsidRPr="00057A10">
              <w:rPr>
                <w:rFonts w:ascii="Cambria" w:hAnsi="Cambria"/>
                <w:color w:val="000000"/>
                <w:sz w:val="16"/>
                <w:szCs w:val="16"/>
              </w:rPr>
              <w:t xml:space="preserve"> wymiary oprawy użytej w obliczeniach to D=360/H=482 mm. Wymaganiem SWZ było dostarczenie oprawy o wymiarach D/L=430 mm +40%-10% (387-602mm) i H=500 mm +40%-10% (387-602mm).</w:t>
            </w:r>
          </w:p>
          <w:p w14:paraId="6B05BED9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</w:p>
        </w:tc>
      </w:tr>
    </w:tbl>
    <w:p w14:paraId="412C6077" w14:textId="77777777" w:rsidR="00B851A6" w:rsidRDefault="00B851A6" w:rsidP="00B851A6">
      <w:pPr>
        <w:spacing w:after="0"/>
        <w:jc w:val="both"/>
        <w:rPr>
          <w:rFonts w:ascii="Cambria" w:hAnsi="Cambria"/>
          <w:b/>
          <w:sz w:val="16"/>
          <w:szCs w:val="16"/>
        </w:rPr>
      </w:pPr>
    </w:p>
    <w:p w14:paraId="70CBA860" w14:textId="77777777" w:rsidR="006443CE" w:rsidRDefault="006443CE" w:rsidP="00B851A6">
      <w:pPr>
        <w:spacing w:after="0"/>
        <w:jc w:val="both"/>
        <w:rPr>
          <w:rFonts w:ascii="Cambria" w:hAnsi="Cambria"/>
          <w:b/>
          <w:sz w:val="16"/>
          <w:szCs w:val="16"/>
        </w:rPr>
      </w:pPr>
    </w:p>
    <w:p w14:paraId="2F671679" w14:textId="77777777" w:rsidR="006443CE" w:rsidRDefault="006443CE" w:rsidP="00B851A6">
      <w:pPr>
        <w:spacing w:after="0"/>
        <w:jc w:val="both"/>
        <w:rPr>
          <w:rFonts w:ascii="Cambria" w:hAnsi="Cambria"/>
          <w:b/>
          <w:sz w:val="16"/>
          <w:szCs w:val="16"/>
        </w:rPr>
      </w:pPr>
    </w:p>
    <w:p w14:paraId="48256397" w14:textId="77777777" w:rsidR="006443CE" w:rsidRPr="00057A10" w:rsidRDefault="006443CE" w:rsidP="00B851A6">
      <w:pPr>
        <w:spacing w:after="0"/>
        <w:jc w:val="both"/>
        <w:rPr>
          <w:rFonts w:ascii="Cambria" w:hAnsi="Cambria"/>
          <w:b/>
          <w:sz w:val="16"/>
          <w:szCs w:val="16"/>
        </w:rPr>
      </w:pPr>
    </w:p>
    <w:p w14:paraId="5E7D8C98" w14:textId="77777777" w:rsidR="00B851A6" w:rsidRPr="00057A10" w:rsidRDefault="00B851A6" w:rsidP="00B851A6">
      <w:pPr>
        <w:shd w:val="clear" w:color="auto" w:fill="D9D9D9"/>
        <w:tabs>
          <w:tab w:val="left" w:pos="284"/>
        </w:tabs>
        <w:spacing w:after="0"/>
        <w:jc w:val="both"/>
        <w:rPr>
          <w:rFonts w:ascii="Cambria" w:hAnsi="Cambria"/>
          <w:b/>
          <w:sz w:val="16"/>
          <w:szCs w:val="16"/>
          <w:u w:val="single"/>
        </w:rPr>
      </w:pPr>
      <w:r w:rsidRPr="00057A10">
        <w:rPr>
          <w:rFonts w:ascii="Cambria" w:hAnsi="Cambria"/>
          <w:b/>
          <w:sz w:val="16"/>
          <w:szCs w:val="16"/>
          <w:u w:val="single"/>
        </w:rPr>
        <w:t xml:space="preserve">Oferta nr 5  </w:t>
      </w:r>
      <w:r w:rsidRPr="00057A10">
        <w:rPr>
          <w:rFonts w:ascii="Cambria" w:eastAsia="Times New Roman" w:hAnsi="Cambria" w:cs="Arial"/>
          <w:b/>
          <w:bCs/>
          <w:color w:val="000000"/>
          <w:sz w:val="16"/>
          <w:szCs w:val="16"/>
          <w:u w:val="single"/>
          <w:lang w:eastAsia="pl-PL"/>
        </w:rPr>
        <w:t xml:space="preserve">Konsorcjum </w:t>
      </w:r>
      <w:proofErr w:type="spellStart"/>
      <w:r w:rsidRPr="00057A10">
        <w:rPr>
          <w:rFonts w:ascii="Cambria" w:eastAsia="Times New Roman" w:hAnsi="Cambria" w:cs="Arial"/>
          <w:b/>
          <w:bCs/>
          <w:color w:val="000000"/>
          <w:sz w:val="16"/>
          <w:szCs w:val="16"/>
          <w:u w:val="single"/>
          <w:lang w:eastAsia="pl-PL"/>
        </w:rPr>
        <w:t>Alpida</w:t>
      </w:r>
      <w:proofErr w:type="spellEnd"/>
      <w:r w:rsidRPr="00057A10">
        <w:rPr>
          <w:rFonts w:ascii="Cambria" w:eastAsia="Times New Roman" w:hAnsi="Cambria" w:cs="Arial"/>
          <w:b/>
          <w:bCs/>
          <w:color w:val="000000"/>
          <w:sz w:val="16"/>
          <w:szCs w:val="16"/>
          <w:u w:val="single"/>
          <w:lang w:eastAsia="pl-PL"/>
        </w:rPr>
        <w:t xml:space="preserve"> Sp. z o.o. i </w:t>
      </w:r>
      <w:proofErr w:type="spellStart"/>
      <w:r w:rsidRPr="00057A10">
        <w:rPr>
          <w:rFonts w:ascii="Cambria" w:eastAsia="Times New Roman" w:hAnsi="Cambria" w:cs="Arial"/>
          <w:b/>
          <w:bCs/>
          <w:color w:val="000000"/>
          <w:sz w:val="16"/>
          <w:szCs w:val="16"/>
          <w:u w:val="single"/>
          <w:lang w:eastAsia="pl-PL"/>
        </w:rPr>
        <w:t>Alpida</w:t>
      </w:r>
      <w:proofErr w:type="spellEnd"/>
      <w:r w:rsidRPr="00057A10">
        <w:rPr>
          <w:rFonts w:ascii="Cambria" w:eastAsia="Times New Roman" w:hAnsi="Cambria" w:cs="Arial"/>
          <w:b/>
          <w:bCs/>
          <w:color w:val="000000"/>
          <w:sz w:val="16"/>
          <w:szCs w:val="16"/>
          <w:u w:val="single"/>
          <w:lang w:eastAsia="pl-PL"/>
        </w:rPr>
        <w:t xml:space="preserve"> Power Sp. z o.o.</w:t>
      </w:r>
    </w:p>
    <w:p w14:paraId="11879B7B" w14:textId="77777777" w:rsidR="00B851A6" w:rsidRPr="00057A10" w:rsidRDefault="00B851A6" w:rsidP="00B851A6">
      <w:pPr>
        <w:spacing w:before="120" w:after="0"/>
        <w:jc w:val="both"/>
        <w:rPr>
          <w:rFonts w:ascii="Cambria" w:hAnsi="Cambria"/>
          <w:sz w:val="16"/>
          <w:szCs w:val="16"/>
        </w:rPr>
      </w:pPr>
      <w:r w:rsidRPr="00057A10">
        <w:rPr>
          <w:rFonts w:ascii="Cambria" w:hAnsi="Cambria"/>
          <w:sz w:val="16"/>
          <w:szCs w:val="16"/>
        </w:rPr>
        <w:t xml:space="preserve">Tabela </w:t>
      </w:r>
      <w:r w:rsidRPr="00057A10">
        <w:rPr>
          <w:rFonts w:ascii="Cambria" w:hAnsi="Cambria"/>
          <w:sz w:val="16"/>
          <w:szCs w:val="16"/>
        </w:rPr>
        <w:fldChar w:fldCharType="begin"/>
      </w:r>
      <w:r w:rsidRPr="00057A10">
        <w:rPr>
          <w:rFonts w:ascii="Cambria" w:hAnsi="Cambria"/>
          <w:sz w:val="16"/>
          <w:szCs w:val="16"/>
        </w:rPr>
        <w:instrText xml:space="preserve"> AUTONUM  </w:instrText>
      </w:r>
      <w:r w:rsidRPr="00057A10">
        <w:rPr>
          <w:rFonts w:ascii="Cambria" w:hAnsi="Cambria"/>
          <w:sz w:val="16"/>
          <w:szCs w:val="16"/>
        </w:rPr>
        <w:fldChar w:fldCharType="end"/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552"/>
        <w:gridCol w:w="6095"/>
      </w:tblGrid>
      <w:tr w:rsidR="00B851A6" w:rsidRPr="00057A10" w14:paraId="07B800C3" w14:textId="77777777" w:rsidTr="00E02EDC">
        <w:trPr>
          <w:trHeight w:val="339"/>
        </w:trPr>
        <w:tc>
          <w:tcPr>
            <w:tcW w:w="709" w:type="dxa"/>
          </w:tcPr>
          <w:p w14:paraId="1A64859E" w14:textId="77777777" w:rsidR="00B851A6" w:rsidRPr="00057A10" w:rsidRDefault="00B851A6" w:rsidP="00E02EDC">
            <w:pPr>
              <w:ind w:left="-70" w:right="-7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Numer oferty</w:t>
            </w:r>
          </w:p>
        </w:tc>
        <w:tc>
          <w:tcPr>
            <w:tcW w:w="2552" w:type="dxa"/>
            <w:vAlign w:val="center"/>
          </w:tcPr>
          <w:p w14:paraId="1D66C043" w14:textId="77777777" w:rsidR="00B851A6" w:rsidRPr="00057A10" w:rsidRDefault="00B851A6" w:rsidP="00E02ED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6095" w:type="dxa"/>
            <w:vAlign w:val="center"/>
          </w:tcPr>
          <w:p w14:paraId="09EA9738" w14:textId="77777777" w:rsidR="00B851A6" w:rsidRPr="00057A10" w:rsidRDefault="00B851A6" w:rsidP="00E02EDC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</w:rPr>
              <w:t>Analiza treści oferty</w:t>
            </w:r>
          </w:p>
        </w:tc>
      </w:tr>
      <w:tr w:rsidR="00B851A6" w:rsidRPr="00057A10" w14:paraId="4939265A" w14:textId="77777777" w:rsidTr="00E02EDC">
        <w:trPr>
          <w:trHeight w:val="10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DBE8" w14:textId="77777777" w:rsidR="00B851A6" w:rsidRPr="00057A10" w:rsidRDefault="00B851A6" w:rsidP="00E02EDC">
            <w:pPr>
              <w:ind w:left="72"/>
              <w:jc w:val="center"/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 w:rsidRPr="00057A1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2D6C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Konsorcjum:</w:t>
            </w:r>
          </w:p>
          <w:p w14:paraId="13014F6B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Alpida</w:t>
            </w:r>
            <w:proofErr w:type="spellEnd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Sp. z o.o.</w:t>
            </w:r>
          </w:p>
          <w:p w14:paraId="345084C7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>Alpida</w:t>
            </w:r>
            <w:proofErr w:type="spellEnd"/>
            <w:r w:rsidRPr="00057A10"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Power Sp. z o.o.</w:t>
            </w:r>
          </w:p>
          <w:p w14:paraId="10029605" w14:textId="77777777" w:rsidR="00B851A6" w:rsidRPr="00057A10" w:rsidRDefault="00B851A6" w:rsidP="00E02EDC">
            <w:pPr>
              <w:spacing w:after="0"/>
              <w:rPr>
                <w:rFonts w:ascii="Cambria" w:eastAsia="Times New Roman" w:hAnsi="Cambria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FB7B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>Po analizie dokumentów można stwierdzić, iż:</w:t>
            </w:r>
          </w:p>
          <w:p w14:paraId="54598A54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Wykonawca złożył dokumenty przedmiotowe, które winien był przedłożyć razem z ofertą, w celu dokonania oceny, czy oferowane dostawy odpowiadają wymaganiom, określonym przez Zamawiającego w tabelach załącznika do SWZ </w:t>
            </w:r>
            <w:r w:rsidRPr="00057A10">
              <w:rPr>
                <w:rFonts w:ascii="Cambria" w:hAnsi="Cambria"/>
                <w:spacing w:val="-4"/>
                <w:sz w:val="16"/>
                <w:szCs w:val="16"/>
              </w:rPr>
              <w:t>p.n. Opis wymagań dotyczących wydajności  i funkcjonalności przedmiotu zamówienia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>.</w:t>
            </w:r>
          </w:p>
          <w:p w14:paraId="0A1CA0E5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>W szczególności:</w:t>
            </w:r>
          </w:p>
          <w:p w14:paraId="075525A5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b/>
                <w:bCs/>
                <w:iCs/>
                <w:color w:val="FF0000"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a) Zgodnie z pkt. 1 ustęp a) i b) rozdziału V SWZ związanym z doborem mocy opraw, występował wymóg, aby oświetlenie było zgodne z normą PN-EN 13201:2016.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Załączone są pliki fotometryczne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bryły światłości opraw, które umożliwiają weryfikację poprawności złożonych obliczeń fotometrycznych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.</w:t>
            </w:r>
            <w:r w:rsidRPr="00057A10">
              <w:rPr>
                <w:rFonts w:ascii="Cambria" w:hAnsi="Cambria"/>
                <w:b/>
                <w:bCs/>
                <w:iCs/>
                <w:color w:val="FF0000"/>
                <w:sz w:val="16"/>
                <w:szCs w:val="16"/>
              </w:rPr>
              <w:t xml:space="preserve"> </w:t>
            </w:r>
          </w:p>
          <w:p w14:paraId="6891E41C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iCs/>
                <w:color w:val="FF0000"/>
                <w:sz w:val="16"/>
                <w:szCs w:val="16"/>
              </w:rPr>
              <w:t xml:space="preserve">Załączone pliki fotometryczne </w:t>
            </w:r>
            <w:r w:rsidRPr="009665D0">
              <w:rPr>
                <w:rFonts w:ascii="Cambria" w:hAnsi="Cambria"/>
                <w:b/>
                <w:bCs/>
                <w:iCs/>
                <w:color w:val="FF0000"/>
                <w:sz w:val="16"/>
                <w:szCs w:val="16"/>
                <w:u w:val="single"/>
              </w:rPr>
              <w:t>nie są podpisane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 sposób zgodny z wymaganiami SWZ. Zgodnie z zapisami SWZ Rozdział 10, </w:t>
            </w:r>
            <w:r w:rsidRPr="00057A10">
              <w:rPr>
                <w:rFonts w:ascii="Cambria" w:hAnsi="Cambria"/>
                <w:i/>
                <w:sz w:val="16"/>
                <w:szCs w:val="16"/>
              </w:rPr>
              <w:t xml:space="preserve">dokumenty i oświadczenia elektroniczne tj. </w:t>
            </w:r>
            <w:r w:rsidRPr="00057A10">
              <w:rPr>
                <w:rFonts w:ascii="Cambria" w:hAnsi="Cambria"/>
                <w:i/>
                <w:sz w:val="16"/>
                <w:szCs w:val="16"/>
              </w:rPr>
              <w:lastRenderedPageBreak/>
              <w:t xml:space="preserve">[…] 5) przedmiotowe środki dowodowe […] wykonawcy sporządzają zgodnie z wymaganiami określonymi w rozporządzeniu Prezesa Rady Ministrów z dnia 30 grudnia 2020 r. w sprawie sposobu sporządzania i przekazywania informacji oraz wymagań technicznych dla dokumentów elektronicznych oraz środków komunikacji elektronicznej  w postępowaniu o udzielenie zamówienia publicznego(Dz. U. z 2020 poz. 2452)  tj.: - w postaci elektronicznej, w formatach danych określonych w przepisach wydanych na podstawie art. 18 ustawy z dnia 17 lutego 2005 r.  o informatyzacji działalności podmiotów realizujących zadania publiczne (Dz. U. z 2020 r. poz. 346, 568, 695, 1517,2320)  tj. </w:t>
            </w:r>
            <w:r w:rsidRPr="00057A10">
              <w:rPr>
                <w:rFonts w:ascii="Cambria" w:hAnsi="Cambria"/>
                <w:b/>
                <w:bCs/>
                <w:i/>
                <w:sz w:val="16"/>
                <w:szCs w:val="16"/>
              </w:rPr>
              <w:t>opatrują kwalifikowanym podpisem elektronicznym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.  </w:t>
            </w:r>
          </w:p>
          <w:p w14:paraId="3FE8F6B7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color w:val="FF0000"/>
                <w:sz w:val="16"/>
                <w:szCs w:val="16"/>
                <w:shd w:val="clear" w:color="auto" w:fill="FFFFFF"/>
              </w:rPr>
              <w:t>W związku z powyższym należy stwierdzić, że wykonawca nie złożył prawidłowego i kompletnego przedmiotowego środka dowodowego.</w:t>
            </w:r>
          </w:p>
          <w:p w14:paraId="674D9D93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b/>
                <w:bCs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Obliczenia fotometryczne zostały wykonane zgodnie z wymaganiami SWZ, tj. przy zachowaniu toż-samej geometrii drogi, położenia punktu świetlnego oraz współczynnika zapasu 0,8 dla opraw z szybą.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Załączone obliczenia są podpisane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w sposób zgodny z wymaganiami SWZ. Wyliczona z obliczeń fotometrycznych całkowita wartość mocy systemu nie różni się od zadeklarowanej przez Wykonawcę i wynosi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198,05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</w:t>
            </w:r>
            <w:proofErr w:type="spellStart"/>
            <w:r w:rsidRPr="00057A10">
              <w:rPr>
                <w:rFonts w:ascii="Cambria" w:hAnsi="Cambria"/>
                <w:iCs/>
                <w:sz w:val="16"/>
                <w:szCs w:val="16"/>
              </w:rPr>
              <w:t>kW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.</w:t>
            </w:r>
            <w:proofErr w:type="spellEnd"/>
          </w:p>
          <w:p w14:paraId="27A2FB1A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b) Zgodnie z pkt. 1 ustęp c) rozdziału V SWZ wymagane jest załączenie sprawozdania z badania LM80-08 źródeł światła LED 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dla temperatury </w:t>
            </w:r>
            <w:proofErr w:type="spellStart"/>
            <w:r w:rsidRPr="00057A10">
              <w:rPr>
                <w:rFonts w:ascii="Cambria" w:hAnsi="Cambria"/>
                <w:bCs/>
                <w:sz w:val="16"/>
                <w:szCs w:val="16"/>
              </w:rPr>
              <w:t>T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>s</w:t>
            </w:r>
            <w:proofErr w:type="spellEnd"/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 (T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>c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)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bscript"/>
              </w:rPr>
              <w:t xml:space="preserve"> 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=55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perscript"/>
              </w:rPr>
              <w:t>o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>C, 85</w:t>
            </w:r>
            <w:r w:rsidRPr="00057A10">
              <w:rPr>
                <w:rFonts w:ascii="Cambria" w:hAnsi="Cambria"/>
                <w:bCs/>
                <w:sz w:val="16"/>
                <w:szCs w:val="16"/>
                <w:vertAlign w:val="superscript"/>
              </w:rPr>
              <w:t>o</w:t>
            </w:r>
            <w:r w:rsidRPr="00057A10">
              <w:rPr>
                <w:rFonts w:ascii="Cambria" w:hAnsi="Cambria"/>
                <w:bCs/>
                <w:sz w:val="16"/>
                <w:szCs w:val="16"/>
              </w:rPr>
              <w:t xml:space="preserve">C, wraz z prognozą zgodną ze wzorem Memorandum Technicznym TM-21-11.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Zgodnie z oświadczeniem złożonym w ofercie, Wykonawca załączył Sprawozdania z badania LM-80-08 źródeł światła LED wykonanego przez laboratorium posiadające akredytację niezależnego laboratorium. 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Dokument jest podpisany.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</w:t>
            </w:r>
          </w:p>
          <w:p w14:paraId="3287E119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b/>
                <w:bCs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Dokument jest zgodny z wymaganiami SWZ:</w:t>
            </w:r>
          </w:p>
          <w:p w14:paraId="21D34EF4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120" w:after="0" w:line="240" w:lineRule="auto"/>
              <w:jc w:val="both"/>
              <w:rPr>
                <w:rFonts w:ascii="Cambria" w:hAnsi="Cambria"/>
                <w:iCs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 xml:space="preserve">Nie zostały złożone i podpisane wszystkie dokumenty opisane w 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pkt. 2 rozdziału V SWZ </w:t>
            </w:r>
            <w:r w:rsidRPr="00057A10">
              <w:rPr>
                <w:rFonts w:ascii="Cambria" w:hAnsi="Cambria"/>
                <w:sz w:val="16"/>
                <w:szCs w:val="16"/>
              </w:rPr>
              <w:t>Rozdziale i wyspecyfikowane w Tabeli nr 2</w:t>
            </w:r>
            <w:r w:rsidRPr="00057A10">
              <w:rPr>
                <w:rFonts w:ascii="Cambria" w:hAnsi="Cambria"/>
                <w:b/>
                <w:bCs/>
                <w:iCs/>
                <w:sz w:val="16"/>
                <w:szCs w:val="16"/>
              </w:rPr>
              <w:t>.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 xml:space="preserve"> </w:t>
            </w:r>
          </w:p>
          <w:p w14:paraId="4288BC6F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b/>
                <w:sz w:val="16"/>
                <w:szCs w:val="16"/>
                <w:u w:val="single"/>
              </w:rPr>
            </w:pPr>
            <w:r w:rsidRPr="00057A10">
              <w:rPr>
                <w:rFonts w:ascii="Cambria" w:hAnsi="Cambria"/>
                <w:b/>
                <w:sz w:val="16"/>
                <w:szCs w:val="16"/>
                <w:u w:val="single"/>
              </w:rPr>
              <w:t>Konkluzja:</w:t>
            </w:r>
          </w:p>
          <w:p w14:paraId="12B1C758" w14:textId="77777777" w:rsidR="00B851A6" w:rsidRPr="00057A10" w:rsidRDefault="00B851A6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 w:rsidRPr="00057A10">
              <w:rPr>
                <w:rFonts w:ascii="Cambria" w:hAnsi="Cambria"/>
                <w:sz w:val="16"/>
                <w:szCs w:val="16"/>
              </w:rPr>
              <w:t xml:space="preserve">W związku z powyższym oferta podlega odrzuceniu na podstawie art. 226 ust. 1 pkt 3 ustawy z dnia  11 września 2019 r. Prawo zamówień publicznych (tj. Dz. U. z 2022 r., poz. 1710), jako że „jej treść jest niezgodna przepisami ustawy” ponieważ </w:t>
            </w:r>
            <w:r w:rsidRPr="00057A10">
              <w:rPr>
                <w:rFonts w:ascii="Cambria" w:hAnsi="Cambria"/>
                <w:b/>
                <w:bCs/>
                <w:iCs/>
                <w:color w:val="000000"/>
                <w:sz w:val="16"/>
                <w:szCs w:val="16"/>
              </w:rPr>
              <w:t>załączone pliki fotometryczne nie są podpisane</w:t>
            </w:r>
            <w:r w:rsidRPr="00057A10">
              <w:rPr>
                <w:rFonts w:ascii="Cambria" w:hAnsi="Cambria"/>
                <w:iCs/>
                <w:color w:val="000000"/>
                <w:sz w:val="16"/>
                <w:szCs w:val="16"/>
              </w:rPr>
              <w:t xml:space="preserve"> w sposób zgod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>ny z wymaganiami SWZ. Zgodnie z zapisami SWZ Rozdział 10</w:t>
            </w:r>
            <w:r w:rsidRPr="00057A10">
              <w:rPr>
                <w:rFonts w:ascii="Cambria" w:hAnsi="Cambria"/>
                <w:sz w:val="16"/>
                <w:szCs w:val="16"/>
              </w:rPr>
              <w:t>.</w:t>
            </w:r>
          </w:p>
        </w:tc>
      </w:tr>
    </w:tbl>
    <w:p w14:paraId="0B10BBC7" w14:textId="77777777" w:rsidR="00057A10" w:rsidRDefault="00057A10" w:rsidP="00B851A6">
      <w:pPr>
        <w:spacing w:after="0"/>
        <w:jc w:val="both"/>
        <w:rPr>
          <w:rFonts w:ascii="Cambria" w:hAnsi="Cambria"/>
          <w:b/>
        </w:rPr>
      </w:pPr>
    </w:p>
    <w:p w14:paraId="665D8230" w14:textId="1F43E764" w:rsidR="00B851A6" w:rsidRPr="00057A10" w:rsidRDefault="00B851A6" w:rsidP="00B851A6">
      <w:pPr>
        <w:spacing w:after="0"/>
        <w:jc w:val="both"/>
        <w:rPr>
          <w:rFonts w:ascii="Cambria" w:hAnsi="Cambria"/>
          <w:b/>
        </w:rPr>
      </w:pPr>
      <w:r w:rsidRPr="00057A10">
        <w:rPr>
          <w:rFonts w:ascii="Cambria" w:hAnsi="Cambria"/>
          <w:b/>
        </w:rPr>
        <w:t>III Kryteria oceny ofert</w:t>
      </w:r>
    </w:p>
    <w:p w14:paraId="2C585DEE" w14:textId="77777777" w:rsidR="00B851A6" w:rsidRPr="00057A10" w:rsidRDefault="00B851A6" w:rsidP="00B851A6">
      <w:pPr>
        <w:spacing w:after="0"/>
        <w:jc w:val="both"/>
        <w:rPr>
          <w:rFonts w:ascii="Cambria" w:hAnsi="Cambria"/>
          <w:b/>
        </w:rPr>
      </w:pPr>
      <w:r w:rsidRPr="00057A10">
        <w:rPr>
          <w:rFonts w:ascii="Cambria" w:hAnsi="Cambria"/>
          <w:b/>
        </w:rPr>
        <w:t>Kryteria oceny ofert zostały opisane w Rozdziale 18 SWZ</w:t>
      </w:r>
      <w:r w:rsidRPr="00057A10">
        <w:rPr>
          <w:rFonts w:ascii="Cambria" w:eastAsia="Times New Roman" w:hAnsi="Cambria"/>
          <w:b/>
          <w:lang w:eastAsia="pl-PL"/>
        </w:rPr>
        <w:t xml:space="preserve">         </w:t>
      </w:r>
    </w:p>
    <w:p w14:paraId="55183BEA" w14:textId="77777777" w:rsidR="00B851A6" w:rsidRPr="00057A10" w:rsidRDefault="00B851A6" w:rsidP="00B851A6">
      <w:pPr>
        <w:tabs>
          <w:tab w:val="num" w:pos="360"/>
        </w:tabs>
        <w:autoSpaceDE w:val="0"/>
        <w:spacing w:before="120" w:after="120"/>
        <w:jc w:val="both"/>
        <w:rPr>
          <w:rFonts w:ascii="Cambria" w:hAnsi="Cambria"/>
        </w:rPr>
      </w:pPr>
      <w:r w:rsidRPr="00057A10">
        <w:rPr>
          <w:rFonts w:ascii="Cambria" w:hAnsi="Cambria"/>
          <w:b/>
        </w:rPr>
        <w:t>Kryteria oceny ofert z podaniem wag tych kryteriów</w:t>
      </w:r>
      <w:r w:rsidRPr="00057A10">
        <w:rPr>
          <w:rFonts w:ascii="Cambria" w:hAnsi="Cambria"/>
        </w:rPr>
        <w:t>:</w:t>
      </w:r>
    </w:p>
    <w:p w14:paraId="1DBF72A7" w14:textId="77777777" w:rsidR="00B851A6" w:rsidRPr="00057A10" w:rsidRDefault="00B851A6" w:rsidP="00B851A6">
      <w:pPr>
        <w:keepLines/>
        <w:numPr>
          <w:ilvl w:val="0"/>
          <w:numId w:val="27"/>
        </w:numPr>
        <w:tabs>
          <w:tab w:val="num" w:pos="720"/>
        </w:tabs>
        <w:spacing w:after="0" w:line="276" w:lineRule="auto"/>
        <w:ind w:left="720" w:hanging="720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 xml:space="preserve">Cena - </w:t>
      </w:r>
      <w:r w:rsidRPr="00057A10">
        <w:rPr>
          <w:rFonts w:ascii="Cambria" w:hAnsi="Cambria"/>
          <w:b/>
          <w:bCs/>
          <w:iCs/>
        </w:rPr>
        <w:t>50 %</w:t>
      </w:r>
    </w:p>
    <w:p w14:paraId="549E20B2" w14:textId="77777777" w:rsidR="00B851A6" w:rsidRPr="00057A10" w:rsidRDefault="00B851A6" w:rsidP="00B851A6">
      <w:pPr>
        <w:keepLines/>
        <w:numPr>
          <w:ilvl w:val="0"/>
          <w:numId w:val="27"/>
        </w:numPr>
        <w:tabs>
          <w:tab w:val="num" w:pos="720"/>
        </w:tabs>
        <w:spacing w:after="0" w:line="276" w:lineRule="auto"/>
        <w:ind w:left="720" w:hanging="720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>Pozostałe kryteria:</w:t>
      </w:r>
    </w:p>
    <w:p w14:paraId="51593710" w14:textId="77777777" w:rsidR="00B851A6" w:rsidRPr="00057A10" w:rsidRDefault="00B851A6" w:rsidP="00B851A6">
      <w:pPr>
        <w:pStyle w:val="Akapitzlist"/>
        <w:keepLines/>
        <w:widowControl/>
        <w:numPr>
          <w:ilvl w:val="0"/>
          <w:numId w:val="28"/>
        </w:numPr>
        <w:tabs>
          <w:tab w:val="left" w:pos="1080"/>
        </w:tabs>
        <w:suppressAutoHyphens w:val="0"/>
        <w:spacing w:line="276" w:lineRule="auto"/>
        <w:ind w:left="1080"/>
        <w:jc w:val="both"/>
        <w:rPr>
          <w:rFonts w:ascii="Cambria" w:hAnsi="Cambria"/>
          <w:iCs/>
          <w:sz w:val="22"/>
          <w:szCs w:val="22"/>
        </w:rPr>
      </w:pPr>
      <w:r w:rsidRPr="00057A10">
        <w:rPr>
          <w:rFonts w:ascii="Cambria" w:hAnsi="Cambria"/>
          <w:bCs/>
          <w:iCs/>
          <w:sz w:val="22"/>
          <w:szCs w:val="22"/>
        </w:rPr>
        <w:t xml:space="preserve">Moc zainstalowana wszystkich opraw oświetleniowych oferowanych przez Wykonawcę (suma mocy rzeczywistej wszystkich opraw bez uwzględnienia tzw. zmiennego profilu mocy, tj. redukcji mocy oprawy w cyklu 24h) - </w:t>
      </w:r>
      <w:r w:rsidRPr="00057A10">
        <w:rPr>
          <w:rFonts w:ascii="Cambria" w:hAnsi="Cambria"/>
          <w:b/>
          <w:iCs/>
          <w:sz w:val="22"/>
          <w:szCs w:val="22"/>
        </w:rPr>
        <w:t>40%</w:t>
      </w:r>
    </w:p>
    <w:p w14:paraId="66A237F4" w14:textId="77777777" w:rsidR="00B851A6" w:rsidRPr="00057A10" w:rsidRDefault="00B851A6" w:rsidP="00B851A6">
      <w:pPr>
        <w:pStyle w:val="Akapitzlist"/>
        <w:keepLines/>
        <w:widowControl/>
        <w:numPr>
          <w:ilvl w:val="0"/>
          <w:numId w:val="28"/>
        </w:numPr>
        <w:tabs>
          <w:tab w:val="left" w:pos="1080"/>
        </w:tabs>
        <w:suppressAutoHyphens w:val="0"/>
        <w:spacing w:line="276" w:lineRule="auto"/>
        <w:ind w:left="1080"/>
        <w:jc w:val="both"/>
        <w:rPr>
          <w:rFonts w:ascii="Cambria" w:hAnsi="Cambria"/>
          <w:iCs/>
          <w:sz w:val="22"/>
          <w:szCs w:val="22"/>
        </w:rPr>
      </w:pPr>
      <w:r w:rsidRPr="00057A10">
        <w:rPr>
          <w:rFonts w:ascii="Cambria" w:hAnsi="Cambria"/>
          <w:bCs/>
          <w:iCs/>
          <w:sz w:val="22"/>
          <w:szCs w:val="22"/>
        </w:rPr>
        <w:t xml:space="preserve">Trwałość strumienia światła oprawy ulicznej o najniższej trwałości spośród oferowanych opraw ulicznych, mierzona parametrem L80B10 zastosowanych w oprawie ulicznej źródeł światła LED, potwierdzona sprawozdaniem z badania LM80-08 źródeł światła LED dla temperatury </w:t>
      </w:r>
      <w:proofErr w:type="spellStart"/>
      <w:r w:rsidRPr="00057A10">
        <w:rPr>
          <w:rFonts w:ascii="Cambria" w:hAnsi="Cambria"/>
          <w:bCs/>
          <w:iCs/>
          <w:sz w:val="22"/>
          <w:szCs w:val="22"/>
        </w:rPr>
        <w:t>T</w:t>
      </w:r>
      <w:r w:rsidRPr="00057A10">
        <w:rPr>
          <w:rFonts w:ascii="Cambria" w:hAnsi="Cambria"/>
          <w:bCs/>
          <w:iCs/>
          <w:sz w:val="22"/>
          <w:szCs w:val="22"/>
          <w:vertAlign w:val="subscript"/>
        </w:rPr>
        <w:t>s</w:t>
      </w:r>
      <w:proofErr w:type="spellEnd"/>
      <w:r w:rsidRPr="00057A10">
        <w:rPr>
          <w:rFonts w:ascii="Cambria" w:hAnsi="Cambria"/>
          <w:bCs/>
          <w:iCs/>
          <w:sz w:val="22"/>
          <w:szCs w:val="22"/>
        </w:rPr>
        <w:t xml:space="preserve"> (T</w:t>
      </w:r>
      <w:r w:rsidRPr="00057A10">
        <w:rPr>
          <w:rFonts w:ascii="Cambria" w:hAnsi="Cambria"/>
          <w:bCs/>
          <w:iCs/>
          <w:sz w:val="22"/>
          <w:szCs w:val="22"/>
          <w:vertAlign w:val="subscript"/>
        </w:rPr>
        <w:t>c</w:t>
      </w:r>
      <w:r w:rsidRPr="00057A10">
        <w:rPr>
          <w:rFonts w:ascii="Cambria" w:hAnsi="Cambria"/>
          <w:bCs/>
          <w:iCs/>
          <w:sz w:val="22"/>
          <w:szCs w:val="22"/>
        </w:rPr>
        <w:t>)=55</w:t>
      </w:r>
      <w:r w:rsidRPr="00057A10">
        <w:rPr>
          <w:rFonts w:ascii="Cambria" w:hAnsi="Cambria"/>
          <w:bCs/>
          <w:iCs/>
          <w:sz w:val="22"/>
          <w:szCs w:val="22"/>
          <w:vertAlign w:val="superscript"/>
        </w:rPr>
        <w:t>o</w:t>
      </w:r>
      <w:r w:rsidRPr="00057A10">
        <w:rPr>
          <w:rFonts w:ascii="Cambria" w:hAnsi="Cambria"/>
          <w:bCs/>
          <w:iCs/>
          <w:sz w:val="22"/>
          <w:szCs w:val="22"/>
        </w:rPr>
        <w:t>C oraz 85</w:t>
      </w:r>
      <w:r w:rsidRPr="00057A10">
        <w:rPr>
          <w:rFonts w:ascii="Cambria" w:hAnsi="Cambria"/>
          <w:bCs/>
          <w:iCs/>
          <w:sz w:val="22"/>
          <w:szCs w:val="22"/>
          <w:vertAlign w:val="superscript"/>
        </w:rPr>
        <w:t>o</w:t>
      </w:r>
      <w:r w:rsidRPr="00057A10">
        <w:rPr>
          <w:rFonts w:ascii="Cambria" w:hAnsi="Cambria"/>
          <w:bCs/>
          <w:iCs/>
          <w:sz w:val="22"/>
          <w:szCs w:val="22"/>
        </w:rPr>
        <w:t>C, wraz z prognozą, zgodną ze wzorem Memorandum Technicznym TM-21, lub dokumentem równoważnym -</w:t>
      </w:r>
      <w:r w:rsidRPr="00057A10">
        <w:rPr>
          <w:rFonts w:ascii="Cambria" w:hAnsi="Cambria"/>
          <w:b/>
          <w:iCs/>
          <w:sz w:val="22"/>
          <w:szCs w:val="22"/>
        </w:rPr>
        <w:t>10%</w:t>
      </w:r>
    </w:p>
    <w:p w14:paraId="78496EFE" w14:textId="77777777" w:rsidR="00B851A6" w:rsidRPr="00057A10" w:rsidRDefault="00B851A6" w:rsidP="00B851A6">
      <w:pPr>
        <w:tabs>
          <w:tab w:val="num" w:pos="284"/>
        </w:tabs>
        <w:autoSpaceDE w:val="0"/>
        <w:spacing w:before="120"/>
        <w:ind w:left="284" w:firstLine="74"/>
        <w:rPr>
          <w:rFonts w:ascii="Cambria" w:hAnsi="Cambria"/>
          <w:iCs/>
          <w:lang w:eastAsia="ar-SA"/>
        </w:rPr>
      </w:pPr>
      <w:r w:rsidRPr="00057A10">
        <w:rPr>
          <w:rFonts w:ascii="Cambria" w:hAnsi="Cambria"/>
          <w:bCs/>
          <w:iCs/>
          <w:lang w:eastAsia="ar-SA"/>
        </w:rPr>
        <w:t xml:space="preserve">Opis </w:t>
      </w:r>
      <w:r w:rsidRPr="00057A10">
        <w:rPr>
          <w:rFonts w:ascii="Cambria" w:hAnsi="Cambria"/>
          <w:iCs/>
          <w:lang w:eastAsia="ar-SA"/>
        </w:rPr>
        <w:t>kryteriów oceny ofert i sposobu ich oceny:</w:t>
      </w:r>
    </w:p>
    <w:p w14:paraId="343400EF" w14:textId="77777777" w:rsidR="00B851A6" w:rsidRPr="00057A10" w:rsidRDefault="00B851A6" w:rsidP="00B851A6">
      <w:pPr>
        <w:widowControl w:val="0"/>
        <w:numPr>
          <w:ilvl w:val="1"/>
          <w:numId w:val="29"/>
        </w:numPr>
        <w:tabs>
          <w:tab w:val="clear" w:pos="2226"/>
          <w:tab w:val="num" w:pos="720"/>
        </w:tabs>
        <w:suppressAutoHyphens/>
        <w:spacing w:before="120" w:after="0" w:line="276" w:lineRule="auto"/>
        <w:ind w:left="714" w:hanging="357"/>
        <w:jc w:val="both"/>
        <w:rPr>
          <w:rFonts w:ascii="Cambria" w:hAnsi="Cambria"/>
          <w:b/>
          <w:iCs/>
        </w:rPr>
      </w:pPr>
      <w:r w:rsidRPr="00057A10">
        <w:rPr>
          <w:rFonts w:ascii="Cambria" w:hAnsi="Cambria"/>
          <w:b/>
          <w:iCs/>
        </w:rPr>
        <w:t>Kryterium ceny - 50%</w:t>
      </w:r>
    </w:p>
    <w:p w14:paraId="4A1491A3" w14:textId="77777777" w:rsidR="00B851A6" w:rsidRPr="00057A10" w:rsidRDefault="00B851A6" w:rsidP="00B851A6">
      <w:pPr>
        <w:spacing w:before="120"/>
        <w:ind w:left="482" w:firstLine="238"/>
        <w:jc w:val="both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>Liczba otrzymanych punktów P1</w:t>
      </w:r>
    </w:p>
    <w:p w14:paraId="1223F8A1" w14:textId="77777777" w:rsidR="00B851A6" w:rsidRPr="00057A10" w:rsidRDefault="00B851A6" w:rsidP="00B851A6">
      <w:pPr>
        <w:spacing w:after="0"/>
        <w:ind w:left="482"/>
        <w:jc w:val="both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ab/>
        <w:t xml:space="preserve">              oferta z najniższą ceną</w:t>
      </w:r>
    </w:p>
    <w:p w14:paraId="0905E6DF" w14:textId="77777777" w:rsidR="00B851A6" w:rsidRPr="00057A10" w:rsidRDefault="00B851A6" w:rsidP="00B851A6">
      <w:pPr>
        <w:spacing w:after="0"/>
        <w:ind w:left="482" w:firstLine="240"/>
        <w:jc w:val="both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>P1 = ------------------------------------       x 50 pkt (1 pkt = 1 %).</w:t>
      </w:r>
    </w:p>
    <w:p w14:paraId="4276BD32" w14:textId="77777777" w:rsidR="00B851A6" w:rsidRPr="00057A10" w:rsidRDefault="00B851A6" w:rsidP="00B851A6">
      <w:pPr>
        <w:spacing w:after="0"/>
        <w:ind w:left="482"/>
        <w:jc w:val="both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ab/>
        <w:t xml:space="preserve">                cena badanej oferty </w:t>
      </w:r>
    </w:p>
    <w:p w14:paraId="60450C3E" w14:textId="77777777" w:rsidR="00B851A6" w:rsidRPr="00057A10" w:rsidRDefault="00B851A6" w:rsidP="00B851A6">
      <w:pPr>
        <w:widowControl w:val="0"/>
        <w:numPr>
          <w:ilvl w:val="1"/>
          <w:numId w:val="29"/>
        </w:numPr>
        <w:tabs>
          <w:tab w:val="clear" w:pos="2226"/>
          <w:tab w:val="num" w:pos="720"/>
        </w:tabs>
        <w:suppressAutoHyphens/>
        <w:spacing w:before="120" w:after="0" w:line="276" w:lineRule="auto"/>
        <w:ind w:left="714" w:hanging="357"/>
        <w:jc w:val="both"/>
        <w:rPr>
          <w:rFonts w:ascii="Cambria" w:hAnsi="Cambria"/>
          <w:iCs/>
        </w:rPr>
      </w:pPr>
      <w:r w:rsidRPr="00057A10">
        <w:rPr>
          <w:rFonts w:ascii="Cambria" w:hAnsi="Cambria"/>
          <w:b/>
          <w:iCs/>
        </w:rPr>
        <w:lastRenderedPageBreak/>
        <w:t>P2 – Kryterium najniższa moc zainstalowana wszystkich opraw – 40%</w:t>
      </w:r>
    </w:p>
    <w:p w14:paraId="53F381A3" w14:textId="77777777" w:rsidR="00B851A6" w:rsidRPr="00057A10" w:rsidRDefault="00B851A6" w:rsidP="00B851A6">
      <w:pPr>
        <w:spacing w:before="120"/>
        <w:ind w:left="482" w:firstLine="238"/>
        <w:jc w:val="both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>Liczba otrzymanych punktów P2</w:t>
      </w:r>
    </w:p>
    <w:p w14:paraId="3FC11F42" w14:textId="77777777" w:rsidR="00B851A6" w:rsidRPr="00057A10" w:rsidRDefault="00B851A6" w:rsidP="00B851A6">
      <w:pPr>
        <w:ind w:left="720"/>
        <w:jc w:val="both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>– ilość punktów dla kryterium: m</w:t>
      </w:r>
      <w:r w:rsidRPr="00057A10">
        <w:rPr>
          <w:rFonts w:ascii="Cambria" w:hAnsi="Cambria"/>
          <w:bCs/>
          <w:iCs/>
        </w:rPr>
        <w:t>oc zainstalowana wszystkich opraw oświetleniowych oferowanych przez Wykonawcę (suma mocy rzeczywistej wszystkich opraw bez uwzględnienia tzw. zmiennego profilu mocy, tj. redukcji mocy oprawy w cyklu 24h)</w:t>
      </w:r>
      <w:r w:rsidRPr="00057A10">
        <w:rPr>
          <w:rFonts w:ascii="Cambria" w:hAnsi="Cambria"/>
          <w:iCs/>
        </w:rPr>
        <w:t>, podawana w [kW], z dokładnością do dwóch cyfr po przecinku. Wykonawca może uzyskać w tym kryterium maksymalnie 40 pkt.</w:t>
      </w:r>
    </w:p>
    <w:p w14:paraId="6ED90708" w14:textId="77777777" w:rsidR="00B851A6" w:rsidRPr="00057A10" w:rsidRDefault="00B851A6" w:rsidP="00B851A6">
      <w:pPr>
        <w:ind w:left="720"/>
        <w:jc w:val="both"/>
        <w:rPr>
          <w:rFonts w:ascii="Cambria" w:hAnsi="Cambria"/>
          <w:bCs/>
          <w:iCs/>
        </w:rPr>
      </w:pPr>
      <w:r w:rsidRPr="00057A10">
        <w:rPr>
          <w:rFonts w:ascii="Cambria" w:hAnsi="Cambria"/>
          <w:bCs/>
          <w:iCs/>
        </w:rPr>
        <w:t>Ocena punktowa nastąpi wg zasady:</w:t>
      </w:r>
    </w:p>
    <w:p w14:paraId="16EFB8DE" w14:textId="77777777" w:rsidR="00B851A6" w:rsidRPr="00057A10" w:rsidRDefault="00B851A6" w:rsidP="00B851A6">
      <w:pPr>
        <w:ind w:left="720"/>
        <w:jc w:val="both"/>
        <w:rPr>
          <w:rFonts w:ascii="Cambria" w:hAnsi="Cambria"/>
          <w:bCs/>
          <w:iCs/>
        </w:rPr>
      </w:pPr>
      <w:r w:rsidRPr="00057A10">
        <w:rPr>
          <w:rFonts w:ascii="Cambria" w:hAnsi="Cambria"/>
          <w:b/>
          <w:bCs/>
          <w:iCs/>
        </w:rPr>
        <w:t>P2</w:t>
      </w:r>
      <w:r w:rsidRPr="00057A10">
        <w:rPr>
          <w:rFonts w:ascii="Cambria" w:hAnsi="Cambria"/>
          <w:bCs/>
          <w:iCs/>
        </w:rPr>
        <w:t xml:space="preserve"> – ilość punktów dla kryterium: moc zainstalowana wszystkich opraw oświetleniowych oferowanych przez Wykonawcę (suma mocy wszystkich opraw bez uwzględnienia </w:t>
      </w:r>
      <w:r w:rsidRPr="00057A10">
        <w:rPr>
          <w:rFonts w:ascii="Cambria" w:hAnsi="Cambria"/>
          <w:bCs/>
          <w:iCs/>
        </w:rPr>
        <w:br/>
        <w:t xml:space="preserve">tzw. zmiennego profilu mocy, tj. redukcji mocy) dla oświetlenia spełniającego normę </w:t>
      </w:r>
      <w:r w:rsidRPr="00057A10">
        <w:rPr>
          <w:rFonts w:ascii="Cambria" w:hAnsi="Cambria"/>
          <w:bCs/>
          <w:iCs/>
        </w:rPr>
        <w:br/>
        <w:t>PN-EN 13201 w [kW]. Ocena punktowa nastąpi wg wzoru:</w:t>
      </w:r>
    </w:p>
    <w:p w14:paraId="0593D2FA" w14:textId="77777777" w:rsidR="00B851A6" w:rsidRPr="00057A10" w:rsidRDefault="00B851A6" w:rsidP="00B851A6">
      <w:pPr>
        <w:spacing w:after="0"/>
        <w:ind w:left="720"/>
        <w:jc w:val="both"/>
        <w:rPr>
          <w:rFonts w:ascii="Cambria" w:hAnsi="Cambria"/>
          <w:bCs/>
          <w:iCs/>
          <w:vertAlign w:val="subscript"/>
        </w:rPr>
      </w:pPr>
      <w:r w:rsidRPr="00057A10">
        <w:rPr>
          <w:rFonts w:ascii="Cambria" w:hAnsi="Cambria"/>
          <w:bCs/>
          <w:iCs/>
        </w:rPr>
        <w:t xml:space="preserve">                    </w:t>
      </w:r>
      <w:proofErr w:type="spellStart"/>
      <w:r w:rsidRPr="00057A10">
        <w:rPr>
          <w:rFonts w:ascii="Cambria" w:hAnsi="Cambria"/>
          <w:bCs/>
          <w:iCs/>
        </w:rPr>
        <w:t>P</w:t>
      </w:r>
      <w:r w:rsidRPr="00057A10">
        <w:rPr>
          <w:rFonts w:ascii="Cambria" w:hAnsi="Cambria"/>
          <w:bCs/>
          <w:iCs/>
          <w:vertAlign w:val="subscript"/>
        </w:rPr>
        <w:t>n</w:t>
      </w:r>
      <w:proofErr w:type="spellEnd"/>
    </w:p>
    <w:p w14:paraId="13116863" w14:textId="77777777" w:rsidR="00B851A6" w:rsidRPr="00057A10" w:rsidRDefault="00B851A6" w:rsidP="00B851A6">
      <w:pPr>
        <w:spacing w:after="0"/>
        <w:ind w:left="720"/>
        <w:jc w:val="both"/>
        <w:rPr>
          <w:rFonts w:ascii="Cambria" w:hAnsi="Cambria"/>
          <w:bCs/>
          <w:iCs/>
          <w:vertAlign w:val="superscript"/>
        </w:rPr>
      </w:pPr>
      <w:r w:rsidRPr="00057A10">
        <w:rPr>
          <w:rFonts w:ascii="Cambria" w:hAnsi="Cambria"/>
          <w:bCs/>
          <w:iCs/>
        </w:rPr>
        <w:t>P2 = W</w:t>
      </w:r>
      <w:r w:rsidRPr="00057A10">
        <w:rPr>
          <w:rFonts w:ascii="Cambria" w:hAnsi="Cambria"/>
          <w:bCs/>
          <w:iCs/>
          <w:vertAlign w:val="subscript"/>
        </w:rPr>
        <w:t>P</w:t>
      </w:r>
      <w:r w:rsidRPr="00057A10">
        <w:rPr>
          <w:rFonts w:ascii="Cambria" w:hAnsi="Cambria"/>
          <w:bCs/>
          <w:iCs/>
        </w:rPr>
        <w:t xml:space="preserve"> * </w:t>
      </w:r>
      <w:r w:rsidRPr="00057A10">
        <w:rPr>
          <w:rFonts w:ascii="Cambria" w:hAnsi="Cambria"/>
          <w:bCs/>
          <w:iCs/>
          <w:vertAlign w:val="superscript"/>
        </w:rPr>
        <w:t xml:space="preserve">______ </w:t>
      </w:r>
      <w:r w:rsidRPr="00057A10">
        <w:rPr>
          <w:rFonts w:ascii="Cambria" w:hAnsi="Cambria"/>
          <w:iCs/>
        </w:rPr>
        <w:t>(1 pkt=1%)</w:t>
      </w:r>
    </w:p>
    <w:p w14:paraId="1DDE4DD9" w14:textId="77777777" w:rsidR="00B851A6" w:rsidRPr="00057A10" w:rsidRDefault="00B851A6" w:rsidP="00B851A6">
      <w:pPr>
        <w:spacing w:after="0"/>
        <w:ind w:left="720"/>
        <w:jc w:val="both"/>
        <w:rPr>
          <w:rFonts w:ascii="Cambria" w:hAnsi="Cambria"/>
          <w:bCs/>
          <w:iCs/>
          <w:vertAlign w:val="subscript"/>
        </w:rPr>
      </w:pPr>
      <w:r w:rsidRPr="00057A10">
        <w:rPr>
          <w:rFonts w:ascii="Cambria" w:hAnsi="Cambria"/>
          <w:bCs/>
          <w:iCs/>
        </w:rPr>
        <w:t xml:space="preserve">                     P</w:t>
      </w:r>
      <w:r w:rsidRPr="00057A10">
        <w:rPr>
          <w:rFonts w:ascii="Cambria" w:hAnsi="Cambria"/>
          <w:bCs/>
          <w:iCs/>
          <w:vertAlign w:val="subscript"/>
        </w:rPr>
        <w:t>o</w:t>
      </w:r>
    </w:p>
    <w:p w14:paraId="745D33ED" w14:textId="77777777" w:rsidR="00B851A6" w:rsidRPr="00057A10" w:rsidRDefault="00B851A6" w:rsidP="00B851A6">
      <w:pPr>
        <w:ind w:left="720"/>
        <w:jc w:val="both"/>
        <w:rPr>
          <w:rFonts w:ascii="Cambria" w:hAnsi="Cambria"/>
          <w:bCs/>
          <w:iCs/>
        </w:rPr>
      </w:pPr>
      <w:r w:rsidRPr="00057A10">
        <w:rPr>
          <w:rFonts w:ascii="Cambria" w:hAnsi="Cambria"/>
          <w:bCs/>
          <w:iCs/>
        </w:rPr>
        <w:t>Gdzie:</w:t>
      </w:r>
    </w:p>
    <w:p w14:paraId="369E10D8" w14:textId="77777777" w:rsidR="00B851A6" w:rsidRPr="00057A10" w:rsidRDefault="00B851A6" w:rsidP="00B851A6">
      <w:pPr>
        <w:ind w:left="720"/>
        <w:jc w:val="both"/>
        <w:rPr>
          <w:rFonts w:ascii="Cambria" w:hAnsi="Cambria"/>
          <w:bCs/>
          <w:iCs/>
        </w:rPr>
      </w:pPr>
      <w:proofErr w:type="spellStart"/>
      <w:r w:rsidRPr="00057A10">
        <w:rPr>
          <w:rFonts w:ascii="Cambria" w:hAnsi="Cambria"/>
          <w:bCs/>
          <w:iCs/>
        </w:rPr>
        <w:t>W</w:t>
      </w:r>
      <w:r w:rsidRPr="00057A10">
        <w:rPr>
          <w:rFonts w:ascii="Cambria" w:hAnsi="Cambria"/>
          <w:bCs/>
          <w:iCs/>
          <w:vertAlign w:val="subscript"/>
        </w:rPr>
        <w:t>p</w:t>
      </w:r>
      <w:proofErr w:type="spellEnd"/>
      <w:r w:rsidRPr="00057A10">
        <w:rPr>
          <w:rFonts w:ascii="Cambria" w:hAnsi="Cambria"/>
          <w:bCs/>
          <w:iCs/>
        </w:rPr>
        <w:t xml:space="preserve"> - maksymalna ilość punktów dla kryterium mocy zainstalowanej wszystkich opraw - maksymalnie 40 pkt (jednemu procentowi wagi tego kryterium odpowiada jeden punkt);</w:t>
      </w:r>
    </w:p>
    <w:p w14:paraId="68F91126" w14:textId="77777777" w:rsidR="00B851A6" w:rsidRPr="00057A10" w:rsidRDefault="00B851A6" w:rsidP="00B851A6">
      <w:pPr>
        <w:ind w:left="720"/>
        <w:jc w:val="both"/>
        <w:rPr>
          <w:rFonts w:ascii="Cambria" w:hAnsi="Cambria"/>
          <w:bCs/>
          <w:iCs/>
        </w:rPr>
      </w:pPr>
      <w:proofErr w:type="spellStart"/>
      <w:r w:rsidRPr="00057A10">
        <w:rPr>
          <w:rFonts w:ascii="Cambria" w:hAnsi="Cambria"/>
          <w:bCs/>
          <w:iCs/>
        </w:rPr>
        <w:t>P</w:t>
      </w:r>
      <w:r w:rsidRPr="00057A10">
        <w:rPr>
          <w:rFonts w:ascii="Cambria" w:hAnsi="Cambria"/>
          <w:bCs/>
          <w:iCs/>
          <w:vertAlign w:val="subscript"/>
        </w:rPr>
        <w:t>n</w:t>
      </w:r>
      <w:proofErr w:type="spellEnd"/>
      <w:r w:rsidRPr="00057A10">
        <w:rPr>
          <w:rFonts w:ascii="Cambria" w:hAnsi="Cambria"/>
          <w:bCs/>
          <w:iCs/>
        </w:rPr>
        <w:t xml:space="preserve"> – najmniejsza zainstalowana moc wszystkich opraw ze wszystkich złożonych ważnych ofert</w:t>
      </w:r>
    </w:p>
    <w:p w14:paraId="3613C11D" w14:textId="77777777" w:rsidR="00B851A6" w:rsidRPr="00057A10" w:rsidRDefault="00B851A6" w:rsidP="00B851A6">
      <w:pPr>
        <w:ind w:left="720"/>
        <w:jc w:val="both"/>
        <w:rPr>
          <w:rFonts w:ascii="Cambria" w:hAnsi="Cambria"/>
          <w:bCs/>
          <w:iCs/>
        </w:rPr>
      </w:pPr>
      <w:r w:rsidRPr="00057A10">
        <w:rPr>
          <w:rFonts w:ascii="Cambria" w:hAnsi="Cambria"/>
          <w:bCs/>
          <w:iCs/>
        </w:rPr>
        <w:t>P</w:t>
      </w:r>
      <w:r w:rsidRPr="00057A10">
        <w:rPr>
          <w:rFonts w:ascii="Cambria" w:hAnsi="Cambria"/>
          <w:bCs/>
          <w:iCs/>
          <w:vertAlign w:val="subscript"/>
        </w:rPr>
        <w:t>o</w:t>
      </w:r>
      <w:r w:rsidRPr="00057A10">
        <w:rPr>
          <w:rFonts w:ascii="Cambria" w:hAnsi="Cambria"/>
          <w:bCs/>
          <w:iCs/>
        </w:rPr>
        <w:t xml:space="preserve"> – zainstalowana moc statyczna wszystkich opraw danej oferty</w:t>
      </w:r>
    </w:p>
    <w:p w14:paraId="2EE43500" w14:textId="77777777" w:rsidR="00B851A6" w:rsidRPr="00057A10" w:rsidRDefault="00B851A6" w:rsidP="00B851A6">
      <w:pPr>
        <w:spacing w:before="120"/>
        <w:ind w:left="426"/>
        <w:jc w:val="both"/>
        <w:rPr>
          <w:rFonts w:ascii="Cambria" w:hAnsi="Cambria"/>
          <w:b/>
          <w:bCs/>
          <w:iCs/>
        </w:rPr>
      </w:pPr>
      <w:r w:rsidRPr="00057A10">
        <w:rPr>
          <w:rFonts w:ascii="Cambria" w:hAnsi="Cambria"/>
          <w:b/>
          <w:iCs/>
        </w:rPr>
        <w:t>W przypadku, gdy Wykonawca nie zaoferuje albo zaoferuje moc zainstalowaną wszystkich opraw większą niż 198,78 kW Zamawiający dokona odrzucenia oferty Wykonawcy.</w:t>
      </w:r>
    </w:p>
    <w:p w14:paraId="03D21513" w14:textId="77777777" w:rsidR="00B851A6" w:rsidRPr="00057A10" w:rsidRDefault="00B851A6" w:rsidP="00B851A6">
      <w:pPr>
        <w:widowControl w:val="0"/>
        <w:numPr>
          <w:ilvl w:val="1"/>
          <w:numId w:val="29"/>
        </w:numPr>
        <w:tabs>
          <w:tab w:val="clear" w:pos="2226"/>
          <w:tab w:val="num" w:pos="720"/>
        </w:tabs>
        <w:suppressAutoHyphens/>
        <w:spacing w:before="120" w:after="0" w:line="276" w:lineRule="auto"/>
        <w:ind w:left="714" w:hanging="357"/>
        <w:jc w:val="both"/>
        <w:rPr>
          <w:rFonts w:ascii="Cambria" w:hAnsi="Cambria"/>
          <w:b/>
          <w:bCs/>
          <w:iCs/>
        </w:rPr>
      </w:pPr>
      <w:r w:rsidRPr="00057A10">
        <w:rPr>
          <w:rFonts w:ascii="Cambria" w:hAnsi="Cambria"/>
          <w:b/>
          <w:iCs/>
        </w:rPr>
        <w:t>P3- Kryterium</w:t>
      </w:r>
      <w:r w:rsidRPr="00057A10">
        <w:rPr>
          <w:rFonts w:ascii="Cambria" w:hAnsi="Cambria"/>
          <w:b/>
          <w:bCs/>
          <w:iCs/>
        </w:rPr>
        <w:t xml:space="preserve"> trwałość strumienia światła opraw L80B10 – T - 10%</w:t>
      </w:r>
    </w:p>
    <w:p w14:paraId="2D7F25BD" w14:textId="77777777" w:rsidR="00B851A6" w:rsidRPr="00057A10" w:rsidRDefault="00B851A6" w:rsidP="00B851A6">
      <w:pPr>
        <w:spacing w:before="120"/>
        <w:ind w:left="720"/>
        <w:jc w:val="both"/>
        <w:rPr>
          <w:rFonts w:ascii="Cambria" w:hAnsi="Cambria"/>
          <w:iCs/>
        </w:rPr>
      </w:pPr>
      <w:r w:rsidRPr="00057A10">
        <w:rPr>
          <w:rFonts w:ascii="Cambria" w:hAnsi="Cambria"/>
          <w:b/>
          <w:iCs/>
        </w:rPr>
        <w:t>T –</w:t>
      </w:r>
      <w:r w:rsidRPr="00057A10">
        <w:rPr>
          <w:rFonts w:ascii="Cambria" w:hAnsi="Cambria"/>
          <w:iCs/>
        </w:rPr>
        <w:t> ilość punktów dla kryterium: t</w:t>
      </w:r>
      <w:r w:rsidRPr="00057A10">
        <w:rPr>
          <w:rFonts w:ascii="Cambria" w:hAnsi="Cambria"/>
          <w:bCs/>
          <w:iCs/>
        </w:rPr>
        <w:t xml:space="preserve">rwałość strumienia światła oprawy ulicznej o najniższej </w:t>
      </w:r>
      <w:r w:rsidRPr="00057A10">
        <w:rPr>
          <w:rFonts w:ascii="Cambria" w:hAnsi="Cambria"/>
          <w:b/>
        </w:rPr>
        <w:t>trwałości</w:t>
      </w:r>
      <w:r w:rsidRPr="00057A10">
        <w:rPr>
          <w:rFonts w:ascii="Cambria" w:hAnsi="Cambria"/>
          <w:bCs/>
          <w:iCs/>
        </w:rPr>
        <w:t xml:space="preserve"> spośród oferowanych opraw ulicznych, mierzona parametrem L80B10 zastosowanych w oprawie ulicznej źródeł światła LED, podawana </w:t>
      </w:r>
      <w:r w:rsidRPr="00057A10">
        <w:rPr>
          <w:rFonts w:ascii="Cambria" w:hAnsi="Cambria"/>
          <w:iCs/>
        </w:rPr>
        <w:t>w</w:t>
      </w:r>
      <w:r w:rsidRPr="00057A10">
        <w:rPr>
          <w:rFonts w:ascii="Cambria" w:hAnsi="Cambria"/>
          <w:bCs/>
          <w:iCs/>
        </w:rPr>
        <w:t>[h], z</w:t>
      </w:r>
      <w:r w:rsidRPr="00057A10">
        <w:rPr>
          <w:rFonts w:ascii="Cambria" w:hAnsi="Cambria"/>
          <w:iCs/>
        </w:rPr>
        <w:t xml:space="preserve"> dokładnością do dwóch cyfr po przecinku (bez określeń powyżej lub poniżej). </w:t>
      </w:r>
    </w:p>
    <w:p w14:paraId="01D7811B" w14:textId="77777777" w:rsidR="00B851A6" w:rsidRPr="00057A10" w:rsidRDefault="00B851A6" w:rsidP="00B851A6">
      <w:pPr>
        <w:spacing w:before="120"/>
        <w:ind w:left="720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>Wykonawca może uzyskać w tym kryterium maksymalnie 10 pkt.</w:t>
      </w:r>
    </w:p>
    <w:p w14:paraId="43809A30" w14:textId="77777777" w:rsidR="00B851A6" w:rsidRPr="00057A10" w:rsidRDefault="00B851A6" w:rsidP="00B851A6">
      <w:pPr>
        <w:spacing w:before="120"/>
        <w:ind w:left="720"/>
        <w:jc w:val="both"/>
        <w:rPr>
          <w:rFonts w:ascii="Cambria" w:hAnsi="Cambria"/>
          <w:bCs/>
          <w:iCs/>
        </w:rPr>
      </w:pPr>
      <w:r w:rsidRPr="00057A10">
        <w:rPr>
          <w:rFonts w:ascii="Cambria" w:hAnsi="Cambria"/>
          <w:bCs/>
          <w:iCs/>
        </w:rPr>
        <w:t xml:space="preserve">Ocena punktowa nastąpi wg zasady: </w:t>
      </w:r>
    </w:p>
    <w:p w14:paraId="37A7F1D1" w14:textId="77777777" w:rsidR="00B851A6" w:rsidRPr="00057A10" w:rsidRDefault="00B851A6" w:rsidP="00B851A6">
      <w:pPr>
        <w:pStyle w:val="Akapitzlist"/>
        <w:widowControl/>
        <w:numPr>
          <w:ilvl w:val="0"/>
          <w:numId w:val="30"/>
        </w:numPr>
        <w:tabs>
          <w:tab w:val="clear" w:pos="1571"/>
          <w:tab w:val="num" w:pos="0"/>
          <w:tab w:val="num" w:pos="1134"/>
        </w:tabs>
        <w:spacing w:line="276" w:lineRule="auto"/>
        <w:ind w:left="1134" w:hanging="425"/>
        <w:rPr>
          <w:rFonts w:ascii="Cambria" w:hAnsi="Cambria"/>
          <w:bCs/>
          <w:iCs/>
          <w:sz w:val="22"/>
          <w:szCs w:val="22"/>
        </w:rPr>
      </w:pPr>
      <w:r w:rsidRPr="00057A10">
        <w:rPr>
          <w:rFonts w:ascii="Cambria" w:hAnsi="Cambria"/>
          <w:bCs/>
          <w:iCs/>
          <w:sz w:val="22"/>
          <w:szCs w:val="22"/>
        </w:rPr>
        <w:t>L80B10 w zakresie: od 100 000,00 h do 110.000,00 h</w:t>
      </w:r>
      <w:r w:rsidRPr="00057A10">
        <w:rPr>
          <w:rFonts w:ascii="Cambria" w:hAnsi="Cambria"/>
          <w:bCs/>
          <w:iCs/>
          <w:sz w:val="22"/>
          <w:szCs w:val="22"/>
        </w:rPr>
        <w:tab/>
      </w:r>
      <w:r w:rsidRPr="00057A10">
        <w:rPr>
          <w:rFonts w:ascii="Cambria" w:hAnsi="Cambria"/>
          <w:bCs/>
          <w:iCs/>
          <w:sz w:val="22"/>
          <w:szCs w:val="22"/>
        </w:rPr>
        <w:tab/>
        <w:t>– 2 pkt;</w:t>
      </w:r>
    </w:p>
    <w:p w14:paraId="40F4A941" w14:textId="77777777" w:rsidR="00B851A6" w:rsidRPr="00057A10" w:rsidRDefault="00B851A6" w:rsidP="00B851A6">
      <w:pPr>
        <w:pStyle w:val="Akapitzlist"/>
        <w:widowControl/>
        <w:numPr>
          <w:ilvl w:val="0"/>
          <w:numId w:val="30"/>
        </w:numPr>
        <w:tabs>
          <w:tab w:val="clear" w:pos="1571"/>
          <w:tab w:val="num" w:pos="0"/>
          <w:tab w:val="num" w:pos="1134"/>
        </w:tabs>
        <w:spacing w:line="276" w:lineRule="auto"/>
        <w:ind w:left="1134" w:hanging="425"/>
        <w:rPr>
          <w:rFonts w:ascii="Cambria" w:hAnsi="Cambria"/>
          <w:bCs/>
          <w:iCs/>
          <w:sz w:val="22"/>
          <w:szCs w:val="22"/>
        </w:rPr>
      </w:pPr>
      <w:r w:rsidRPr="00057A10">
        <w:rPr>
          <w:rFonts w:ascii="Cambria" w:hAnsi="Cambria"/>
          <w:bCs/>
          <w:iCs/>
          <w:sz w:val="22"/>
          <w:szCs w:val="22"/>
        </w:rPr>
        <w:t>L80B10 w zakresie: powyżej 110 000,00 h do 120.000,00 h</w:t>
      </w:r>
      <w:r w:rsidRPr="00057A10">
        <w:rPr>
          <w:rFonts w:ascii="Cambria" w:hAnsi="Cambria"/>
          <w:bCs/>
          <w:iCs/>
          <w:sz w:val="22"/>
          <w:szCs w:val="22"/>
        </w:rPr>
        <w:tab/>
      </w:r>
      <w:r w:rsidRPr="00057A10">
        <w:rPr>
          <w:rFonts w:ascii="Cambria" w:hAnsi="Cambria"/>
          <w:bCs/>
          <w:iCs/>
          <w:sz w:val="22"/>
          <w:szCs w:val="22"/>
        </w:rPr>
        <w:tab/>
        <w:t>– 4 pkt;</w:t>
      </w:r>
    </w:p>
    <w:p w14:paraId="050E03A6" w14:textId="77777777" w:rsidR="00B851A6" w:rsidRPr="00057A10" w:rsidRDefault="00B851A6" w:rsidP="00B851A6">
      <w:pPr>
        <w:pStyle w:val="Akapitzlist"/>
        <w:widowControl/>
        <w:numPr>
          <w:ilvl w:val="0"/>
          <w:numId w:val="30"/>
        </w:numPr>
        <w:tabs>
          <w:tab w:val="clear" w:pos="1571"/>
          <w:tab w:val="num" w:pos="0"/>
          <w:tab w:val="num" w:pos="1134"/>
        </w:tabs>
        <w:spacing w:line="276" w:lineRule="auto"/>
        <w:ind w:left="1134" w:hanging="425"/>
        <w:rPr>
          <w:rFonts w:ascii="Cambria" w:hAnsi="Cambria"/>
          <w:bCs/>
          <w:iCs/>
          <w:sz w:val="22"/>
          <w:szCs w:val="22"/>
        </w:rPr>
      </w:pPr>
      <w:r w:rsidRPr="00057A10">
        <w:rPr>
          <w:rFonts w:ascii="Cambria" w:hAnsi="Cambria"/>
          <w:bCs/>
          <w:iCs/>
          <w:sz w:val="22"/>
          <w:szCs w:val="22"/>
        </w:rPr>
        <w:t>L80B10 w zakresie: powyżej 120 000,00 h do 130.000,00 h</w:t>
      </w:r>
      <w:r w:rsidRPr="00057A10">
        <w:rPr>
          <w:rFonts w:ascii="Cambria" w:hAnsi="Cambria"/>
          <w:bCs/>
          <w:iCs/>
          <w:sz w:val="22"/>
          <w:szCs w:val="22"/>
        </w:rPr>
        <w:tab/>
      </w:r>
      <w:r w:rsidRPr="00057A10">
        <w:rPr>
          <w:rFonts w:ascii="Cambria" w:hAnsi="Cambria"/>
          <w:bCs/>
          <w:iCs/>
          <w:sz w:val="22"/>
          <w:szCs w:val="22"/>
        </w:rPr>
        <w:tab/>
        <w:t>– 6 pkt;</w:t>
      </w:r>
    </w:p>
    <w:p w14:paraId="05AEB367" w14:textId="77777777" w:rsidR="00B851A6" w:rsidRPr="00057A10" w:rsidRDefault="00B851A6" w:rsidP="00B851A6">
      <w:pPr>
        <w:pStyle w:val="Akapitzlist"/>
        <w:widowControl/>
        <w:numPr>
          <w:ilvl w:val="0"/>
          <w:numId w:val="30"/>
        </w:numPr>
        <w:tabs>
          <w:tab w:val="clear" w:pos="1571"/>
          <w:tab w:val="num" w:pos="0"/>
          <w:tab w:val="num" w:pos="1134"/>
        </w:tabs>
        <w:spacing w:line="276" w:lineRule="auto"/>
        <w:ind w:left="1134" w:hanging="425"/>
        <w:rPr>
          <w:rFonts w:ascii="Cambria" w:hAnsi="Cambria"/>
          <w:bCs/>
          <w:iCs/>
          <w:sz w:val="22"/>
          <w:szCs w:val="22"/>
        </w:rPr>
      </w:pPr>
      <w:r w:rsidRPr="00057A10">
        <w:rPr>
          <w:rFonts w:ascii="Cambria" w:hAnsi="Cambria"/>
          <w:bCs/>
          <w:iCs/>
          <w:sz w:val="22"/>
          <w:szCs w:val="22"/>
        </w:rPr>
        <w:t>L80B10 w zakresie: powyżej 130 000,00 h do 140.000,00 h</w:t>
      </w:r>
      <w:r w:rsidRPr="00057A10">
        <w:rPr>
          <w:rFonts w:ascii="Cambria" w:hAnsi="Cambria"/>
          <w:bCs/>
          <w:iCs/>
          <w:sz w:val="22"/>
          <w:szCs w:val="22"/>
        </w:rPr>
        <w:tab/>
      </w:r>
      <w:r w:rsidRPr="00057A10">
        <w:rPr>
          <w:rFonts w:ascii="Cambria" w:hAnsi="Cambria"/>
          <w:bCs/>
          <w:iCs/>
          <w:sz w:val="22"/>
          <w:szCs w:val="22"/>
        </w:rPr>
        <w:tab/>
        <w:t>– 8 pkt;</w:t>
      </w:r>
    </w:p>
    <w:p w14:paraId="1A251D75" w14:textId="77777777" w:rsidR="00B851A6" w:rsidRPr="00057A10" w:rsidRDefault="00B851A6" w:rsidP="00B851A6">
      <w:pPr>
        <w:pStyle w:val="Akapitzlist"/>
        <w:widowControl/>
        <w:numPr>
          <w:ilvl w:val="0"/>
          <w:numId w:val="30"/>
        </w:numPr>
        <w:tabs>
          <w:tab w:val="clear" w:pos="1571"/>
          <w:tab w:val="num" w:pos="0"/>
          <w:tab w:val="num" w:pos="1134"/>
        </w:tabs>
        <w:spacing w:line="276" w:lineRule="auto"/>
        <w:ind w:left="1134" w:hanging="425"/>
        <w:rPr>
          <w:rFonts w:ascii="Cambria" w:hAnsi="Cambria"/>
          <w:bCs/>
          <w:iCs/>
          <w:sz w:val="22"/>
          <w:szCs w:val="22"/>
        </w:rPr>
      </w:pPr>
      <w:r w:rsidRPr="00057A10">
        <w:rPr>
          <w:rFonts w:ascii="Cambria" w:hAnsi="Cambria"/>
          <w:bCs/>
          <w:iCs/>
          <w:sz w:val="22"/>
          <w:szCs w:val="22"/>
        </w:rPr>
        <w:t>L80B10 w zakresie: powyżej 140.000,00 h</w:t>
      </w:r>
      <w:r w:rsidRPr="00057A10">
        <w:rPr>
          <w:rFonts w:ascii="Cambria" w:hAnsi="Cambria"/>
          <w:bCs/>
          <w:iCs/>
          <w:sz w:val="22"/>
          <w:szCs w:val="22"/>
        </w:rPr>
        <w:tab/>
      </w:r>
      <w:r w:rsidRPr="00057A10">
        <w:rPr>
          <w:rFonts w:ascii="Cambria" w:hAnsi="Cambria"/>
          <w:bCs/>
          <w:iCs/>
          <w:sz w:val="22"/>
          <w:szCs w:val="22"/>
        </w:rPr>
        <w:tab/>
      </w:r>
      <w:r w:rsidRPr="00057A10">
        <w:rPr>
          <w:rFonts w:ascii="Cambria" w:hAnsi="Cambria"/>
          <w:bCs/>
          <w:iCs/>
          <w:sz w:val="22"/>
          <w:szCs w:val="22"/>
        </w:rPr>
        <w:tab/>
      </w:r>
      <w:r w:rsidRPr="00057A10">
        <w:rPr>
          <w:rFonts w:ascii="Cambria" w:hAnsi="Cambria"/>
          <w:bCs/>
          <w:iCs/>
          <w:sz w:val="22"/>
          <w:szCs w:val="22"/>
        </w:rPr>
        <w:tab/>
        <w:t>– 10 pkt;</w:t>
      </w:r>
    </w:p>
    <w:p w14:paraId="1CE7DD55" w14:textId="77777777" w:rsidR="00B851A6" w:rsidRPr="00057A10" w:rsidRDefault="00B851A6" w:rsidP="00B851A6">
      <w:pPr>
        <w:spacing w:before="120"/>
        <w:ind w:left="709"/>
        <w:jc w:val="both"/>
        <w:rPr>
          <w:rFonts w:ascii="Cambria" w:hAnsi="Cambria"/>
          <w:b/>
          <w:iCs/>
        </w:rPr>
      </w:pPr>
      <w:r w:rsidRPr="00057A10">
        <w:rPr>
          <w:rFonts w:ascii="Cambria" w:hAnsi="Cambria"/>
          <w:b/>
          <w:iCs/>
          <w:spacing w:val="-2"/>
        </w:rPr>
        <w:t>W przypadku, gdy Wykonawca nie zaoferuje albo zaoferuje t</w:t>
      </w:r>
      <w:r w:rsidRPr="00057A10">
        <w:rPr>
          <w:rFonts w:ascii="Cambria" w:hAnsi="Cambria"/>
          <w:b/>
          <w:bCs/>
          <w:iCs/>
          <w:spacing w:val="-2"/>
        </w:rPr>
        <w:t xml:space="preserve">rwałość strumienia światła oprawy ulicznej o najniższej trwałości spośród oferowanych opraw </w:t>
      </w:r>
      <w:r w:rsidRPr="00057A10">
        <w:rPr>
          <w:rFonts w:ascii="Cambria" w:hAnsi="Cambria"/>
          <w:b/>
          <w:bCs/>
          <w:iCs/>
          <w:spacing w:val="-2"/>
        </w:rPr>
        <w:lastRenderedPageBreak/>
        <w:t>ulicznych, mierzoną parametrem L80B10 dla oprawy,</w:t>
      </w:r>
      <w:r w:rsidRPr="00057A10">
        <w:rPr>
          <w:rFonts w:ascii="Cambria" w:hAnsi="Cambria"/>
          <w:b/>
          <w:iCs/>
          <w:spacing w:val="-2"/>
        </w:rPr>
        <w:t xml:space="preserve"> mniejszą niż </w:t>
      </w:r>
      <w:r w:rsidRPr="00057A10">
        <w:rPr>
          <w:rFonts w:ascii="Cambria" w:hAnsi="Cambria"/>
          <w:b/>
          <w:bCs/>
          <w:iCs/>
          <w:spacing w:val="-2"/>
        </w:rPr>
        <w:t xml:space="preserve">100 000 h, </w:t>
      </w:r>
      <w:r w:rsidRPr="00057A10">
        <w:rPr>
          <w:rFonts w:ascii="Cambria" w:hAnsi="Cambria"/>
          <w:b/>
          <w:iCs/>
          <w:spacing w:val="-2"/>
        </w:rPr>
        <w:t>Zamawiający dokona odrzucenia oferty Wykonawcy</w:t>
      </w:r>
      <w:r w:rsidRPr="00057A10">
        <w:rPr>
          <w:rFonts w:ascii="Cambria" w:hAnsi="Cambria"/>
          <w:b/>
          <w:iCs/>
        </w:rPr>
        <w:t>.</w:t>
      </w:r>
    </w:p>
    <w:p w14:paraId="0622D8D4" w14:textId="77777777" w:rsidR="00B851A6" w:rsidRPr="00057A10" w:rsidRDefault="00B851A6" w:rsidP="00B851A6">
      <w:pPr>
        <w:tabs>
          <w:tab w:val="left" w:pos="284"/>
        </w:tabs>
        <w:suppressAutoHyphens/>
        <w:spacing w:after="60"/>
        <w:ind w:left="284" w:hanging="284"/>
        <w:jc w:val="both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>-</w:t>
      </w:r>
      <w:r w:rsidRPr="00057A10">
        <w:rPr>
          <w:rFonts w:ascii="Cambria" w:hAnsi="Cambria"/>
          <w:iCs/>
        </w:rPr>
        <w:tab/>
        <w:t xml:space="preserve">W przypadku rozbieżności pomiędzy zapisem liczbowym a zapisem słownym oferty Wykonawcy w zakresie kryteriów oceny ofert, Zamawiający jako wiążący przyjmie zapis słowny, o ile rozbieżność nie wynika z popełnionych omyłek, które można poprawić na podstawie przepisów ustawy </w:t>
      </w:r>
      <w:proofErr w:type="spellStart"/>
      <w:r w:rsidRPr="00057A10">
        <w:rPr>
          <w:rFonts w:ascii="Cambria" w:hAnsi="Cambria"/>
          <w:iCs/>
        </w:rPr>
        <w:t>Pzp</w:t>
      </w:r>
      <w:proofErr w:type="spellEnd"/>
      <w:r w:rsidRPr="00057A10">
        <w:rPr>
          <w:rFonts w:ascii="Cambria" w:hAnsi="Cambria"/>
          <w:iCs/>
        </w:rPr>
        <w:t>.</w:t>
      </w:r>
    </w:p>
    <w:p w14:paraId="01E4F36B" w14:textId="77777777" w:rsidR="00B851A6" w:rsidRPr="00057A10" w:rsidRDefault="00B851A6" w:rsidP="00B851A6">
      <w:pPr>
        <w:tabs>
          <w:tab w:val="left" w:pos="284"/>
        </w:tabs>
        <w:suppressAutoHyphens/>
        <w:spacing w:after="60"/>
        <w:ind w:left="284" w:hanging="284"/>
        <w:jc w:val="both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>-</w:t>
      </w:r>
      <w:r w:rsidRPr="00057A10">
        <w:rPr>
          <w:rFonts w:ascii="Cambria" w:hAnsi="Cambria"/>
          <w:iCs/>
        </w:rPr>
        <w:tab/>
        <w:t xml:space="preserve">Przy obliczaniu punktów Zamawiający zastosuje zaokrąglenie do dwóch miejsc </w:t>
      </w:r>
      <w:r w:rsidRPr="00057A10">
        <w:rPr>
          <w:rFonts w:ascii="Cambria" w:hAnsi="Cambria"/>
          <w:iCs/>
        </w:rPr>
        <w:br/>
        <w:t>po przecinku według zasady, że trzecia cyfra po przecinku od 5 w górę powoduje zaokrąglenie drugiej cyfry po przecinku w górę o 1. Jeśli trzecia cyfra po przecinku jest mniejsza niż 5, to druga cyfra po przecinku nie ulega zmianie.</w:t>
      </w:r>
    </w:p>
    <w:p w14:paraId="475AFE67" w14:textId="77777777" w:rsidR="00B851A6" w:rsidRPr="00057A10" w:rsidRDefault="00B851A6" w:rsidP="00B851A6">
      <w:pPr>
        <w:widowControl w:val="0"/>
        <w:numPr>
          <w:ilvl w:val="1"/>
          <w:numId w:val="29"/>
        </w:numPr>
        <w:tabs>
          <w:tab w:val="clear" w:pos="2226"/>
          <w:tab w:val="num" w:pos="720"/>
        </w:tabs>
        <w:suppressAutoHyphens/>
        <w:spacing w:before="120" w:after="0" w:line="276" w:lineRule="auto"/>
        <w:ind w:left="714" w:hanging="357"/>
        <w:jc w:val="both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>Obliczenie najkorzystniejszej oferty, która uzyskała najwyższą liczbę punktów.</w:t>
      </w:r>
    </w:p>
    <w:p w14:paraId="08DE878C" w14:textId="77777777" w:rsidR="00B851A6" w:rsidRPr="00057A10" w:rsidRDefault="00B851A6" w:rsidP="00B851A6">
      <w:pPr>
        <w:spacing w:before="120"/>
        <w:ind w:firstLine="482"/>
        <w:jc w:val="both"/>
        <w:rPr>
          <w:rFonts w:ascii="Cambria" w:hAnsi="Cambria"/>
          <w:b/>
          <w:iCs/>
        </w:rPr>
      </w:pPr>
      <w:r w:rsidRPr="00057A10">
        <w:rPr>
          <w:rFonts w:ascii="Cambria" w:hAnsi="Cambria"/>
          <w:b/>
          <w:iCs/>
        </w:rPr>
        <w:t xml:space="preserve">           P = P1 + P2 + P3</w:t>
      </w:r>
    </w:p>
    <w:p w14:paraId="5C02ACF8" w14:textId="77777777" w:rsidR="00B851A6" w:rsidRPr="00057A10" w:rsidRDefault="00B851A6" w:rsidP="00B851A6">
      <w:pPr>
        <w:jc w:val="both"/>
        <w:rPr>
          <w:rFonts w:ascii="Cambria" w:hAnsi="Cambria"/>
          <w:iCs/>
        </w:rPr>
      </w:pPr>
      <w:r w:rsidRPr="00057A10">
        <w:rPr>
          <w:rFonts w:ascii="Cambria" w:hAnsi="Cambria"/>
          <w:iCs/>
        </w:rPr>
        <w:t xml:space="preserve">Najkorzystniejszą ofertą będzie oferta, która uzyskała najwyższą ilość punktów. </w:t>
      </w:r>
    </w:p>
    <w:p w14:paraId="6DB29F40" w14:textId="77777777" w:rsidR="00B851A6" w:rsidRPr="00057A10" w:rsidRDefault="00B851A6" w:rsidP="00B851A6">
      <w:pPr>
        <w:autoSpaceDE w:val="0"/>
        <w:autoSpaceDN w:val="0"/>
        <w:spacing w:after="0"/>
        <w:jc w:val="both"/>
        <w:rPr>
          <w:rFonts w:ascii="Cambria" w:eastAsia="Times New Roman" w:hAnsi="Cambria"/>
          <w:bCs/>
          <w:lang w:eastAsia="pl-PL"/>
        </w:rPr>
      </w:pPr>
      <w:r w:rsidRPr="00057A10">
        <w:rPr>
          <w:rFonts w:ascii="Cambria" w:hAnsi="Cambria"/>
          <w:iCs/>
        </w:rPr>
        <w:t xml:space="preserve">Maksymalna możliwa liczba punktów do uzyskania </w:t>
      </w:r>
      <w:r w:rsidRPr="00057A10">
        <w:rPr>
          <w:rFonts w:ascii="Cambria" w:hAnsi="Cambria"/>
          <w:b/>
          <w:bCs/>
          <w:iCs/>
        </w:rPr>
        <w:t>- 100</w:t>
      </w:r>
    </w:p>
    <w:p w14:paraId="78944F6F" w14:textId="77777777" w:rsidR="00B851A6" w:rsidRDefault="00B851A6" w:rsidP="00B851A6">
      <w:pPr>
        <w:autoSpaceDE w:val="0"/>
        <w:autoSpaceDN w:val="0"/>
        <w:spacing w:after="0"/>
        <w:jc w:val="both"/>
        <w:rPr>
          <w:rFonts w:ascii="Cambria" w:eastAsia="Times New Roman" w:hAnsi="Cambria"/>
          <w:bCs/>
          <w:sz w:val="20"/>
          <w:szCs w:val="20"/>
          <w:lang w:eastAsia="pl-PL"/>
        </w:rPr>
      </w:pPr>
    </w:p>
    <w:p w14:paraId="6CB858D2" w14:textId="77777777" w:rsidR="00B851A6" w:rsidRPr="00697F80" w:rsidRDefault="00B851A6" w:rsidP="00B851A6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Cambria" w:hAnsi="Cambria"/>
          <w:b/>
          <w:sz w:val="20"/>
          <w:szCs w:val="20"/>
        </w:rPr>
      </w:pPr>
      <w:r w:rsidRPr="00697F80">
        <w:rPr>
          <w:rFonts w:ascii="Cambria" w:hAnsi="Cambria"/>
          <w:b/>
          <w:sz w:val="20"/>
          <w:szCs w:val="20"/>
        </w:rPr>
        <w:t>Analiza cen ofertowych</w:t>
      </w:r>
    </w:p>
    <w:p w14:paraId="77346819" w14:textId="77777777" w:rsidR="00B851A6" w:rsidRDefault="00B851A6" w:rsidP="00B851A6">
      <w:pPr>
        <w:spacing w:after="0"/>
        <w:jc w:val="both"/>
        <w:rPr>
          <w:rFonts w:ascii="Cambria" w:hAnsi="Cambria"/>
          <w:sz w:val="20"/>
          <w:szCs w:val="20"/>
        </w:rPr>
      </w:pPr>
      <w:r w:rsidRPr="00697F80">
        <w:rPr>
          <w:rFonts w:ascii="Cambria" w:hAnsi="Cambria"/>
          <w:sz w:val="20"/>
          <w:szCs w:val="20"/>
        </w:rPr>
        <w:t xml:space="preserve">Tabela </w:t>
      </w:r>
      <w:r w:rsidRPr="00697F80">
        <w:rPr>
          <w:rFonts w:ascii="Cambria" w:hAnsi="Cambria"/>
          <w:sz w:val="20"/>
          <w:szCs w:val="20"/>
        </w:rPr>
        <w:fldChar w:fldCharType="begin"/>
      </w:r>
      <w:r w:rsidRPr="00697F80">
        <w:rPr>
          <w:rFonts w:ascii="Cambria" w:hAnsi="Cambria"/>
          <w:sz w:val="20"/>
          <w:szCs w:val="20"/>
        </w:rPr>
        <w:instrText xml:space="preserve"> AUTONUM  \* Arabic \s </w:instrText>
      </w:r>
      <w:r w:rsidRPr="00697F80">
        <w:rPr>
          <w:rFonts w:ascii="Cambria" w:hAnsi="Cambria"/>
          <w:sz w:val="20"/>
          <w:szCs w:val="20"/>
        </w:rPr>
        <w:fldChar w:fldCharType="end"/>
      </w:r>
    </w:p>
    <w:bookmarkStart w:id="2" w:name="_MON_1707297544"/>
    <w:bookmarkEnd w:id="2"/>
    <w:p w14:paraId="308A7202" w14:textId="77777777" w:rsidR="00B851A6" w:rsidRPr="00697F80" w:rsidRDefault="00B851A6" w:rsidP="00B851A6">
      <w:pPr>
        <w:spacing w:after="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object w:dxaOrig="9320" w:dyaOrig="2941" w14:anchorId="24103E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95pt;height:147.4pt" o:ole="">
            <v:imagedata r:id="rId8" o:title=""/>
          </v:shape>
          <o:OLEObject Type="Embed" ProgID="Excel.Sheet.12" ShapeID="_x0000_i1025" DrawAspect="Content" ObjectID="_1751432474" r:id="rId9"/>
        </w:object>
      </w:r>
    </w:p>
    <w:p w14:paraId="4A4471FF" w14:textId="77777777" w:rsidR="00B851A6" w:rsidRPr="00697F80" w:rsidRDefault="00B851A6" w:rsidP="00B851A6">
      <w:pPr>
        <w:spacing w:after="0"/>
        <w:jc w:val="both"/>
        <w:rPr>
          <w:rFonts w:ascii="Cambria" w:hAnsi="Cambria"/>
          <w:sz w:val="20"/>
          <w:szCs w:val="20"/>
        </w:rPr>
      </w:pPr>
    </w:p>
    <w:p w14:paraId="3ED6111D" w14:textId="77777777" w:rsidR="00B851A6" w:rsidRPr="00C22557" w:rsidRDefault="00B851A6" w:rsidP="00B851A6">
      <w:pPr>
        <w:spacing w:after="120"/>
        <w:jc w:val="both"/>
        <w:rPr>
          <w:rFonts w:ascii="Cambria" w:hAnsi="Cambria"/>
        </w:rPr>
      </w:pPr>
      <w:bookmarkStart w:id="3" w:name="_Hlk96004475"/>
      <w:r w:rsidRPr="00C22557">
        <w:rPr>
          <w:rFonts w:ascii="Cambria" w:hAnsi="Cambria"/>
        </w:rPr>
        <w:t>Z analizy złożonych cen ofertowych umieszczonych w powyższej tabeli wynika, że cena oferty nr 1 jest niższa o -17,76% od średniej arytmetycznej cen wszystkich złożonych ofert. Jest ona niższa o -19,70% od kwoty, jaką Zamawiający zamierzał przeznaczyć na sfinansowanie zadania.</w:t>
      </w:r>
    </w:p>
    <w:p w14:paraId="355B5855" w14:textId="77777777" w:rsidR="00B851A6" w:rsidRPr="00C22557" w:rsidRDefault="00B851A6" w:rsidP="00B851A6">
      <w:pPr>
        <w:spacing w:after="120"/>
        <w:jc w:val="both"/>
        <w:rPr>
          <w:rFonts w:ascii="Cambria" w:hAnsi="Cambria"/>
        </w:rPr>
      </w:pPr>
      <w:r w:rsidRPr="00C22557">
        <w:rPr>
          <w:rFonts w:ascii="Cambria" w:hAnsi="Cambria"/>
        </w:rPr>
        <w:t>Analiza złożonych ofert pozwala stwierdzić, że żadna z ofert nie spełnia kryterium rażąco niskiej ceny. Ceny ofert są  znajdują się w przedziale &lt;-17,76 +18,66%&gt; od średniej arytmetycznej wszystkich ofert</w:t>
      </w:r>
      <w:bookmarkEnd w:id="3"/>
      <w:r w:rsidRPr="00C22557">
        <w:rPr>
          <w:rFonts w:ascii="Cambria" w:hAnsi="Cambria"/>
        </w:rPr>
        <w:t xml:space="preserve">.  </w:t>
      </w:r>
    </w:p>
    <w:p w14:paraId="25AA2DED" w14:textId="77777777" w:rsidR="0030758F" w:rsidRPr="00C22557" w:rsidRDefault="0030758F" w:rsidP="00B851A6">
      <w:pPr>
        <w:spacing w:after="120"/>
        <w:jc w:val="both"/>
        <w:rPr>
          <w:rFonts w:ascii="Cambria" w:hAnsi="Cambria"/>
        </w:rPr>
      </w:pPr>
    </w:p>
    <w:p w14:paraId="76C562D2" w14:textId="12ADF89C" w:rsidR="0030758F" w:rsidRPr="009665D0" w:rsidRDefault="00B851A6" w:rsidP="009665D0">
      <w:pPr>
        <w:autoSpaceDE w:val="0"/>
        <w:autoSpaceDN w:val="0"/>
        <w:spacing w:after="0"/>
        <w:jc w:val="both"/>
        <w:rPr>
          <w:rFonts w:ascii="Cambria" w:eastAsia="Times New Roman" w:hAnsi="Cambria"/>
          <w:b/>
          <w:lang w:eastAsia="pl-PL"/>
        </w:rPr>
      </w:pPr>
      <w:r w:rsidRPr="00C22557">
        <w:rPr>
          <w:rFonts w:ascii="Cambria" w:eastAsia="Times New Roman" w:hAnsi="Cambria"/>
          <w:b/>
          <w:lang w:eastAsia="pl-PL"/>
        </w:rPr>
        <w:t>Ocena złożonych ofert</w:t>
      </w:r>
    </w:p>
    <w:p w14:paraId="2993A56B" w14:textId="5B89777E" w:rsidR="00B851A6" w:rsidRPr="00EE03B7" w:rsidRDefault="0030758F" w:rsidP="00B851A6">
      <w:pPr>
        <w:spacing w:after="120"/>
        <w:jc w:val="both"/>
        <w:rPr>
          <w:rFonts w:ascii="Cambria" w:hAnsi="Cambria"/>
          <w:b/>
          <w:bCs/>
          <w:u w:val="single"/>
        </w:rPr>
      </w:pPr>
      <w:r w:rsidRPr="00EE03B7">
        <w:rPr>
          <w:rFonts w:ascii="Cambria" w:hAnsi="Cambria"/>
          <w:b/>
          <w:bCs/>
          <w:u w:val="single"/>
        </w:rPr>
        <w:t xml:space="preserve">Należy stwierdzić, że </w:t>
      </w:r>
      <w:r w:rsidR="00B851A6" w:rsidRPr="00EE03B7">
        <w:rPr>
          <w:rFonts w:ascii="Cambria" w:hAnsi="Cambria"/>
          <w:b/>
          <w:bCs/>
          <w:u w:val="single"/>
        </w:rPr>
        <w:t xml:space="preserve">tylko oferta wykonawcy CZE </w:t>
      </w:r>
      <w:proofErr w:type="spellStart"/>
      <w:r w:rsidR="00B851A6" w:rsidRPr="00EE03B7">
        <w:rPr>
          <w:rFonts w:ascii="Cambria" w:hAnsi="Cambria"/>
          <w:b/>
          <w:bCs/>
          <w:u w:val="single"/>
        </w:rPr>
        <w:t>Eltast</w:t>
      </w:r>
      <w:proofErr w:type="spellEnd"/>
      <w:r w:rsidR="00B851A6" w:rsidRPr="00EE03B7">
        <w:rPr>
          <w:rFonts w:ascii="Cambria" w:hAnsi="Cambria"/>
          <w:b/>
          <w:bCs/>
          <w:u w:val="single"/>
        </w:rPr>
        <w:t xml:space="preserve"> Sp. z o.o. jest kompletna i zgodna z wymaganiami SWZ.</w:t>
      </w:r>
    </w:p>
    <w:p w14:paraId="636D906E" w14:textId="6E7C37F4" w:rsidR="0030758F" w:rsidRPr="00C22557" w:rsidRDefault="0030758F" w:rsidP="00C22557">
      <w:pPr>
        <w:spacing w:after="0"/>
        <w:rPr>
          <w:rFonts w:ascii="Cambria" w:hAnsi="Cambria"/>
        </w:rPr>
      </w:pPr>
      <w:r w:rsidRPr="00C22557">
        <w:rPr>
          <w:rFonts w:ascii="Cambria" w:hAnsi="Cambria"/>
        </w:rPr>
        <w:t>Zamawiający w dniu 29-06-2023 przesłał do wykonawcy stosowne pismo o przedłożenie dokumentów przedmiotowych</w:t>
      </w:r>
      <w:r w:rsidR="00C22557" w:rsidRPr="00C22557">
        <w:rPr>
          <w:rFonts w:ascii="Cambria" w:hAnsi="Cambria"/>
        </w:rPr>
        <w:t xml:space="preserve"> </w:t>
      </w:r>
      <w:proofErr w:type="spellStart"/>
      <w:r w:rsidR="00C22557" w:rsidRPr="00C22557">
        <w:rPr>
          <w:rFonts w:ascii="Cambria" w:hAnsi="Cambria"/>
        </w:rPr>
        <w:t>tj</w:t>
      </w:r>
      <w:proofErr w:type="spellEnd"/>
      <w:r w:rsidR="00C22557" w:rsidRPr="00C22557">
        <w:rPr>
          <w:rFonts w:ascii="Cambria" w:hAnsi="Cambria"/>
        </w:rPr>
        <w:t>:</w:t>
      </w:r>
    </w:p>
    <w:p w14:paraId="5228CA5C" w14:textId="77777777" w:rsidR="0030758F" w:rsidRPr="00C22557" w:rsidRDefault="0030758F" w:rsidP="0030758F">
      <w:pPr>
        <w:spacing w:after="0"/>
        <w:jc w:val="center"/>
        <w:rPr>
          <w:rFonts w:ascii="Cambria" w:hAnsi="Cambria"/>
        </w:rPr>
      </w:pPr>
    </w:p>
    <w:p w14:paraId="40E11902" w14:textId="77777777" w:rsidR="00C22557" w:rsidRPr="00C22557" w:rsidRDefault="00C22557" w:rsidP="00C22557">
      <w:pPr>
        <w:jc w:val="both"/>
        <w:rPr>
          <w:rFonts w:ascii="Cambria" w:hAnsi="Cambria" w:cs="Tahoma"/>
        </w:rPr>
      </w:pPr>
    </w:p>
    <w:p w14:paraId="16893AAB" w14:textId="77777777" w:rsidR="00C22557" w:rsidRPr="00C22557" w:rsidRDefault="00C22557" w:rsidP="00C22557">
      <w:pPr>
        <w:pStyle w:val="Standard"/>
        <w:widowControl/>
        <w:spacing w:before="120" w:after="120"/>
        <w:ind w:left="2124" w:hanging="717"/>
        <w:jc w:val="both"/>
        <w:rPr>
          <w:rFonts w:ascii="Cambria" w:hAnsi="Cambria" w:cs="DejaVu Sans Condensed"/>
          <w:sz w:val="22"/>
          <w:szCs w:val="22"/>
        </w:rPr>
      </w:pPr>
      <w:r w:rsidRPr="00C22557">
        <w:rPr>
          <w:rFonts w:ascii="Cambria" w:hAnsi="Cambria" w:cs="DejaVu Sans Condensed"/>
          <w:sz w:val="22"/>
          <w:szCs w:val="22"/>
        </w:rPr>
        <w:lastRenderedPageBreak/>
        <w:t>a)</w:t>
      </w:r>
      <w:r w:rsidRPr="00C22557">
        <w:rPr>
          <w:rFonts w:ascii="Cambria" w:hAnsi="Cambria" w:cs="DejaVu Sans Condensed"/>
          <w:sz w:val="22"/>
          <w:szCs w:val="22"/>
        </w:rPr>
        <w:tab/>
        <w:t xml:space="preserve">karty katalogowe, specyfikacje techniczne lub inne dokumenty równoważne producenta oprawy oświetleniowej i producenta zasilacza oprawy, które posiadają niezbędne dane do potwierdzenia wymaganych dla nich parametrów i cech, określonych odpowiednio w tabeli nr 5, 6, 7                 i 8 Załącznika do SWZ. </w:t>
      </w:r>
      <w:proofErr w:type="spellStart"/>
      <w:r w:rsidRPr="00C22557">
        <w:rPr>
          <w:rFonts w:ascii="Cambria" w:hAnsi="Cambria" w:cs="DejaVu Sans Condensed"/>
          <w:sz w:val="22"/>
          <w:szCs w:val="22"/>
        </w:rPr>
        <w:t>pn</w:t>
      </w:r>
      <w:proofErr w:type="spellEnd"/>
      <w:r w:rsidRPr="00C22557">
        <w:rPr>
          <w:rFonts w:ascii="Cambria" w:hAnsi="Cambria" w:cs="DejaVu Sans Condensed"/>
          <w:sz w:val="22"/>
          <w:szCs w:val="22"/>
        </w:rPr>
        <w:t xml:space="preserve">: </w:t>
      </w:r>
      <w:r w:rsidRPr="00C22557">
        <w:rPr>
          <w:rFonts w:ascii="Cambria" w:eastAsia="Arial-BoldMT" w:hAnsi="Cambria" w:cs="Arial-BoldMT"/>
          <w:bCs/>
          <w:sz w:val="22"/>
          <w:szCs w:val="22"/>
          <w:u w:val="single"/>
        </w:rPr>
        <w:t>Opis wymagań dotyczących wyd</w:t>
      </w:r>
      <w:r w:rsidRPr="00C22557">
        <w:rPr>
          <w:rFonts w:ascii="Cambria" w:eastAsia="Arial-BoldMT" w:hAnsi="Cambria" w:cs="Arial"/>
          <w:bCs/>
          <w:sz w:val="22"/>
          <w:szCs w:val="22"/>
          <w:u w:val="single"/>
        </w:rPr>
        <w:t>a</w:t>
      </w:r>
      <w:r w:rsidRPr="00C22557">
        <w:rPr>
          <w:rFonts w:ascii="Cambria" w:eastAsia="Arial-BoldMT" w:hAnsi="Cambria" w:cs="Arial-BoldMT"/>
          <w:bCs/>
          <w:sz w:val="22"/>
          <w:szCs w:val="22"/>
          <w:u w:val="single"/>
        </w:rPr>
        <w:t xml:space="preserve">jności                         i </w:t>
      </w:r>
      <w:r w:rsidRPr="00C22557">
        <w:rPr>
          <w:rFonts w:ascii="Cambria" w:eastAsia="Arial-BoldMT" w:hAnsi="Cambria" w:cs="Arial"/>
          <w:bCs/>
          <w:sz w:val="22"/>
          <w:szCs w:val="22"/>
          <w:u w:val="single"/>
        </w:rPr>
        <w:t>funkcjonalno</w:t>
      </w:r>
      <w:r w:rsidRPr="00C22557">
        <w:rPr>
          <w:rFonts w:ascii="Cambria" w:eastAsia="Arial-BoldMT" w:hAnsi="Cambria" w:cs="Arial-BoldMT"/>
          <w:bCs/>
          <w:sz w:val="22"/>
          <w:szCs w:val="22"/>
          <w:u w:val="single"/>
        </w:rPr>
        <w:t>ści</w:t>
      </w:r>
      <w:r w:rsidRPr="00C22557">
        <w:rPr>
          <w:rFonts w:ascii="Cambria" w:hAnsi="Cambria" w:cs="DejaVu Sans Condensed"/>
          <w:sz w:val="22"/>
          <w:szCs w:val="22"/>
          <w:u w:val="single"/>
        </w:rPr>
        <w:t xml:space="preserve"> </w:t>
      </w:r>
      <w:r w:rsidRPr="00C22557">
        <w:rPr>
          <w:rFonts w:ascii="Cambria" w:eastAsia="Arial-BoldMT" w:hAnsi="Cambria" w:cs="Arial-BoldMT"/>
          <w:bCs/>
          <w:sz w:val="22"/>
          <w:szCs w:val="22"/>
          <w:u w:val="single"/>
        </w:rPr>
        <w:t>przedmiotu zamówienia</w:t>
      </w:r>
      <w:r w:rsidRPr="00C22557">
        <w:rPr>
          <w:rFonts w:ascii="Cambria" w:eastAsia="Arial-BoldMT" w:hAnsi="Cambria" w:cs="Arial"/>
          <w:bCs/>
          <w:sz w:val="22"/>
          <w:szCs w:val="22"/>
          <w:u w:val="single"/>
        </w:rPr>
        <w:t>:</w:t>
      </w:r>
    </w:p>
    <w:p w14:paraId="299C7CE7" w14:textId="77777777" w:rsidR="00C22557" w:rsidRPr="00C22557" w:rsidRDefault="00C22557" w:rsidP="00C22557">
      <w:pPr>
        <w:pStyle w:val="Standard"/>
        <w:widowControl/>
        <w:spacing w:before="120" w:after="120"/>
        <w:ind w:left="2124" w:hanging="717"/>
        <w:jc w:val="both"/>
        <w:rPr>
          <w:rFonts w:ascii="Cambria" w:hAnsi="Cambria" w:cs="DejaVu Sans Condensed"/>
          <w:sz w:val="22"/>
          <w:szCs w:val="22"/>
        </w:rPr>
      </w:pPr>
      <w:r w:rsidRPr="00C22557">
        <w:rPr>
          <w:rFonts w:ascii="Cambria" w:hAnsi="Cambria" w:cs="DejaVu Sans Condensed"/>
          <w:sz w:val="22"/>
          <w:szCs w:val="22"/>
        </w:rPr>
        <w:t>b)</w:t>
      </w:r>
      <w:r w:rsidRPr="00C22557">
        <w:rPr>
          <w:rFonts w:ascii="Cambria" w:hAnsi="Cambria" w:cs="DejaVu Sans Condensed"/>
          <w:sz w:val="22"/>
          <w:szCs w:val="22"/>
        </w:rPr>
        <w:tab/>
        <w:t>karta katalogowa, specyfikacje techniczne lub inny dokument równoważny producenta systemu sterowania, które posiadają niezbędne dane do potwierdzenia wymaganych dla nich parametrów i cech, określonych odpowiednio w tabelach nr  5 - 8, Załącznika do SWZ                        (</w:t>
      </w:r>
      <w:proofErr w:type="spellStart"/>
      <w:r w:rsidRPr="00C22557">
        <w:rPr>
          <w:rFonts w:ascii="Cambria" w:hAnsi="Cambria" w:cs="DejaVu Sans Condensed"/>
          <w:sz w:val="22"/>
          <w:szCs w:val="22"/>
        </w:rPr>
        <w:t>pn</w:t>
      </w:r>
      <w:proofErr w:type="spellEnd"/>
      <w:r w:rsidRPr="00C22557">
        <w:rPr>
          <w:rFonts w:ascii="Cambria" w:hAnsi="Cambria" w:cs="DejaVu Sans Condensed"/>
          <w:sz w:val="22"/>
          <w:szCs w:val="22"/>
        </w:rPr>
        <w:t xml:space="preserve">: </w:t>
      </w:r>
      <w:r w:rsidRPr="00C22557">
        <w:rPr>
          <w:rFonts w:ascii="Cambria" w:eastAsia="Arial-BoldMT" w:hAnsi="Cambria" w:cs="Arial-BoldMT"/>
          <w:bCs/>
          <w:sz w:val="22"/>
          <w:szCs w:val="22"/>
        </w:rPr>
        <w:t>Opis wymagań dotyczących wyd</w:t>
      </w:r>
      <w:r w:rsidRPr="00C22557">
        <w:rPr>
          <w:rFonts w:ascii="Cambria" w:eastAsia="Arial-BoldMT" w:hAnsi="Cambria" w:cs="Arial"/>
          <w:bCs/>
          <w:sz w:val="22"/>
          <w:szCs w:val="22"/>
        </w:rPr>
        <w:t>a</w:t>
      </w:r>
      <w:r w:rsidRPr="00C22557">
        <w:rPr>
          <w:rFonts w:ascii="Cambria" w:eastAsia="Arial-BoldMT" w:hAnsi="Cambria" w:cs="Arial-BoldMT"/>
          <w:bCs/>
          <w:sz w:val="22"/>
          <w:szCs w:val="22"/>
        </w:rPr>
        <w:t xml:space="preserve">jności i </w:t>
      </w:r>
      <w:r w:rsidRPr="00C22557">
        <w:rPr>
          <w:rFonts w:ascii="Cambria" w:eastAsia="Arial-BoldMT" w:hAnsi="Cambria" w:cs="Arial"/>
          <w:bCs/>
          <w:sz w:val="22"/>
          <w:szCs w:val="22"/>
        </w:rPr>
        <w:t>funkcjonalno</w:t>
      </w:r>
      <w:r w:rsidRPr="00C22557">
        <w:rPr>
          <w:rFonts w:ascii="Cambria" w:eastAsia="Arial-BoldMT" w:hAnsi="Cambria" w:cs="Arial-BoldMT"/>
          <w:bCs/>
          <w:sz w:val="22"/>
          <w:szCs w:val="22"/>
        </w:rPr>
        <w:t>ści</w:t>
      </w:r>
      <w:r w:rsidRPr="00C22557">
        <w:rPr>
          <w:rFonts w:ascii="Cambria" w:hAnsi="Cambria" w:cs="DejaVu Sans Condensed"/>
          <w:sz w:val="22"/>
          <w:szCs w:val="22"/>
        </w:rPr>
        <w:t xml:space="preserve"> </w:t>
      </w:r>
      <w:r w:rsidRPr="00C22557">
        <w:rPr>
          <w:rFonts w:ascii="Cambria" w:eastAsia="Arial-BoldMT" w:hAnsi="Cambria" w:cs="Arial-BoldMT"/>
          <w:bCs/>
          <w:sz w:val="22"/>
          <w:szCs w:val="22"/>
        </w:rPr>
        <w:t>przedmiotu zamówienia)</w:t>
      </w:r>
      <w:r w:rsidRPr="00C22557">
        <w:rPr>
          <w:rFonts w:ascii="Cambria" w:hAnsi="Cambria" w:cs="DejaVu Sans Condensed"/>
          <w:sz w:val="22"/>
          <w:szCs w:val="22"/>
        </w:rPr>
        <w:t xml:space="preserve"> - wraz z oświadczeniem wykonawcy, że oferta systemu sterowania zawiera na okres gwarancji koszty: licencji, uruchomienia, konfiguracji, szkolenia pracowników do jego obsługi oraz oświadczeniem wykonawcy, że serwery gromadzące bieżące i archiwalne informacje dotyczące pracy instalacji oświetleniowej gwarantują bezpieczeństwo zapisanych danych technicznych oraz, że związana z systemem serwerownia stosuje zestaw efektywnych zasad i procedur bezpieczeństwa gwarantujących całkowite bezpieczeństwo zapisanych danych w zakresie niepowołanego dostępu podmiotów / osób nieupoważnionych oraz przed ich fizycznym zniszczeniem.</w:t>
      </w:r>
    </w:p>
    <w:p w14:paraId="73706808" w14:textId="77777777" w:rsidR="00C22557" w:rsidRPr="00C22557" w:rsidRDefault="00C22557" w:rsidP="00C22557">
      <w:pPr>
        <w:pStyle w:val="Standard"/>
        <w:widowControl/>
        <w:spacing w:before="120" w:after="120"/>
        <w:ind w:left="2124" w:hanging="717"/>
        <w:jc w:val="both"/>
        <w:rPr>
          <w:rFonts w:ascii="Cambria" w:hAnsi="Cambria" w:cs="DejaVu Sans Condensed"/>
          <w:bCs/>
          <w:sz w:val="22"/>
          <w:szCs w:val="22"/>
        </w:rPr>
      </w:pPr>
      <w:r w:rsidRPr="00C22557">
        <w:rPr>
          <w:rFonts w:ascii="Cambria" w:hAnsi="Cambria" w:cs="DejaVu Sans Condensed"/>
          <w:sz w:val="22"/>
          <w:szCs w:val="22"/>
        </w:rPr>
        <w:t>c)</w:t>
      </w:r>
      <w:r w:rsidRPr="00C22557">
        <w:rPr>
          <w:rFonts w:ascii="Cambria" w:hAnsi="Cambria" w:cs="DejaVu Sans Condensed"/>
          <w:sz w:val="22"/>
          <w:szCs w:val="22"/>
        </w:rPr>
        <w:tab/>
      </w:r>
      <w:r w:rsidRPr="00C22557">
        <w:rPr>
          <w:rFonts w:ascii="Cambria" w:hAnsi="Cambria" w:cs="DejaVu Sans Condensed"/>
          <w:bCs/>
          <w:sz w:val="22"/>
          <w:szCs w:val="22"/>
        </w:rPr>
        <w:t xml:space="preserve">certyfikat ENEC+ lub równoważny na oznakowanie </w:t>
      </w:r>
      <w:r w:rsidRPr="00C22557">
        <w:rPr>
          <w:rFonts w:ascii="Cambria" w:hAnsi="Cambria" w:cs="DejaVu Sans Condensed"/>
          <w:bCs/>
          <w:sz w:val="22"/>
          <w:szCs w:val="22"/>
          <w:u w:val="single"/>
        </w:rPr>
        <w:t>oprawy oświetleniowej ulicznej</w:t>
      </w:r>
      <w:r w:rsidRPr="00C22557">
        <w:rPr>
          <w:rFonts w:ascii="Cambria" w:hAnsi="Cambria" w:cs="DejaVu Sans Condensed"/>
          <w:bCs/>
          <w:sz w:val="22"/>
          <w:szCs w:val="22"/>
        </w:rPr>
        <w:t xml:space="preserve"> potwierdzający początkową funkcjonalność opraw LED i potwierdzenie ich parametrów fotoelektrycznych wydany przez jednostkę certyfikującą, zgodnie z art. 105 ust. 4 ustawy </w:t>
      </w:r>
      <w:proofErr w:type="spellStart"/>
      <w:r w:rsidRPr="00C22557">
        <w:rPr>
          <w:rFonts w:ascii="Cambria" w:hAnsi="Cambria" w:cs="DejaVu Sans Condensed"/>
          <w:bCs/>
          <w:sz w:val="22"/>
          <w:szCs w:val="22"/>
        </w:rPr>
        <w:t>Pzp</w:t>
      </w:r>
      <w:proofErr w:type="spellEnd"/>
      <w:r w:rsidRPr="00C22557">
        <w:rPr>
          <w:rFonts w:ascii="Cambria" w:hAnsi="Cambria" w:cs="DejaVu Sans Condensed"/>
          <w:bCs/>
          <w:sz w:val="22"/>
          <w:szCs w:val="22"/>
        </w:rPr>
        <w:t>,</w:t>
      </w:r>
    </w:p>
    <w:p w14:paraId="3A53EB00" w14:textId="77777777" w:rsidR="00C22557" w:rsidRPr="00C22557" w:rsidRDefault="00C22557" w:rsidP="00C22557">
      <w:pPr>
        <w:pStyle w:val="Standard"/>
        <w:widowControl/>
        <w:spacing w:before="120" w:after="120"/>
        <w:ind w:left="2124" w:hanging="717"/>
        <w:jc w:val="both"/>
        <w:rPr>
          <w:rFonts w:ascii="Cambria" w:hAnsi="Cambria" w:cs="DejaVu Sans Condensed"/>
          <w:bCs/>
          <w:sz w:val="22"/>
          <w:szCs w:val="22"/>
        </w:rPr>
      </w:pPr>
      <w:r w:rsidRPr="00C22557">
        <w:rPr>
          <w:rFonts w:ascii="Cambria" w:hAnsi="Cambria" w:cs="DejaVu Sans Condensed"/>
          <w:bCs/>
          <w:sz w:val="22"/>
          <w:szCs w:val="22"/>
        </w:rPr>
        <w:t>d)</w:t>
      </w:r>
      <w:r w:rsidRPr="00C22557">
        <w:rPr>
          <w:rFonts w:ascii="Cambria" w:hAnsi="Cambria" w:cs="DejaVu Sans Condensed"/>
          <w:bCs/>
          <w:sz w:val="22"/>
          <w:szCs w:val="22"/>
        </w:rPr>
        <w:tab/>
        <w:t xml:space="preserve">certyfikat ENEC lub równoważny na oznakowanie </w:t>
      </w:r>
      <w:r w:rsidRPr="00C22557">
        <w:rPr>
          <w:rFonts w:ascii="Cambria" w:hAnsi="Cambria" w:cs="DejaVu Sans Condensed"/>
          <w:bCs/>
          <w:sz w:val="22"/>
          <w:szCs w:val="22"/>
          <w:u w:val="single"/>
        </w:rPr>
        <w:t>oprawy oświetleniowej ulicznej i opraw ozdobnych</w:t>
      </w:r>
      <w:r w:rsidRPr="00C22557">
        <w:rPr>
          <w:rFonts w:ascii="Cambria" w:hAnsi="Cambria" w:cs="DejaVu Sans Condensed"/>
          <w:bCs/>
          <w:sz w:val="22"/>
          <w:szCs w:val="22"/>
        </w:rPr>
        <w:t xml:space="preserve"> ze względu na zgodność z normami  europejskimi lub równoważnymi systemami odniesienia wydany przez jednostkę oceniającą zgodność wraz załącznikiem zawierającym listę komponentów opraw w pełnym zakresie wynikającym z wymagań parametrów techniczno-użytkowych wymaganych w załączniku do SWZ, zgodnie  z art. 105 ust. 1  ustawy </w:t>
      </w:r>
      <w:proofErr w:type="spellStart"/>
      <w:r w:rsidRPr="00C22557">
        <w:rPr>
          <w:rFonts w:ascii="Cambria" w:hAnsi="Cambria" w:cs="DejaVu Sans Condensed"/>
          <w:bCs/>
          <w:sz w:val="22"/>
          <w:szCs w:val="22"/>
        </w:rPr>
        <w:t>Pzp</w:t>
      </w:r>
      <w:proofErr w:type="spellEnd"/>
      <w:r w:rsidRPr="00C22557">
        <w:rPr>
          <w:rFonts w:ascii="Cambria" w:hAnsi="Cambria" w:cs="DejaVu Sans Condensed"/>
          <w:bCs/>
          <w:sz w:val="22"/>
          <w:szCs w:val="22"/>
        </w:rPr>
        <w:t>,</w:t>
      </w:r>
    </w:p>
    <w:p w14:paraId="406B2EA6" w14:textId="77777777" w:rsidR="00C22557" w:rsidRPr="00C22557" w:rsidRDefault="00C22557" w:rsidP="00C22557">
      <w:pPr>
        <w:pStyle w:val="Standard"/>
        <w:widowControl/>
        <w:spacing w:before="120" w:after="120"/>
        <w:ind w:left="2124" w:hanging="717"/>
        <w:jc w:val="both"/>
        <w:rPr>
          <w:rFonts w:ascii="Cambria" w:hAnsi="Cambria"/>
          <w:sz w:val="22"/>
          <w:szCs w:val="22"/>
        </w:rPr>
      </w:pPr>
      <w:r w:rsidRPr="00C22557">
        <w:rPr>
          <w:rFonts w:ascii="Cambria" w:hAnsi="Cambria" w:cs="DejaVu Sans Condensed"/>
          <w:bCs/>
          <w:sz w:val="22"/>
          <w:szCs w:val="22"/>
        </w:rPr>
        <w:t>e)</w:t>
      </w:r>
      <w:r w:rsidRPr="00C22557">
        <w:rPr>
          <w:rFonts w:ascii="Cambria" w:hAnsi="Cambria" w:cs="DejaVu Sans Condensed"/>
          <w:bCs/>
          <w:sz w:val="22"/>
          <w:szCs w:val="22"/>
        </w:rPr>
        <w:tab/>
      </w:r>
      <w:r w:rsidRPr="00C22557">
        <w:rPr>
          <w:rFonts w:ascii="Cambria" w:hAnsi="Cambria"/>
          <w:sz w:val="22"/>
          <w:szCs w:val="22"/>
        </w:rPr>
        <w:t>deklaracja zgodności CE producenta systemu sterowania</w:t>
      </w:r>
    </w:p>
    <w:p w14:paraId="6AE9735D" w14:textId="77777777" w:rsidR="00C22557" w:rsidRPr="00C22557" w:rsidRDefault="00C22557" w:rsidP="00C22557">
      <w:pPr>
        <w:pStyle w:val="Standard"/>
        <w:widowControl/>
        <w:spacing w:before="120" w:after="120"/>
        <w:ind w:left="2124" w:hanging="717"/>
        <w:jc w:val="both"/>
        <w:rPr>
          <w:rFonts w:ascii="Cambria" w:hAnsi="Cambria"/>
          <w:sz w:val="22"/>
          <w:szCs w:val="22"/>
        </w:rPr>
      </w:pPr>
      <w:r w:rsidRPr="00C22557">
        <w:rPr>
          <w:rStyle w:val="markedcontent"/>
          <w:sz w:val="22"/>
          <w:szCs w:val="22"/>
        </w:rPr>
        <w:t>f)</w:t>
      </w:r>
      <w:r w:rsidRPr="00C22557">
        <w:rPr>
          <w:rStyle w:val="markedcontent"/>
          <w:sz w:val="22"/>
          <w:szCs w:val="22"/>
        </w:rPr>
        <w:tab/>
        <w:t>oświadczenie o bezpieczeństwie danych</w:t>
      </w:r>
    </w:p>
    <w:p w14:paraId="40B0C3E3" w14:textId="77777777" w:rsidR="0030758F" w:rsidRDefault="0030758F" w:rsidP="0030758F">
      <w:pPr>
        <w:spacing w:after="0"/>
        <w:jc w:val="center"/>
        <w:rPr>
          <w:rFonts w:ascii="Cambria" w:hAnsi="Cambria" w:cs="Tahoma"/>
          <w:b/>
          <w:u w:val="single"/>
        </w:rPr>
      </w:pPr>
    </w:p>
    <w:p w14:paraId="79836554" w14:textId="77777777" w:rsidR="00C22557" w:rsidRDefault="00C22557" w:rsidP="00C22557">
      <w:pPr>
        <w:spacing w:after="0"/>
        <w:jc w:val="both"/>
        <w:rPr>
          <w:rFonts w:ascii="Cambria" w:hAnsi="Cambria" w:cs="Tahoma"/>
          <w:b/>
          <w:u w:val="single"/>
        </w:rPr>
      </w:pPr>
      <w:r w:rsidRPr="00C22557">
        <w:rPr>
          <w:rFonts w:ascii="Cambria" w:hAnsi="Cambria" w:cs="Tahoma"/>
          <w:b/>
          <w:u w:val="single"/>
        </w:rPr>
        <w:t xml:space="preserve">Wykonawca w dniu 05-07-2023 r. przesłał wszystkie wymagane dokumenty. </w:t>
      </w:r>
    </w:p>
    <w:p w14:paraId="05564574" w14:textId="77777777" w:rsidR="00C22557" w:rsidRDefault="00C22557" w:rsidP="00C22557">
      <w:pPr>
        <w:spacing w:after="0"/>
        <w:jc w:val="both"/>
        <w:rPr>
          <w:rFonts w:ascii="Cambria" w:eastAsia="Times New Roman" w:hAnsi="Cambria" w:cs="Times New Roman"/>
          <w:b/>
        </w:rPr>
      </w:pPr>
      <w:r w:rsidRPr="00C22557">
        <w:rPr>
          <w:rFonts w:ascii="Cambria" w:eastAsia="Times New Roman" w:hAnsi="Cambria" w:cs="Times New Roman"/>
          <w:b/>
        </w:rPr>
        <w:t xml:space="preserve">Po dokonaniu ich analizy zamawiający stwierdza, że są one kompletne, prawidłowe i potwierdzają spełnienie wymagań SWZ. </w:t>
      </w:r>
    </w:p>
    <w:p w14:paraId="36196340" w14:textId="5D6A603C" w:rsidR="00C22557" w:rsidRPr="006443CE" w:rsidRDefault="00C22557" w:rsidP="006443CE">
      <w:pPr>
        <w:spacing w:after="0"/>
        <w:jc w:val="both"/>
        <w:rPr>
          <w:rFonts w:ascii="Cambria" w:hAnsi="Cambria" w:cs="Tahoma"/>
          <w:b/>
          <w:u w:val="single"/>
        </w:rPr>
      </w:pPr>
      <w:r w:rsidRPr="00C22557">
        <w:rPr>
          <w:rFonts w:ascii="Cambria" w:eastAsia="Times New Roman" w:hAnsi="Cambria" w:cs="Times New Roman"/>
          <w:b/>
        </w:rPr>
        <w:t xml:space="preserve">Oferta wykonawcy </w:t>
      </w:r>
      <w:proofErr w:type="spellStart"/>
      <w:r w:rsidRPr="00C22557">
        <w:rPr>
          <w:rFonts w:ascii="Cambria" w:eastAsia="Times New Roman" w:hAnsi="Cambria" w:cs="Times New Roman"/>
          <w:b/>
        </w:rPr>
        <w:t>Eltast</w:t>
      </w:r>
      <w:proofErr w:type="spellEnd"/>
      <w:r w:rsidRPr="00C22557">
        <w:rPr>
          <w:rFonts w:ascii="Cambria" w:eastAsia="Times New Roman" w:hAnsi="Cambria" w:cs="Times New Roman"/>
          <w:b/>
        </w:rPr>
        <w:t xml:space="preserve"> jest prawidłowa, kompletna i zgodna z SWZ.</w:t>
      </w:r>
    </w:p>
    <w:p w14:paraId="4F6D7FC2" w14:textId="2092AD91" w:rsidR="0030758F" w:rsidRDefault="0030758F" w:rsidP="00C22557">
      <w:pPr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Zamawiający w dniu 10-07-2023 przesłał do wykonawcy stosowne pismo o przedłożenie </w:t>
      </w:r>
      <w:r w:rsidR="00C22557">
        <w:rPr>
          <w:rFonts w:ascii="Cambria" w:hAnsi="Cambria"/>
        </w:rPr>
        <w:t>dokumentów potwierdzających brak podstaw do wykluczenia i spełnienia warunków udziału w postępowaniu.</w:t>
      </w:r>
    </w:p>
    <w:p w14:paraId="4C9391E9" w14:textId="28B76606" w:rsidR="00C22557" w:rsidRDefault="00C22557" w:rsidP="00C22557">
      <w:pPr>
        <w:spacing w:after="0"/>
        <w:jc w:val="both"/>
        <w:rPr>
          <w:rFonts w:ascii="Cambria" w:hAnsi="Cambria" w:cs="Tahoma"/>
          <w:b/>
          <w:u w:val="single"/>
        </w:rPr>
      </w:pPr>
      <w:r w:rsidRPr="00C22557">
        <w:rPr>
          <w:rFonts w:ascii="Cambria" w:hAnsi="Cambria" w:cs="Tahoma"/>
          <w:b/>
          <w:u w:val="single"/>
        </w:rPr>
        <w:t xml:space="preserve">Wykonawca w dniu </w:t>
      </w:r>
      <w:r>
        <w:rPr>
          <w:rFonts w:ascii="Cambria" w:hAnsi="Cambria" w:cs="Tahoma"/>
          <w:b/>
          <w:u w:val="single"/>
        </w:rPr>
        <w:t>20</w:t>
      </w:r>
      <w:r w:rsidRPr="00C22557">
        <w:rPr>
          <w:rFonts w:ascii="Cambria" w:hAnsi="Cambria" w:cs="Tahoma"/>
          <w:b/>
          <w:u w:val="single"/>
        </w:rPr>
        <w:t xml:space="preserve">-07-2023 r. przesłał wszystkie wymagane dokumenty. </w:t>
      </w:r>
    </w:p>
    <w:p w14:paraId="54517A2D" w14:textId="77777777" w:rsidR="00C22557" w:rsidRDefault="00C22557" w:rsidP="00C22557">
      <w:pPr>
        <w:spacing w:after="0"/>
        <w:jc w:val="both"/>
        <w:rPr>
          <w:rFonts w:ascii="Cambria" w:eastAsia="Times New Roman" w:hAnsi="Cambria" w:cs="Times New Roman"/>
          <w:b/>
        </w:rPr>
      </w:pPr>
      <w:r w:rsidRPr="00C22557">
        <w:rPr>
          <w:rFonts w:ascii="Cambria" w:eastAsia="Times New Roman" w:hAnsi="Cambria" w:cs="Times New Roman"/>
          <w:b/>
        </w:rPr>
        <w:t xml:space="preserve">Po dokonaniu ich analizy zamawiający stwierdza, że są one kompletne, prawidłowe i potwierdzają spełnienie wymagań SWZ. </w:t>
      </w:r>
    </w:p>
    <w:p w14:paraId="1810FC30" w14:textId="77777777" w:rsidR="00E159FC" w:rsidRDefault="00E159FC" w:rsidP="00533202">
      <w:pPr>
        <w:spacing w:after="0"/>
        <w:rPr>
          <w:rFonts w:ascii="Cambria" w:hAnsi="Cambria" w:cs="Tahoma"/>
          <w:b/>
          <w:sz w:val="40"/>
          <w:szCs w:val="40"/>
          <w:u w:val="single"/>
        </w:rPr>
      </w:pPr>
    </w:p>
    <w:p w14:paraId="2E4814C0" w14:textId="77777777" w:rsidR="00EE03B7" w:rsidRDefault="00EE03B7" w:rsidP="007C1197">
      <w:pPr>
        <w:spacing w:after="0"/>
        <w:jc w:val="center"/>
        <w:rPr>
          <w:rFonts w:ascii="Cambria" w:hAnsi="Cambria" w:cs="Tahoma"/>
          <w:b/>
          <w:sz w:val="40"/>
          <w:szCs w:val="40"/>
          <w:u w:val="single"/>
        </w:rPr>
      </w:pPr>
    </w:p>
    <w:p w14:paraId="2093E564" w14:textId="77777777" w:rsidR="00EE03B7" w:rsidRDefault="00EE03B7" w:rsidP="007C1197">
      <w:pPr>
        <w:spacing w:after="0"/>
        <w:jc w:val="center"/>
        <w:rPr>
          <w:rFonts w:ascii="Cambria" w:hAnsi="Cambria" w:cs="Tahoma"/>
          <w:b/>
          <w:sz w:val="40"/>
          <w:szCs w:val="40"/>
          <w:u w:val="single"/>
        </w:rPr>
      </w:pPr>
    </w:p>
    <w:p w14:paraId="5EA76F6A" w14:textId="1E50E5FD" w:rsidR="007C1197" w:rsidRDefault="007C1197" w:rsidP="007C1197">
      <w:pPr>
        <w:spacing w:after="0"/>
        <w:jc w:val="center"/>
        <w:rPr>
          <w:rFonts w:ascii="Cambria" w:hAnsi="Cambria" w:cs="Tahoma"/>
          <w:b/>
          <w:sz w:val="40"/>
          <w:szCs w:val="40"/>
          <w:u w:val="single"/>
        </w:rPr>
      </w:pPr>
      <w:r>
        <w:rPr>
          <w:rFonts w:ascii="Cambria" w:hAnsi="Cambria" w:cs="Tahoma"/>
          <w:b/>
          <w:sz w:val="40"/>
          <w:szCs w:val="40"/>
          <w:u w:val="single"/>
        </w:rPr>
        <w:t>WYBÓR OFERTY</w:t>
      </w:r>
    </w:p>
    <w:p w14:paraId="586A1544" w14:textId="2AF23F2E" w:rsidR="007C1197" w:rsidRDefault="007C1197" w:rsidP="007C1197">
      <w:pPr>
        <w:spacing w:after="0"/>
        <w:jc w:val="center"/>
        <w:rPr>
          <w:rFonts w:ascii="Cambria" w:hAnsi="Cambria" w:cs="Tahoma"/>
          <w:b/>
          <w:sz w:val="28"/>
          <w:szCs w:val="28"/>
        </w:rPr>
      </w:pPr>
      <w:r>
        <w:rPr>
          <w:rFonts w:ascii="Cambria" w:hAnsi="Cambria" w:cs="Tahoma"/>
          <w:b/>
          <w:sz w:val="28"/>
          <w:szCs w:val="28"/>
        </w:rPr>
        <w:t xml:space="preserve">Zamawiający dokonał oceny ofert w oparciu o art. 223-226 </w:t>
      </w:r>
      <w:proofErr w:type="spellStart"/>
      <w:r>
        <w:rPr>
          <w:rFonts w:ascii="Cambria" w:hAnsi="Cambria" w:cs="Tahoma"/>
          <w:b/>
          <w:sz w:val="28"/>
          <w:szCs w:val="28"/>
        </w:rPr>
        <w:t>pzp</w:t>
      </w:r>
      <w:proofErr w:type="spellEnd"/>
      <w:r>
        <w:rPr>
          <w:rFonts w:ascii="Cambria" w:hAnsi="Cambria" w:cs="Tahoma"/>
          <w:b/>
          <w:sz w:val="28"/>
          <w:szCs w:val="28"/>
        </w:rPr>
        <w:t xml:space="preserve">                        w związku z zapisami SWZ i dokonał wyboru oferty Wykonawc</w:t>
      </w:r>
      <w:r w:rsidR="00D34926">
        <w:rPr>
          <w:rFonts w:ascii="Cambria" w:hAnsi="Cambria" w:cs="Tahoma"/>
          <w:b/>
          <w:sz w:val="28"/>
          <w:szCs w:val="28"/>
        </w:rPr>
        <w:t>y</w:t>
      </w:r>
      <w:r>
        <w:rPr>
          <w:rFonts w:ascii="Cambria" w:hAnsi="Cambria" w:cs="Tahoma"/>
          <w:b/>
          <w:sz w:val="28"/>
          <w:szCs w:val="28"/>
        </w:rPr>
        <w:t>:</w:t>
      </w:r>
    </w:p>
    <w:p w14:paraId="78BEB0C9" w14:textId="77777777" w:rsidR="007C1197" w:rsidRDefault="007C1197" w:rsidP="000F2E85">
      <w:pPr>
        <w:spacing w:after="0" w:line="240" w:lineRule="auto"/>
        <w:jc w:val="both"/>
        <w:rPr>
          <w:rFonts w:ascii="Cambria" w:hAnsi="Cambria" w:cs="Tahoma"/>
        </w:rPr>
      </w:pPr>
    </w:p>
    <w:p w14:paraId="4690FC1D" w14:textId="77777777" w:rsidR="007C1197" w:rsidRDefault="007C1197" w:rsidP="007C1197">
      <w:pPr>
        <w:spacing w:after="0" w:line="276" w:lineRule="auto"/>
        <w:ind w:right="-1"/>
        <w:jc w:val="both"/>
        <w:rPr>
          <w:rFonts w:ascii="Cambria" w:hAnsi="Cambria" w:cs="Calibri"/>
          <w:b/>
          <w:color w:val="0070C0"/>
        </w:rPr>
      </w:pPr>
      <w:r w:rsidRPr="00AA1257">
        <w:rPr>
          <w:rFonts w:ascii="Cambria" w:hAnsi="Cambria" w:cs="Calibri"/>
          <w:b/>
          <w:color w:val="0070C0"/>
        </w:rPr>
        <w:t xml:space="preserve">Część 1 </w:t>
      </w:r>
    </w:p>
    <w:p w14:paraId="4324D05B" w14:textId="77777777" w:rsidR="007C1197" w:rsidRPr="00A9123D" w:rsidRDefault="007C1197" w:rsidP="007C1197">
      <w:pPr>
        <w:spacing w:after="0" w:line="276" w:lineRule="auto"/>
        <w:ind w:right="-1"/>
        <w:rPr>
          <w:rFonts w:ascii="Cambria" w:hAnsi="Cambria" w:cs="Arial"/>
          <w:b/>
          <w:bCs/>
        </w:rPr>
      </w:pPr>
      <w:r w:rsidRPr="00A9123D">
        <w:rPr>
          <w:rFonts w:ascii="Cambria" w:hAnsi="Cambria" w:cs="Arial"/>
          <w:b/>
          <w:bCs/>
        </w:rPr>
        <w:t>Wymiana oświetlenia ulicznego ze sterowaniem logicznym</w:t>
      </w:r>
    </w:p>
    <w:p w14:paraId="02E24E8C" w14:textId="77777777" w:rsidR="00D34926" w:rsidRPr="00D34926" w:rsidRDefault="00D34926" w:rsidP="00D34926">
      <w:pPr>
        <w:spacing w:after="0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</w:pPr>
      <w:r w:rsidRPr="00D34926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 xml:space="preserve">CZE </w:t>
      </w:r>
      <w:proofErr w:type="spellStart"/>
      <w:r w:rsidRPr="00D34926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>Eltast</w:t>
      </w:r>
      <w:proofErr w:type="spellEnd"/>
      <w:r w:rsidRPr="00D34926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 xml:space="preserve"> Sp. z o.o.</w:t>
      </w:r>
    </w:p>
    <w:p w14:paraId="3EEC0143" w14:textId="77777777" w:rsidR="00D34926" w:rsidRPr="00D34926" w:rsidRDefault="00D34926" w:rsidP="00D34926">
      <w:pPr>
        <w:spacing w:after="0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</w:pPr>
      <w:r w:rsidRPr="00D34926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>ul. Toruńska 9</w:t>
      </w:r>
    </w:p>
    <w:p w14:paraId="51FE7EC8" w14:textId="5EBB40CD" w:rsidR="007C1197" w:rsidRPr="00AC63F4" w:rsidRDefault="00D34926" w:rsidP="007C1197">
      <w:pPr>
        <w:spacing w:after="0" w:line="240" w:lineRule="auto"/>
        <w:rPr>
          <w:rFonts w:ascii="Cambria" w:hAnsi="Cambria" w:cs="Tahoma"/>
          <w:b/>
          <w:bCs/>
          <w:sz w:val="28"/>
          <w:szCs w:val="28"/>
        </w:rPr>
      </w:pPr>
      <w:r w:rsidRPr="00D34926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>26-600 Radom</w:t>
      </w:r>
    </w:p>
    <w:p w14:paraId="2B52B066" w14:textId="77777777" w:rsidR="007C1197" w:rsidRPr="00AC63F4" w:rsidRDefault="007C1197" w:rsidP="007C1197">
      <w:pPr>
        <w:spacing w:after="0"/>
        <w:jc w:val="both"/>
        <w:rPr>
          <w:rFonts w:ascii="Cambria" w:hAnsi="Cambria" w:cs="Tahoma"/>
        </w:rPr>
      </w:pPr>
      <w:r w:rsidRPr="00AC63F4">
        <w:rPr>
          <w:rFonts w:ascii="Cambria" w:hAnsi="Cambria" w:cs="Tahoma"/>
        </w:rPr>
        <w:t>Wykonawca wybrany nie podlegał wykluczeniu z postępowania.</w:t>
      </w:r>
    </w:p>
    <w:p w14:paraId="1E46088E" w14:textId="77777777" w:rsidR="007C1197" w:rsidRPr="00AC63F4" w:rsidRDefault="007C1197" w:rsidP="007C1197">
      <w:pPr>
        <w:spacing w:after="0"/>
        <w:jc w:val="both"/>
        <w:rPr>
          <w:rFonts w:ascii="Cambria" w:hAnsi="Cambria" w:cs="Tahoma"/>
        </w:rPr>
      </w:pPr>
      <w:r w:rsidRPr="00AC63F4">
        <w:rPr>
          <w:rFonts w:ascii="Cambria" w:hAnsi="Cambria" w:cs="Tahoma"/>
        </w:rPr>
        <w:t>Oferta została podpisana w sposób prawidłowy co zostało zweryfikowane.</w:t>
      </w:r>
    </w:p>
    <w:p w14:paraId="7FC2FEB5" w14:textId="77777777" w:rsidR="007C1197" w:rsidRPr="00AC63F4" w:rsidRDefault="007C1197" w:rsidP="007C1197">
      <w:pPr>
        <w:spacing w:after="0"/>
        <w:jc w:val="both"/>
        <w:rPr>
          <w:rFonts w:ascii="Cambria" w:hAnsi="Cambria" w:cs="Tahoma"/>
          <w:bCs/>
          <w:color w:val="000000"/>
        </w:rPr>
      </w:pPr>
      <w:r w:rsidRPr="00AC63F4">
        <w:rPr>
          <w:rFonts w:ascii="Cambria" w:hAnsi="Cambria" w:cs="Tahoma"/>
          <w:bCs/>
          <w:color w:val="000000"/>
        </w:rPr>
        <w:t>Wykonawca otrzymał najwyższą ilość punktów w ramach kryteriów oceny ofert.</w:t>
      </w:r>
    </w:p>
    <w:p w14:paraId="76B25EC3" w14:textId="77777777" w:rsidR="007C1197" w:rsidRPr="00AC63F4" w:rsidRDefault="007C1197" w:rsidP="007C1197">
      <w:pPr>
        <w:spacing w:after="0"/>
        <w:jc w:val="both"/>
        <w:rPr>
          <w:rFonts w:ascii="Cambria" w:hAnsi="Cambria" w:cs="Tahoma"/>
          <w:bCs/>
          <w:color w:val="000000"/>
        </w:rPr>
      </w:pPr>
      <w:r w:rsidRPr="00AC63F4">
        <w:rPr>
          <w:rFonts w:ascii="Cambria" w:hAnsi="Cambria" w:cs="Tahoma"/>
          <w:bCs/>
          <w:color w:val="000000"/>
        </w:rPr>
        <w:t>Oferta nie podlegała odrzuceniu.</w:t>
      </w:r>
    </w:p>
    <w:p w14:paraId="33EA462B" w14:textId="77777777" w:rsidR="007C1197" w:rsidRDefault="007C1197" w:rsidP="007C1197">
      <w:pPr>
        <w:spacing w:after="0"/>
        <w:jc w:val="both"/>
        <w:rPr>
          <w:rFonts w:ascii="Cambria" w:hAnsi="Cambria" w:cs="Tahoma"/>
          <w:bCs/>
          <w:color w:val="000000"/>
        </w:rPr>
      </w:pPr>
      <w:r w:rsidRPr="00AC63F4"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 co oświadczył w formularzu oferty.</w:t>
      </w:r>
    </w:p>
    <w:p w14:paraId="7FA4C98B" w14:textId="77777777" w:rsidR="00D60A8F" w:rsidRDefault="00D60A8F" w:rsidP="007C1197">
      <w:pPr>
        <w:spacing w:after="0"/>
        <w:jc w:val="both"/>
        <w:rPr>
          <w:rFonts w:ascii="Cambria" w:hAnsi="Cambria" w:cs="Tahoma"/>
          <w:bCs/>
          <w:color w:val="000000"/>
        </w:rPr>
      </w:pPr>
    </w:p>
    <w:p w14:paraId="50B6BC1F" w14:textId="77777777" w:rsidR="00D60A8F" w:rsidRDefault="00D60A8F" w:rsidP="007C1197">
      <w:pPr>
        <w:spacing w:after="0"/>
        <w:jc w:val="both"/>
        <w:rPr>
          <w:rFonts w:ascii="Cambria" w:hAnsi="Cambria" w:cs="Tahoma"/>
          <w:bCs/>
          <w:color w:val="000000"/>
        </w:rPr>
      </w:pPr>
    </w:p>
    <w:p w14:paraId="756F2EFA" w14:textId="77777777" w:rsidR="00D60A8F" w:rsidRPr="00A110B0" w:rsidRDefault="00D60A8F" w:rsidP="00D60A8F">
      <w:pPr>
        <w:spacing w:after="0" w:line="240" w:lineRule="auto"/>
        <w:jc w:val="center"/>
        <w:rPr>
          <w:rFonts w:ascii="Cambria" w:eastAsia="Times New Roman" w:hAnsi="Cambria" w:cs="Tahoma"/>
          <w:b/>
          <w:sz w:val="32"/>
          <w:szCs w:val="32"/>
          <w:lang w:eastAsia="pl-PL"/>
        </w:rPr>
      </w:pPr>
      <w:r w:rsidRPr="00A110B0">
        <w:rPr>
          <w:rFonts w:ascii="Cambria" w:eastAsia="Times New Roman" w:hAnsi="Cambria" w:cs="Tahoma"/>
          <w:b/>
          <w:sz w:val="32"/>
          <w:szCs w:val="32"/>
          <w:lang w:eastAsia="pl-PL"/>
        </w:rPr>
        <w:t xml:space="preserve">Łączna punktacja przyznana ofertom przedstawia </w:t>
      </w:r>
    </w:p>
    <w:p w14:paraId="456A1425" w14:textId="77777777" w:rsidR="00D60A8F" w:rsidRPr="00A110B0" w:rsidRDefault="00D60A8F" w:rsidP="00D60A8F">
      <w:pPr>
        <w:spacing w:after="0" w:line="240" w:lineRule="auto"/>
        <w:jc w:val="center"/>
        <w:rPr>
          <w:rFonts w:ascii="Cambria" w:eastAsia="Times New Roman" w:hAnsi="Cambria" w:cs="Tahoma"/>
          <w:b/>
          <w:sz w:val="32"/>
          <w:szCs w:val="32"/>
          <w:lang w:eastAsia="pl-PL"/>
        </w:rPr>
      </w:pPr>
      <w:r w:rsidRPr="00A110B0">
        <w:rPr>
          <w:rFonts w:ascii="Cambria" w:eastAsia="Times New Roman" w:hAnsi="Cambria" w:cs="Tahoma"/>
          <w:b/>
          <w:sz w:val="32"/>
          <w:szCs w:val="32"/>
          <w:lang w:eastAsia="pl-PL"/>
        </w:rPr>
        <w:t>się następująco:</w:t>
      </w:r>
    </w:p>
    <w:p w14:paraId="1193BBDE" w14:textId="77777777" w:rsidR="00D60A8F" w:rsidRDefault="00D60A8F" w:rsidP="00D60A8F">
      <w:pPr>
        <w:spacing w:after="0" w:line="240" w:lineRule="auto"/>
        <w:rPr>
          <w:rFonts w:ascii="Cambria" w:hAnsi="Cambria" w:cs="Aria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1781"/>
        <w:gridCol w:w="1739"/>
        <w:gridCol w:w="1418"/>
        <w:gridCol w:w="1417"/>
        <w:gridCol w:w="1134"/>
        <w:gridCol w:w="1559"/>
      </w:tblGrid>
      <w:tr w:rsidR="00D60A8F" w:rsidRPr="007C026A" w14:paraId="7E6D524F" w14:textId="77777777" w:rsidTr="00E02EDC">
        <w:trPr>
          <w:trHeight w:val="522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AE0C1" w14:textId="77777777" w:rsidR="00D60A8F" w:rsidRPr="009E5955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9E5955">
              <w:rPr>
                <w:rFonts w:ascii="Cambria" w:hAnsi="Cambria" w:cs="Tahoma"/>
                <w:bCs/>
                <w:sz w:val="14"/>
                <w:szCs w:val="14"/>
              </w:rPr>
              <w:t>Nr oferty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334A" w14:textId="77777777" w:rsidR="00D60A8F" w:rsidRPr="009E5955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9E5955">
              <w:rPr>
                <w:rFonts w:ascii="Cambria" w:hAnsi="Cambria" w:cs="Tahoma"/>
                <w:bCs/>
                <w:sz w:val="14"/>
                <w:szCs w:val="14"/>
              </w:rPr>
              <w:t>Nazwa Firmy (imiona, nazwiska) i adres Wykonawcy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7C5F" w14:textId="77777777" w:rsidR="00D60A8F" w:rsidRPr="009E5955" w:rsidRDefault="00D60A8F" w:rsidP="00E02EDC">
            <w:pPr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9E5955">
              <w:rPr>
                <w:rFonts w:ascii="Cambria" w:hAnsi="Cambria" w:cs="Tahoma"/>
                <w:bCs/>
                <w:sz w:val="14"/>
                <w:szCs w:val="14"/>
              </w:rPr>
              <w:t xml:space="preserve">Ilość przyznanych pkt zakresie kryterium: </w:t>
            </w:r>
          </w:p>
          <w:p w14:paraId="5BD0FDDC" w14:textId="77777777" w:rsidR="00D60A8F" w:rsidRPr="009E5955" w:rsidRDefault="00D60A8F" w:rsidP="00E02EDC">
            <w:pPr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  <w:p w14:paraId="7BA7C758" w14:textId="77777777" w:rsidR="00D60A8F" w:rsidRPr="009E5955" w:rsidRDefault="00D60A8F" w:rsidP="00E02EDC">
            <w:pPr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9E5955">
              <w:rPr>
                <w:rFonts w:ascii="Cambria" w:hAnsi="Cambria" w:cs="Tahoma"/>
                <w:bCs/>
                <w:sz w:val="14"/>
                <w:szCs w:val="14"/>
              </w:rPr>
              <w:t>Cena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86C8" w14:textId="77777777" w:rsidR="00D60A8F" w:rsidRPr="009E5955" w:rsidRDefault="00D60A8F" w:rsidP="00E02EDC">
            <w:pPr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9E5955">
              <w:rPr>
                <w:rFonts w:ascii="Cambria" w:hAnsi="Cambria" w:cs="Tahoma"/>
                <w:bCs/>
                <w:sz w:val="14"/>
                <w:szCs w:val="14"/>
              </w:rPr>
              <w:t xml:space="preserve">Ilość przyznanych pkt zakresie kryterium: </w:t>
            </w:r>
          </w:p>
          <w:p w14:paraId="461AA4C3" w14:textId="77777777" w:rsidR="00D60A8F" w:rsidRPr="009E5955" w:rsidRDefault="00D60A8F" w:rsidP="00E02EDC">
            <w:pPr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9E5955">
              <w:rPr>
                <w:rFonts w:ascii="Cambria" w:hAnsi="Cambria"/>
                <w:bCs/>
                <w:iCs/>
                <w:sz w:val="14"/>
                <w:szCs w:val="14"/>
              </w:rPr>
              <w:t>Moc zainstalowana wszystkich opraw oświetleniowych</w:t>
            </w:r>
          </w:p>
          <w:p w14:paraId="072F9B4B" w14:textId="77777777" w:rsidR="00D60A8F" w:rsidRPr="009E5955" w:rsidRDefault="00D60A8F" w:rsidP="00E02EDC">
            <w:pPr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468A" w14:textId="77777777" w:rsidR="00D60A8F" w:rsidRPr="009E5955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9E5955">
              <w:rPr>
                <w:rFonts w:ascii="Cambria" w:hAnsi="Cambria" w:cs="Tahoma"/>
                <w:bCs/>
                <w:sz w:val="14"/>
                <w:szCs w:val="14"/>
              </w:rPr>
              <w:t>Ilość przyznanych pkt zakresie kryterium</w:t>
            </w:r>
          </w:p>
          <w:p w14:paraId="7050021C" w14:textId="77777777" w:rsidR="00D60A8F" w:rsidRPr="009E5955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9E5955">
              <w:rPr>
                <w:rFonts w:ascii="Cambria" w:hAnsi="Cambria"/>
                <w:bCs/>
                <w:iCs/>
                <w:sz w:val="14"/>
                <w:szCs w:val="14"/>
              </w:rPr>
              <w:t>Trwałość strumienia światła oprawy ulicznej o najniższej trwałości spośród oferowanych opraw ulicznych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CE2E" w14:textId="77777777" w:rsidR="00D60A8F" w:rsidRPr="009E5955" w:rsidRDefault="00D60A8F" w:rsidP="00E02EDC">
            <w:pPr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9E5955">
              <w:rPr>
                <w:rFonts w:ascii="Cambria" w:hAnsi="Cambria" w:cs="Tahoma"/>
                <w:bCs/>
                <w:sz w:val="14"/>
                <w:szCs w:val="14"/>
              </w:rPr>
              <w:t>Łączna ilość pkt w ramach kryteriów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84AA" w14:textId="77777777" w:rsidR="00D60A8F" w:rsidRPr="009E5955" w:rsidRDefault="00D60A8F" w:rsidP="00E02EDC">
            <w:pPr>
              <w:jc w:val="center"/>
              <w:rPr>
                <w:rFonts w:ascii="Cambria" w:hAnsi="Cambria" w:cs="Tahoma"/>
                <w:bCs/>
                <w:sz w:val="14"/>
                <w:szCs w:val="14"/>
              </w:rPr>
            </w:pPr>
            <w:r w:rsidRPr="009E5955">
              <w:rPr>
                <w:rFonts w:ascii="Cambria" w:hAnsi="Cambria" w:cs="Tahoma"/>
                <w:bCs/>
                <w:sz w:val="14"/>
                <w:szCs w:val="14"/>
              </w:rPr>
              <w:t>Kolejność ofert wg przyznanej punktacji</w:t>
            </w:r>
          </w:p>
        </w:tc>
      </w:tr>
      <w:tr w:rsidR="00D60A8F" w:rsidRPr="007C026A" w14:paraId="2085497A" w14:textId="77777777" w:rsidTr="00E02EDC">
        <w:trPr>
          <w:trHeight w:val="70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97C3" w14:textId="77777777" w:rsidR="00D60A8F" w:rsidRPr="004D52E9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DF71" w14:textId="77777777" w:rsidR="00D60A8F" w:rsidRPr="004D52E9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proofErr w:type="spellStart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Elektrotest</w:t>
            </w:r>
            <w:proofErr w:type="spellEnd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 xml:space="preserve"> Ewa i Piotr Pacholscy Sp. jawna,                                                            Ul. Ludwikowska 85B                                                                                                           97-200 Tomaszów </w:t>
            </w:r>
            <w:proofErr w:type="spellStart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Maz</w:t>
            </w:r>
            <w:proofErr w:type="spellEnd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.</w:t>
            </w:r>
          </w:p>
        </w:tc>
        <w:tc>
          <w:tcPr>
            <w:tcW w:w="7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D675" w14:textId="77777777" w:rsidR="00D60A8F" w:rsidRPr="00057A10" w:rsidRDefault="00D60A8F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O</w:t>
            </w:r>
            <w:r w:rsidRPr="00057A10">
              <w:rPr>
                <w:rFonts w:ascii="Cambria" w:hAnsi="Cambria"/>
                <w:sz w:val="16"/>
                <w:szCs w:val="16"/>
              </w:rPr>
              <w:t>ferta podlega odrzuceniu na podstawie art. 226 ust. 1 pkt 5 ustawy</w:t>
            </w:r>
            <w:r>
              <w:rPr>
                <w:rFonts w:ascii="Cambria" w:hAnsi="Cambri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sz w:val="16"/>
                <w:szCs w:val="16"/>
              </w:rPr>
              <w:t>pzp</w:t>
            </w:r>
            <w:proofErr w:type="spellEnd"/>
            <w:r>
              <w:rPr>
                <w:rFonts w:ascii="Cambria" w:hAnsi="Cambria"/>
                <w:sz w:val="16"/>
                <w:szCs w:val="16"/>
              </w:rPr>
              <w:t xml:space="preserve"> - </w:t>
            </w:r>
            <w:r w:rsidRPr="00057A10">
              <w:rPr>
                <w:rFonts w:ascii="Cambria" w:hAnsi="Cambria"/>
                <w:sz w:val="16"/>
                <w:szCs w:val="16"/>
              </w:rPr>
              <w:t>jako że „jej treść jest niezgodna z warunkami zamówienia”</w:t>
            </w:r>
            <w:r>
              <w:rPr>
                <w:rFonts w:ascii="Cambria" w:hAnsi="Cambria"/>
                <w:sz w:val="16"/>
                <w:szCs w:val="16"/>
              </w:rPr>
              <w:t>. Uzasadnienie w powyższej części niniejszej informacji.</w:t>
            </w:r>
          </w:p>
          <w:p w14:paraId="09190945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</w:tc>
      </w:tr>
      <w:tr w:rsidR="00D60A8F" w:rsidRPr="007C026A" w14:paraId="52526123" w14:textId="77777777" w:rsidTr="00E02EDC">
        <w:trPr>
          <w:trHeight w:val="70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083A5" w14:textId="77777777" w:rsidR="00D60A8F" w:rsidRPr="004D52E9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1EDD" w14:textId="77777777" w:rsidR="00D60A8F" w:rsidRPr="004D52E9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proofErr w:type="spellStart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Janaszek</w:t>
            </w:r>
            <w:proofErr w:type="spellEnd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 xml:space="preserve"> Electric </w:t>
            </w:r>
            <w:r>
              <w:rPr>
                <w:rFonts w:ascii="Cambria" w:hAnsi="Cambria" w:cs="Tahoma"/>
                <w:bCs/>
                <w:sz w:val="16"/>
                <w:szCs w:val="16"/>
              </w:rPr>
              <w:t xml:space="preserve">                   </w:t>
            </w:r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Sp. z o.o.                                                                                                 Ul. Wiertnicza 77                                                                                                                  02-952 Warszawa</w:t>
            </w:r>
          </w:p>
        </w:tc>
        <w:tc>
          <w:tcPr>
            <w:tcW w:w="7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00E5" w14:textId="77777777" w:rsidR="00D60A8F" w:rsidRPr="00057A10" w:rsidRDefault="00D60A8F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O</w:t>
            </w:r>
            <w:r w:rsidRPr="00057A10">
              <w:rPr>
                <w:rFonts w:ascii="Cambria" w:hAnsi="Cambria"/>
                <w:sz w:val="16"/>
                <w:szCs w:val="16"/>
              </w:rPr>
              <w:t>ferta podlega odrzuceniu na podstawie art. 226 ust. 1 pkt 5 ustawy</w:t>
            </w:r>
            <w:r>
              <w:rPr>
                <w:rFonts w:ascii="Cambria" w:hAnsi="Cambri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sz w:val="16"/>
                <w:szCs w:val="16"/>
              </w:rPr>
              <w:t>pzp</w:t>
            </w:r>
            <w:proofErr w:type="spellEnd"/>
            <w:r>
              <w:rPr>
                <w:rFonts w:ascii="Cambria" w:hAnsi="Cambria"/>
                <w:sz w:val="16"/>
                <w:szCs w:val="16"/>
              </w:rPr>
              <w:t xml:space="preserve"> - </w:t>
            </w:r>
            <w:r w:rsidRPr="00057A10">
              <w:rPr>
                <w:rFonts w:ascii="Cambria" w:hAnsi="Cambria"/>
                <w:sz w:val="16"/>
                <w:szCs w:val="16"/>
              </w:rPr>
              <w:t>jako że „jej treść jest niezgodna z warunkami zamówienia”</w:t>
            </w:r>
            <w:r>
              <w:rPr>
                <w:rFonts w:ascii="Cambria" w:hAnsi="Cambria"/>
                <w:sz w:val="16"/>
                <w:szCs w:val="16"/>
              </w:rPr>
              <w:t>. Uzasadnienie w powyższej części niniejszej informacji.</w:t>
            </w:r>
          </w:p>
          <w:p w14:paraId="7627075D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</w:tc>
      </w:tr>
      <w:tr w:rsidR="00D60A8F" w:rsidRPr="007C026A" w14:paraId="1CF8AA7D" w14:textId="77777777" w:rsidTr="00E02EDC">
        <w:trPr>
          <w:trHeight w:val="56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5A5A" w14:textId="77777777" w:rsidR="00D60A8F" w:rsidRPr="004D52E9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F1FA" w14:textId="77777777" w:rsidR="00D60A8F" w:rsidRPr="004D52E9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proofErr w:type="spellStart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Eltast</w:t>
            </w:r>
            <w:proofErr w:type="spellEnd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 xml:space="preserve"> Sp. z o.o. Centrum Zaopatrzenia Energetyki                                            Ul. Toruńska 9,                                                                                                                      26-600 Radom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085F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14:paraId="331CE46D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011C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14:paraId="5B5B955E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1D46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14:paraId="7835F65F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8296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14:paraId="3E5399DF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D0A3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 xml:space="preserve"> </w:t>
            </w:r>
          </w:p>
          <w:p w14:paraId="264AC1C7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 w kolejności</w:t>
            </w:r>
          </w:p>
        </w:tc>
      </w:tr>
      <w:tr w:rsidR="00D60A8F" w:rsidRPr="007C026A" w14:paraId="0F1E3CC0" w14:textId="77777777" w:rsidTr="00E02EDC">
        <w:trPr>
          <w:trHeight w:val="56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43EC" w14:textId="77777777" w:rsidR="00D60A8F" w:rsidRPr="004D52E9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654A" w14:textId="77777777" w:rsidR="00D60A8F" w:rsidRPr="004D52E9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4D52E9">
              <w:rPr>
                <w:rFonts w:ascii="Cambria" w:hAnsi="Cambria" w:cs="Tahoma"/>
                <w:bCs/>
                <w:sz w:val="16"/>
                <w:szCs w:val="16"/>
              </w:rPr>
              <w:t xml:space="preserve">SPIE ELBUD </w:t>
            </w:r>
            <w:r>
              <w:rPr>
                <w:rFonts w:ascii="Cambria" w:hAnsi="Cambria" w:cs="Tahoma"/>
                <w:bCs/>
                <w:sz w:val="16"/>
                <w:szCs w:val="16"/>
              </w:rPr>
              <w:t xml:space="preserve">               </w:t>
            </w:r>
            <w:r w:rsidRPr="004D52E9">
              <w:rPr>
                <w:rFonts w:ascii="Cambria" w:hAnsi="Cambria" w:cs="Tahoma"/>
                <w:bCs/>
                <w:sz w:val="16"/>
                <w:szCs w:val="16"/>
              </w:rPr>
              <w:t xml:space="preserve">GDAŃSK S.A.                                                                                         UL. Marynarki </w:t>
            </w:r>
            <w:r>
              <w:rPr>
                <w:rFonts w:ascii="Cambria" w:hAnsi="Cambria" w:cs="Tahoma"/>
                <w:bCs/>
                <w:sz w:val="16"/>
                <w:szCs w:val="16"/>
              </w:rPr>
              <w:t xml:space="preserve"> </w:t>
            </w:r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Polskiej 87                                                                                                      80-557 Gdańsk</w:t>
            </w:r>
          </w:p>
        </w:tc>
        <w:tc>
          <w:tcPr>
            <w:tcW w:w="7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9655" w14:textId="77777777" w:rsidR="00D60A8F" w:rsidRPr="00057A10" w:rsidRDefault="00D60A8F" w:rsidP="00E02EDC">
            <w:pPr>
              <w:tabs>
                <w:tab w:val="left" w:pos="993"/>
                <w:tab w:val="center" w:pos="4536"/>
                <w:tab w:val="right" w:pos="9072"/>
              </w:tabs>
              <w:spacing w:before="60" w:after="0" w:line="240" w:lineRule="auto"/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O</w:t>
            </w:r>
            <w:r w:rsidRPr="00057A10">
              <w:rPr>
                <w:rFonts w:ascii="Cambria" w:hAnsi="Cambria"/>
                <w:sz w:val="16"/>
                <w:szCs w:val="16"/>
              </w:rPr>
              <w:t>ferta podlega odrzuceniu na podstawie art. 226 ust. 1 pkt 5 ustawy</w:t>
            </w:r>
            <w:r>
              <w:rPr>
                <w:rFonts w:ascii="Cambria" w:hAnsi="Cambri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/>
                <w:sz w:val="16"/>
                <w:szCs w:val="16"/>
              </w:rPr>
              <w:t>pzp</w:t>
            </w:r>
            <w:proofErr w:type="spellEnd"/>
            <w:r>
              <w:rPr>
                <w:rFonts w:ascii="Cambria" w:hAnsi="Cambria"/>
                <w:sz w:val="16"/>
                <w:szCs w:val="16"/>
              </w:rPr>
              <w:t xml:space="preserve"> - </w:t>
            </w:r>
            <w:r w:rsidRPr="00057A10">
              <w:rPr>
                <w:rFonts w:ascii="Cambria" w:hAnsi="Cambria"/>
                <w:sz w:val="16"/>
                <w:szCs w:val="16"/>
              </w:rPr>
              <w:t>jako że „jej treść jest niezgodna z warunkami zamówienia”</w:t>
            </w:r>
            <w:r>
              <w:rPr>
                <w:rFonts w:ascii="Cambria" w:hAnsi="Cambria"/>
                <w:sz w:val="16"/>
                <w:szCs w:val="16"/>
              </w:rPr>
              <w:t>. Uzasadnienie w powyższej części niniejszej informacji.</w:t>
            </w:r>
          </w:p>
          <w:p w14:paraId="2EA51B8A" w14:textId="77777777" w:rsidR="00D60A8F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</w:tc>
      </w:tr>
      <w:tr w:rsidR="00D60A8F" w14:paraId="50D10BD5" w14:textId="77777777" w:rsidTr="00E02EDC">
        <w:trPr>
          <w:trHeight w:val="56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4D65" w14:textId="77777777" w:rsidR="00D60A8F" w:rsidRPr="004D52E9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4D52E9">
              <w:rPr>
                <w:rFonts w:ascii="Cambria" w:hAnsi="Cambria" w:cs="Tahoma"/>
                <w:bCs/>
                <w:sz w:val="16"/>
                <w:szCs w:val="16"/>
              </w:rPr>
              <w:lastRenderedPageBreak/>
              <w:t>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E5A6" w14:textId="77777777" w:rsidR="00D60A8F" w:rsidRPr="004D52E9" w:rsidRDefault="00D60A8F" w:rsidP="00E02EDC">
            <w:pPr>
              <w:spacing w:line="240" w:lineRule="auto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4D52E9">
              <w:rPr>
                <w:rFonts w:ascii="Cambria" w:hAnsi="Cambria" w:cs="Tahoma"/>
                <w:bCs/>
                <w:sz w:val="16"/>
                <w:szCs w:val="16"/>
              </w:rPr>
              <w:t xml:space="preserve">KONSORCJUM:                                                                                                                   </w:t>
            </w:r>
            <w:proofErr w:type="spellStart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Alpida</w:t>
            </w:r>
            <w:proofErr w:type="spellEnd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 xml:space="preserve"> Sp. z o.o.                                                                                                                     </w:t>
            </w:r>
            <w:proofErr w:type="spellStart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>Alpida</w:t>
            </w:r>
            <w:proofErr w:type="spellEnd"/>
            <w:r w:rsidRPr="004D52E9">
              <w:rPr>
                <w:rFonts w:ascii="Cambria" w:hAnsi="Cambria" w:cs="Tahoma"/>
                <w:bCs/>
                <w:sz w:val="16"/>
                <w:szCs w:val="16"/>
              </w:rPr>
              <w:t xml:space="preserve"> Power Sp. z o.o.</w:t>
            </w:r>
          </w:p>
        </w:tc>
        <w:tc>
          <w:tcPr>
            <w:tcW w:w="7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CF7F" w14:textId="77777777" w:rsidR="00D60A8F" w:rsidRPr="00D60A8F" w:rsidRDefault="00D60A8F" w:rsidP="00E02EDC">
            <w:pPr>
              <w:spacing w:line="240" w:lineRule="auto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O</w:t>
            </w:r>
            <w:r w:rsidRPr="00057A10">
              <w:rPr>
                <w:rFonts w:ascii="Cambria" w:hAnsi="Cambria"/>
                <w:sz w:val="16"/>
                <w:szCs w:val="16"/>
              </w:rPr>
              <w:t xml:space="preserve">ferta podlega odrzuceniu na podstawie art. 226 ust. 1 pkt 3 ustawy </w:t>
            </w:r>
            <w:proofErr w:type="spellStart"/>
            <w:r>
              <w:rPr>
                <w:rFonts w:ascii="Cambria" w:hAnsi="Cambria"/>
                <w:sz w:val="16"/>
                <w:szCs w:val="16"/>
              </w:rPr>
              <w:t>pzp</w:t>
            </w:r>
            <w:proofErr w:type="spellEnd"/>
            <w:r>
              <w:rPr>
                <w:rFonts w:ascii="Cambria" w:hAnsi="Cambria"/>
                <w:sz w:val="16"/>
                <w:szCs w:val="16"/>
              </w:rPr>
              <w:t xml:space="preserve"> - </w:t>
            </w:r>
            <w:r w:rsidRPr="00057A10">
              <w:rPr>
                <w:rFonts w:ascii="Cambria" w:hAnsi="Cambria"/>
                <w:sz w:val="16"/>
                <w:szCs w:val="16"/>
              </w:rPr>
              <w:t xml:space="preserve">jako że „jej treść jest niezgodna przepisami ustawy” ponieważ </w:t>
            </w:r>
            <w:r w:rsidRPr="00057A10">
              <w:rPr>
                <w:rFonts w:ascii="Cambria" w:hAnsi="Cambria"/>
                <w:b/>
                <w:bCs/>
                <w:iCs/>
                <w:color w:val="000000"/>
                <w:sz w:val="16"/>
                <w:szCs w:val="16"/>
              </w:rPr>
              <w:t>załączone pliki fotometryczne nie są podpisane</w:t>
            </w:r>
            <w:r w:rsidRPr="00057A10">
              <w:rPr>
                <w:rFonts w:ascii="Cambria" w:hAnsi="Cambria"/>
                <w:iCs/>
                <w:color w:val="000000"/>
                <w:sz w:val="16"/>
                <w:szCs w:val="16"/>
              </w:rPr>
              <w:t xml:space="preserve"> w sposób zgod</w:t>
            </w:r>
            <w:r w:rsidRPr="00057A10">
              <w:rPr>
                <w:rFonts w:ascii="Cambria" w:hAnsi="Cambria"/>
                <w:iCs/>
                <w:sz w:val="16"/>
                <w:szCs w:val="16"/>
              </w:rPr>
              <w:t>ny z wymaganiami SWZ. Zgodnie z zapisami SWZ Rozdział 10</w:t>
            </w:r>
            <w:r>
              <w:rPr>
                <w:rFonts w:ascii="Cambria" w:hAnsi="Cambria"/>
                <w:iCs/>
                <w:sz w:val="16"/>
                <w:szCs w:val="16"/>
              </w:rPr>
              <w:t xml:space="preserve">. </w:t>
            </w:r>
            <w:r>
              <w:rPr>
                <w:rFonts w:ascii="Cambria" w:hAnsi="Cambria"/>
                <w:sz w:val="16"/>
                <w:szCs w:val="16"/>
              </w:rPr>
              <w:t>Uzasadnienie w powyższej części niniejszej informacji.</w:t>
            </w:r>
          </w:p>
        </w:tc>
      </w:tr>
    </w:tbl>
    <w:p w14:paraId="7EBFDC44" w14:textId="77777777" w:rsidR="00D60A8F" w:rsidRDefault="00D60A8F" w:rsidP="00D60A8F">
      <w:pPr>
        <w:spacing w:line="240" w:lineRule="auto"/>
        <w:rPr>
          <w:rFonts w:ascii="Cambria" w:hAnsi="Cambria" w:cs="Calibri"/>
          <w:b/>
          <w:color w:val="0070C0"/>
        </w:rPr>
      </w:pPr>
    </w:p>
    <w:p w14:paraId="18828C14" w14:textId="77777777" w:rsidR="00D34926" w:rsidRDefault="00D34926" w:rsidP="007C1197">
      <w:pPr>
        <w:spacing w:after="0" w:line="240" w:lineRule="auto"/>
        <w:rPr>
          <w:rFonts w:ascii="Cambria" w:hAnsi="Cambria" w:cs="Arial"/>
        </w:rPr>
      </w:pPr>
    </w:p>
    <w:p w14:paraId="640AE2F6" w14:textId="77777777" w:rsidR="00FF0273" w:rsidRDefault="00FF0273" w:rsidP="00FF0273">
      <w:pPr>
        <w:spacing w:after="0"/>
        <w:jc w:val="center"/>
        <w:rPr>
          <w:rFonts w:ascii="Cambria" w:hAnsi="Cambria" w:cs="Tahoma"/>
          <w:b/>
          <w:sz w:val="40"/>
          <w:szCs w:val="40"/>
          <w:u w:val="single"/>
        </w:rPr>
      </w:pPr>
      <w:r>
        <w:rPr>
          <w:rFonts w:ascii="Cambria" w:hAnsi="Cambria" w:cs="Tahoma"/>
          <w:b/>
          <w:sz w:val="40"/>
          <w:szCs w:val="40"/>
          <w:u w:val="single"/>
        </w:rPr>
        <w:t xml:space="preserve">UNIEWAŻNIENIE POSTĘPOWANIA </w:t>
      </w:r>
    </w:p>
    <w:p w14:paraId="10B1DB06" w14:textId="4679202A" w:rsidR="00FF0273" w:rsidRDefault="00FF0273" w:rsidP="00FF0273">
      <w:pPr>
        <w:spacing w:after="0"/>
        <w:jc w:val="center"/>
        <w:rPr>
          <w:rFonts w:ascii="Cambria" w:hAnsi="Cambria" w:cs="Tahoma"/>
          <w:b/>
          <w:sz w:val="40"/>
          <w:szCs w:val="40"/>
          <w:u w:val="single"/>
        </w:rPr>
      </w:pPr>
      <w:r>
        <w:rPr>
          <w:rFonts w:ascii="Cambria" w:hAnsi="Cambria" w:cs="Tahoma"/>
          <w:b/>
          <w:sz w:val="40"/>
          <w:szCs w:val="40"/>
          <w:u w:val="single"/>
        </w:rPr>
        <w:t>W CZĘŚCI 1</w:t>
      </w:r>
    </w:p>
    <w:p w14:paraId="318F5DB6" w14:textId="77777777" w:rsidR="00FF0273" w:rsidRDefault="00FF0273" w:rsidP="007C1197">
      <w:pPr>
        <w:spacing w:after="0" w:line="240" w:lineRule="auto"/>
        <w:rPr>
          <w:rFonts w:ascii="Cambria" w:hAnsi="Cambria" w:cs="Arial"/>
        </w:rPr>
      </w:pPr>
    </w:p>
    <w:p w14:paraId="3D0ACE98" w14:textId="77777777" w:rsidR="00EE03B7" w:rsidRDefault="00D34926" w:rsidP="00AC63F4">
      <w:pPr>
        <w:spacing w:after="0" w:line="240" w:lineRule="auto"/>
        <w:jc w:val="both"/>
        <w:rPr>
          <w:rFonts w:ascii="Cambria" w:hAnsi="Cambria" w:cs="Tahoma"/>
          <w:b/>
          <w:bCs/>
        </w:rPr>
      </w:pPr>
      <w:r w:rsidRPr="00AC63F4">
        <w:rPr>
          <w:rFonts w:ascii="Cambria" w:hAnsi="Cambria" w:cs="Tahoma"/>
          <w:b/>
          <w:bCs/>
        </w:rPr>
        <w:t xml:space="preserve">Jednocześnie zamawiający informuję, że oferta najkorzystniejsza  </w:t>
      </w:r>
      <w:r w:rsidR="00EE03B7">
        <w:rPr>
          <w:rFonts w:ascii="Cambria" w:hAnsi="Cambria" w:cs="Tahoma"/>
          <w:b/>
          <w:bCs/>
        </w:rPr>
        <w:t>Wykonawcy:</w:t>
      </w:r>
    </w:p>
    <w:p w14:paraId="6309A02C" w14:textId="77777777" w:rsidR="00EE03B7" w:rsidRPr="00D34926" w:rsidRDefault="00EE03B7" w:rsidP="00EE03B7">
      <w:pPr>
        <w:spacing w:after="0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</w:pPr>
      <w:r w:rsidRPr="00D34926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 xml:space="preserve">CZE </w:t>
      </w:r>
      <w:proofErr w:type="spellStart"/>
      <w:r w:rsidRPr="00D34926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>Eltast</w:t>
      </w:r>
      <w:proofErr w:type="spellEnd"/>
      <w:r w:rsidRPr="00D34926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 xml:space="preserve"> Sp. z o.o.</w:t>
      </w:r>
    </w:p>
    <w:p w14:paraId="0352AFA6" w14:textId="77777777" w:rsidR="00EE03B7" w:rsidRPr="00D34926" w:rsidRDefault="00EE03B7" w:rsidP="00EE03B7">
      <w:pPr>
        <w:spacing w:after="0"/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</w:pPr>
      <w:r w:rsidRPr="00D34926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>ul. Toruńska 9</w:t>
      </w:r>
    </w:p>
    <w:p w14:paraId="5A898B58" w14:textId="44377307" w:rsidR="00EE03B7" w:rsidRPr="00EE03B7" w:rsidRDefault="00EE03B7" w:rsidP="00EE03B7">
      <w:pPr>
        <w:spacing w:after="0" w:line="240" w:lineRule="auto"/>
        <w:rPr>
          <w:rFonts w:ascii="Cambria" w:hAnsi="Cambria" w:cs="Tahoma"/>
          <w:b/>
          <w:bCs/>
          <w:sz w:val="28"/>
          <w:szCs w:val="28"/>
        </w:rPr>
      </w:pPr>
      <w:r w:rsidRPr="00D34926">
        <w:rPr>
          <w:rFonts w:ascii="Cambria" w:eastAsia="Times New Roman" w:hAnsi="Cambria" w:cs="Arial"/>
          <w:b/>
          <w:bCs/>
          <w:color w:val="000000"/>
          <w:sz w:val="28"/>
          <w:szCs w:val="28"/>
          <w:lang w:eastAsia="pl-PL"/>
        </w:rPr>
        <w:t>26-600 Radom</w:t>
      </w:r>
    </w:p>
    <w:p w14:paraId="5ABEDBFE" w14:textId="62A47781" w:rsidR="00C92F77" w:rsidRPr="00AC63F4" w:rsidRDefault="00D34926" w:rsidP="00AC63F4">
      <w:pPr>
        <w:spacing w:after="0" w:line="240" w:lineRule="auto"/>
        <w:jc w:val="both"/>
        <w:rPr>
          <w:rFonts w:ascii="Cambria" w:hAnsi="Cambria" w:cs="TimesNewRomanPSMT"/>
          <w:b/>
          <w:bCs/>
        </w:rPr>
      </w:pPr>
      <w:r w:rsidRPr="00AC63F4">
        <w:rPr>
          <w:rFonts w:ascii="Cambria" w:hAnsi="Cambria" w:cs="TimesNewRomanPSMT"/>
          <w:b/>
          <w:bCs/>
        </w:rPr>
        <w:t>przewyższa</w:t>
      </w:r>
      <w:r w:rsidRPr="00AC63F4">
        <w:rPr>
          <w:rFonts w:ascii="Cambria" w:hAnsi="Cambria" w:cs="Tahoma"/>
          <w:b/>
          <w:bCs/>
        </w:rPr>
        <w:t xml:space="preserve"> </w:t>
      </w:r>
      <w:r w:rsidRPr="00AC63F4">
        <w:rPr>
          <w:rFonts w:ascii="Cambria" w:hAnsi="Cambria" w:cs="TimesNewRomanPSMT"/>
          <w:b/>
          <w:bCs/>
        </w:rPr>
        <w:t>kwotę, jaką zamawiający zamierza przeznaczyć na sfinansowanie zamówienia tym samym zaistniała konieczność unieważnienia postępowania</w:t>
      </w:r>
      <w:r w:rsidR="007242B3" w:rsidRPr="00AC63F4">
        <w:rPr>
          <w:rFonts w:ascii="Cambria" w:hAnsi="Cambria" w:cs="TimesNewRomanPSMT"/>
          <w:b/>
          <w:bCs/>
        </w:rPr>
        <w:t xml:space="preserve"> na podst. art. 255 pkt 3 ustawy </w:t>
      </w:r>
      <w:proofErr w:type="spellStart"/>
      <w:r w:rsidR="007242B3" w:rsidRPr="00AC63F4">
        <w:rPr>
          <w:rFonts w:ascii="Cambria" w:hAnsi="Cambria" w:cs="TimesNewRomanPSMT"/>
          <w:b/>
          <w:bCs/>
        </w:rPr>
        <w:t>pzp</w:t>
      </w:r>
      <w:proofErr w:type="spellEnd"/>
      <w:r w:rsidR="007242B3" w:rsidRPr="00AC63F4">
        <w:rPr>
          <w:rFonts w:ascii="Cambria" w:hAnsi="Cambria" w:cs="TimesNewRomanPSMT"/>
          <w:b/>
          <w:bCs/>
        </w:rPr>
        <w:t>.</w:t>
      </w:r>
    </w:p>
    <w:p w14:paraId="4CCA8E1E" w14:textId="77777777" w:rsidR="00EE03B7" w:rsidRDefault="00AC63F4" w:rsidP="00AC63F4">
      <w:pPr>
        <w:spacing w:after="0" w:line="240" w:lineRule="auto"/>
        <w:jc w:val="both"/>
        <w:rPr>
          <w:rFonts w:ascii="Cambria" w:hAnsi="Cambria" w:cs="TimesNewRomanPS-BoldMT"/>
          <w:b/>
          <w:bCs/>
        </w:rPr>
      </w:pPr>
      <w:r w:rsidRPr="00AC63F4">
        <w:rPr>
          <w:rFonts w:ascii="Cambria" w:hAnsi="Cambria" w:cs="TimesNewRomanPSMT"/>
          <w:b/>
          <w:bCs/>
        </w:rPr>
        <w:t xml:space="preserve">Zgodnie z przywołanym przepisem </w:t>
      </w:r>
      <w:r>
        <w:rPr>
          <w:rFonts w:ascii="Cambria" w:hAnsi="Cambria" w:cs="TimesNewRomanPSMT"/>
          <w:b/>
          <w:bCs/>
        </w:rPr>
        <w:t xml:space="preserve">- </w:t>
      </w:r>
      <w:r w:rsidRPr="00AC63F4">
        <w:rPr>
          <w:rFonts w:ascii="Cambria" w:hAnsi="Cambria" w:cs="TimesNewRomanPS-BoldMT"/>
          <w:b/>
          <w:bCs/>
        </w:rPr>
        <w:t xml:space="preserve">Zamawiający unieważnia postępowanie o udzielenie zamówienia, jeżeli: cena lub koszt najkorzystniejszej oferty lub oferta z najniższą ceną przewyższa kwotę, którą zamawiający zamierza przeznaczyć na sfinansowanie zamówienia, chyba że zamawiający może zwiększyć tę kwotę do ceny lub kosztu najkorzystniejszej oferty. </w:t>
      </w:r>
    </w:p>
    <w:p w14:paraId="670A7A76" w14:textId="1E44B46D" w:rsidR="00C92F77" w:rsidRPr="00AC63F4" w:rsidRDefault="00AC63F4" w:rsidP="00AC63F4">
      <w:pPr>
        <w:spacing w:after="0" w:line="240" w:lineRule="auto"/>
        <w:jc w:val="both"/>
        <w:rPr>
          <w:rFonts w:ascii="Cambria" w:hAnsi="Cambria" w:cs="TimesNewRomanPSMT"/>
          <w:b/>
          <w:bCs/>
        </w:rPr>
      </w:pPr>
      <w:r w:rsidRPr="00AC63F4">
        <w:rPr>
          <w:rFonts w:ascii="Cambria" w:hAnsi="Cambria" w:cs="TimesNewRomanPS-BoldMT"/>
          <w:b/>
          <w:bCs/>
        </w:rPr>
        <w:t>Biorąc pod uwagę, że zamawiający nie ma możliwości zwiększenia kwoty – czynność unieważnienia jest uzasadniona.</w:t>
      </w:r>
    </w:p>
    <w:p w14:paraId="02FB76EB" w14:textId="77777777" w:rsidR="00AC63F4" w:rsidRPr="00EE03B7" w:rsidRDefault="00AC63F4" w:rsidP="00AC63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b/>
          <w:bCs/>
          <w:u w:val="single"/>
        </w:rPr>
      </w:pPr>
      <w:r w:rsidRPr="00AC63F4">
        <w:rPr>
          <w:rFonts w:ascii="Cambria" w:hAnsi="Cambria" w:cs="TimesNewRomanPSMT"/>
          <w:b/>
          <w:bCs/>
        </w:rPr>
        <w:t>Ustawodawca wyraźnie dopuścił możliwość zwiększenia kwoty pokrycia finansowego</w:t>
      </w:r>
      <w:r>
        <w:rPr>
          <w:rFonts w:ascii="Cambria" w:hAnsi="Cambria" w:cs="TimesNewRomanPSMT"/>
          <w:b/>
          <w:bCs/>
        </w:rPr>
        <w:t xml:space="preserve">                   </w:t>
      </w:r>
      <w:r w:rsidRPr="00AC63F4">
        <w:rPr>
          <w:rFonts w:ascii="Cambria" w:hAnsi="Cambria" w:cs="TimesNewRomanPSMT"/>
          <w:b/>
          <w:bCs/>
        </w:rPr>
        <w:t xml:space="preserve">w związku z wyborem oferty. Decyzja o zwiększeniu tej kwoty jest oparta na </w:t>
      </w:r>
      <w:r w:rsidRPr="00AC63F4">
        <w:rPr>
          <w:rFonts w:ascii="Cambria" w:hAnsi="Cambria" w:cs="TimesNewRomanPS-BoldMT"/>
          <w:b/>
          <w:bCs/>
        </w:rPr>
        <w:t>swobodnym uznaniu</w:t>
      </w:r>
      <w:r>
        <w:rPr>
          <w:rFonts w:ascii="Cambria" w:hAnsi="Cambria" w:cs="TimesNewRomanPS-BoldMT"/>
          <w:b/>
          <w:bCs/>
        </w:rPr>
        <w:t xml:space="preserve"> </w:t>
      </w:r>
      <w:r w:rsidRPr="00AC63F4">
        <w:rPr>
          <w:rFonts w:ascii="Cambria" w:hAnsi="Cambria" w:cs="TimesNewRomanPSMT"/>
          <w:b/>
          <w:bCs/>
        </w:rPr>
        <w:t>zamawiającego. Wyrażenie „może zwiększyć tę kwotę do ceny lub kosztu najkorzystniejszej</w:t>
      </w:r>
      <w:r>
        <w:rPr>
          <w:rFonts w:ascii="Cambria" w:hAnsi="Cambria" w:cs="TimesNewRomanPS-BoldMT"/>
          <w:b/>
          <w:bCs/>
        </w:rPr>
        <w:t xml:space="preserve"> </w:t>
      </w:r>
      <w:r w:rsidRPr="00AC63F4">
        <w:rPr>
          <w:rFonts w:ascii="Cambria" w:hAnsi="Cambria" w:cs="TimesNewRomanPSMT"/>
          <w:b/>
          <w:bCs/>
        </w:rPr>
        <w:t>oferty” należy interpretować jako uprawnienie zamawiającego i to do jego decyzji należy</w:t>
      </w:r>
      <w:r>
        <w:rPr>
          <w:rFonts w:ascii="Cambria" w:hAnsi="Cambria" w:cs="TimesNewRomanPS-BoldMT"/>
          <w:b/>
          <w:bCs/>
        </w:rPr>
        <w:t xml:space="preserve"> </w:t>
      </w:r>
      <w:r w:rsidRPr="00AC63F4">
        <w:rPr>
          <w:rFonts w:ascii="Cambria" w:hAnsi="Cambria" w:cs="TimesNewRomanPSMT"/>
          <w:b/>
          <w:bCs/>
        </w:rPr>
        <w:t>kwestia możliwości zwiększenia środków finansowych na dany cel. Zatem zamawiający nie</w:t>
      </w:r>
      <w:r>
        <w:rPr>
          <w:rFonts w:ascii="Cambria" w:hAnsi="Cambria" w:cs="TimesNewRomanPS-BoldMT"/>
          <w:b/>
          <w:bCs/>
        </w:rPr>
        <w:t xml:space="preserve"> </w:t>
      </w:r>
      <w:r w:rsidRPr="00AC63F4">
        <w:rPr>
          <w:rFonts w:ascii="Cambria" w:hAnsi="Cambria" w:cs="TimesNewRomanPSMT"/>
          <w:b/>
          <w:bCs/>
        </w:rPr>
        <w:t>ma obowiązku poszukiwania dodatkowych środków finansowych na sfinansowanie zamówienia</w:t>
      </w:r>
      <w:r>
        <w:rPr>
          <w:rFonts w:ascii="Cambria" w:hAnsi="Cambria" w:cs="TimesNewRomanPS-BoldMT"/>
          <w:b/>
          <w:bCs/>
        </w:rPr>
        <w:t xml:space="preserve"> </w:t>
      </w:r>
      <w:r w:rsidRPr="00AC63F4">
        <w:rPr>
          <w:rFonts w:ascii="Cambria" w:hAnsi="Cambria" w:cs="TimesNewRomanPSMT"/>
          <w:b/>
          <w:bCs/>
        </w:rPr>
        <w:t>ponad kwotę, którą zamierza przeznaczyć na sfinansowanie zamówienia.</w:t>
      </w:r>
      <w:r>
        <w:rPr>
          <w:rFonts w:ascii="Cambria" w:hAnsi="Cambria" w:cs="TimesNewRomanPS-BoldMT"/>
          <w:b/>
          <w:bCs/>
        </w:rPr>
        <w:t xml:space="preserve"> </w:t>
      </w:r>
      <w:r w:rsidRPr="00AC63F4">
        <w:rPr>
          <w:rFonts w:ascii="Cambria" w:hAnsi="Cambria" w:cs="TimesNewRomanPSMT"/>
          <w:b/>
          <w:bCs/>
        </w:rPr>
        <w:t xml:space="preserve">Postępowanie unieważnia się, jeżeli cena lub koszt </w:t>
      </w:r>
      <w:r w:rsidRPr="00AC63F4">
        <w:rPr>
          <w:rFonts w:ascii="Cambria" w:hAnsi="Cambria" w:cs="TimesNewRomanPS-BoldMT"/>
          <w:b/>
          <w:bCs/>
        </w:rPr>
        <w:t xml:space="preserve">najkorzystniejszej oferty </w:t>
      </w:r>
      <w:r w:rsidRPr="00AC63F4">
        <w:rPr>
          <w:rFonts w:ascii="Cambria" w:hAnsi="Cambria" w:cs="TimesNewRomanPSMT"/>
          <w:b/>
          <w:bCs/>
        </w:rPr>
        <w:t>przewyższa</w:t>
      </w:r>
      <w:r>
        <w:rPr>
          <w:rFonts w:ascii="Cambria" w:hAnsi="Cambria" w:cs="TimesNewRomanPS-BoldMT"/>
          <w:b/>
          <w:bCs/>
        </w:rPr>
        <w:t xml:space="preserve"> </w:t>
      </w:r>
      <w:r w:rsidRPr="00AC63F4">
        <w:rPr>
          <w:rFonts w:ascii="Cambria" w:hAnsi="Cambria" w:cs="TimesNewRomanPSMT"/>
          <w:b/>
          <w:bCs/>
        </w:rPr>
        <w:t xml:space="preserve">kwotę, jaką zamawiający zamierza przeznaczyć na sfinansowanie zamówienia. </w:t>
      </w:r>
      <w:r>
        <w:rPr>
          <w:rFonts w:ascii="Cambria" w:hAnsi="Cambria" w:cs="TimesNewRomanPSMT"/>
          <w:b/>
          <w:bCs/>
        </w:rPr>
        <w:t xml:space="preserve">Jak słusznie wskazują autorzy komentarza Prawo zamówień publicznych (H. Nowak i M. Winiarz) - </w:t>
      </w:r>
      <w:r w:rsidRPr="00EE03B7">
        <w:rPr>
          <w:rFonts w:ascii="Cambria" w:hAnsi="Cambria" w:cs="TimesNewRomanPSMT"/>
          <w:b/>
          <w:bCs/>
          <w:u w:val="single"/>
        </w:rPr>
        <w:t>w takim wypadku</w:t>
      </w:r>
      <w:r w:rsidRPr="00EE03B7">
        <w:rPr>
          <w:rFonts w:ascii="Cambria" w:hAnsi="Cambria" w:cs="TimesNewRomanPS-BoldMT"/>
          <w:b/>
          <w:bCs/>
          <w:u w:val="single"/>
        </w:rPr>
        <w:t xml:space="preserve"> </w:t>
      </w:r>
      <w:r w:rsidRPr="00EE03B7">
        <w:rPr>
          <w:rFonts w:ascii="Cambria" w:hAnsi="Cambria" w:cs="TimesNewRomanPSMT"/>
          <w:b/>
          <w:bCs/>
          <w:u w:val="single"/>
        </w:rPr>
        <w:t>czynność unieważnienia następuje dopiero po dokonaniu wyboru najkorzystniejszej oferty co w prowadzonym postępowaniu ma miejsce.</w:t>
      </w:r>
    </w:p>
    <w:p w14:paraId="1E7A8E8C" w14:textId="77777777" w:rsidR="00AC63F4" w:rsidRDefault="00AC63F4" w:rsidP="00AC63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  <w:b/>
          <w:bCs/>
        </w:rPr>
      </w:pPr>
    </w:p>
    <w:p w14:paraId="29827D40" w14:textId="77777777" w:rsidR="007C1197" w:rsidRDefault="007C1197" w:rsidP="000F2E85">
      <w:pPr>
        <w:spacing w:after="0" w:line="240" w:lineRule="auto"/>
        <w:jc w:val="both"/>
        <w:rPr>
          <w:rFonts w:ascii="Cambria" w:hAnsi="Cambria" w:cs="Tahoma"/>
        </w:rPr>
      </w:pPr>
    </w:p>
    <w:p w14:paraId="0E0BD7C5" w14:textId="77777777" w:rsidR="007C1197" w:rsidRDefault="007C1197" w:rsidP="007C1197">
      <w:pPr>
        <w:spacing w:after="0"/>
        <w:jc w:val="center"/>
        <w:rPr>
          <w:rFonts w:ascii="Cambria" w:hAnsi="Cambria" w:cs="Tahoma"/>
          <w:b/>
          <w:sz w:val="40"/>
          <w:szCs w:val="40"/>
          <w:u w:val="single"/>
        </w:rPr>
      </w:pPr>
      <w:r>
        <w:rPr>
          <w:rFonts w:ascii="Cambria" w:hAnsi="Cambria" w:cs="Tahoma"/>
          <w:b/>
          <w:sz w:val="40"/>
          <w:szCs w:val="40"/>
          <w:u w:val="single"/>
        </w:rPr>
        <w:t xml:space="preserve">UNIEWAŻNIENIE POSTĘPOWANIA </w:t>
      </w:r>
    </w:p>
    <w:p w14:paraId="77615A09" w14:textId="77777777" w:rsidR="007C1197" w:rsidRDefault="007C1197" w:rsidP="007C1197">
      <w:pPr>
        <w:spacing w:after="0"/>
        <w:jc w:val="center"/>
        <w:rPr>
          <w:rFonts w:ascii="Cambria" w:hAnsi="Cambria" w:cs="Tahoma"/>
          <w:b/>
          <w:sz w:val="40"/>
          <w:szCs w:val="40"/>
          <w:u w:val="single"/>
        </w:rPr>
      </w:pPr>
      <w:r>
        <w:rPr>
          <w:rFonts w:ascii="Cambria" w:hAnsi="Cambria" w:cs="Tahoma"/>
          <w:b/>
          <w:sz w:val="40"/>
          <w:szCs w:val="40"/>
          <w:u w:val="single"/>
        </w:rPr>
        <w:t>W CZĘŚCI 2</w:t>
      </w:r>
    </w:p>
    <w:p w14:paraId="05AC47DB" w14:textId="77777777" w:rsidR="007C1197" w:rsidRPr="00E06C06" w:rsidRDefault="007C1197" w:rsidP="00D60A8F">
      <w:pPr>
        <w:spacing w:after="0"/>
        <w:ind w:right="95"/>
        <w:jc w:val="both"/>
        <w:rPr>
          <w:rFonts w:ascii="Cambria" w:hAnsi="Cambria"/>
          <w:b/>
          <w:bCs/>
          <w:color w:val="0070C0"/>
        </w:rPr>
      </w:pPr>
    </w:p>
    <w:p w14:paraId="087E6F12" w14:textId="77777777" w:rsidR="00D60A8F" w:rsidRDefault="00D60A8F" w:rsidP="00D60A8F">
      <w:pPr>
        <w:spacing w:after="0" w:line="276" w:lineRule="auto"/>
        <w:ind w:right="-1"/>
        <w:rPr>
          <w:rFonts w:ascii="Cambria" w:hAnsi="Cambria" w:cs="Arial"/>
        </w:rPr>
      </w:pPr>
      <w:r>
        <w:rPr>
          <w:rFonts w:ascii="Cambria" w:hAnsi="Cambria" w:cs="Calibri"/>
          <w:b/>
          <w:color w:val="0070C0"/>
        </w:rPr>
        <w:t>Część 2</w:t>
      </w:r>
    </w:p>
    <w:p w14:paraId="5B7CCA00" w14:textId="11BAEA8B" w:rsidR="007C1197" w:rsidRPr="00EE03B7" w:rsidRDefault="00D60A8F" w:rsidP="00EE03B7">
      <w:pPr>
        <w:spacing w:after="0" w:line="276" w:lineRule="auto"/>
        <w:ind w:right="-1"/>
        <w:rPr>
          <w:rFonts w:ascii="Cambria" w:hAnsi="Cambria" w:cs="Arial"/>
          <w:b/>
          <w:bCs/>
        </w:rPr>
      </w:pPr>
      <w:r w:rsidRPr="00A9123D">
        <w:rPr>
          <w:rFonts w:ascii="Cambria" w:hAnsi="Cambria" w:cs="Arial"/>
          <w:b/>
          <w:bCs/>
          <w:szCs w:val="18"/>
        </w:rPr>
        <w:t>Skablowanie sieci wysokiego i średniego napięcia</w:t>
      </w:r>
    </w:p>
    <w:p w14:paraId="02AEDE58" w14:textId="291CDD0E" w:rsidR="007C1197" w:rsidRDefault="007C1197" w:rsidP="007C1197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7B0F4D">
        <w:rPr>
          <w:rFonts w:ascii="Cambria" w:eastAsia="TimesNewRomanPSMT" w:hAnsi="Cambria" w:cs="TimesNewRomanPSMT"/>
        </w:rPr>
        <w:t xml:space="preserve">Stosownie do </w:t>
      </w:r>
      <w:r>
        <w:rPr>
          <w:rFonts w:ascii="Cambria" w:eastAsia="TimesNewRomanPSMT" w:hAnsi="Cambria" w:cs="TimesNewRomanPSMT"/>
        </w:rPr>
        <w:t xml:space="preserve">wskazanego </w:t>
      </w:r>
      <w:r w:rsidRPr="007B0F4D">
        <w:rPr>
          <w:rFonts w:ascii="Cambria" w:eastAsia="TimesNewRomanPSMT" w:hAnsi="Cambria" w:cs="TimesNewRomanPSMT"/>
        </w:rPr>
        <w:t xml:space="preserve">art. 255 pkt 3 </w:t>
      </w:r>
      <w:r>
        <w:rPr>
          <w:rFonts w:ascii="Cambria" w:eastAsia="TimesNewRomanPSMT" w:hAnsi="Cambria" w:cs="TimesNewRomanPSMT"/>
        </w:rPr>
        <w:t xml:space="preserve">ustawy </w:t>
      </w:r>
      <w:proofErr w:type="spellStart"/>
      <w:r w:rsidRPr="007B0F4D">
        <w:rPr>
          <w:rFonts w:ascii="Cambria" w:eastAsia="TimesNewRomanPSMT" w:hAnsi="Cambria" w:cs="TimesNewRomanPSMT"/>
        </w:rPr>
        <w:t>Pzp</w:t>
      </w:r>
      <w:proofErr w:type="spellEnd"/>
      <w:r w:rsidRPr="007B0F4D">
        <w:rPr>
          <w:rFonts w:ascii="Cambria" w:eastAsia="TimesNewRomanPSMT" w:hAnsi="Cambria" w:cs="TimesNewRomanPSMT"/>
        </w:rPr>
        <w:t xml:space="preserve"> zamawiający</w:t>
      </w:r>
      <w:r>
        <w:rPr>
          <w:rFonts w:ascii="Cambria" w:eastAsia="TimesNewRomanPSMT" w:hAnsi="Cambria" w:cs="TimesNewRomanPSMT"/>
        </w:rPr>
        <w:t xml:space="preserve"> - </w:t>
      </w:r>
      <w:r w:rsidRPr="007B0F4D">
        <w:rPr>
          <w:rFonts w:ascii="Cambria" w:eastAsia="TimesNewRomanPSMT" w:hAnsi="Cambria" w:cs="TimesNewRomanPSMT"/>
        </w:rPr>
        <w:t xml:space="preserve">unieważnia postępowanie </w:t>
      </w:r>
      <w:r>
        <w:rPr>
          <w:rFonts w:ascii="Cambria" w:eastAsia="TimesNewRomanPSMT" w:hAnsi="Cambria" w:cs="TimesNewRomanPSMT"/>
        </w:rPr>
        <w:t xml:space="preserve">                </w:t>
      </w:r>
      <w:r w:rsidRPr="007B0F4D">
        <w:rPr>
          <w:rFonts w:ascii="Cambria" w:eastAsia="TimesNewRomanPSMT" w:hAnsi="Cambria" w:cs="TimesNewRomanPSMT"/>
        </w:rPr>
        <w:t>o udzielenie zamówienia, jeżeli cena lub koszt najkorzystniejszej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oferty lub oferta z najniższą ceną przewyższa kwotę, którą zamawiający zamierza przeznaczyć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na sfinansowanie zamówienia, chyba że zamawiający może zwiększyć tę kwotę do ceny lub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 xml:space="preserve">kosztu </w:t>
      </w:r>
      <w:r w:rsidRPr="007B0F4D">
        <w:rPr>
          <w:rFonts w:ascii="Cambria" w:eastAsia="TimesNewRomanPSMT" w:hAnsi="Cambria" w:cs="TimesNewRomanPSMT"/>
        </w:rPr>
        <w:lastRenderedPageBreak/>
        <w:t>najkorzystniejszej oferty. Celem takiego uregulowania jest ochrona zamawiającego przed</w:t>
      </w:r>
      <w:r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roszczeniem o zawarcie umowy w przypadku braku środków finansowych.</w:t>
      </w:r>
    </w:p>
    <w:p w14:paraId="35B2945A" w14:textId="7008132B" w:rsidR="007C1197" w:rsidRPr="00D60A8F" w:rsidRDefault="007C1197" w:rsidP="007C1197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>
        <w:rPr>
          <w:rFonts w:ascii="Cambria" w:eastAsia="TimesNewRomanPSMT" w:hAnsi="Cambria" w:cs="TimesNewRomanPSMT"/>
        </w:rPr>
        <w:t xml:space="preserve">W niniejszym postępowaniu </w:t>
      </w:r>
      <w:r w:rsidR="00D60A8F">
        <w:rPr>
          <w:rFonts w:ascii="Cambria" w:eastAsia="TimesNewRomanPSMT" w:hAnsi="Cambria" w:cs="TimesNewRomanPSMT"/>
        </w:rPr>
        <w:t xml:space="preserve">jedna złożona </w:t>
      </w:r>
      <w:r>
        <w:rPr>
          <w:rFonts w:ascii="Cambria" w:eastAsia="TimesNewRomanPSMT" w:hAnsi="Cambria" w:cs="TimesNewRomanPSMT"/>
        </w:rPr>
        <w:t>ofert</w:t>
      </w:r>
      <w:r w:rsidR="00D60A8F">
        <w:rPr>
          <w:rFonts w:ascii="Cambria" w:eastAsia="TimesNewRomanPSMT" w:hAnsi="Cambria" w:cs="TimesNewRomanPSMT"/>
        </w:rPr>
        <w:t>a</w:t>
      </w:r>
      <w:r>
        <w:rPr>
          <w:rFonts w:ascii="Cambria" w:eastAsia="TimesNewRomanPSMT" w:hAnsi="Cambria" w:cs="TimesNewRomanPSMT"/>
        </w:rPr>
        <w:t xml:space="preserve"> </w:t>
      </w:r>
      <w:r w:rsidR="00D60A8F">
        <w:rPr>
          <w:rFonts w:ascii="Cambria" w:eastAsia="TimesNewRomanPSMT" w:hAnsi="Cambria" w:cs="TimesNewRomanPSMT"/>
        </w:rPr>
        <w:t xml:space="preserve">wykonawcy - </w:t>
      </w:r>
      <w:r w:rsidR="00D60A8F" w:rsidRPr="00D60A8F">
        <w:rPr>
          <w:rFonts w:ascii="Cambria" w:hAnsi="Cambria" w:cs="Tahoma"/>
          <w:b/>
        </w:rPr>
        <w:t>SPIE ELBUD GDAŃSK S.A.                                                                                                    UL. Marynarki Polskiej 87</w:t>
      </w:r>
      <w:r w:rsidR="00D60A8F">
        <w:rPr>
          <w:rFonts w:ascii="Cambria" w:hAnsi="Cambria" w:cs="Tahoma"/>
          <w:b/>
        </w:rPr>
        <w:t xml:space="preserve">, </w:t>
      </w:r>
      <w:r w:rsidR="00D60A8F" w:rsidRPr="00D60A8F">
        <w:rPr>
          <w:rFonts w:ascii="Cambria" w:hAnsi="Cambria" w:cs="Tahoma"/>
          <w:b/>
        </w:rPr>
        <w:t>80-557 Gdańsk</w:t>
      </w:r>
      <w:r w:rsidR="00D60A8F">
        <w:rPr>
          <w:rFonts w:ascii="Cambria" w:eastAsia="TimesNewRomanPSMT" w:hAnsi="Cambria" w:cs="TimesNewRomanPSMT"/>
        </w:rPr>
        <w:t xml:space="preserve"> - </w:t>
      </w:r>
      <w:r>
        <w:rPr>
          <w:rFonts w:ascii="Cambria" w:eastAsia="TimesNewRomanPSMT" w:hAnsi="Cambria" w:cs="TimesNewRomanPSMT"/>
        </w:rPr>
        <w:t>znacznie przewyższa środki jaką zamawiający zamierzał przeznaczyć na realizację zadania i na dzień niniejszej informacji o unieważnieniu nie ma możliwości zwiększenia tej kwoty.</w:t>
      </w:r>
      <w:r w:rsidR="00D60A8F"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Ustawodawca</w:t>
      </w:r>
      <w:r>
        <w:rPr>
          <w:rFonts w:ascii="Cambria" w:eastAsia="TimesNewRomanPSMT" w:hAnsi="Cambria" w:cs="TimesNewRomanPSMT"/>
        </w:rPr>
        <w:t xml:space="preserve"> w przywołanym przepisie</w:t>
      </w:r>
      <w:r w:rsidRPr="002C52FF">
        <w:rPr>
          <w:rFonts w:ascii="Cambria" w:eastAsia="TimesNewRomanPSMT" w:hAnsi="Cambria" w:cs="TimesNewRomanPSMT"/>
        </w:rPr>
        <w:t xml:space="preserve"> wyraźnie </w:t>
      </w:r>
      <w:r w:rsidRPr="00D60A8F">
        <w:rPr>
          <w:rFonts w:ascii="Cambria" w:eastAsia="TimesNewRomanPSMT" w:hAnsi="Cambria" w:cs="TimesNewRomanPSMT"/>
        </w:rPr>
        <w:t xml:space="preserve">dopuścił możliwość zwiększenia kwoty pokrycia finansowego w związku z wyborem oferty. Decyzja o zwiększeniu tej kwoty jest oparta na </w:t>
      </w:r>
      <w:r w:rsidRPr="00D60A8F">
        <w:rPr>
          <w:rFonts w:ascii="Cambria" w:eastAsia="TimesNewRomanPS-BoldMT" w:hAnsi="Cambria" w:cs="TimesNewRomanPS-BoldMT"/>
          <w:bCs/>
        </w:rPr>
        <w:t>uznaniu</w:t>
      </w:r>
      <w:r w:rsidRPr="00D60A8F">
        <w:rPr>
          <w:rFonts w:ascii="Cambria" w:eastAsia="TimesNewRomanPSMT" w:hAnsi="Cambria" w:cs="TimesNewRomanPSMT"/>
        </w:rPr>
        <w:t xml:space="preserve"> zamawiającego. Wyrażenie „może zwiększyć tę kwotę do ceny lub kosztu najkorzystniejszej oferty” należy interpretować jako uprawnienie zamawiającego i to do jego decyzji należy kwestia możliwości zwiększenia środków finansowych na dany cel. </w:t>
      </w:r>
    </w:p>
    <w:p w14:paraId="4984D4D1" w14:textId="77777777" w:rsidR="007C1197" w:rsidRPr="00D60A8F" w:rsidRDefault="007C1197" w:rsidP="007C1197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D60A8F">
        <w:rPr>
          <w:rFonts w:ascii="Cambria" w:eastAsia="TimesNewRomanPSMT" w:hAnsi="Cambria" w:cs="TimesNewRomanPSMT"/>
        </w:rPr>
        <w:t>Zatem zamawiający niema obowiązku poszukiwania dodatkowych środków finansowych                      na sfinansowanie zamówienia ponad kwotę, którą zamierza przeznaczyć na sfinansowanie zamówienia.</w:t>
      </w:r>
    </w:p>
    <w:p w14:paraId="14A7FBD5" w14:textId="4AAFB28E" w:rsidR="00D60A8F" w:rsidRPr="00D60A8F" w:rsidRDefault="00D60A8F" w:rsidP="00D60A8F">
      <w:pPr>
        <w:autoSpaceDE w:val="0"/>
        <w:autoSpaceDN w:val="0"/>
        <w:adjustRightInd w:val="0"/>
        <w:spacing w:after="0" w:line="240" w:lineRule="auto"/>
        <w:rPr>
          <w:rFonts w:ascii="Cambria" w:hAnsi="Cambria" w:cs="TimesNewRomanPSMT"/>
        </w:rPr>
      </w:pPr>
      <w:r w:rsidRPr="00D60A8F">
        <w:rPr>
          <w:rFonts w:ascii="Cambria" w:hAnsi="Cambria" w:cs="TimesNewRomanPSMT"/>
        </w:rPr>
        <w:t>W  sytuacji gdy ceny lub koszty określone we wszystkich złożonych ofertach nie mieszczą się w limicie ustalonym przez zamawiającego przesłanka ta zakłada unieważnienie postępowania bez konieczności badania i oceny ofert w celu wyboru oferty najkorzystniejszej, w sytuacji gdy od początku wiadomo, że cena żadnej oferty nie zmieści się w ustalonym limicie, a zamawiający tego limitu nie zmieni.</w:t>
      </w:r>
    </w:p>
    <w:p w14:paraId="018B1FAB" w14:textId="77777777" w:rsidR="007C1197" w:rsidRPr="00D60A8F" w:rsidRDefault="007C1197" w:rsidP="007C1197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D60A8F">
        <w:rPr>
          <w:rFonts w:ascii="Cambria" w:eastAsia="TimesNewRomanPSMT" w:hAnsi="Cambria" w:cs="TimesNewRomanPSMT"/>
        </w:rPr>
        <w:t>Tym samym zamawiający nie ma również obowiązku badania i oceniania ofert, gdyż takie działanie jest niecelowe, bo zachodzą przesłanki unieważnienia postępowania.</w:t>
      </w:r>
    </w:p>
    <w:p w14:paraId="514A9326" w14:textId="77777777" w:rsidR="007C1197" w:rsidRPr="00D60A8F" w:rsidRDefault="007C1197" w:rsidP="007C1197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14:paraId="5A1921D7" w14:textId="77777777" w:rsidR="009665D0" w:rsidRDefault="009665D0" w:rsidP="009665D0">
      <w:pPr>
        <w:spacing w:after="0"/>
        <w:jc w:val="both"/>
        <w:rPr>
          <w:rFonts w:ascii="Cambria" w:hAnsi="Cambria" w:cs="Tahoma"/>
          <w:b/>
          <w:u w:val="single"/>
        </w:rPr>
      </w:pPr>
      <w:r w:rsidRPr="00077BC1"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14:paraId="6B4B31C4" w14:textId="77777777" w:rsidR="00EE0AD6" w:rsidRDefault="00EE0AD6" w:rsidP="009665D0">
      <w:pPr>
        <w:spacing w:after="0"/>
        <w:jc w:val="both"/>
        <w:rPr>
          <w:rFonts w:ascii="Cambria" w:hAnsi="Cambria" w:cs="Tahoma"/>
          <w:b/>
          <w:u w:val="single"/>
        </w:rPr>
      </w:pPr>
    </w:p>
    <w:p w14:paraId="5C15EFA3" w14:textId="1B584034" w:rsidR="00EE0AD6" w:rsidRPr="00EE0AD6" w:rsidRDefault="00EE0AD6" w:rsidP="00EE0AD6">
      <w:pPr>
        <w:spacing w:after="0"/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 xml:space="preserve">Zamawiający informuje ponadto, że zgodnie z art. 262 </w:t>
      </w:r>
      <w:proofErr w:type="spellStart"/>
      <w:r>
        <w:rPr>
          <w:rFonts w:ascii="Cambria" w:hAnsi="Cambria" w:cs="Tahoma"/>
          <w:b/>
          <w:u w:val="single"/>
        </w:rPr>
        <w:t>pzp</w:t>
      </w:r>
      <w:proofErr w:type="spellEnd"/>
      <w:r>
        <w:rPr>
          <w:rFonts w:ascii="Cambria" w:hAnsi="Cambria" w:cs="Tahoma"/>
          <w:b/>
          <w:u w:val="single"/>
        </w:rPr>
        <w:t xml:space="preserve"> – </w:t>
      </w:r>
      <w:r w:rsidRPr="00E32A53">
        <w:rPr>
          <w:rFonts w:ascii="Cambria" w:hAnsi="Cambria"/>
          <w:b/>
        </w:rPr>
        <w:t>zawiad</w:t>
      </w:r>
      <w:r>
        <w:rPr>
          <w:rFonts w:ascii="Cambria" w:hAnsi="Cambria"/>
          <w:b/>
        </w:rPr>
        <w:t xml:space="preserve">omi wykonawców                  </w:t>
      </w:r>
      <w:r w:rsidRPr="00E32A53">
        <w:rPr>
          <w:rFonts w:ascii="Cambria" w:hAnsi="Cambria"/>
          <w:b/>
        </w:rPr>
        <w:t xml:space="preserve"> o wszczęciu kolejnego postępowania, które dotyczy tego samego przedmiotu zamówienia lub obejmuje ten sam przedmiot zamówienia.</w:t>
      </w:r>
    </w:p>
    <w:p w14:paraId="4313C47F" w14:textId="77777777" w:rsidR="007C1197" w:rsidRDefault="007C1197" w:rsidP="000F2E85">
      <w:pPr>
        <w:spacing w:after="0" w:line="240" w:lineRule="auto"/>
        <w:jc w:val="both"/>
        <w:rPr>
          <w:rFonts w:ascii="Cambria" w:hAnsi="Cambria" w:cs="Tahoma"/>
        </w:rPr>
      </w:pPr>
    </w:p>
    <w:p w14:paraId="68661779" w14:textId="77777777" w:rsidR="000F2E85" w:rsidRDefault="000F2E85" w:rsidP="000F2E85">
      <w:pPr>
        <w:spacing w:after="0" w:line="240" w:lineRule="auto"/>
        <w:jc w:val="both"/>
        <w:rPr>
          <w:rFonts w:ascii="Cambria" w:hAnsi="Cambria" w:cs="Tahoma"/>
        </w:rPr>
      </w:pPr>
    </w:p>
    <w:p w14:paraId="2F9F66E8" w14:textId="77777777" w:rsidR="000F2E85" w:rsidRDefault="000F2E85" w:rsidP="000F2E85">
      <w:pPr>
        <w:spacing w:after="0" w:line="240" w:lineRule="auto"/>
        <w:jc w:val="both"/>
        <w:rPr>
          <w:rFonts w:ascii="Cambria" w:hAnsi="Cambria" w:cs="Tahoma"/>
        </w:rPr>
      </w:pPr>
    </w:p>
    <w:p w14:paraId="113BA5FB" w14:textId="77777777" w:rsidR="00BE5C09" w:rsidRDefault="00BE5C09" w:rsidP="00BE5C09">
      <w:pPr>
        <w:spacing w:line="240" w:lineRule="auto"/>
        <w:jc w:val="right"/>
        <w:rPr>
          <w:rFonts w:ascii="Cambria" w:hAnsi="Cambria" w:cs="Tahoma"/>
          <w:sz w:val="16"/>
          <w:szCs w:val="16"/>
        </w:rPr>
      </w:pPr>
    </w:p>
    <w:p w14:paraId="385B3D8A" w14:textId="77777777" w:rsidR="00BE5C09" w:rsidRDefault="00BE5C09" w:rsidP="00BE5C09">
      <w:pPr>
        <w:spacing w:line="240" w:lineRule="auto"/>
        <w:jc w:val="right"/>
        <w:rPr>
          <w:rFonts w:ascii="Cambria" w:hAnsi="Cambria" w:cs="Tahoma"/>
          <w:sz w:val="16"/>
          <w:szCs w:val="16"/>
        </w:rPr>
      </w:pPr>
      <w:r>
        <w:rPr>
          <w:rFonts w:ascii="Cambria" w:hAnsi="Cambria" w:cs="Tahoma"/>
          <w:sz w:val="16"/>
          <w:szCs w:val="16"/>
        </w:rPr>
        <w:t>Tomasz Jurek</w:t>
      </w:r>
    </w:p>
    <w:p w14:paraId="1F54A92E" w14:textId="77777777" w:rsidR="00BE5C09" w:rsidRDefault="00BE5C09" w:rsidP="00BE5C09">
      <w:pPr>
        <w:spacing w:line="240" w:lineRule="auto"/>
        <w:ind w:left="426" w:hanging="426"/>
        <w:jc w:val="right"/>
        <w:rPr>
          <w:rFonts w:ascii="Cambria" w:hAnsi="Cambria" w:cs="Tahoma"/>
          <w:sz w:val="16"/>
          <w:szCs w:val="16"/>
        </w:rPr>
      </w:pPr>
      <w:r>
        <w:rPr>
          <w:rFonts w:ascii="Cambria" w:hAnsi="Cambria" w:cs="Tahoma"/>
          <w:sz w:val="16"/>
          <w:szCs w:val="16"/>
        </w:rPr>
        <w:t>Zastępca Prezydenta Miasta Tomaszowa Mazowieckiego</w:t>
      </w:r>
    </w:p>
    <w:p w14:paraId="0DEB1F95" w14:textId="77777777" w:rsidR="00EC6A81" w:rsidRDefault="00EC6A81" w:rsidP="00A97E7B">
      <w:pPr>
        <w:jc w:val="right"/>
        <w:rPr>
          <w:rFonts w:ascii="Cambria" w:hAnsi="Cambria" w:cs="Tahoma"/>
        </w:rPr>
      </w:pPr>
    </w:p>
    <w:sectPr w:rsidR="00EC6A81" w:rsidSect="007C1197">
      <w:headerReference w:type="default" r:id="rId10"/>
      <w:pgSz w:w="11906" w:h="16838"/>
      <w:pgMar w:top="227" w:right="1418" w:bottom="1418" w:left="1418" w:header="709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0940E" w14:textId="77777777" w:rsidR="00376DFD" w:rsidRDefault="00376DFD" w:rsidP="005C61A5">
      <w:pPr>
        <w:spacing w:after="0" w:line="240" w:lineRule="auto"/>
      </w:pPr>
      <w:r>
        <w:separator/>
      </w:r>
    </w:p>
  </w:endnote>
  <w:endnote w:type="continuationSeparator" w:id="0">
    <w:p w14:paraId="0EEF4309" w14:textId="77777777" w:rsidR="00376DFD" w:rsidRDefault="00376DF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 Condensed">
    <w:panose1 w:val="020B0606030804020204"/>
    <w:charset w:val="EE"/>
    <w:family w:val="swiss"/>
    <w:pitch w:val="variable"/>
    <w:sig w:usb0="E7002EFF" w:usb1="D200FDFF" w:usb2="0A246029" w:usb3="00000000" w:csb0="000001F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8070000" w:usb2="00000010" w:usb3="00000000" w:csb0="00020003" w:csb1="00000000"/>
  </w:font>
  <w:font w:name="TimesNewRomanPS-BoldMT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E008B" w14:textId="77777777" w:rsidR="00376DFD" w:rsidRDefault="00376DFD" w:rsidP="005C61A5">
      <w:pPr>
        <w:spacing w:after="0" w:line="240" w:lineRule="auto"/>
      </w:pPr>
      <w:r>
        <w:separator/>
      </w:r>
    </w:p>
  </w:footnote>
  <w:footnote w:type="continuationSeparator" w:id="0">
    <w:p w14:paraId="677D3ED4" w14:textId="77777777" w:rsidR="00376DFD" w:rsidRDefault="00376DF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AF333" w14:textId="77777777"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14:paraId="7C30B361" w14:textId="77777777"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14:paraId="735E97DB" w14:textId="77777777" w:rsidR="005C61A5" w:rsidRPr="00B22337" w:rsidRDefault="00EC6A8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EC6A81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405805C7" wp14:editId="0BE28860">
          <wp:simplePos x="0" y="0"/>
          <wp:positionH relativeFrom="margin">
            <wp:posOffset>1626837</wp:posOffset>
          </wp:positionH>
          <wp:positionV relativeFrom="paragraph">
            <wp:posOffset>-342900</wp:posOffset>
          </wp:positionV>
          <wp:extent cx="2526631" cy="694657"/>
          <wp:effectExtent l="0" t="0" r="0" b="317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4072" cy="7512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EF4A413" w14:textId="77777777"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891011"/>
    <w:multiLevelType w:val="hybridMultilevel"/>
    <w:tmpl w:val="3514CE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E1886"/>
    <w:multiLevelType w:val="hybridMultilevel"/>
    <w:tmpl w:val="411EA3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B2FA5"/>
    <w:multiLevelType w:val="hybridMultilevel"/>
    <w:tmpl w:val="E5102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A4DD2"/>
    <w:multiLevelType w:val="hybridMultilevel"/>
    <w:tmpl w:val="1CC89212"/>
    <w:lvl w:ilvl="0" w:tplc="B6D4740A">
      <w:start w:val="1"/>
      <w:numFmt w:val="decimal"/>
      <w:lvlText w:val="%1)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abstractNum w:abstractNumId="5" w15:restartNumberingAfterBreak="0">
    <w:nsid w:val="16CA6DCF"/>
    <w:multiLevelType w:val="hybridMultilevel"/>
    <w:tmpl w:val="411EA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4717F"/>
    <w:multiLevelType w:val="hybridMultilevel"/>
    <w:tmpl w:val="C81207C0"/>
    <w:lvl w:ilvl="0" w:tplc="03B0EE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16B15"/>
    <w:multiLevelType w:val="hybridMultilevel"/>
    <w:tmpl w:val="E15E6E4A"/>
    <w:lvl w:ilvl="0" w:tplc="9C74987C">
      <w:start w:val="1"/>
      <w:numFmt w:val="decimal"/>
      <w:lvlText w:val="%1)"/>
      <w:lvlJc w:val="left"/>
      <w:pPr>
        <w:ind w:left="10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abstractNum w:abstractNumId="8" w15:restartNumberingAfterBreak="0">
    <w:nsid w:val="20811F0E"/>
    <w:multiLevelType w:val="hybridMultilevel"/>
    <w:tmpl w:val="9A844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F698D"/>
    <w:multiLevelType w:val="hybridMultilevel"/>
    <w:tmpl w:val="FA9CBB00"/>
    <w:lvl w:ilvl="0" w:tplc="EBA0DFE6">
      <w:start w:val="1"/>
      <w:numFmt w:val="decimal"/>
      <w:lvlText w:val="%1."/>
      <w:lvlJc w:val="left"/>
      <w:pPr>
        <w:ind w:left="7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  <w:rPr>
        <w:rFonts w:cs="Times New Roman"/>
      </w:rPr>
    </w:lvl>
  </w:abstractNum>
  <w:abstractNum w:abstractNumId="10" w15:restartNumberingAfterBreak="0">
    <w:nsid w:val="274C435B"/>
    <w:multiLevelType w:val="hybridMultilevel"/>
    <w:tmpl w:val="9A844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CFABC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D1701A6"/>
    <w:multiLevelType w:val="hybridMultilevel"/>
    <w:tmpl w:val="F5F67A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C4F16"/>
    <w:multiLevelType w:val="hybridMultilevel"/>
    <w:tmpl w:val="1A64C028"/>
    <w:lvl w:ilvl="0" w:tplc="04C68034">
      <w:start w:val="1"/>
      <w:numFmt w:val="decimal"/>
      <w:lvlText w:val="%1.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1" w:tplc="85383050">
      <w:start w:val="1"/>
      <w:numFmt w:val="decimal"/>
      <w:lvlText w:val="%2)"/>
      <w:lvlJc w:val="left"/>
      <w:pPr>
        <w:tabs>
          <w:tab w:val="num" w:pos="2226"/>
        </w:tabs>
        <w:ind w:left="2226" w:hanging="360"/>
      </w:pPr>
      <w:rPr>
        <w:rFonts w:cs="Times New Roman" w:hint="default"/>
        <w:b/>
      </w:rPr>
    </w:lvl>
    <w:lvl w:ilvl="2" w:tplc="EBA0DFE6">
      <w:start w:val="1"/>
      <w:numFmt w:val="decimal"/>
      <w:lvlText w:val="%3."/>
      <w:lvlJc w:val="left"/>
      <w:pPr>
        <w:tabs>
          <w:tab w:val="num" w:pos="2946"/>
        </w:tabs>
        <w:ind w:left="2946" w:hanging="18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  <w:rPr>
        <w:rFonts w:cs="Times New Roman"/>
      </w:rPr>
    </w:lvl>
  </w:abstractNum>
  <w:abstractNum w:abstractNumId="14" w15:restartNumberingAfterBreak="0">
    <w:nsid w:val="36336F50"/>
    <w:multiLevelType w:val="hybridMultilevel"/>
    <w:tmpl w:val="9A844A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E09EB"/>
    <w:multiLevelType w:val="hybridMultilevel"/>
    <w:tmpl w:val="B2782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B9162B"/>
    <w:multiLevelType w:val="hybridMultilevel"/>
    <w:tmpl w:val="411EA3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12C1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46F90B40"/>
    <w:multiLevelType w:val="hybridMultilevel"/>
    <w:tmpl w:val="29947774"/>
    <w:lvl w:ilvl="0" w:tplc="E6C47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BE73FB"/>
    <w:multiLevelType w:val="hybridMultilevel"/>
    <w:tmpl w:val="99B4329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39B2052"/>
    <w:multiLevelType w:val="hybridMultilevel"/>
    <w:tmpl w:val="9A844A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30719"/>
    <w:multiLevelType w:val="hybridMultilevel"/>
    <w:tmpl w:val="3BF804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DB7C5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7981BEE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7D8541A"/>
    <w:multiLevelType w:val="hybridMultilevel"/>
    <w:tmpl w:val="3BF804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E87304"/>
    <w:multiLevelType w:val="hybridMultilevel"/>
    <w:tmpl w:val="3BF80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E0623"/>
    <w:multiLevelType w:val="hybridMultilevel"/>
    <w:tmpl w:val="9A844A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B83D59"/>
    <w:multiLevelType w:val="hybridMultilevel"/>
    <w:tmpl w:val="A9FA8CC6"/>
    <w:lvl w:ilvl="0" w:tplc="46AC8214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A631956"/>
    <w:multiLevelType w:val="hybridMultilevel"/>
    <w:tmpl w:val="411EA3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8954A3"/>
    <w:multiLevelType w:val="hybridMultilevel"/>
    <w:tmpl w:val="6D4C66F6"/>
    <w:lvl w:ilvl="0" w:tplc="F64EBC0A">
      <w:start w:val="1"/>
      <w:numFmt w:val="decimal"/>
      <w:lvlText w:val="%1)"/>
      <w:lvlJc w:val="left"/>
      <w:pPr>
        <w:ind w:left="46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28" w:hanging="360"/>
      </w:pPr>
    </w:lvl>
    <w:lvl w:ilvl="2" w:tplc="0415001B" w:tentative="1">
      <w:start w:val="1"/>
      <w:numFmt w:val="lowerRoman"/>
      <w:lvlText w:val="%3."/>
      <w:lvlJc w:val="right"/>
      <w:pPr>
        <w:ind w:left="6048" w:hanging="180"/>
      </w:pPr>
    </w:lvl>
    <w:lvl w:ilvl="3" w:tplc="0415000F" w:tentative="1">
      <w:start w:val="1"/>
      <w:numFmt w:val="decimal"/>
      <w:lvlText w:val="%4."/>
      <w:lvlJc w:val="left"/>
      <w:pPr>
        <w:ind w:left="6768" w:hanging="360"/>
      </w:pPr>
    </w:lvl>
    <w:lvl w:ilvl="4" w:tplc="04150019" w:tentative="1">
      <w:start w:val="1"/>
      <w:numFmt w:val="lowerLetter"/>
      <w:lvlText w:val="%5."/>
      <w:lvlJc w:val="left"/>
      <w:pPr>
        <w:ind w:left="7488" w:hanging="360"/>
      </w:pPr>
    </w:lvl>
    <w:lvl w:ilvl="5" w:tplc="0415001B" w:tentative="1">
      <w:start w:val="1"/>
      <w:numFmt w:val="lowerRoman"/>
      <w:lvlText w:val="%6."/>
      <w:lvlJc w:val="right"/>
      <w:pPr>
        <w:ind w:left="8208" w:hanging="180"/>
      </w:pPr>
    </w:lvl>
    <w:lvl w:ilvl="6" w:tplc="0415000F" w:tentative="1">
      <w:start w:val="1"/>
      <w:numFmt w:val="decimal"/>
      <w:lvlText w:val="%7."/>
      <w:lvlJc w:val="left"/>
      <w:pPr>
        <w:ind w:left="8928" w:hanging="360"/>
      </w:pPr>
    </w:lvl>
    <w:lvl w:ilvl="7" w:tplc="04150019" w:tentative="1">
      <w:start w:val="1"/>
      <w:numFmt w:val="lowerLetter"/>
      <w:lvlText w:val="%8."/>
      <w:lvlJc w:val="left"/>
      <w:pPr>
        <w:ind w:left="9648" w:hanging="360"/>
      </w:pPr>
    </w:lvl>
    <w:lvl w:ilvl="8" w:tplc="041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0" w15:restartNumberingAfterBreak="0">
    <w:nsid w:val="6BBD08C8"/>
    <w:multiLevelType w:val="hybridMultilevel"/>
    <w:tmpl w:val="2DD80C44"/>
    <w:lvl w:ilvl="0" w:tplc="04150011">
      <w:start w:val="1"/>
      <w:numFmt w:val="decimal"/>
      <w:lvlText w:val="%1)"/>
      <w:lvlJc w:val="left"/>
      <w:pPr>
        <w:tabs>
          <w:tab w:val="num" w:pos="1571"/>
        </w:tabs>
        <w:ind w:left="1571" w:hanging="360"/>
      </w:pPr>
    </w:lvl>
    <w:lvl w:ilvl="1" w:tplc="00A65D14">
      <w:start w:val="1"/>
      <w:numFmt w:val="lowerLetter"/>
      <w:lvlText w:val="%2)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31" w15:restartNumberingAfterBreak="0">
    <w:nsid w:val="706651B6"/>
    <w:multiLevelType w:val="hybridMultilevel"/>
    <w:tmpl w:val="9A844A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CB783B"/>
    <w:multiLevelType w:val="hybridMultilevel"/>
    <w:tmpl w:val="9A844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AD6100"/>
    <w:multiLevelType w:val="hybridMultilevel"/>
    <w:tmpl w:val="9A844A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D37704"/>
    <w:multiLevelType w:val="hybridMultilevel"/>
    <w:tmpl w:val="9A844A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17577">
    <w:abstractNumId w:val="0"/>
  </w:num>
  <w:num w:numId="2" w16cid:durableId="407463740">
    <w:abstractNumId w:val="18"/>
  </w:num>
  <w:num w:numId="3" w16cid:durableId="1369254199">
    <w:abstractNumId w:val="11"/>
  </w:num>
  <w:num w:numId="4" w16cid:durableId="1226375444">
    <w:abstractNumId w:val="22"/>
  </w:num>
  <w:num w:numId="5" w16cid:durableId="371732893">
    <w:abstractNumId w:val="17"/>
  </w:num>
  <w:num w:numId="6" w16cid:durableId="1655839814">
    <w:abstractNumId w:val="4"/>
  </w:num>
  <w:num w:numId="7" w16cid:durableId="595022953">
    <w:abstractNumId w:val="5"/>
  </w:num>
  <w:num w:numId="8" w16cid:durableId="445857322">
    <w:abstractNumId w:val="28"/>
  </w:num>
  <w:num w:numId="9" w16cid:durableId="208419093">
    <w:abstractNumId w:val="16"/>
  </w:num>
  <w:num w:numId="10" w16cid:durableId="173301503">
    <w:abstractNumId w:val="1"/>
  </w:num>
  <w:num w:numId="11" w16cid:durableId="1620256351">
    <w:abstractNumId w:val="6"/>
  </w:num>
  <w:num w:numId="12" w16cid:durableId="917711702">
    <w:abstractNumId w:val="27"/>
  </w:num>
  <w:num w:numId="13" w16cid:durableId="742486629">
    <w:abstractNumId w:val="8"/>
  </w:num>
  <w:num w:numId="14" w16cid:durableId="1688751817">
    <w:abstractNumId w:val="19"/>
  </w:num>
  <w:num w:numId="15" w16cid:durableId="775566694">
    <w:abstractNumId w:val="10"/>
  </w:num>
  <w:num w:numId="16" w16cid:durableId="1103190820">
    <w:abstractNumId w:val="32"/>
  </w:num>
  <w:num w:numId="17" w16cid:durableId="1260721565">
    <w:abstractNumId w:val="33"/>
  </w:num>
  <w:num w:numId="18" w16cid:durableId="1692296657">
    <w:abstractNumId w:val="34"/>
  </w:num>
  <w:num w:numId="19" w16cid:durableId="586503409">
    <w:abstractNumId w:val="26"/>
  </w:num>
  <w:num w:numId="20" w16cid:durableId="2049525180">
    <w:abstractNumId w:val="14"/>
  </w:num>
  <w:num w:numId="21" w16cid:durableId="266281981">
    <w:abstractNumId w:val="20"/>
  </w:num>
  <w:num w:numId="22" w16cid:durableId="1735810531">
    <w:abstractNumId w:val="31"/>
  </w:num>
  <w:num w:numId="23" w16cid:durableId="626471654">
    <w:abstractNumId w:val="25"/>
  </w:num>
  <w:num w:numId="24" w16cid:durableId="1708018393">
    <w:abstractNumId w:val="21"/>
  </w:num>
  <w:num w:numId="25" w16cid:durableId="740912021">
    <w:abstractNumId w:val="24"/>
  </w:num>
  <w:num w:numId="26" w16cid:durableId="304699883">
    <w:abstractNumId w:val="12"/>
  </w:num>
  <w:num w:numId="27" w16cid:durableId="1239250600">
    <w:abstractNumId w:val="9"/>
  </w:num>
  <w:num w:numId="28" w16cid:durableId="1670596433">
    <w:abstractNumId w:val="7"/>
  </w:num>
  <w:num w:numId="29" w16cid:durableId="999503311">
    <w:abstractNumId w:val="13"/>
  </w:num>
  <w:num w:numId="30" w16cid:durableId="264196404">
    <w:abstractNumId w:val="30"/>
  </w:num>
  <w:num w:numId="31" w16cid:durableId="116988867">
    <w:abstractNumId w:val="15"/>
  </w:num>
  <w:num w:numId="32" w16cid:durableId="1150902516">
    <w:abstractNumId w:val="2"/>
  </w:num>
  <w:num w:numId="33" w16cid:durableId="1315985569">
    <w:abstractNumId w:val="3"/>
  </w:num>
  <w:num w:numId="34" w16cid:durableId="140445105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1A5"/>
    <w:rsid w:val="00011AB3"/>
    <w:rsid w:val="00012D66"/>
    <w:rsid w:val="000206C3"/>
    <w:rsid w:val="000224D5"/>
    <w:rsid w:val="00026D72"/>
    <w:rsid w:val="0004239C"/>
    <w:rsid w:val="00050841"/>
    <w:rsid w:val="00057A10"/>
    <w:rsid w:val="0009064A"/>
    <w:rsid w:val="000B6567"/>
    <w:rsid w:val="000D48C3"/>
    <w:rsid w:val="000E14E6"/>
    <w:rsid w:val="000F2E85"/>
    <w:rsid w:val="00120030"/>
    <w:rsid w:val="00132DF0"/>
    <w:rsid w:val="00140199"/>
    <w:rsid w:val="001617C5"/>
    <w:rsid w:val="00173856"/>
    <w:rsid w:val="001B7887"/>
    <w:rsid w:val="001B7E99"/>
    <w:rsid w:val="001C5C76"/>
    <w:rsid w:val="001E6F80"/>
    <w:rsid w:val="002202ED"/>
    <w:rsid w:val="00230AF6"/>
    <w:rsid w:val="00234B9A"/>
    <w:rsid w:val="0025329B"/>
    <w:rsid w:val="0025734A"/>
    <w:rsid w:val="00276F64"/>
    <w:rsid w:val="002830C8"/>
    <w:rsid w:val="00296921"/>
    <w:rsid w:val="002A1F88"/>
    <w:rsid w:val="002B57E3"/>
    <w:rsid w:val="002F3B02"/>
    <w:rsid w:val="002F507C"/>
    <w:rsid w:val="0030758F"/>
    <w:rsid w:val="0032466E"/>
    <w:rsid w:val="003755B4"/>
    <w:rsid w:val="00376DFD"/>
    <w:rsid w:val="003E4904"/>
    <w:rsid w:val="004035CC"/>
    <w:rsid w:val="00403858"/>
    <w:rsid w:val="0045378B"/>
    <w:rsid w:val="00474581"/>
    <w:rsid w:val="00483895"/>
    <w:rsid w:val="004D52E9"/>
    <w:rsid w:val="004F1517"/>
    <w:rsid w:val="004F5FC4"/>
    <w:rsid w:val="004F7E56"/>
    <w:rsid w:val="005026AD"/>
    <w:rsid w:val="0050398E"/>
    <w:rsid w:val="00515FB2"/>
    <w:rsid w:val="00533202"/>
    <w:rsid w:val="00536F8C"/>
    <w:rsid w:val="00546587"/>
    <w:rsid w:val="00595E6A"/>
    <w:rsid w:val="005A7D94"/>
    <w:rsid w:val="005B1097"/>
    <w:rsid w:val="005B1A37"/>
    <w:rsid w:val="005C61A5"/>
    <w:rsid w:val="005E106A"/>
    <w:rsid w:val="005E23B1"/>
    <w:rsid w:val="006443CE"/>
    <w:rsid w:val="00660D60"/>
    <w:rsid w:val="00664193"/>
    <w:rsid w:val="0067535D"/>
    <w:rsid w:val="006854E3"/>
    <w:rsid w:val="00710D94"/>
    <w:rsid w:val="007242B3"/>
    <w:rsid w:val="007456EB"/>
    <w:rsid w:val="00763E4F"/>
    <w:rsid w:val="00764E3A"/>
    <w:rsid w:val="007C1197"/>
    <w:rsid w:val="007C6AB9"/>
    <w:rsid w:val="008358D9"/>
    <w:rsid w:val="008365B1"/>
    <w:rsid w:val="00864B8A"/>
    <w:rsid w:val="0087186B"/>
    <w:rsid w:val="0087524A"/>
    <w:rsid w:val="00897D98"/>
    <w:rsid w:val="008C2231"/>
    <w:rsid w:val="008E48D9"/>
    <w:rsid w:val="008E70DE"/>
    <w:rsid w:val="00925818"/>
    <w:rsid w:val="009665D0"/>
    <w:rsid w:val="0098322D"/>
    <w:rsid w:val="009D3365"/>
    <w:rsid w:val="009E19BC"/>
    <w:rsid w:val="009E5955"/>
    <w:rsid w:val="00A00386"/>
    <w:rsid w:val="00A01F03"/>
    <w:rsid w:val="00A13858"/>
    <w:rsid w:val="00A16CF3"/>
    <w:rsid w:val="00A26ACA"/>
    <w:rsid w:val="00A45A75"/>
    <w:rsid w:val="00A466CB"/>
    <w:rsid w:val="00A9123D"/>
    <w:rsid w:val="00A97E7B"/>
    <w:rsid w:val="00AA2623"/>
    <w:rsid w:val="00AC51ED"/>
    <w:rsid w:val="00AC63F4"/>
    <w:rsid w:val="00AC69EC"/>
    <w:rsid w:val="00AD67DC"/>
    <w:rsid w:val="00B15006"/>
    <w:rsid w:val="00B357F5"/>
    <w:rsid w:val="00B4654F"/>
    <w:rsid w:val="00B851A6"/>
    <w:rsid w:val="00B878D2"/>
    <w:rsid w:val="00BB3306"/>
    <w:rsid w:val="00BD2AC2"/>
    <w:rsid w:val="00BD3F65"/>
    <w:rsid w:val="00BE5A6A"/>
    <w:rsid w:val="00BE5C09"/>
    <w:rsid w:val="00C01777"/>
    <w:rsid w:val="00C030E6"/>
    <w:rsid w:val="00C06228"/>
    <w:rsid w:val="00C22557"/>
    <w:rsid w:val="00C27FE3"/>
    <w:rsid w:val="00C31603"/>
    <w:rsid w:val="00C60D80"/>
    <w:rsid w:val="00C65501"/>
    <w:rsid w:val="00C6625F"/>
    <w:rsid w:val="00C92F77"/>
    <w:rsid w:val="00C955B9"/>
    <w:rsid w:val="00CA7410"/>
    <w:rsid w:val="00CD67D1"/>
    <w:rsid w:val="00D0579E"/>
    <w:rsid w:val="00D13497"/>
    <w:rsid w:val="00D34926"/>
    <w:rsid w:val="00D60A8F"/>
    <w:rsid w:val="00D82618"/>
    <w:rsid w:val="00DB7275"/>
    <w:rsid w:val="00DD0FEE"/>
    <w:rsid w:val="00DF0A86"/>
    <w:rsid w:val="00DF4597"/>
    <w:rsid w:val="00E03AF7"/>
    <w:rsid w:val="00E05B50"/>
    <w:rsid w:val="00E159FC"/>
    <w:rsid w:val="00E17E3E"/>
    <w:rsid w:val="00E216E4"/>
    <w:rsid w:val="00E43853"/>
    <w:rsid w:val="00E44C96"/>
    <w:rsid w:val="00E60B2F"/>
    <w:rsid w:val="00EC6A81"/>
    <w:rsid w:val="00ED3832"/>
    <w:rsid w:val="00EE03B7"/>
    <w:rsid w:val="00EE0AD6"/>
    <w:rsid w:val="00EE3AC8"/>
    <w:rsid w:val="00EE78EE"/>
    <w:rsid w:val="00F416CA"/>
    <w:rsid w:val="00F41D94"/>
    <w:rsid w:val="00F571B5"/>
    <w:rsid w:val="00F60FB5"/>
    <w:rsid w:val="00F62A0F"/>
    <w:rsid w:val="00FA34BF"/>
    <w:rsid w:val="00FC5536"/>
    <w:rsid w:val="00FD133A"/>
    <w:rsid w:val="00FE78E3"/>
    <w:rsid w:val="00FF0273"/>
    <w:rsid w:val="00FF4502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AF22C"/>
  <w15:docId w15:val="{1F04E873-4564-464D-BAC2-F3BCC9A25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0A8F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link w:val="StandardZnak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99"/>
    <w:qFormat/>
    <w:rsid w:val="00664193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99"/>
    <w:qFormat/>
    <w:locked/>
    <w:rsid w:val="00664193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1E6F8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Hipercze">
    <w:name w:val="Hyperlink"/>
    <w:uiPriority w:val="99"/>
    <w:rsid w:val="0032466E"/>
    <w:rPr>
      <w:color w:val="0000FF"/>
      <w:u w:val="single"/>
    </w:rPr>
  </w:style>
  <w:style w:type="table" w:styleId="Tabela-Siatka">
    <w:name w:val="Table Grid"/>
    <w:basedOn w:val="Standardowy"/>
    <w:uiPriority w:val="59"/>
    <w:rsid w:val="003246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ny1">
    <w:name w:val="Normalny1"/>
    <w:basedOn w:val="Normalny"/>
    <w:rsid w:val="00536F8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51A6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51A6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851A6"/>
    <w:pPr>
      <w:spacing w:after="0" w:line="240" w:lineRule="auto"/>
    </w:pPr>
    <w:rPr>
      <w:rFonts w:ascii="Tahoma" w:eastAsia="Times New Roman" w:hAnsi="Tahoma" w:cs="Times New Roman"/>
      <w:i/>
      <w:iCs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851A6"/>
    <w:rPr>
      <w:rFonts w:ascii="Tahoma" w:eastAsia="Times New Roman" w:hAnsi="Tahoma" w:cs="Times New Roman"/>
      <w:i/>
      <w:iCs/>
      <w:sz w:val="20"/>
      <w:szCs w:val="20"/>
      <w:lang w:val="x-none"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851A6"/>
    <w:pPr>
      <w:spacing w:after="120" w:line="276" w:lineRule="auto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851A6"/>
    <w:rPr>
      <w:rFonts w:ascii="Calibri" w:eastAsia="Calibri" w:hAnsi="Calibri" w:cs="Times New Roman"/>
      <w:sz w:val="16"/>
      <w:szCs w:val="16"/>
      <w:lang w:val="x-none"/>
    </w:rPr>
  </w:style>
  <w:style w:type="paragraph" w:customStyle="1" w:styleId="pkt">
    <w:name w:val="pkt"/>
    <w:basedOn w:val="Normalny"/>
    <w:rsid w:val="00B851A6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styleId="Nierozpoznanawzmianka">
    <w:name w:val="Unresolved Mention"/>
    <w:uiPriority w:val="99"/>
    <w:semiHidden/>
    <w:unhideWhenUsed/>
    <w:rsid w:val="00B851A6"/>
    <w:rPr>
      <w:color w:val="605E5C"/>
      <w:shd w:val="clear" w:color="auto" w:fill="E1DFDD"/>
    </w:rPr>
  </w:style>
  <w:style w:type="character" w:customStyle="1" w:styleId="StandardZnak">
    <w:name w:val="Standard Znak"/>
    <w:link w:val="Standard"/>
    <w:rsid w:val="00C22557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C22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4AD21-2F28-4B58-B13D-E7249E69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17</Pages>
  <Words>6628</Words>
  <Characters>39772</Characters>
  <Application>Microsoft Office Word</Application>
  <DocSecurity>0</DocSecurity>
  <Lines>331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Andrzej Pawlik</cp:lastModifiedBy>
  <cp:revision>63</cp:revision>
  <cp:lastPrinted>2023-07-21T06:11:00Z</cp:lastPrinted>
  <dcterms:created xsi:type="dcterms:W3CDTF">2021-12-14T09:08:00Z</dcterms:created>
  <dcterms:modified xsi:type="dcterms:W3CDTF">2023-07-21T06:15:00Z</dcterms:modified>
</cp:coreProperties>
</file>