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775E75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Pr="00F25D12" w:rsidRDefault="00000000" w:rsidP="00F25D12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</w:tc>
      </w:tr>
    </w:tbl>
    <w:p w:rsidR="00A77B3E" w:rsidRDefault="00A77B3E"/>
    <w:p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Prezydenta Miasta Tomaszowa Mazowieckiego</w:t>
      </w:r>
    </w:p>
    <w:p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:rsidR="00A77B3E" w:rsidRDefault="00000000">
      <w:pPr>
        <w:keepNext/>
        <w:spacing w:after="480" w:line="276" w:lineRule="auto"/>
        <w:jc w:val="center"/>
      </w:pPr>
      <w:r>
        <w:rPr>
          <w:b/>
        </w:rPr>
        <w:t xml:space="preserve">w sprawie wyrażenia zgody na nabycie do zasobów komunalnych w drodze darowizny nieruchomości położonej w Tomaszowie </w:t>
      </w:r>
      <w:proofErr w:type="spellStart"/>
      <w:r>
        <w:rPr>
          <w:b/>
        </w:rPr>
        <w:t>Maz</w:t>
      </w:r>
      <w:proofErr w:type="spellEnd"/>
      <w:r>
        <w:rPr>
          <w:b/>
        </w:rPr>
        <w:t>. przy ul. Pistacjowej.</w:t>
      </w:r>
    </w:p>
    <w:p w:rsidR="00A77B3E" w:rsidRDefault="00000000">
      <w:pPr>
        <w:keepLines/>
        <w:spacing w:before="120" w:after="120" w:line="276" w:lineRule="auto"/>
        <w:ind w:firstLine="227"/>
      </w:pPr>
      <w:r>
        <w:t>Na podstawie art. 18 ust. 2 pkt. 9 lit. a ustawy z dnia 8 marca 1990 roku o samorządzie gminnym (t. j. Dz. U. z 2023 poz. 40, poz. 572) oraz art. 24 ust. 2 w związku z art. 13 ust. 2 ustawy z dnia 21 sierpnia 1997 r. o gospodarce nieruchomościami (t. j. Dz. U. z 2015 roku poz. 1774, poz. 1777, z 2016 roku poz. 65, poz. 1250, poz. 1271) Rada Miejska Tomaszowa Mazowieckiego uchwala, co następuje:</w:t>
      </w:r>
    </w:p>
    <w:p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Wyraża się zgodę na nabycie do zasobów komunalnych w drodze darowizny nieruchomości położonej w Tomaszowie </w:t>
      </w:r>
      <w:proofErr w:type="spellStart"/>
      <w:r>
        <w:t>Maz</w:t>
      </w:r>
      <w:proofErr w:type="spellEnd"/>
      <w:r>
        <w:t xml:space="preserve"> w </w:t>
      </w:r>
      <w:proofErr w:type="spellStart"/>
      <w:r>
        <w:t>obr</w:t>
      </w:r>
      <w:proofErr w:type="spellEnd"/>
      <w:r>
        <w:t>. 25, przy ul. Pistacjowej, składającej się działek oznaczonych w ewidencji gruntów numerami: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29/1 o pow. 1 939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PT1T/00006344/4,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27/9 o pow. 3 745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PT1T/00061211/6,</w:t>
      </w:r>
    </w:p>
    <w:p w:rsidR="002A6093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28/1 o pow. 2 472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PT1T/00061211/6,</w:t>
      </w:r>
    </w:p>
    <w:p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rPr>
          <w:color w:val="000000"/>
          <w:u w:color="000000"/>
        </w:rPr>
        <w:t>z przeznaczeniem na drogę publiczną.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uchwały powierza się Prezydentowi Miasta Tomaszowa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</w:t>
      </w:r>
    </w:p>
    <w:p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i podlega ogłoszeniu na tablicy ogłoszeń Urzędu Miasta w 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</w:t>
      </w:r>
    </w:p>
    <w:p w:rsidR="00F25D12" w:rsidRDefault="00F25D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F25D12" w:rsidRDefault="00F25D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F25D12" w:rsidRDefault="00F25D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</w:t>
      </w:r>
    </w:p>
    <w:p w:rsidR="00F25D12" w:rsidRDefault="00F25D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sporządził</w:t>
      </w:r>
    </w:p>
    <w:p w:rsidR="00F25D12" w:rsidRDefault="00F25D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F25D12" w:rsidRDefault="00F25D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F25D12" w:rsidRDefault="00F25D12" w:rsidP="00F25D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</w:t>
      </w:r>
    </w:p>
    <w:p w:rsidR="00F25D12" w:rsidRDefault="00F25D12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F25D12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Projekt zaopiniował pod </w:t>
      </w:r>
      <w:r w:rsidR="00152B2C">
        <w:rPr>
          <w:color w:val="000000"/>
          <w:u w:color="000000"/>
        </w:rPr>
        <w:t>względem</w:t>
      </w:r>
      <w:r>
        <w:rPr>
          <w:color w:val="000000"/>
          <w:u w:color="000000"/>
        </w:rPr>
        <w:t xml:space="preserve"> prawnym</w:t>
      </w:r>
    </w:p>
    <w:p w:rsidR="00775E75" w:rsidRDefault="00775E75">
      <w:pPr>
        <w:rPr>
          <w:rFonts w:eastAsia="Times New Roman" w:cs="Times New Roman"/>
          <w:szCs w:val="20"/>
        </w:rPr>
      </w:pPr>
    </w:p>
    <w:p w:rsidR="00775E75" w:rsidRDefault="0000000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:rsidR="00775E75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Uchwałą nr</w:t>
      </w:r>
      <w:r w:rsidR="001C66A5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XXXV/321/2016 Rady Miejskiej Tomaszowa Mazowieckiego z dnia 31 października 2016 r. w sprawie miejscowego planu zagospodarowania przestrzennego terenu położonego w dzielnicy Wola</w:t>
      </w:r>
      <w:r w:rsidR="001C66A5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Wiaderna w Tomaszowie Mazowieckim, przedmiotowe działki położone są na terenach komunikacji droga (ulica) publiczna klasy lokalnej - symbol 0.03.KDL oraz na nieznacznej powierzchni działki  nr 29/1 - droga (ulica) publiczna klasy dojazdowej - symbol 012.KDD.</w:t>
      </w:r>
    </w:p>
    <w:p w:rsidR="00775E75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Działki 29/1, 27/9, 28/1 w </w:t>
      </w:r>
      <w:proofErr w:type="spellStart"/>
      <w:r>
        <w:rPr>
          <w:rFonts w:eastAsia="Times New Roman" w:cs="Times New Roman"/>
          <w:szCs w:val="20"/>
        </w:rPr>
        <w:t>obr</w:t>
      </w:r>
      <w:proofErr w:type="spellEnd"/>
      <w:r>
        <w:rPr>
          <w:rFonts w:eastAsia="Times New Roman" w:cs="Times New Roman"/>
          <w:szCs w:val="20"/>
        </w:rPr>
        <w:t>. 25 przy ul. Pistacjowej jest częścią terenu składającego się na przyszły układ komunikacyjny mający obsługiwać okoliczne tereny zabudowy mieszkaniowej jednorodzinnej.</w:t>
      </w:r>
    </w:p>
    <w:p w:rsidR="00775E75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Właściciele przedmiotowych nieruchomości wystąpili z wnioskiem o przekazanie na rzecz Gminy Miasto Tomaszów Mazowiecki w/w działek  w drodze darowizny.</w:t>
      </w:r>
    </w:p>
    <w:sectPr w:rsidR="00775E75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2464" w:rsidRDefault="00382464">
      <w:r>
        <w:separator/>
      </w:r>
    </w:p>
  </w:endnote>
  <w:endnote w:type="continuationSeparator" w:id="0">
    <w:p w:rsidR="00382464" w:rsidRDefault="00382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75E7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75E75" w:rsidRDefault="00000000">
          <w:pPr>
            <w:rPr>
              <w:sz w:val="18"/>
            </w:rPr>
          </w:pPr>
          <w:r>
            <w:rPr>
              <w:sz w:val="18"/>
            </w:rPr>
            <w:t>Id: 83679BE2-19F2-49B4-90F2-0891C5B48BE1.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75E7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609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75E75" w:rsidRDefault="00775E7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75E7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75E75" w:rsidRDefault="00000000">
          <w:pPr>
            <w:rPr>
              <w:sz w:val="18"/>
            </w:rPr>
          </w:pPr>
          <w:r>
            <w:rPr>
              <w:sz w:val="18"/>
            </w:rPr>
            <w:t>Id: 83679BE2-19F2-49B4-90F2-0891C5B48BE1.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75E7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6093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775E75" w:rsidRDefault="00775E7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2464" w:rsidRDefault="00382464">
      <w:r>
        <w:separator/>
      </w:r>
    </w:p>
  </w:footnote>
  <w:footnote w:type="continuationSeparator" w:id="0">
    <w:p w:rsidR="00382464" w:rsidRDefault="003824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52B2C"/>
    <w:rsid w:val="001C66A5"/>
    <w:rsid w:val="00213E0A"/>
    <w:rsid w:val="002A6093"/>
    <w:rsid w:val="00382464"/>
    <w:rsid w:val="00775E75"/>
    <w:rsid w:val="00A77B3E"/>
    <w:rsid w:val="00CA2A55"/>
    <w:rsid w:val="00F2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259DC0"/>
  <w15:docId w15:val="{32480896-DD71-4766-893D-4E2234B3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306</Words>
  <Characters>1839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Prezydent Miasta Tomaszowa Mazowieckiego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nabycie do zasobów komunalnych w^drodze darowizny nieruchomości położonej w^Tomaszowie Maz. przy ul. Pistacjowej.</dc:subject>
  <dc:creator>mrybinski</dc:creator>
  <cp:lastModifiedBy>Mariusz Rybiński</cp:lastModifiedBy>
  <cp:revision>4</cp:revision>
  <cp:lastPrinted>2023-06-13T10:43:00Z</cp:lastPrinted>
  <dcterms:created xsi:type="dcterms:W3CDTF">2023-06-12T13:13:00Z</dcterms:created>
  <dcterms:modified xsi:type="dcterms:W3CDTF">2023-06-13T10:44:00Z</dcterms:modified>
  <cp:category>Akt prawny</cp:category>
</cp:coreProperties>
</file>