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:rsidR="0004362E" w:rsidRPr="000D7344" w:rsidRDefault="0004362E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WAN-A.6220.2.2023.KG</w:t>
      </w:r>
    </w:p>
    <w:p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:rsidR="0021098F" w:rsidRPr="000D7344" w:rsidRDefault="0021098F" w:rsidP="000D7344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="00791744" w:rsidRPr="000D7344">
        <w:rPr>
          <w:rFonts w:asciiTheme="minorHAnsi" w:hAnsiTheme="minorHAnsi" w:cstheme="minorHAnsi"/>
          <w:sz w:val="24"/>
          <w:szCs w:val="24"/>
        </w:rPr>
        <w:br/>
      </w:r>
      <w:r w:rsidRPr="000D7344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0D734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0D7344">
        <w:rPr>
          <w:rFonts w:asciiTheme="minorHAnsi" w:hAnsiTheme="minorHAnsi" w:cstheme="minorHAnsi"/>
          <w:sz w:val="24"/>
          <w:szCs w:val="24"/>
        </w:rPr>
        <w:t xml:space="preserve"> 20</w:t>
      </w:r>
      <w:r w:rsidR="0004362E" w:rsidRPr="000D7344">
        <w:rPr>
          <w:rFonts w:asciiTheme="minorHAnsi" w:hAnsiTheme="minorHAnsi" w:cstheme="minorHAnsi"/>
          <w:sz w:val="24"/>
          <w:szCs w:val="24"/>
        </w:rPr>
        <w:t>23</w:t>
      </w:r>
      <w:r w:rsidRPr="000D7344">
        <w:rPr>
          <w:rFonts w:asciiTheme="minorHAnsi" w:hAnsiTheme="minorHAnsi" w:cstheme="minorHAnsi"/>
          <w:sz w:val="24"/>
          <w:szCs w:val="24"/>
        </w:rPr>
        <w:t xml:space="preserve"> r. poz. </w:t>
      </w:r>
      <w:r w:rsidR="0004362E" w:rsidRPr="000D7344">
        <w:rPr>
          <w:rFonts w:asciiTheme="minorHAnsi" w:hAnsiTheme="minorHAnsi" w:cstheme="minorHAnsi"/>
          <w:sz w:val="24"/>
          <w:szCs w:val="24"/>
        </w:rPr>
        <w:t>775</w:t>
      </w:r>
      <w:r w:rsidRPr="000D7344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0D734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0D734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0D734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0D7344">
        <w:rPr>
          <w:rFonts w:asciiTheme="minorHAnsi" w:hAnsiTheme="minorHAnsi" w:cstheme="minorHAnsi"/>
          <w:sz w:val="24"/>
          <w:szCs w:val="24"/>
        </w:rPr>
        <w:t xml:space="preserve">.) w związku </w:t>
      </w:r>
      <w:r w:rsidR="00CA60E0" w:rsidRPr="000D7344">
        <w:rPr>
          <w:rFonts w:asciiTheme="minorHAnsi" w:hAnsiTheme="minorHAnsi" w:cstheme="minorHAnsi"/>
          <w:sz w:val="24"/>
          <w:szCs w:val="24"/>
        </w:rPr>
        <w:t xml:space="preserve">z art. 73 ust. 1 oraz art. 71 ustawy z dnia </w:t>
      </w:r>
      <w:r w:rsidR="00566BEA">
        <w:rPr>
          <w:rFonts w:asciiTheme="minorHAnsi" w:hAnsiTheme="minorHAnsi" w:cstheme="minorHAnsi"/>
          <w:sz w:val="24"/>
          <w:szCs w:val="24"/>
        </w:rPr>
        <w:br/>
      </w:r>
      <w:r w:rsidR="00CA60E0" w:rsidRPr="000D7344">
        <w:rPr>
          <w:rFonts w:asciiTheme="minorHAnsi" w:hAnsiTheme="minorHAnsi" w:cstheme="minorHAnsi"/>
          <w:sz w:val="24"/>
          <w:szCs w:val="24"/>
        </w:rPr>
        <w:t xml:space="preserve">3 października 2008 r. o udostępnianiu informacji o środowisku i jego ochronie, udziale społeczeństwa w ochronie środowiska oraz o ocenach oddziaływania na środowisko (j.t. Dz. U. </w:t>
      </w:r>
      <w:r w:rsidR="00566BEA">
        <w:rPr>
          <w:rFonts w:asciiTheme="minorHAnsi" w:hAnsiTheme="minorHAnsi" w:cstheme="minorHAnsi"/>
          <w:sz w:val="24"/>
          <w:szCs w:val="24"/>
        </w:rPr>
        <w:br/>
      </w:r>
      <w:proofErr w:type="gramStart"/>
      <w:r w:rsidR="00CA60E0" w:rsidRPr="000D734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0D7344">
        <w:rPr>
          <w:rFonts w:asciiTheme="minorHAnsi" w:hAnsiTheme="minorHAnsi" w:cstheme="minorHAnsi"/>
          <w:sz w:val="24"/>
          <w:szCs w:val="24"/>
        </w:rPr>
        <w:t xml:space="preserve"> 202</w:t>
      </w:r>
      <w:r w:rsidR="00A03019" w:rsidRPr="000D7344">
        <w:rPr>
          <w:rFonts w:asciiTheme="minorHAnsi" w:hAnsiTheme="minorHAnsi" w:cstheme="minorHAnsi"/>
          <w:sz w:val="24"/>
          <w:szCs w:val="24"/>
        </w:rPr>
        <w:t>2</w:t>
      </w:r>
      <w:r w:rsidR="00CA60E0" w:rsidRPr="000D7344">
        <w:rPr>
          <w:rFonts w:asciiTheme="minorHAnsi" w:hAnsiTheme="minorHAnsi" w:cstheme="minorHAnsi"/>
          <w:sz w:val="24"/>
          <w:szCs w:val="24"/>
        </w:rPr>
        <w:t xml:space="preserve"> r. poz. </w:t>
      </w:r>
      <w:r w:rsidR="00A03019" w:rsidRPr="000D7344">
        <w:rPr>
          <w:rFonts w:asciiTheme="minorHAnsi" w:hAnsiTheme="minorHAnsi" w:cstheme="minorHAnsi"/>
          <w:sz w:val="24"/>
          <w:szCs w:val="24"/>
        </w:rPr>
        <w:t>1029</w:t>
      </w:r>
      <w:r w:rsidR="00CA60E0" w:rsidRPr="000D7344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CA60E0" w:rsidRPr="000D734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CA60E0" w:rsidRPr="000D7344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CA60E0" w:rsidRPr="000D7344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CA60E0" w:rsidRPr="000D7344">
        <w:rPr>
          <w:rFonts w:asciiTheme="minorHAnsi" w:hAnsiTheme="minorHAnsi" w:cstheme="minorHAnsi"/>
          <w:sz w:val="24"/>
          <w:szCs w:val="24"/>
        </w:rPr>
        <w:t xml:space="preserve">.) oraz Rozporządzeniem Rady Ministrów z dnia 10 września 2019 r. </w:t>
      </w:r>
      <w:r w:rsidR="00566BEA">
        <w:rPr>
          <w:rFonts w:asciiTheme="minorHAnsi" w:hAnsiTheme="minorHAnsi" w:cstheme="minorHAnsi"/>
          <w:sz w:val="24"/>
          <w:szCs w:val="24"/>
        </w:rPr>
        <w:br/>
      </w:r>
      <w:r w:rsidR="00CA60E0" w:rsidRPr="000D7344">
        <w:rPr>
          <w:rFonts w:asciiTheme="minorHAnsi" w:hAnsiTheme="minorHAnsi" w:cstheme="minorHAnsi"/>
          <w:sz w:val="24"/>
          <w:szCs w:val="24"/>
        </w:rPr>
        <w:t>w sprawie przedsięwzięć mogących znacząco oddziaływać na środowisko (</w:t>
      </w:r>
      <w:proofErr w:type="spellStart"/>
      <w:r w:rsidR="00CA60E0" w:rsidRPr="000D7344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CA60E0" w:rsidRPr="000D7344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CA60E0" w:rsidRPr="000D7344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0D7344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0D7344">
        <w:rPr>
          <w:rFonts w:asciiTheme="minorHAnsi" w:hAnsiTheme="minorHAnsi" w:cstheme="minorHAnsi"/>
          <w:sz w:val="24"/>
          <w:szCs w:val="24"/>
        </w:rPr>
        <w:t xml:space="preserve"> Prezydent Miasta Tomaszowa Mazowieckiego </w:t>
      </w:r>
      <w:r w:rsidRPr="000D7344">
        <w:rPr>
          <w:rFonts w:asciiTheme="minorHAnsi" w:hAnsiTheme="minorHAnsi" w:cstheme="minorHAnsi"/>
          <w:sz w:val="24"/>
          <w:szCs w:val="24"/>
          <w:u w:val="single"/>
        </w:rPr>
        <w:t>zawiadamia strony</w:t>
      </w:r>
      <w:r w:rsidRPr="000D7344">
        <w:rPr>
          <w:rFonts w:asciiTheme="minorHAnsi" w:hAnsiTheme="minorHAnsi" w:cstheme="minorHAnsi"/>
          <w:sz w:val="24"/>
          <w:szCs w:val="24"/>
        </w:rPr>
        <w:t xml:space="preserve"> o wszczęciu postępowania administracyjnego w sprawie wydania decyzji o</w:t>
      </w:r>
      <w:r w:rsidR="00CA60E0" w:rsidRPr="000D7344">
        <w:rPr>
          <w:rFonts w:asciiTheme="minorHAnsi" w:hAnsiTheme="minorHAnsi" w:cstheme="minorHAnsi"/>
          <w:sz w:val="24"/>
          <w:szCs w:val="24"/>
        </w:rPr>
        <w:t xml:space="preserve"> środowiskowych uwarunkowaniach</w:t>
      </w:r>
      <w:r w:rsidR="00791744" w:rsidRPr="000D7344">
        <w:rPr>
          <w:rFonts w:asciiTheme="minorHAnsi" w:hAnsiTheme="minorHAnsi" w:cstheme="minorHAnsi"/>
          <w:sz w:val="24"/>
          <w:szCs w:val="24"/>
        </w:rPr>
        <w:t>.</w:t>
      </w:r>
    </w:p>
    <w:p w:rsidR="0004362E" w:rsidRPr="000D7344" w:rsidRDefault="0004362E" w:rsidP="000D7344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</w:rPr>
        <w:t>Nazwa przedsięwzięcia:</w:t>
      </w:r>
    </w:p>
    <w:p w:rsidR="00A03019" w:rsidRPr="000D7344" w:rsidRDefault="00A03019" w:rsidP="000D7344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</w:rPr>
        <w:t xml:space="preserve">Budowa budynków i obiektów przemysłowych, służących do gospodarowania odpadami </w:t>
      </w:r>
    </w:p>
    <w:p w:rsidR="00A03019" w:rsidRPr="000D7344" w:rsidRDefault="00A03019" w:rsidP="000D7344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0D7344">
        <w:rPr>
          <w:rFonts w:asciiTheme="minorHAnsi" w:hAnsiTheme="minorHAnsi" w:cstheme="minorHAnsi"/>
          <w:sz w:val="24"/>
          <w:szCs w:val="24"/>
        </w:rPr>
        <w:t>wraz</w:t>
      </w:r>
      <w:proofErr w:type="gramEnd"/>
      <w:r w:rsidRPr="000D7344">
        <w:rPr>
          <w:rFonts w:asciiTheme="minorHAnsi" w:hAnsiTheme="minorHAnsi" w:cstheme="minorHAnsi"/>
          <w:sz w:val="24"/>
          <w:szCs w:val="24"/>
        </w:rPr>
        <w:t xml:space="preserve"> z niezbędnymi urządzeniami, infrastrukturą techniczną i układem komunikacji wewnętrznej;</w:t>
      </w:r>
    </w:p>
    <w:p w:rsidR="0004362E" w:rsidRPr="000D7344" w:rsidRDefault="0004362E" w:rsidP="000D7344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</w:rPr>
        <w:t>Lokalizacja przedsięwzięcia:</w:t>
      </w:r>
    </w:p>
    <w:p w:rsidR="0004362E" w:rsidRPr="000D7344" w:rsidRDefault="0004362E" w:rsidP="000D7344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</w:rPr>
        <w:t xml:space="preserve">Przedsięwzięcie planowane jest do realizacji </w:t>
      </w:r>
      <w:bookmarkStart w:id="0" w:name="_GoBack"/>
      <w:r w:rsidRPr="000D7344">
        <w:rPr>
          <w:rFonts w:asciiTheme="minorHAnsi" w:hAnsiTheme="minorHAnsi" w:cstheme="minorHAnsi"/>
          <w:sz w:val="24"/>
          <w:szCs w:val="24"/>
        </w:rPr>
        <w:t xml:space="preserve">na działkach o numerach ewidencyjnych 163/137, 163/80, 163/85, 163/86 w obrębie 4 położonych w Tomaszowie </w:t>
      </w:r>
      <w:proofErr w:type="spellStart"/>
      <w:r w:rsidRPr="000D7344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0D7344">
        <w:rPr>
          <w:rFonts w:asciiTheme="minorHAnsi" w:hAnsiTheme="minorHAnsi" w:cstheme="minorHAnsi"/>
          <w:sz w:val="24"/>
          <w:szCs w:val="24"/>
        </w:rPr>
        <w:t>.;</w:t>
      </w:r>
    </w:p>
    <w:bookmarkEnd w:id="0"/>
    <w:p w:rsidR="0004362E" w:rsidRPr="000D7344" w:rsidRDefault="0004362E" w:rsidP="000D7344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</w:rPr>
        <w:t>Inwestor:</w:t>
      </w:r>
    </w:p>
    <w:p w:rsidR="0004362E" w:rsidRPr="000D7344" w:rsidRDefault="0004362E" w:rsidP="000D7344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</w:rPr>
        <w:t xml:space="preserve">STENA RECYKLING SP. Z O.O., </w:t>
      </w:r>
      <w:proofErr w:type="gramStart"/>
      <w:r w:rsidRPr="000D7344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0D7344">
        <w:rPr>
          <w:rFonts w:asciiTheme="minorHAnsi" w:hAnsiTheme="minorHAnsi" w:cstheme="minorHAnsi"/>
          <w:sz w:val="24"/>
          <w:szCs w:val="24"/>
        </w:rPr>
        <w:t>. Grójecka 208, 02-390 Warszawa;</w:t>
      </w:r>
    </w:p>
    <w:p w:rsidR="00257117" w:rsidRPr="000D7344" w:rsidRDefault="0004362E" w:rsidP="000D7344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</w:rPr>
        <w:t xml:space="preserve">Pełnomocnik: Robert Kowalski, BPE </w:t>
      </w:r>
      <w:proofErr w:type="spellStart"/>
      <w:r w:rsidRPr="000D7344">
        <w:rPr>
          <w:rFonts w:asciiTheme="minorHAnsi" w:hAnsiTheme="minorHAnsi" w:cstheme="minorHAnsi"/>
          <w:sz w:val="24"/>
          <w:szCs w:val="24"/>
        </w:rPr>
        <w:t>EkoProjekt</w:t>
      </w:r>
      <w:proofErr w:type="spellEnd"/>
      <w:r w:rsidRPr="000D7344">
        <w:rPr>
          <w:rFonts w:asciiTheme="minorHAnsi" w:hAnsiTheme="minorHAnsi" w:cstheme="minorHAnsi"/>
          <w:sz w:val="24"/>
          <w:szCs w:val="24"/>
        </w:rPr>
        <w:t xml:space="preserve"> Robert Kowalski, ul. </w:t>
      </w:r>
      <w:proofErr w:type="gramStart"/>
      <w:r w:rsidRPr="000D7344">
        <w:rPr>
          <w:rFonts w:asciiTheme="minorHAnsi" w:hAnsiTheme="minorHAnsi" w:cstheme="minorHAnsi"/>
          <w:sz w:val="24"/>
          <w:szCs w:val="24"/>
        </w:rPr>
        <w:t xml:space="preserve">Łódzka 56,                                              </w:t>
      </w:r>
      <w:proofErr w:type="gramEnd"/>
      <w:r w:rsidRPr="000D7344">
        <w:rPr>
          <w:rFonts w:asciiTheme="minorHAnsi" w:hAnsiTheme="minorHAnsi" w:cstheme="minorHAnsi"/>
          <w:sz w:val="24"/>
          <w:szCs w:val="24"/>
        </w:rPr>
        <w:t xml:space="preserve">                        97-300 Piotrków Trybunalski;</w:t>
      </w:r>
    </w:p>
    <w:p w:rsidR="00086730" w:rsidRPr="000D7344" w:rsidRDefault="00086730" w:rsidP="000D7344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0D7344">
        <w:rPr>
          <w:rFonts w:asciiTheme="minorHAnsi" w:hAnsiTheme="minorHAnsi" w:cstheme="minorHAnsi"/>
          <w:sz w:val="24"/>
          <w:szCs w:val="24"/>
        </w:rPr>
        <w:t xml:space="preserve"> </w:t>
      </w:r>
      <w:r w:rsidR="00566BEA">
        <w:rPr>
          <w:rFonts w:asciiTheme="minorHAnsi" w:hAnsiTheme="minorHAnsi" w:cstheme="minorHAnsi"/>
          <w:sz w:val="24"/>
          <w:szCs w:val="24"/>
        </w:rPr>
        <w:t>07.06.2023</w:t>
      </w:r>
      <w:proofErr w:type="gramStart"/>
      <w:r w:rsidR="00566BEA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566BEA">
        <w:rPr>
          <w:rFonts w:asciiTheme="minorHAnsi" w:hAnsiTheme="minorHAnsi" w:cstheme="minorHAnsi"/>
          <w:sz w:val="24"/>
          <w:szCs w:val="24"/>
        </w:rPr>
        <w:t>.</w:t>
      </w:r>
    </w:p>
    <w:p w:rsidR="003A020F" w:rsidRPr="000D7344" w:rsidRDefault="003A020F" w:rsidP="00566BEA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3A020F" w:rsidRPr="000D7344" w:rsidRDefault="00CA60E0" w:rsidP="000D7344">
      <w:pPr>
        <w:suppressAutoHyphens w:val="0"/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sz w:val="24"/>
          <w:szCs w:val="24"/>
          <w:lang w:eastAsia="pl-PL"/>
        </w:rPr>
        <w:t>Organami właściwymi do wydania uzgodnienia warunków realizacji przedsięwzięcia są Dyrektor Zarządu Zlewni w Piotrkowie Tryb. oraz Regionalny Dyrektor Ochrony Środowiska w Łodzi, natomiast organem właściwym do wydania opinii w sprawie warunków realizacji przedsięwzięcia jest Państwowy Powiatowy Inspektor Sanitarny w Tomaszowie Mazowieckim.</w:t>
      </w:r>
    </w:p>
    <w:p w:rsidR="0021098F" w:rsidRPr="000D7344" w:rsidRDefault="003A020F" w:rsidP="000D7344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0D7344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0D7344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0D7344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0D7344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0D7344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0D7344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formie pisemn</w:t>
      </w:r>
      <w:r w:rsidR="00566BEA">
        <w:rPr>
          <w:rFonts w:asciiTheme="minorHAnsi" w:hAnsiTheme="minorHAnsi" w:cstheme="minorHAnsi"/>
          <w:sz w:val="24"/>
          <w:szCs w:val="24"/>
          <w:lang w:eastAsia="pl-PL"/>
        </w:rPr>
        <w:t>ej, elektronicznej</w:t>
      </w:r>
      <w:r w:rsidRPr="000D7344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o rozpatrzenia uwag i wniosków jest Prezydent Miasta Tomaszowa Mazowieckiego.</w:t>
      </w:r>
    </w:p>
    <w:p w:rsidR="00045E1B" w:rsidRPr="000D7344" w:rsidRDefault="00A03019" w:rsidP="00566BEA">
      <w:pPr>
        <w:pStyle w:val="Nagwek"/>
        <w:spacing w:line="300" w:lineRule="auto"/>
        <w:jc w:val="both"/>
        <w:rPr>
          <w:rFonts w:asciiTheme="minorHAnsi" w:hAnsiTheme="minorHAnsi" w:cstheme="minorHAnsi"/>
          <w:szCs w:val="24"/>
        </w:rPr>
      </w:pPr>
      <w:r w:rsidRPr="000D7344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186B86D9" wp14:editId="7020EF5F">
            <wp:simplePos x="0" y="0"/>
            <wp:positionH relativeFrom="margin">
              <wp:posOffset>2486025</wp:posOffset>
            </wp:positionH>
            <wp:positionV relativeFrom="paragraph">
              <wp:posOffset>429260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0D7344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628A4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B57A5"/>
    <w:rsid w:val="00AE2892"/>
    <w:rsid w:val="00B616FD"/>
    <w:rsid w:val="00BB7442"/>
    <w:rsid w:val="00BE3C1B"/>
    <w:rsid w:val="00C2130E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20716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28A3F-4CE5-4362-8791-663EC9730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10</cp:revision>
  <cp:lastPrinted>2020-05-25T11:27:00Z</cp:lastPrinted>
  <dcterms:created xsi:type="dcterms:W3CDTF">2020-02-26T11:37:00Z</dcterms:created>
  <dcterms:modified xsi:type="dcterms:W3CDTF">2023-06-07T11:32:00Z</dcterms:modified>
</cp:coreProperties>
</file>