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844FF2" w14:paraId="713969FA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0FD73AA" w14:textId="77777777" w:rsidR="00A77B3E" w:rsidRDefault="00000000" w:rsidP="00C14239">
            <w:pPr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6CDCEF8E" w14:textId="77777777" w:rsidR="00A77B3E" w:rsidRDefault="00A77B3E" w:rsidP="00C14239">
            <w:pPr>
              <w:rPr>
                <w:sz w:val="20"/>
              </w:rPr>
            </w:pPr>
          </w:p>
          <w:p w14:paraId="72DF07C1" w14:textId="77777777" w:rsidR="00A77B3E" w:rsidRDefault="00A77B3E">
            <w:pPr>
              <w:ind w:left="5669"/>
              <w:rPr>
                <w:sz w:val="20"/>
              </w:rPr>
            </w:pPr>
          </w:p>
        </w:tc>
      </w:tr>
    </w:tbl>
    <w:p w14:paraId="42A38731" w14:textId="77777777" w:rsidR="00A77B3E" w:rsidRDefault="00A77B3E"/>
    <w:p w14:paraId="168647E2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38805DDA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2F9D493E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 Tomaszowie Mazowieckim przy ulicy Spalskiej 18</w:t>
      </w:r>
    </w:p>
    <w:p w14:paraId="400F8938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9 lit. a ustawy z dnia 8 marca 1990 r. o samorządzie gminnym</w:t>
      </w:r>
      <w:r>
        <w:br/>
        <w:t>(</w:t>
      </w:r>
      <w:proofErr w:type="spellStart"/>
      <w:r>
        <w:t>t.j</w:t>
      </w:r>
      <w:proofErr w:type="spellEnd"/>
      <w:r>
        <w:t>. Dz. U. z 2023 r. poz. 40, 572) oraz §10 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 w14:paraId="2F0FFDF0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stanowiącej własność Gminy Miasto Tomaszów Mazowiecki, położonej w Tomaszowie Mazowieckim przy ul. Spalskiej 18, oznaczonej w ewidencji gruntów i budynków numerem 319, w obrębie 7, o powierzchni 1713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PT1T/00003501/2.</w:t>
      </w:r>
    </w:p>
    <w:p w14:paraId="138DBCC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3F90CB6E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6312E169" w14:textId="77777777" w:rsidR="00C14239" w:rsidRDefault="00C14239" w:rsidP="00C14239">
      <w:pPr>
        <w:keepLines/>
        <w:spacing w:before="120" w:after="120" w:line="276" w:lineRule="auto"/>
        <w:ind w:firstLine="340"/>
        <w:rPr>
          <w:color w:val="000000"/>
        </w:rPr>
      </w:pPr>
    </w:p>
    <w:p w14:paraId="5117605E" w14:textId="77777777" w:rsidR="00C14239" w:rsidRDefault="00C14239" w:rsidP="00C14239">
      <w:pPr>
        <w:keepLines/>
        <w:spacing w:before="120" w:after="120" w:line="276" w:lineRule="auto"/>
        <w:ind w:firstLine="340"/>
        <w:rPr>
          <w:color w:val="000000"/>
        </w:rPr>
      </w:pPr>
    </w:p>
    <w:p w14:paraId="7F6DFD10" w14:textId="77777777" w:rsidR="00C14239" w:rsidRDefault="00C14239" w:rsidP="00C14239">
      <w:pPr>
        <w:keepLines/>
        <w:spacing w:before="120" w:after="120" w:line="276" w:lineRule="auto"/>
        <w:ind w:firstLine="340"/>
        <w:rPr>
          <w:color w:val="000000"/>
        </w:rPr>
      </w:pPr>
    </w:p>
    <w:p w14:paraId="3D0ADCE8" w14:textId="77777777" w:rsidR="00C14239" w:rsidRDefault="00C14239" w:rsidP="00C14239">
      <w:pPr>
        <w:keepLines/>
        <w:spacing w:before="120" w:after="120" w:line="276" w:lineRule="auto"/>
        <w:ind w:firstLine="340"/>
        <w:rPr>
          <w:color w:val="000000"/>
        </w:rPr>
      </w:pPr>
    </w:p>
    <w:p w14:paraId="23517299" w14:textId="77777777" w:rsidR="00C14239" w:rsidRDefault="00C14239" w:rsidP="00C14239">
      <w:pPr>
        <w:keepLines/>
        <w:spacing w:before="120" w:after="120" w:line="276" w:lineRule="auto"/>
        <w:ind w:firstLine="340"/>
        <w:rPr>
          <w:color w:val="000000"/>
        </w:rPr>
      </w:pPr>
    </w:p>
    <w:p w14:paraId="2F2D8024" w14:textId="77777777" w:rsidR="00C14239" w:rsidRDefault="00C14239" w:rsidP="00C14239">
      <w:pPr>
        <w:keepLines/>
        <w:spacing w:before="120" w:after="120" w:line="276" w:lineRule="auto"/>
        <w:ind w:firstLine="340"/>
        <w:rPr>
          <w:color w:val="000000"/>
        </w:rPr>
      </w:pPr>
    </w:p>
    <w:p w14:paraId="08AA1FF2" w14:textId="06A626DC" w:rsidR="00C14239" w:rsidRPr="00C14239" w:rsidRDefault="00C14239" w:rsidP="00C14239">
      <w:pPr>
        <w:keepLines/>
        <w:spacing w:before="120" w:after="120" w:line="276" w:lineRule="auto"/>
        <w:ind w:firstLine="340"/>
        <w:rPr>
          <w:color w:val="000000"/>
        </w:rPr>
      </w:pPr>
      <w:r w:rsidRPr="00C14239">
        <w:rPr>
          <w:color w:val="000000"/>
        </w:rPr>
        <w:t>…………………………………</w:t>
      </w:r>
    </w:p>
    <w:p w14:paraId="019848C8" w14:textId="77777777" w:rsidR="00C14239" w:rsidRPr="00C14239" w:rsidRDefault="00C14239" w:rsidP="00C14239">
      <w:pPr>
        <w:keepLines/>
        <w:spacing w:before="120" w:after="120" w:line="276" w:lineRule="auto"/>
        <w:ind w:firstLine="340"/>
        <w:rPr>
          <w:color w:val="000000"/>
        </w:rPr>
      </w:pPr>
      <w:r w:rsidRPr="00C14239">
        <w:rPr>
          <w:color w:val="000000"/>
        </w:rPr>
        <w:t>Projekt sporządził</w:t>
      </w:r>
    </w:p>
    <w:p w14:paraId="4A2CC72B" w14:textId="77777777" w:rsidR="00C14239" w:rsidRPr="00C14239" w:rsidRDefault="00C14239" w:rsidP="00C14239">
      <w:pPr>
        <w:keepLines/>
        <w:spacing w:before="120" w:after="120" w:line="276" w:lineRule="auto"/>
        <w:ind w:firstLine="340"/>
        <w:rPr>
          <w:color w:val="000000"/>
        </w:rPr>
      </w:pPr>
    </w:p>
    <w:p w14:paraId="32E1A466" w14:textId="77777777" w:rsidR="00C14239" w:rsidRPr="00C14239" w:rsidRDefault="00C14239" w:rsidP="00C14239">
      <w:pPr>
        <w:keepLines/>
        <w:spacing w:before="120" w:after="120" w:line="276" w:lineRule="auto"/>
        <w:ind w:firstLine="340"/>
        <w:rPr>
          <w:color w:val="000000"/>
        </w:rPr>
      </w:pPr>
    </w:p>
    <w:p w14:paraId="156CB1F4" w14:textId="77777777" w:rsidR="00C14239" w:rsidRPr="00C14239" w:rsidRDefault="00C14239" w:rsidP="00C14239">
      <w:pPr>
        <w:keepLines/>
        <w:spacing w:before="120" w:after="120" w:line="276" w:lineRule="auto"/>
        <w:ind w:firstLine="340"/>
        <w:rPr>
          <w:color w:val="000000"/>
        </w:rPr>
      </w:pPr>
      <w:r w:rsidRPr="00C14239">
        <w:rPr>
          <w:color w:val="000000"/>
        </w:rPr>
        <w:t>………………………………...</w:t>
      </w:r>
    </w:p>
    <w:p w14:paraId="05F38967" w14:textId="77777777" w:rsidR="00C14239" w:rsidRPr="00C14239" w:rsidRDefault="00C14239" w:rsidP="00C14239">
      <w:pPr>
        <w:keepLines/>
        <w:spacing w:before="120" w:after="120" w:line="276" w:lineRule="auto"/>
        <w:ind w:firstLine="340"/>
        <w:rPr>
          <w:color w:val="000000"/>
        </w:rPr>
      </w:pPr>
      <w:r w:rsidRPr="00C14239">
        <w:rPr>
          <w:color w:val="000000"/>
        </w:rPr>
        <w:t>Projekt zaopiniował pod względem prawnym</w:t>
      </w:r>
    </w:p>
    <w:p w14:paraId="6AEAEAE3" w14:textId="77777777" w:rsidR="00C14239" w:rsidRPr="00C14239" w:rsidRDefault="00C14239" w:rsidP="00C14239">
      <w:pPr>
        <w:keepLines/>
        <w:spacing w:before="120" w:after="120" w:line="276" w:lineRule="auto"/>
        <w:ind w:firstLine="340"/>
        <w:jc w:val="center"/>
        <w:rPr>
          <w:b/>
          <w:bCs/>
          <w:color w:val="000000"/>
          <w:u w:color="000000"/>
        </w:rPr>
      </w:pPr>
      <w:bookmarkStart w:id="0" w:name="_Hlk132611015"/>
      <w:r w:rsidRPr="00C14239">
        <w:rPr>
          <w:b/>
          <w:bCs/>
          <w:color w:val="000000"/>
          <w:u w:color="000000"/>
        </w:rPr>
        <w:lastRenderedPageBreak/>
        <w:t>Uzasadnienie</w:t>
      </w:r>
    </w:p>
    <w:p w14:paraId="514208B1" w14:textId="77777777" w:rsidR="00C14239" w:rsidRPr="00C14239" w:rsidRDefault="00C14239" w:rsidP="00C14239">
      <w:pPr>
        <w:spacing w:line="360" w:lineRule="auto"/>
        <w:ind w:firstLine="720"/>
        <w:jc w:val="both"/>
      </w:pPr>
      <w:bookmarkStart w:id="1" w:name="_Hlk132185330"/>
      <w:r w:rsidRPr="00C14239">
        <w:t xml:space="preserve">Działka nr </w:t>
      </w:r>
      <w:proofErr w:type="spellStart"/>
      <w:r w:rsidRPr="00C14239">
        <w:t>ewid</w:t>
      </w:r>
      <w:proofErr w:type="spellEnd"/>
      <w:r w:rsidRPr="00C14239">
        <w:t xml:space="preserve">. 319 w obrębie 7 położona przy ul. Spalskiej 18 stanowi własność Gminy Miasto Tomaszów Mazowiecki. </w:t>
      </w:r>
    </w:p>
    <w:p w14:paraId="6D543C73" w14:textId="77777777" w:rsidR="00C14239" w:rsidRPr="00C14239" w:rsidRDefault="00C14239" w:rsidP="00C14239">
      <w:pPr>
        <w:spacing w:line="360" w:lineRule="auto"/>
        <w:jc w:val="both"/>
      </w:pPr>
      <w:r w:rsidRPr="00C14239">
        <w:tab/>
        <w:t>Na przedmiotowej nieruchomości zlokalizowane są dwa budynki: jeden mieszkalny, dwukondygnacyjny, o pow. zabudowy 82 m</w:t>
      </w:r>
      <w:r w:rsidRPr="00C14239">
        <w:rPr>
          <w:vertAlign w:val="superscript"/>
        </w:rPr>
        <w:t>2</w:t>
      </w:r>
      <w:r w:rsidRPr="00C14239">
        <w:t xml:space="preserve"> i  budynek gospodarczy o pow. zabudowy: 11 m</w:t>
      </w:r>
      <w:r w:rsidRPr="00C14239">
        <w:rPr>
          <w:vertAlign w:val="superscript"/>
        </w:rPr>
        <w:t>2</w:t>
      </w:r>
      <w:r w:rsidRPr="00C14239">
        <w:t xml:space="preserve">, </w:t>
      </w:r>
      <w:r w:rsidRPr="00C14239">
        <w:br/>
        <w:t>w złym stanie technicznym.</w:t>
      </w:r>
    </w:p>
    <w:p w14:paraId="539FF2ED" w14:textId="77777777" w:rsidR="00C14239" w:rsidRPr="00C14239" w:rsidRDefault="00C14239" w:rsidP="00C14239">
      <w:pPr>
        <w:spacing w:line="360" w:lineRule="auto"/>
        <w:jc w:val="both"/>
      </w:pPr>
      <w:r w:rsidRPr="00C14239">
        <w:tab/>
        <w:t>Nieruchomość w kształcie zbliżonym do trapezu, o szerokości w części frontowej ok. 15 m, zlokalizowana w terenie posiadającym następujące uzbrojenie: sieć energetyczną, wodociągową, kanalizacyjną i gazową.</w:t>
      </w:r>
    </w:p>
    <w:p w14:paraId="3A373E59" w14:textId="77777777" w:rsidR="00C14239" w:rsidRPr="00C14239" w:rsidRDefault="00C14239" w:rsidP="00C14239">
      <w:pPr>
        <w:spacing w:line="360" w:lineRule="auto"/>
        <w:jc w:val="both"/>
      </w:pPr>
      <w:r w:rsidRPr="00C14239">
        <w:tab/>
        <w:t xml:space="preserve">Dla przedmiotowej nieruchomości brak jest planu zagospodarowania przestrzennego miasta, a w studium uwarunkowań i kierunków zagospodarowania przestrzennego miasta Tomaszowa Mazowieckiego znajduje się ona w strefie mieszkaniowo-usługowej na terenach zabudowy mieszkaniowej jednorodzinnej i wielorodzinnej. </w:t>
      </w:r>
    </w:p>
    <w:p w14:paraId="745FA469" w14:textId="77777777" w:rsidR="00C14239" w:rsidRPr="00C14239" w:rsidRDefault="00C14239" w:rsidP="00C14239">
      <w:pPr>
        <w:spacing w:line="360" w:lineRule="auto"/>
        <w:jc w:val="both"/>
      </w:pPr>
      <w:r w:rsidRPr="00C14239">
        <w:rPr>
          <w:noProof/>
        </w:rPr>
        <w:drawing>
          <wp:anchor distT="0" distB="0" distL="114300" distR="114300" simplePos="0" relativeHeight="251659264" behindDoc="0" locked="0" layoutInCell="1" allowOverlap="1" wp14:anchorId="16768575" wp14:editId="5BEA9EE3">
            <wp:simplePos x="0" y="0"/>
            <wp:positionH relativeFrom="column">
              <wp:posOffset>1095375</wp:posOffset>
            </wp:positionH>
            <wp:positionV relativeFrom="paragraph">
              <wp:posOffset>8890</wp:posOffset>
            </wp:positionV>
            <wp:extent cx="3870960" cy="6637020"/>
            <wp:effectExtent l="1390650" t="0" r="1367790" b="0"/>
            <wp:wrapNone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3" t="11498" r="22310" b="782"/>
                    <a:stretch>
                      <a:fillRect/>
                    </a:stretch>
                  </pic:blipFill>
                  <pic:spPr>
                    <a:xfrm rot="5400013">
                      <a:off x="0" y="0"/>
                      <a:ext cx="3870960" cy="663702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14239">
        <w:tab/>
        <w:t xml:space="preserve">W związku z koniecznością realizacji dochodów budżetowych przygotowany został projekt uchwały w sprawie wyrażenia zgody na sprzedaż wyżej opisanej nieruchomości. </w:t>
      </w:r>
      <w:bookmarkEnd w:id="1"/>
    </w:p>
    <w:bookmarkEnd w:id="0"/>
    <w:p w14:paraId="1433464F" w14:textId="77777777" w:rsidR="00C14239" w:rsidRPr="00C14239" w:rsidRDefault="00C14239" w:rsidP="00C14239">
      <w:pPr>
        <w:spacing w:line="360" w:lineRule="auto"/>
        <w:jc w:val="both"/>
      </w:pPr>
    </w:p>
    <w:p w14:paraId="0E1D0969" w14:textId="77777777" w:rsidR="00C14239" w:rsidRPr="00C14239" w:rsidRDefault="00C14239" w:rsidP="00C14239">
      <w:pPr>
        <w:spacing w:line="360" w:lineRule="auto"/>
        <w:jc w:val="both"/>
      </w:pPr>
    </w:p>
    <w:p w14:paraId="0AFECA47" w14:textId="77777777" w:rsidR="00C14239" w:rsidRPr="00C14239" w:rsidRDefault="00C14239" w:rsidP="00C1423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BA2C40E" w14:textId="77777777" w:rsidR="00C14239" w:rsidRPr="00C14239" w:rsidRDefault="00C14239" w:rsidP="00C1423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E484B1D" w14:textId="77777777" w:rsidR="00C14239" w:rsidRPr="00C14239" w:rsidRDefault="00C14239" w:rsidP="00C14239">
      <w:pPr>
        <w:spacing w:after="160" w:line="259" w:lineRule="auto"/>
        <w:rPr>
          <w:rFonts w:cs="Times New Roman"/>
          <w:kern w:val="2"/>
          <w:sz w:val="22"/>
          <w:szCs w:val="22"/>
          <w:lang w:eastAsia="en-US" w:bidi="ar-SA"/>
        </w:rPr>
      </w:pPr>
    </w:p>
    <w:p w14:paraId="38442B5E" w14:textId="77777777" w:rsidR="00C14239" w:rsidRDefault="00C1423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A7724D9" w14:textId="77777777" w:rsidR="00C14239" w:rsidRDefault="00C1423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C14239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78D72" w14:textId="77777777" w:rsidR="00295C7B" w:rsidRDefault="00295C7B">
      <w:r>
        <w:separator/>
      </w:r>
    </w:p>
  </w:endnote>
  <w:endnote w:type="continuationSeparator" w:id="0">
    <w:p w14:paraId="136A9F0C" w14:textId="77777777" w:rsidR="00295C7B" w:rsidRDefault="00295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44FF2" w14:paraId="669F991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F8DF14F" w14:textId="77777777" w:rsidR="00844FF2" w:rsidRDefault="00000000">
          <w:pPr>
            <w:rPr>
              <w:sz w:val="18"/>
            </w:rPr>
          </w:pPr>
          <w:r>
            <w:rPr>
              <w:sz w:val="18"/>
            </w:rPr>
            <w:t>Id: A023FD24-998A-4B8B-A714-E47DA27E959F.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36F0F02" w14:textId="77777777" w:rsidR="00844FF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1423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3C1E220" w14:textId="77777777" w:rsidR="00844FF2" w:rsidRDefault="00844FF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53F39" w14:textId="77777777" w:rsidR="00295C7B" w:rsidRDefault="00295C7B">
      <w:r>
        <w:separator/>
      </w:r>
    </w:p>
  </w:footnote>
  <w:footnote w:type="continuationSeparator" w:id="0">
    <w:p w14:paraId="47A3CE6C" w14:textId="77777777" w:rsidR="00295C7B" w:rsidRDefault="00295C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95C7B"/>
    <w:rsid w:val="00844FF2"/>
    <w:rsid w:val="00A77B3E"/>
    <w:rsid w:val="00C1423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0C0ACF"/>
  <w15:docId w15:val="{62E31D48-1E21-46F0-AE7D-9D99E1BAA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348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stanowiącej własność Gminy Miasto Tomaszów Mazowiecki, położonej w^ Tomaszowie Mazowieckim przy ulicy Spalskiej 18</dc:subject>
  <dc:creator>pchuderski</dc:creator>
  <cp:lastModifiedBy>Piotr PC. Chuderski</cp:lastModifiedBy>
  <cp:revision>2</cp:revision>
  <dcterms:created xsi:type="dcterms:W3CDTF">2023-05-16T10:03:00Z</dcterms:created>
  <dcterms:modified xsi:type="dcterms:W3CDTF">2023-05-16T08:05:00Z</dcterms:modified>
  <cp:category>Akt prawny</cp:category>
</cp:coreProperties>
</file>