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66"/>
      </w:tblGrid>
      <w:tr w:rsidR="001067E0" w14:paraId="48198442" w14:textId="77777777">
        <w:tc>
          <w:tcPr>
            <w:tcW w:w="986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07703C6" w14:textId="77777777" w:rsidR="00A77B3E" w:rsidRDefault="00000000">
            <w:pPr>
              <w:ind w:left="5669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14:paraId="10D8840C" w14:textId="77777777" w:rsidR="00A77B3E" w:rsidRDefault="00A77B3E">
            <w:pPr>
              <w:ind w:left="5669"/>
              <w:rPr>
                <w:b/>
                <w:i/>
                <w:sz w:val="20"/>
                <w:u w:val="thick"/>
              </w:rPr>
            </w:pPr>
          </w:p>
          <w:p w14:paraId="5D4E6DEA" w14:textId="0A461397" w:rsidR="00A77B3E" w:rsidRDefault="00000000">
            <w:pPr>
              <w:ind w:left="5669"/>
              <w:rPr>
                <w:sz w:val="20"/>
              </w:rPr>
            </w:pPr>
            <w:r>
              <w:rPr>
                <w:sz w:val="20"/>
              </w:rPr>
              <w:t>z dnia  1</w:t>
            </w:r>
            <w:r w:rsidR="00424B89">
              <w:rPr>
                <w:sz w:val="20"/>
              </w:rPr>
              <w:t>5</w:t>
            </w:r>
            <w:r>
              <w:rPr>
                <w:sz w:val="20"/>
              </w:rPr>
              <w:t xml:space="preserve"> maja 2023 r.</w:t>
            </w:r>
          </w:p>
          <w:p w14:paraId="24DB94A2" w14:textId="77777777" w:rsidR="00A77B3E" w:rsidRDefault="00000000">
            <w:pPr>
              <w:ind w:left="5669"/>
              <w:rPr>
                <w:sz w:val="20"/>
              </w:rPr>
            </w:pPr>
            <w:r>
              <w:rPr>
                <w:sz w:val="20"/>
              </w:rPr>
              <w:t>Zatwierdzony przez .........................</w:t>
            </w:r>
          </w:p>
          <w:p w14:paraId="16E1D08A" w14:textId="77777777" w:rsidR="00A77B3E" w:rsidRDefault="00A77B3E">
            <w:pPr>
              <w:ind w:left="5669"/>
              <w:rPr>
                <w:sz w:val="20"/>
              </w:rPr>
            </w:pPr>
          </w:p>
          <w:p w14:paraId="7009EEC2" w14:textId="77777777" w:rsidR="00A77B3E" w:rsidRDefault="00A77B3E">
            <w:pPr>
              <w:ind w:left="5669"/>
              <w:rPr>
                <w:sz w:val="20"/>
              </w:rPr>
            </w:pPr>
          </w:p>
        </w:tc>
      </w:tr>
    </w:tbl>
    <w:p w14:paraId="15F3B484" w14:textId="77777777" w:rsidR="00A77B3E" w:rsidRDefault="00A77B3E"/>
    <w:p w14:paraId="4160EBF1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3E485B09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2023 r.</w:t>
      </w:r>
    </w:p>
    <w:p w14:paraId="78D943FB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zawarcia porozumienia międzygminnego dotyczącego współdziałania gmin wchodzących w skład aglomeracji Tomaszów Mazowiecki</w:t>
      </w:r>
    </w:p>
    <w:p w14:paraId="4211DA9C" w14:textId="77777777" w:rsidR="00A77B3E" w:rsidRDefault="00000000">
      <w:pPr>
        <w:keepLines/>
        <w:spacing w:before="120" w:after="120" w:line="276" w:lineRule="auto"/>
        <w:ind w:firstLine="227"/>
        <w:rPr>
          <w:color w:val="000000"/>
          <w:u w:color="000000"/>
        </w:rPr>
      </w:pPr>
      <w:r>
        <w:t>Na podstawie art. 18 ust. 2 pkt 12 ustawy z dnia 8 marca 1990 r. o samorządzie gminnym (tj. Dz. U. z 2023 r. poz. 40, poz. 572  oraz art.87 ust 3 i 6 ustawy z dnia 20 lipca 2017 r. Prawo wodne (tj. Dz. U. z 2022 r. poz. 2625, poz.2687, Dz.U. z 2023 poz. 295, poz. 412 </w:t>
      </w:r>
      <w:r>
        <w:rPr>
          <w:b/>
          <w:color w:val="000000"/>
          <w:u w:color="000000"/>
        </w:rPr>
        <w:t>Rada Miejska Tomaszowa Mazowieckiego uchwala, co następuje:</w:t>
      </w:r>
    </w:p>
    <w:p w14:paraId="41FC7833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Rada Miejska Tomaszowa Mazowieckiego wyraża wolę zawarcia porozumienia międzygminnego pomiędzy Gminą Miasto Tomaszów Mazowiecki a Gminą Tomaszów Mazowiecki, wchodzącymi w skład aglomeracji Tomaszów Mazowiecki wyznaczonej  uchwałą  nr LIV/413/2022 Rady Miejskiej Tomaszowa Mazowieckiego z dnia 27 stycznia 2022 roku  w sprawie wyznaczenia aglomeracji Tomaszów Mazowiecki (Dziennik Ustaw z dnia 7 marca 2022 r. poz. 1237) dotyczącego współdziałania gmin przy realizacji zadania polegającego na przeglądzie i weryfikacji aglomeracji Tomaszów Mazowiecki.</w:t>
      </w:r>
    </w:p>
    <w:p w14:paraId="0D9C1B17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Projekt porozumienia międzygminnego o którym mowa w ust. 1 stanowi załącznik do uchwały.</w:t>
      </w:r>
    </w:p>
    <w:p w14:paraId="38C7FDAC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Tomaszów Mazowiecki.</w:t>
      </w:r>
    </w:p>
    <w:p w14:paraId="6B5B91CA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A77B3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i podlega ogłoszeniu poprzez umieszczenie na stronie internetowej oraz tablicy ogłoszeń Urzędu Miasta Tomaszowa Mazowieckiego.</w:t>
      </w:r>
    </w:p>
    <w:p w14:paraId="32F4D836" w14:textId="77777777" w:rsidR="00A77B3E" w:rsidRDefault="00000000">
      <w:pPr>
        <w:keepNext/>
        <w:spacing w:before="280" w:after="280" w:line="276" w:lineRule="auto"/>
        <w:ind w:left="4535"/>
        <w:rPr>
          <w:color w:val="000000"/>
          <w:sz w:val="22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Załącznik do uchwały Nr </w:t>
      </w:r>
      <w:r>
        <w:rPr>
          <w:color w:val="000000"/>
          <w:sz w:val="22"/>
          <w:u w:color="000000"/>
        </w:rPr>
        <w:br/>
      </w:r>
      <w:r>
        <w:t>Rady Miejskiej Tomaszowa Mazowieckiego</w:t>
      </w:r>
      <w:r>
        <w:rPr>
          <w:color w:val="000000"/>
          <w:sz w:val="22"/>
          <w:u w:color="000000"/>
        </w:rPr>
        <w:br/>
      </w:r>
      <w:r>
        <w:t>z dnia .................... 2023 r.</w:t>
      </w:r>
    </w:p>
    <w:p w14:paraId="761763C2" w14:textId="77777777" w:rsidR="00A77B3E" w:rsidRDefault="00000000">
      <w:pPr>
        <w:keepNext/>
        <w:spacing w:after="480" w:line="276" w:lineRule="auto"/>
        <w:jc w:val="center"/>
        <w:rPr>
          <w:color w:val="000000"/>
          <w:u w:color="000000"/>
        </w:rPr>
      </w:pPr>
      <w:r>
        <w:rPr>
          <w:b/>
          <w:caps/>
          <w:color w:val="000000"/>
          <w:u w:color="000000"/>
        </w:rPr>
        <w:t>Porozumienie międzygminne Nr 1 </w:t>
      </w:r>
      <w:r>
        <w:rPr>
          <w:b/>
          <w:caps/>
          <w:color w:val="000000"/>
          <w:u w:color="000000"/>
        </w:rPr>
        <w:br/>
        <w:t>Prezydenta Miasta Tomaszowa Mazowieckiego</w:t>
      </w:r>
      <w:r>
        <w:rPr>
          <w:b/>
          <w:color w:val="000000"/>
          <w:u w:color="000000"/>
        </w:rPr>
        <w:br/>
        <w:t>z dnia ………….. 2023 r.</w:t>
      </w:r>
      <w:r>
        <w:rPr>
          <w:b/>
          <w:color w:val="000000"/>
          <w:u w:color="000000"/>
        </w:rPr>
        <w:br/>
        <w:t>w sprawie współdziałania przy realizacji zadania polegającego na przeglądzie i weryfikacji aglomeracji Tomaszów Mazowiecki</w:t>
      </w:r>
    </w:p>
    <w:p w14:paraId="7A5B0900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zawarte pomiędzy:</w:t>
      </w:r>
    </w:p>
    <w:p w14:paraId="11754B33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Gminą Miasto Tomaszów Mazowiecki</w:t>
      </w:r>
      <w:r>
        <w:rPr>
          <w:color w:val="000000"/>
          <w:u w:color="000000"/>
        </w:rPr>
        <w:t xml:space="preserve"> reprezentowaną przez:</w:t>
      </w:r>
    </w:p>
    <w:p w14:paraId="5BD2A34A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Prezydenta Miasta – Marcina Witko</w:t>
      </w:r>
    </w:p>
    <w:p w14:paraId="3ACF3DD4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a </w:t>
      </w:r>
    </w:p>
    <w:p w14:paraId="3B83AFBA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Gminą Tomaszów Mazowiecki</w:t>
      </w:r>
      <w:r>
        <w:rPr>
          <w:color w:val="000000"/>
          <w:u w:color="000000"/>
        </w:rPr>
        <w:t xml:space="preserve"> reprezentowaną przez:</w:t>
      </w:r>
    </w:p>
    <w:p w14:paraId="45F957E0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Wójta Gminy – Franciszka Szmigla</w:t>
      </w:r>
    </w:p>
    <w:p w14:paraId="09ACF608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Mając na uwadze konieczność wprowadzenia zmian w aglomeracji Tomaszów Mazowiecki, wyznaczonej Uchwałą nr LIV/413/2022 Rady Miejskiej Tomaszowa Mazowieckiego z dnia 27 stycznia 2022 roku  w sprawie wyznaczenia aglomeracji Tomaszów Mazowiecki (Dziennik Ustaw z dnia 7 marca 2022 r. poz. 1237) oraz z uwagi na to, iż Gmina Miasto Tomaszów Mazowiecki charakteryzuje się największą równoważną liczbą mieszkańców (RLM), działając zgodnie z art. 87 ust. 3 i 6 ustawy z dnia 20 lipca 2017 r. Prawo wodne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2625), realizując Uchwałę …………. Rady Miejskiej Tomaszowa Mazowieckiego z dnia ……….2023 r. w sprawie zawarcia porozumienia międzygminnego dotyczącego współdziałania gmin wchodzących w skład aglomeracji Tomaszów Mazowiecki oraz uchwałę …………… Rady Gminy Tomaszów Mazowiecki z dnia ……………….. r. w sprawie zawarcia porozumienia międzygminnego dotyczącego współdziałania Gmin przy realizacji zadania polegającego na przeglądzie i weryfikacji aglomeracji Tomaszów Mazowiecki strony Porozumienia postanawiają, co następuje:</w:t>
      </w:r>
    </w:p>
    <w:p w14:paraId="4B675996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Strony Porozumienia wyrażają wolę współdziałania przy realizacji zadania polegającego na przeglądzie i weryfikacji aglomeracji Tomaszów Mazowiecki zgodnie z  rozporządzeniem Ministra Gospodarki Morskiej i Żeglugi Śródlądowej z dnia 27 lipca 2018 r. w sprawie sposobu wyznaczania obszarów i granic aglomeracji (Dz. U. poz. 1586).</w:t>
      </w:r>
    </w:p>
    <w:p w14:paraId="56E4B0AC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Aglomeracja Tomaszów Mazowiecki obejmuje tereny położone na obszarze Gminy Miasto Tomaszów Mazowiecki oraz na obszarze Gminy Tomaszów Mazowiecki.</w:t>
      </w:r>
    </w:p>
    <w:p w14:paraId="1E5AA6E1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Gmina Miasto Tomaszów Mazowiecki zleci wykonanie przeglądu  i weryfikacji aglomeracji Tomaszów Mazowiecki z terminem wykonania w II półroczu 2023 roku.</w:t>
      </w:r>
    </w:p>
    <w:p w14:paraId="76616DDC" w14:textId="77777777" w:rsidR="00424B89" w:rsidRPr="00424B89" w:rsidRDefault="00424B89" w:rsidP="00424B89"/>
    <w:p w14:paraId="7E25260B" w14:textId="72317A44" w:rsidR="00424B89" w:rsidRPr="00424B89" w:rsidRDefault="00424B89" w:rsidP="00424B89">
      <w:pPr>
        <w:tabs>
          <w:tab w:val="left" w:pos="4420"/>
        </w:tabs>
      </w:pPr>
      <w:r>
        <w:tab/>
      </w:r>
    </w:p>
    <w:p w14:paraId="16C0CAE6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lastRenderedPageBreak/>
        <w:t>2. </w:t>
      </w:r>
      <w:r>
        <w:rPr>
          <w:color w:val="000000"/>
          <w:u w:color="000000"/>
        </w:rPr>
        <w:t>Gminy zobowiązują się do udostępnienia danych niezbędnych do wykonania zlecenia wykonawcy przeglądu i weryfikacji aglomeracji Tomaszów Mazowiecki, o którym mowa w ust. 1.</w:t>
      </w:r>
    </w:p>
    <w:p w14:paraId="7D34A621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Gmina Miasto Tomaszów Mazowiecki poinformuje Gminę Tomaszów Mazowiecki o wartości zlecenia oraz terminie jego realizacji po przeprowadzeniu procedury wyboru wykonawcy przeglądu  i weryfikacji aglomeracji Tomaszów Mazowiecki.</w:t>
      </w:r>
    </w:p>
    <w:p w14:paraId="67D63240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Każda z gmin zobowiązana jest do pokrycia przysługującego jej udziału w kosztach przeglądu i weryfikacji aglomeracji Tomaszów Mazowiecki.</w:t>
      </w:r>
    </w:p>
    <w:p w14:paraId="1F52C19B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Strony porozumienia ustalają, iż udziały partycypacji w kosztach zostaną określone dla każdej gminy oddzielnie, według procentowego udziału w zaktualizowanej równoważnej liczbie mieszkańców całej aglomeracji Tomaszów Mazowiecki.</w:t>
      </w:r>
    </w:p>
    <w:p w14:paraId="44DA108E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Równoważna liczba mieszkańców każdej gminy oraz całej aglomeracji zostanie określona w ramach przeglądu i weryfikacji aglomeracji Tomaszów Mazowiecki.</w:t>
      </w:r>
    </w:p>
    <w:p w14:paraId="7CB9E8BB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Gmina Miasto Tomaszów Mazowiecki przekaże Gminie Tomaszów Mazowiecki informację na temat wysokości jej udziałów w kosztach przeglądu i weryfikacji aglomeracji Tomaszów Mazowiecki, po dokonaniu zmian w aglomeracji w drodze uchwały podjętej przez Radę Miasta Tomaszów Mazowiecki.</w:t>
      </w:r>
    </w:p>
    <w:p w14:paraId="03224346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>Gmina Miasto Tomaszów Mazowiecki dostarczy Gminie Tomaszów Mazowiecki papierową oraz elektroniczną wersję dokumentacji opracowanej w ramach przeglądu i weryfikacji aglomeracji Tomaszów Mazowiecki.</w:t>
      </w:r>
    </w:p>
    <w:p w14:paraId="547B994A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Strony Porozumienia ustalają następujący sposób płatności udziału w kosztach przeglądu i weryfikacji aglomeracji Tomaszów Mazowiecki:</w:t>
      </w:r>
    </w:p>
    <w:p w14:paraId="24B482F4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Gmina Miasto Tomaszów Mazowiecki zapłaci wynagrodzenie wyłonionemu wykonawcy za wykonanie przeglądu i weryfikacji aglomeracji Tomaszów Mazowiecki, zgodnie z zawartą z nim umową.</w:t>
      </w:r>
    </w:p>
    <w:p w14:paraId="3C1097AB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 zrealizowaniu przez Gminę Miasto Tomaszów Mazowiecki postanowień § 2 ust. 7 i 8 niniejszego Porozumienia, Gmina Tomaszów Mazowiecki pokryje swoje udziały w kosztach przeglądu i weryfikacji aglomeracji Tomaszów Mazowiecki, przekazując środki finansowe w terminie 14 dni od daty otrzymania noty obciążeniowej na kwotę ustaloną zgodnie z § 2 ust. 6 niniejszego Porozumienia, zgodnie z zawartą umową.</w:t>
      </w:r>
    </w:p>
    <w:p w14:paraId="63974A78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Płatność nastąpi przelewem na rachunek bankowy Gminy Miasto Tomaszów Mazowiecki wskazane w nocie.</w:t>
      </w:r>
    </w:p>
    <w:p w14:paraId="3E10C52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Wszelkie zmiany i uzupełnienia treści niniejszego Porozumienia wymagają formy pisemnej pod rygorem nieważności.</w:t>
      </w:r>
    </w:p>
    <w:p w14:paraId="2467F75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Wszelkie spory pomiędzy Stronami mogące powstać w związku z wykonywaniem Porozumienia Międzygminnego będą rozstrzygane przez sądy powszechne.</w:t>
      </w:r>
    </w:p>
    <w:p w14:paraId="43883805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Porozumienie Międzygminne zostało zawarte na czas nieokreślony, wchodzi w życie z dniem jego podpisania i podlega ogłoszeniu w Dzienniku Urzędowym Województwa Łódzkiego.</w:t>
      </w:r>
    </w:p>
    <w:p w14:paraId="5BD9DDDF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lastRenderedPageBreak/>
        <w:t>§ 7. </w:t>
      </w:r>
      <w:r>
        <w:rPr>
          <w:color w:val="000000"/>
          <w:u w:color="000000"/>
        </w:rPr>
        <w:t>Prezydent Miasta Tomaszowa Mazowieckiego skieruje niniejsze Porozumienie do publikacji w Dzienniku Urzędowym Województwa Łódzkiego.</w:t>
      </w:r>
    </w:p>
    <w:p w14:paraId="5021ADD8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Porozumienie sporządzono w czterech  jednobrzmiących egzemplarzach, po dwa dla każdej ze stron.</w:t>
      </w:r>
    </w:p>
    <w:p w14:paraId="37171EA5" w14:textId="77777777" w:rsidR="00A77B3E" w:rsidRDefault="00000000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33"/>
        <w:gridCol w:w="4933"/>
      </w:tblGrid>
      <w:tr w:rsidR="001067E0" w14:paraId="7839847C" w14:textId="77777777"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CFF7E5B" w14:textId="77777777" w:rsidR="00A77B3E" w:rsidRDefault="00000000">
            <w:pPr>
              <w:spacing w:before="560" w:after="5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Wójt Gminy Tomaszów Mazowiecki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Franciszek Szmigiel</w:t>
            </w:r>
          </w:p>
          <w:p w14:paraId="409F1771" w14:textId="77777777" w:rsidR="00A77B3E" w:rsidRDefault="00000000">
            <w:pPr>
              <w:spacing w:before="560" w:after="5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br/>
              <w:t>Skarbnik Gminy Tomaszów Mazowiecki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Aneta Maciążek</w:t>
            </w:r>
          </w:p>
        </w:tc>
        <w:tc>
          <w:tcPr>
            <w:tcW w:w="52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2530E3D" w14:textId="77777777" w:rsidR="00A77B3E" w:rsidRDefault="00000000">
            <w:pPr>
              <w:spacing w:before="560" w:after="5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Prezydent Miasta Tomaszowa Mazowieckiego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Marcin Witko</w:t>
            </w:r>
            <w:r>
              <w:rPr>
                <w:color w:val="000000"/>
                <w:u w:color="000000"/>
              </w:rPr>
              <w:br/>
            </w:r>
          </w:p>
          <w:p w14:paraId="3755F8E0" w14:textId="77777777" w:rsidR="00A77B3E" w:rsidRDefault="00000000">
            <w:pPr>
              <w:spacing w:before="560" w:after="5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Skarbnik Gminy Miasto Tomaszów Mazowiecki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Elżbieta Dratwa</w:t>
            </w:r>
          </w:p>
        </w:tc>
      </w:tr>
    </w:tbl>
    <w:p w14:paraId="519C8474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12"/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7C923645" w14:textId="77777777" w:rsidR="001067E0" w:rsidRDefault="001067E0">
      <w:pPr>
        <w:rPr>
          <w:rFonts w:eastAsia="Times New Roman" w:cs="Times New Roman"/>
          <w:szCs w:val="20"/>
        </w:rPr>
      </w:pPr>
    </w:p>
    <w:p w14:paraId="1038F6FF" w14:textId="77777777" w:rsidR="001067E0" w:rsidRDefault="00000000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 w:val="22"/>
          <w:szCs w:val="20"/>
        </w:rPr>
        <w:t>Uzasadnienie</w:t>
      </w:r>
    </w:p>
    <w:p w14:paraId="746846E9" w14:textId="77777777" w:rsidR="001067E0" w:rsidRDefault="00000000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aps/>
          <w:szCs w:val="20"/>
        </w:rPr>
        <w:t xml:space="preserve">do Uchwały </w:t>
      </w:r>
      <w:r>
        <w:rPr>
          <w:rFonts w:eastAsia="Times New Roman" w:cs="Times New Roman"/>
          <w:b/>
          <w:color w:val="000000"/>
          <w:szCs w:val="20"/>
          <w:u w:color="000000"/>
        </w:rPr>
        <w:br/>
        <w:t>Rady Miejskiej Tomaszowa Mazowieckiego</w:t>
      </w:r>
      <w:r>
        <w:rPr>
          <w:rFonts w:eastAsia="Times New Roman" w:cs="Times New Roman"/>
          <w:b/>
          <w:color w:val="000000"/>
          <w:szCs w:val="20"/>
          <w:u w:color="000000"/>
        </w:rPr>
        <w:br/>
      </w:r>
    </w:p>
    <w:p w14:paraId="5F755446" w14:textId="77777777" w:rsidR="001067E0" w:rsidRDefault="00000000">
      <w:pPr>
        <w:spacing w:before="120" w:after="120" w:line="276" w:lineRule="auto"/>
        <w:ind w:firstLine="227"/>
        <w:jc w:val="center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b/>
          <w:color w:val="000000"/>
          <w:szCs w:val="20"/>
          <w:u w:color="000000"/>
        </w:rPr>
        <w:t>w sprawie współdziałania przy realizacji zadania polegającego na przeglądzie i weryfikacji aglomeracji Tomaszów Mazowiecki</w:t>
      </w:r>
    </w:p>
    <w:p w14:paraId="332EF68B" w14:textId="77777777" w:rsidR="001067E0" w:rsidRDefault="00000000">
      <w:pPr>
        <w:spacing w:before="120" w:after="120" w:line="276" w:lineRule="auto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związku z realizacją Krajowego Programu Oczyszczania Ścieków Komunalnych,  Uchwałą nr LIV/413/2022 Rady Miejskiej Tomaszowa Mazowieckiego z dnia 27 stycznia 2022 roku  w sprawie wyznaczenia aglomeracji Tomaszów Mazowiecki (Dziennik Ustaw z dnia 7 marca 2022 r. poz. 1237) została wyznaczona aglomeracja Tomaszów Mazowiecki, w skład której wchodzą Miasto Tomaszów Mazowiecki oraz część Gminy (wiejskiej) Tomaszów obejmujący następujące miejscowości: Zaborów Pierwszy, Zaborów Drugi, Wiaderno, Wąwał, Twarda, Tresta, Swolszewice Małe, Smardzewice, Komorów.</w:t>
      </w:r>
    </w:p>
    <w:p w14:paraId="2BB508AA" w14:textId="77777777" w:rsidR="001067E0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Gmina Miasto Tomaszów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Mazowieci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pełni w ww. aglomeracji funkcję wiodącą, z uwagi na fakt, że charakteryzuje się największą równoważną liczbą mieszkańców (RLM).</w:t>
      </w:r>
    </w:p>
    <w:p w14:paraId="5B1A3740" w14:textId="77777777" w:rsidR="001067E0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związku z powyższym oraz zgodnie z art. 92 ustawy z dnia 20 lipca 2017 r. Prawo wodne na Prezydenta Miasta nałożony został obowiązek dokonywania przeglądu obszaru i granic aglomeracji oraz zaistniałych zmian równoważnej liczby mieszkańców, a także w razie potrzeby, wynikającej z ww. przeglądu, do informowania Rady Miasta o konieczności zmiany obszaru i granic aglomeracji.</w:t>
      </w:r>
    </w:p>
    <w:p w14:paraId="17C675C2" w14:textId="77777777" w:rsidR="001067E0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Art. 92 ww. ustawy oraz analiza rocznych sprawozdań z realizacji Krajowego Programu Oczyszczania Ścieków Komunalnych wykazuje konieczność wykonania przeglądu aglomeracji Tomaszów zarówno w zakresie jej obszaru i granic, jak również w zakresie równoważnej liczby mieszkańców.</w:t>
      </w:r>
    </w:p>
    <w:p w14:paraId="33A04F58" w14:textId="77777777" w:rsidR="001067E0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Ponadto, zważyć należy na fakt, iż jeżeli wyniki ww. przeglądu wskażą rozbieżności w zakresie obszaru, granic lub równoważnej liczby mieszkańców, koniecznym będzie dokonanie aktualizacji obszaru i granic aglomeracji Tomaszów</w:t>
      </w:r>
    </w:p>
    <w:p w14:paraId="2810C1D4" w14:textId="77777777" w:rsidR="001067E0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związku z powyższym oraz zgodnie z art. 87 ust. 2 i 3 ustawy Prawo wodne, w celu przeprowadzenia procedury zmiany obszaru i granic aglomeracji, Gminy tworzące aglomerację winny zawrzeć porozumienie o współdziałaniu.</w:t>
      </w:r>
    </w:p>
    <w:p w14:paraId="25E8BA35" w14:textId="77777777" w:rsidR="001067E0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Podstawą do zawarcia porozumienia międzygminnego, zgodnie z art. 18 ust. 2 pkt 12 </w:t>
      </w:r>
      <w:r>
        <w:rPr>
          <w:rFonts w:eastAsia="Times New Roman" w:cs="Times New Roman"/>
          <w:color w:val="000000"/>
          <w:szCs w:val="20"/>
          <w:u w:color="000000"/>
        </w:rPr>
        <w:br/>
        <w:t>ustawy z dnia 8 marca 1990 r. o samorządzie gminnym, będą stosowne uchwały podjęte przez Rady wszystkich Gmin wchodzących w skład aglomeracji, jako że do wyłącznej właściwości rady każdej gminy wchodzącej w skład aglomeracji należy podejmowanie uchwał w sprawach współdziałania z innymi gminami oraz wydzielanie na ten cel odpowiedniego majątku.</w:t>
      </w:r>
    </w:p>
    <w:p w14:paraId="6C3C5513" w14:textId="77777777" w:rsidR="001067E0" w:rsidRDefault="00000000">
      <w:pPr>
        <w:spacing w:before="120" w:after="120" w:line="276" w:lineRule="auto"/>
        <w:ind w:firstLine="227"/>
        <w:jc w:val="both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Ponadto, zgodnie z art. 216 ust. 2 pkt 4 ustawy z dnia 27 sierpnia 2009 r. o finansach publicznych, wydatki budżetu jednostki samorządu terytorialnego są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przeznaczonew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szczególności na zadania realizowane wspólnie z innymi jednostkami samorządu terytorialnego, w związku z czym uchwała </w:t>
      </w:r>
      <w:r>
        <w:rPr>
          <w:rFonts w:eastAsia="Times New Roman" w:cs="Times New Roman"/>
          <w:color w:val="000000"/>
          <w:szCs w:val="20"/>
          <w:u w:color="000000"/>
        </w:rPr>
        <w:lastRenderedPageBreak/>
        <w:t>rodzi skutki finansowe dla budżetu Gminy Miasto Tomaszów Mazowiecki oraz Gminy (wiejskiej) Tomaszów.</w:t>
      </w:r>
    </w:p>
    <w:sectPr w:rsidR="001067E0">
      <w:footerReference w:type="default" r:id="rId13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31279" w14:textId="77777777" w:rsidR="005E3CD5" w:rsidRDefault="005E3CD5">
      <w:r>
        <w:separator/>
      </w:r>
    </w:p>
  </w:endnote>
  <w:endnote w:type="continuationSeparator" w:id="0">
    <w:p w14:paraId="701DAC64" w14:textId="77777777" w:rsidR="005E3CD5" w:rsidRDefault="005E3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DC54E" w14:textId="77777777" w:rsidR="00424B89" w:rsidRDefault="00424B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1067E0" w14:paraId="773BADB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7173F73" w14:textId="364BD726" w:rsidR="001067E0" w:rsidRDefault="00000000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 w:rsidR="00424B89">
            <w:rPr>
              <w:sz w:val="18"/>
            </w:rPr>
            <w:t>85D3A92F-8B51-481B-8FB8-4B1E3C97651C</w:t>
          </w:r>
          <w:r>
            <w:rPr>
              <w:sz w:val="18"/>
            </w:rPr>
            <w:t>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31E9F3D3" w14:textId="77777777" w:rsidR="001067E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24B8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784D518" w14:textId="77777777" w:rsidR="001067E0" w:rsidRDefault="001067E0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282DD" w14:textId="77777777" w:rsidR="00424B89" w:rsidRDefault="00424B89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33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98"/>
      <w:gridCol w:w="6553"/>
      <w:gridCol w:w="3292"/>
    </w:tblGrid>
    <w:tr w:rsidR="00424B89" w14:paraId="42912408" w14:textId="77777777" w:rsidTr="00424B89">
      <w:tc>
        <w:tcPr>
          <w:tcW w:w="6721" w:type="dxa"/>
          <w:tcBorders>
            <w:top w:val="single" w:sz="2" w:space="0" w:color="auto"/>
            <w:left w:val="nil"/>
            <w:bottom w:val="nil"/>
            <w:right w:val="nil"/>
          </w:tcBorders>
        </w:tcPr>
        <w:p w14:paraId="2B2534F7" w14:textId="50C61D1E" w:rsidR="00424B89" w:rsidRDefault="00424B89" w:rsidP="00424B89">
          <w:pPr>
            <w:rPr>
              <w:sz w:val="18"/>
            </w:rPr>
          </w:pPr>
          <w:r>
            <w:rPr>
              <w:sz w:val="18"/>
            </w:rPr>
            <w:t>Id: 85D3A92F-8B51-481B-8FB8-4B1E3C97651C. Projekt</w:t>
          </w:r>
        </w:p>
      </w:tc>
      <w:tc>
        <w:tcPr>
          <w:tcW w:w="6721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72908E1" w14:textId="6DDEF6A8" w:rsidR="00424B89" w:rsidRDefault="00424B89" w:rsidP="00424B89">
          <w:pPr>
            <w:rPr>
              <w:sz w:val="18"/>
            </w:rPr>
          </w:pPr>
        </w:p>
      </w:tc>
      <w:tc>
        <w:tcPr>
          <w:tcW w:w="3361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C465E01" w14:textId="77777777" w:rsidR="00424B89" w:rsidRDefault="00424B89" w:rsidP="00424B8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5200E50" w14:textId="77777777" w:rsidR="001067E0" w:rsidRDefault="001067E0">
    <w:pPr>
      <w:rPr>
        <w:sz w:val="18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33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98"/>
      <w:gridCol w:w="6553"/>
      <w:gridCol w:w="3292"/>
    </w:tblGrid>
    <w:tr w:rsidR="00424B89" w14:paraId="0D8CEEDD" w14:textId="77777777" w:rsidTr="00424B89">
      <w:tc>
        <w:tcPr>
          <w:tcW w:w="6721" w:type="dxa"/>
          <w:tcBorders>
            <w:top w:val="single" w:sz="2" w:space="0" w:color="auto"/>
            <w:left w:val="nil"/>
            <w:bottom w:val="nil"/>
            <w:right w:val="nil"/>
          </w:tcBorders>
        </w:tcPr>
        <w:p w14:paraId="6E18F6DF" w14:textId="6F232538" w:rsidR="00424B89" w:rsidRDefault="00424B89" w:rsidP="00424B89">
          <w:pPr>
            <w:rPr>
              <w:sz w:val="18"/>
            </w:rPr>
          </w:pPr>
          <w:r>
            <w:rPr>
              <w:sz w:val="18"/>
            </w:rPr>
            <w:t>Id: 85D3A92F-8B51-481B-8FB8-4B1E3C97651C. Projekt</w:t>
          </w:r>
        </w:p>
      </w:tc>
      <w:tc>
        <w:tcPr>
          <w:tcW w:w="6721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61284BD" w14:textId="3257D04D" w:rsidR="00424B89" w:rsidRDefault="00424B89" w:rsidP="00424B89">
          <w:pPr>
            <w:rPr>
              <w:sz w:val="18"/>
            </w:rPr>
          </w:pPr>
        </w:p>
      </w:tc>
      <w:tc>
        <w:tcPr>
          <w:tcW w:w="3361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F7B0573" w14:textId="1842CEDF" w:rsidR="00424B89" w:rsidRDefault="00424B89" w:rsidP="00424B8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>
            <w:rPr>
              <w:sz w:val="18"/>
            </w:rPr>
            <w:fldChar w:fldCharType="end"/>
          </w:r>
        </w:p>
      </w:tc>
    </w:tr>
  </w:tbl>
  <w:p w14:paraId="72B43ED7" w14:textId="77777777" w:rsidR="001067E0" w:rsidRDefault="001067E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CB088D" w14:textId="77777777" w:rsidR="005E3CD5" w:rsidRDefault="005E3CD5">
      <w:r>
        <w:separator/>
      </w:r>
    </w:p>
  </w:footnote>
  <w:footnote w:type="continuationSeparator" w:id="0">
    <w:p w14:paraId="2D4F3B4E" w14:textId="77777777" w:rsidR="005E3CD5" w:rsidRDefault="005E3C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6F123" w14:textId="77777777" w:rsidR="00424B89" w:rsidRDefault="00424B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1FFC" w14:textId="77777777" w:rsidR="00424B89" w:rsidRDefault="00424B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A9943" w14:textId="77777777" w:rsidR="00424B89" w:rsidRDefault="00424B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067E0"/>
    <w:rsid w:val="00424B89"/>
    <w:rsid w:val="005E3CD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C4A6E0"/>
  <w15:docId w15:val="{E4D55146-08AD-4D92-816D-4A8FFE304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424B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24B89"/>
    <w:rPr>
      <w:rFonts w:ascii="Calibri" w:eastAsia="Calibri" w:hAnsi="Calibri" w:cs="Calibri"/>
      <w:sz w:val="24"/>
      <w:szCs w:val="24"/>
    </w:rPr>
  </w:style>
  <w:style w:type="paragraph" w:styleId="Stopka">
    <w:name w:val="footer"/>
    <w:basedOn w:val="Normalny"/>
    <w:link w:val="StopkaZnak"/>
    <w:unhideWhenUsed/>
    <w:rsid w:val="00424B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24B89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5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oter" Target="foot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1386</Words>
  <Characters>8319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9686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zawarcia porozumienia międzygminnego dotyczącego współdziałania gmin wchodzących w^skład aglomeracji Tomaszów Mazowiecki</dc:subject>
  <dc:creator>tsurmanski</dc:creator>
  <cp:lastModifiedBy>Umtm Informatycy</cp:lastModifiedBy>
  <cp:revision>2</cp:revision>
  <dcterms:created xsi:type="dcterms:W3CDTF">2023-05-16T12:27:00Z</dcterms:created>
  <dcterms:modified xsi:type="dcterms:W3CDTF">2023-05-16T12:27:00Z</dcterms:modified>
  <cp:category>Akt prawny</cp:category>
</cp:coreProperties>
</file>