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A59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2A59D7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17 maja</w:t>
      </w:r>
      <w:r w:rsidR="00397C9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2A59D7">
        <w:rPr>
          <w:rFonts w:asciiTheme="minorHAnsi" w:hAnsiTheme="minorHAnsi" w:cstheme="minorHAnsi"/>
          <w:i/>
          <w:sz w:val="22"/>
          <w:szCs w:val="22"/>
        </w:rPr>
        <w:t>4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2A59D7">
        <w:rPr>
          <w:rFonts w:asciiTheme="minorHAnsi" w:hAnsiTheme="minorHAnsi" w:cstheme="minorHAnsi"/>
          <w:sz w:val="22"/>
          <w:szCs w:val="22"/>
        </w:rPr>
        <w:t>, poz. 572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2A59D7">
        <w:rPr>
          <w:rFonts w:asciiTheme="minorHAnsi" w:hAnsiTheme="minorHAnsi" w:cstheme="minorHAnsi"/>
          <w:b/>
          <w:sz w:val="28"/>
          <w:szCs w:val="28"/>
          <w:u w:val="single"/>
        </w:rPr>
        <w:t xml:space="preserve">25 maja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11.00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397C91">
        <w:rPr>
          <w:rFonts w:asciiTheme="minorHAnsi" w:hAnsiTheme="minorHAnsi" w:cstheme="minorHAnsi"/>
          <w:b/>
          <w:sz w:val="26"/>
          <w:szCs w:val="26"/>
        </w:rPr>
        <w:t>I</w:t>
      </w:r>
      <w:r w:rsidR="002A59D7">
        <w:rPr>
          <w:rFonts w:asciiTheme="minorHAnsi" w:hAnsiTheme="minorHAnsi" w:cstheme="minorHAnsi"/>
          <w:b/>
          <w:sz w:val="26"/>
          <w:szCs w:val="26"/>
        </w:rPr>
        <w:t>V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obrad LXXIV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397C91" w:rsidRPr="008D6842">
        <w:rPr>
          <w:rFonts w:asciiTheme="minorHAnsi" w:hAnsiTheme="minorHAnsi" w:cstheme="minorHAnsi"/>
          <w:sz w:val="22"/>
          <w:szCs w:val="22"/>
        </w:rPr>
        <w:t>I</w:t>
      </w:r>
      <w:r w:rsidR="002A59D7" w:rsidRPr="008D6842">
        <w:rPr>
          <w:rFonts w:asciiTheme="minorHAnsi" w:hAnsiTheme="minorHAnsi" w:cstheme="minorHAnsi"/>
          <w:sz w:val="22"/>
          <w:szCs w:val="22"/>
        </w:rPr>
        <w:t>V</w:t>
      </w:r>
      <w:r w:rsidRPr="008D6842">
        <w:rPr>
          <w:rFonts w:asciiTheme="minorHAnsi" w:hAnsiTheme="minorHAnsi" w:cstheme="minorHAnsi"/>
          <w:sz w:val="22"/>
          <w:szCs w:val="22"/>
        </w:rPr>
        <w:t xml:space="preserve"> sesji Rady Miejskiej Tomaszowa Mazowieckiego.</w:t>
      </w:r>
    </w:p>
    <w:p w:rsidR="00397C91" w:rsidRPr="00DE6074" w:rsidRDefault="00397C91" w:rsidP="001C36CE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B739B8" w:rsidRPr="008D6842">
        <w:rPr>
          <w:rFonts w:asciiTheme="minorHAnsi" w:hAnsiTheme="minorHAnsi" w:cstheme="minorHAnsi"/>
          <w:sz w:val="22"/>
          <w:szCs w:val="22"/>
          <w:lang w:eastAsia="pl-PL"/>
        </w:rPr>
        <w:t>z LXX</w:t>
      </w:r>
      <w:r w:rsidR="002A59D7" w:rsidRPr="008D6842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B739B8"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 nadzwyczajnej sesji Rady Miejskiej </w:t>
      </w:r>
      <w:r w:rsidR="002A59D7" w:rsidRPr="008D6842">
        <w:rPr>
          <w:rFonts w:asciiTheme="minorHAnsi" w:hAnsiTheme="minorHAnsi" w:cstheme="minorHAnsi"/>
          <w:sz w:val="22"/>
          <w:szCs w:val="22"/>
          <w:lang w:eastAsia="pl-PL"/>
        </w:rPr>
        <w:t>w</w:t>
      </w:r>
      <w:r w:rsidR="00B739B8"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 dni</w:t>
      </w:r>
      <w:r w:rsidR="002A59D7" w:rsidRPr="008D6842"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="00B739B8"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2A59D7" w:rsidRPr="008D6842">
        <w:rPr>
          <w:rFonts w:asciiTheme="minorHAnsi" w:hAnsiTheme="minorHAnsi" w:cstheme="minorHAnsi"/>
          <w:sz w:val="22"/>
          <w:szCs w:val="22"/>
          <w:lang w:eastAsia="pl-PL"/>
        </w:rPr>
        <w:t>28 lutego</w:t>
      </w:r>
      <w:r w:rsidR="00B739B8"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 2023 roku</w:t>
      </w:r>
      <w:r w:rsidR="00690873">
        <w:rPr>
          <w:rFonts w:asciiTheme="minorHAnsi" w:hAnsiTheme="minorHAnsi" w:cstheme="minorHAnsi"/>
          <w:sz w:val="22"/>
          <w:szCs w:val="22"/>
          <w:lang w:eastAsia="pl-PL"/>
        </w:rPr>
        <w:t xml:space="preserve"> oraz </w:t>
      </w:r>
      <w:r w:rsidR="002A59D7" w:rsidRPr="008D6842">
        <w:rPr>
          <w:rFonts w:asciiTheme="minorHAnsi" w:hAnsiTheme="minorHAnsi" w:cstheme="minorHAnsi"/>
          <w:sz w:val="22"/>
          <w:szCs w:val="22"/>
          <w:lang w:eastAsia="pl-PL"/>
        </w:rPr>
        <w:t>protokołu z LXXII sesji Rady Miejskiej w dniu 30 marca 2023 roku</w:t>
      </w:r>
      <w:r w:rsidR="0069087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3A35DC" w:rsidRPr="003246E3" w:rsidRDefault="003A35D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35216199"/>
      <w:bookmarkStart w:id="1" w:name="_Hlk130367407"/>
      <w:r w:rsidRPr="003246E3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 w:rsidRPr="003246E3">
        <w:rPr>
          <w:rFonts w:asciiTheme="minorHAnsi" w:hAnsiTheme="minorHAnsi" w:cstheme="minorHAnsi"/>
          <w:sz w:val="22"/>
          <w:szCs w:val="22"/>
        </w:rPr>
        <w:t>”</w:t>
      </w:r>
      <w:r w:rsidRPr="003246E3">
        <w:rPr>
          <w:rFonts w:asciiTheme="minorHAnsi" w:hAnsiTheme="minorHAnsi" w:cstheme="minorHAnsi"/>
          <w:sz w:val="22"/>
          <w:szCs w:val="22"/>
        </w:rPr>
        <w:t>.</w:t>
      </w:r>
    </w:p>
    <w:p w:rsidR="007B7D8A" w:rsidRPr="003246E3" w:rsidRDefault="007B7D8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246E3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6951D7" w:rsidRPr="0023583A" w:rsidRDefault="006951D7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3583A">
        <w:rPr>
          <w:rFonts w:asciiTheme="minorHAnsi" w:hAnsiTheme="minorHAnsi" w:cstheme="minorHAnsi"/>
          <w:sz w:val="22"/>
          <w:szCs w:val="22"/>
        </w:rPr>
        <w:t>Podjęcie uchwały w sprawie przyjęcia Strategii Rozwoju i Promocji Przemysłów Czasu Wolnego dla Miasta Tomaszowa Mazowieckiego oraz Gminy Tomaszów Mazowiecki</w:t>
      </w:r>
      <w:r w:rsidR="00677580" w:rsidRPr="0023583A">
        <w:rPr>
          <w:rFonts w:asciiTheme="minorHAnsi" w:hAnsiTheme="minorHAnsi" w:cstheme="minorHAnsi"/>
          <w:sz w:val="22"/>
          <w:szCs w:val="22"/>
        </w:rPr>
        <w:t>.</w:t>
      </w:r>
      <w:r w:rsidRPr="0023583A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0"/>
    <w:p w:rsidR="008D6842" w:rsidRDefault="008D6842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Podjęcie uchwały w sprawie wyznaczenia przedstawicieli Rady Miejskiej Tomaszowa Mazowieckiego na członków Zespołu do przeprowadzenia Tomaszowskiego Budżetu Obywatelskiego 2024. </w:t>
      </w:r>
    </w:p>
    <w:p w:rsidR="00FD0BE7" w:rsidRDefault="00FD0BE7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zawarcia porozumienia międzygminnego dotyczącego współdziałania gmin wchodzących w skład aglomeracji Tomaszów Mazowiecki. </w:t>
      </w:r>
    </w:p>
    <w:p w:rsidR="00EA230A" w:rsidRDefault="00EA230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zwolnienia z obowiązku zbycia w drodze przetargu nieruchomości położonej w Tomaszowie Mazowieckim przy ul. Granicznej 1/7, oznaczonej w ewidencji gruntów i budynków numerem 709/4, w </w:t>
      </w:r>
      <w:proofErr w:type="spellStart"/>
      <w:r>
        <w:rPr>
          <w:rFonts w:asciiTheme="minorHAnsi" w:hAnsiTheme="minorHAnsi" w:cstheme="minorHAnsi"/>
          <w:sz w:val="22"/>
          <w:szCs w:val="22"/>
        </w:rPr>
        <w:t>obr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23. </w:t>
      </w:r>
    </w:p>
    <w:p w:rsidR="00EA230A" w:rsidRDefault="00EA230A" w:rsidP="00EA230A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>przy ulicy Jana.</w:t>
      </w:r>
    </w:p>
    <w:p w:rsidR="00EA230A" w:rsidRPr="00EA230A" w:rsidRDefault="00EA230A" w:rsidP="00EA230A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>przy ulicy Klonowej 8/10.</w:t>
      </w:r>
    </w:p>
    <w:p w:rsidR="00EA230A" w:rsidRPr="00EA230A" w:rsidRDefault="00EA230A" w:rsidP="00EA230A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ulicy </w:t>
      </w:r>
      <w:r w:rsidR="00690873">
        <w:rPr>
          <w:rFonts w:asciiTheme="minorHAnsi" w:hAnsiTheme="minorHAnsi" w:cstheme="minorHAnsi"/>
          <w:sz w:val="22"/>
          <w:szCs w:val="22"/>
        </w:rPr>
        <w:t>Klonowej 29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90873" w:rsidRPr="00EA230A" w:rsidRDefault="00690873" w:rsidP="0069087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ulicy Prawej 12. </w:t>
      </w:r>
    </w:p>
    <w:p w:rsidR="00690873" w:rsidRPr="00EA230A" w:rsidRDefault="00690873" w:rsidP="0069087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>przy ulicy Spalskiej 18.</w:t>
      </w:r>
    </w:p>
    <w:p w:rsidR="00690873" w:rsidRDefault="00690873" w:rsidP="0069087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>przy ulicy Spalskiej 71.</w:t>
      </w:r>
    </w:p>
    <w:p w:rsidR="00B6488E" w:rsidRDefault="00B6488E" w:rsidP="00B6488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ulicy </w:t>
      </w:r>
      <w:r w:rsidR="002E4081">
        <w:rPr>
          <w:rFonts w:asciiTheme="minorHAnsi" w:hAnsiTheme="minorHAnsi" w:cstheme="minorHAnsi"/>
          <w:sz w:val="22"/>
          <w:szCs w:val="22"/>
        </w:rPr>
        <w:t xml:space="preserve">Fabrycznej. </w:t>
      </w:r>
    </w:p>
    <w:p w:rsidR="00795020" w:rsidRPr="00F712F9" w:rsidRDefault="00795020" w:rsidP="00795020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F712F9">
        <w:rPr>
          <w:rFonts w:asciiTheme="minorHAnsi" w:hAnsiTheme="minorHAnsi" w:cstheme="minorHAnsi"/>
          <w:sz w:val="22"/>
          <w:szCs w:val="22"/>
        </w:rPr>
        <w:t xml:space="preserve">Podjęcie uchwały w sprawie ustalenia wysokości i zasad wypłaty diet dla radnych. </w:t>
      </w:r>
    </w:p>
    <w:p w:rsidR="00DE6074" w:rsidRDefault="00DE6074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F712F9">
        <w:rPr>
          <w:rFonts w:asciiTheme="minorHAnsi" w:hAnsiTheme="minorHAnsi" w:cstheme="minorHAnsi"/>
          <w:sz w:val="22"/>
          <w:szCs w:val="22"/>
        </w:rPr>
        <w:t xml:space="preserve">Podjęcie uchwały w sprawie przyjęcia Wieloletniego Programu Współpracy Miasta Tomaszowa Mazowieckiego z Organizacjami Pozarządowymi na lata 2023 – 2026. </w:t>
      </w:r>
    </w:p>
    <w:p w:rsidR="007D6C2D" w:rsidRPr="002E4081" w:rsidRDefault="007D6C2D" w:rsidP="007D6C2D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E4081">
        <w:rPr>
          <w:rFonts w:asciiTheme="minorHAnsi" w:hAnsiTheme="minorHAnsi" w:cstheme="minorHAnsi"/>
          <w:sz w:val="22"/>
          <w:szCs w:val="22"/>
        </w:rPr>
        <w:t xml:space="preserve">Sprawozdanie z realizacji Programu współpracy z organizacjami pozarządowymi oraz podmiotami prowadzącymi działalność pożytku publicznego za rok 2022. </w:t>
      </w:r>
    </w:p>
    <w:p w:rsidR="008D6842" w:rsidRDefault="008D6842" w:rsidP="00E343A7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2" w:name="_GoBack"/>
      <w:bookmarkEnd w:id="1"/>
      <w:bookmarkEnd w:id="2"/>
      <w:r>
        <w:rPr>
          <w:rFonts w:asciiTheme="minorHAnsi" w:hAnsiTheme="minorHAnsi" w:cstheme="minorHAnsi"/>
          <w:sz w:val="22"/>
          <w:szCs w:val="22"/>
        </w:rPr>
        <w:t>Ocena zasobów pomocy społecznej za rok 2022.</w:t>
      </w:r>
    </w:p>
    <w:p w:rsidR="00B739B8" w:rsidRPr="008D6842" w:rsidRDefault="002A59D7" w:rsidP="00E343A7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I</w:t>
      </w:r>
      <w:r w:rsidR="00B739B8" w:rsidRPr="008D6842">
        <w:rPr>
          <w:rFonts w:asciiTheme="minorHAnsi" w:hAnsiTheme="minorHAnsi" w:cstheme="minorHAnsi"/>
          <w:sz w:val="22"/>
          <w:szCs w:val="22"/>
        </w:rPr>
        <w:t>nformacja o działalności Prezydium Rady Miejskiej w okresie między sesjami.</w:t>
      </w:r>
    </w:p>
    <w:p w:rsidR="00B739B8" w:rsidRPr="008D6842" w:rsidRDefault="00B739B8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8D6842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Pr="008D6842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0022CC" w:rsidRPr="008D6842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>Zamknięcie obrad LXXI</w:t>
      </w:r>
      <w:r w:rsidR="002A59D7" w:rsidRPr="008D6842">
        <w:rPr>
          <w:rFonts w:asciiTheme="minorHAnsi" w:hAnsiTheme="minorHAnsi" w:cstheme="minorHAnsi"/>
        </w:rPr>
        <w:t>V</w:t>
      </w:r>
      <w:r w:rsidRPr="008D6842">
        <w:rPr>
          <w:rFonts w:asciiTheme="minorHAnsi" w:hAnsiTheme="minorHAnsi" w:cstheme="minorHAnsi"/>
        </w:rPr>
        <w:t xml:space="preserve"> sesji Rady Miejskiej Tomaszowa Mazowieckiego. </w:t>
      </w:r>
    </w:p>
    <w:p w:rsidR="004D2567" w:rsidRPr="008D6842" w:rsidRDefault="004D2567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2E4081" w:rsidRDefault="00987E8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Przewodniczący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</w:t>
      </w:r>
      <w:r w:rsidR="002A59D7">
        <w:rPr>
          <w:rFonts w:asciiTheme="minorHAnsi" w:hAnsiTheme="minorHAnsi" w:cstheme="minorHAnsi"/>
          <w:i/>
          <w:sz w:val="20"/>
          <w:szCs w:val="20"/>
        </w:rPr>
        <w:t>, poz. 572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2E4081">
      <w:footerReference w:type="default" r:id="rId8"/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61A" w:rsidRDefault="0062761A" w:rsidP="00D57983">
      <w:pPr>
        <w:spacing w:after="0" w:line="240" w:lineRule="auto"/>
      </w:pPr>
      <w:r>
        <w:separator/>
      </w:r>
    </w:p>
  </w:endnote>
  <w:endnote w:type="continuationSeparator" w:id="0">
    <w:p w:rsidR="0062761A" w:rsidRDefault="0062761A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61A" w:rsidRDefault="0062761A" w:rsidP="00D57983">
      <w:pPr>
        <w:spacing w:after="0" w:line="240" w:lineRule="auto"/>
      </w:pPr>
      <w:r>
        <w:separator/>
      </w:r>
    </w:p>
  </w:footnote>
  <w:footnote w:type="continuationSeparator" w:id="0">
    <w:p w:rsidR="0062761A" w:rsidRDefault="0062761A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44622"/>
    <w:rsid w:val="00057F73"/>
    <w:rsid w:val="00094DFC"/>
    <w:rsid w:val="00100C86"/>
    <w:rsid w:val="00106870"/>
    <w:rsid w:val="001228EE"/>
    <w:rsid w:val="0019740A"/>
    <w:rsid w:val="001C36CE"/>
    <w:rsid w:val="00231AC7"/>
    <w:rsid w:val="0023583A"/>
    <w:rsid w:val="002420FA"/>
    <w:rsid w:val="00277967"/>
    <w:rsid w:val="002A2AD4"/>
    <w:rsid w:val="002A59D7"/>
    <w:rsid w:val="002E4081"/>
    <w:rsid w:val="003246E3"/>
    <w:rsid w:val="00330058"/>
    <w:rsid w:val="00351518"/>
    <w:rsid w:val="00361D1A"/>
    <w:rsid w:val="00397C91"/>
    <w:rsid w:val="003A35DC"/>
    <w:rsid w:val="00422F2D"/>
    <w:rsid w:val="004D2567"/>
    <w:rsid w:val="00531004"/>
    <w:rsid w:val="00535029"/>
    <w:rsid w:val="005436C7"/>
    <w:rsid w:val="0056208B"/>
    <w:rsid w:val="00590F15"/>
    <w:rsid w:val="00590F3C"/>
    <w:rsid w:val="0059740E"/>
    <w:rsid w:val="005E4865"/>
    <w:rsid w:val="00600E38"/>
    <w:rsid w:val="006017E3"/>
    <w:rsid w:val="006269EA"/>
    <w:rsid w:val="0062761A"/>
    <w:rsid w:val="00677580"/>
    <w:rsid w:val="00683F1A"/>
    <w:rsid w:val="00690873"/>
    <w:rsid w:val="006951D7"/>
    <w:rsid w:val="006955D3"/>
    <w:rsid w:val="006C59A8"/>
    <w:rsid w:val="007004A7"/>
    <w:rsid w:val="007519F3"/>
    <w:rsid w:val="00777B47"/>
    <w:rsid w:val="00795020"/>
    <w:rsid w:val="007A312F"/>
    <w:rsid w:val="007B7D8A"/>
    <w:rsid w:val="007D6C2D"/>
    <w:rsid w:val="00833C66"/>
    <w:rsid w:val="00874CD3"/>
    <w:rsid w:val="00895119"/>
    <w:rsid w:val="008B0AD5"/>
    <w:rsid w:val="008D6842"/>
    <w:rsid w:val="008E00FB"/>
    <w:rsid w:val="008E36D6"/>
    <w:rsid w:val="009804E2"/>
    <w:rsid w:val="00987E86"/>
    <w:rsid w:val="00A17F1C"/>
    <w:rsid w:val="00A877DE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94FDD"/>
    <w:rsid w:val="00C07A0E"/>
    <w:rsid w:val="00C25C9C"/>
    <w:rsid w:val="00C5346E"/>
    <w:rsid w:val="00C73481"/>
    <w:rsid w:val="00C80DFF"/>
    <w:rsid w:val="00C913F2"/>
    <w:rsid w:val="00CD1B54"/>
    <w:rsid w:val="00CD4269"/>
    <w:rsid w:val="00CE3C86"/>
    <w:rsid w:val="00CF6EB8"/>
    <w:rsid w:val="00D10972"/>
    <w:rsid w:val="00D4739A"/>
    <w:rsid w:val="00D56C43"/>
    <w:rsid w:val="00D57983"/>
    <w:rsid w:val="00DE6074"/>
    <w:rsid w:val="00E14E6F"/>
    <w:rsid w:val="00EA230A"/>
    <w:rsid w:val="00F213C7"/>
    <w:rsid w:val="00F32553"/>
    <w:rsid w:val="00F712F9"/>
    <w:rsid w:val="00FD0BE7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49F92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03EA6-E9DA-4782-8F37-2D37FC18A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14</cp:revision>
  <cp:lastPrinted>2023-05-17T13:17:00Z</cp:lastPrinted>
  <dcterms:created xsi:type="dcterms:W3CDTF">2023-05-16T07:15:00Z</dcterms:created>
  <dcterms:modified xsi:type="dcterms:W3CDTF">2023-05-17T13:21:00Z</dcterms:modified>
</cp:coreProperties>
</file>