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4A209A">
      <w:pPr>
        <w:jc w:val="right"/>
        <w:rPr>
          <w:rFonts w:ascii="Cambria" w:hAnsi="Cambria" w:cs="Tahoma"/>
        </w:rPr>
      </w:pPr>
      <w:r w:rsidRPr="004A209A">
        <w:rPr>
          <w:rFonts w:ascii="Cambria" w:hAnsi="Cambria" w:cs="Tahoma"/>
        </w:rPr>
        <w:t>T</w:t>
      </w:r>
      <w:r w:rsidR="00FC5536" w:rsidRPr="004A209A">
        <w:rPr>
          <w:rFonts w:ascii="Cambria" w:hAnsi="Cambria" w:cs="Tahoma"/>
        </w:rPr>
        <w:t xml:space="preserve">omaszów Mazowiecki, </w:t>
      </w:r>
      <w:r w:rsidR="00234B9A" w:rsidRPr="004A209A">
        <w:rPr>
          <w:rFonts w:ascii="Cambria" w:hAnsi="Cambria" w:cs="Tahoma"/>
        </w:rPr>
        <w:t xml:space="preserve">dnia </w:t>
      </w:r>
      <w:r w:rsidR="00E46F46">
        <w:rPr>
          <w:rFonts w:ascii="Cambria" w:hAnsi="Cambria" w:cs="Tahoma"/>
        </w:rPr>
        <w:t>9</w:t>
      </w:r>
      <w:r w:rsidR="004A209A" w:rsidRPr="004A209A">
        <w:rPr>
          <w:rFonts w:ascii="Cambria" w:hAnsi="Cambria" w:cs="Tahoma"/>
        </w:rPr>
        <w:t>-05</w:t>
      </w:r>
      <w:r w:rsidR="00761B7E" w:rsidRPr="004A209A">
        <w:rPr>
          <w:rFonts w:ascii="Cambria" w:hAnsi="Cambria" w:cs="Tahoma"/>
        </w:rPr>
        <w:t>-2023</w:t>
      </w:r>
    </w:p>
    <w:p w:rsidR="000A4A25" w:rsidRPr="000A12BF" w:rsidRDefault="00357F81" w:rsidP="000A12BF">
      <w:pPr>
        <w:spacing w:after="0" w:line="276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PYTANIA WRAZ Z ODPOWIEDZIĄ</w:t>
      </w: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>Numer postępowania: WRIK.271.1.49.2022.ZP</w:t>
      </w:r>
    </w:p>
    <w:p w:rsidR="000A4A25" w:rsidRDefault="000A4A25" w:rsidP="000A4A25">
      <w:pPr>
        <w:spacing w:after="0" w:line="240" w:lineRule="auto"/>
        <w:rPr>
          <w:rFonts w:ascii="Cambria" w:hAnsi="Cambria" w:cs="ArialMT"/>
          <w:b/>
          <w:i/>
          <w:sz w:val="18"/>
          <w:szCs w:val="18"/>
        </w:rPr>
      </w:pPr>
      <w:r>
        <w:rPr>
          <w:rFonts w:ascii="Cambria" w:hAnsi="Cambria" w:cs="ArialMT"/>
          <w:b/>
          <w:i/>
          <w:sz w:val="18"/>
          <w:szCs w:val="18"/>
        </w:rPr>
        <w:t xml:space="preserve">Ogłoszenie nr </w:t>
      </w:r>
      <w:r>
        <w:rPr>
          <w:rFonts w:ascii="Cambria" w:hAnsi="Cambria"/>
          <w:b/>
          <w:bCs/>
          <w:i/>
          <w:sz w:val="18"/>
          <w:szCs w:val="18"/>
        </w:rPr>
        <w:t>2022/S 159-452623 – opublikowane w dniu 19-08-2022</w:t>
      </w: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 xml:space="preserve">ID - miniportal: </w:t>
      </w:r>
      <w:r>
        <w:rPr>
          <w:rFonts w:ascii="Cambria" w:hAnsi="Cambria"/>
          <w:b/>
          <w:i/>
          <w:color w:val="FF0000"/>
          <w:sz w:val="18"/>
          <w:szCs w:val="18"/>
        </w:rPr>
        <w:t>dca0a13a-02d7-4a58-934f-441327661530</w:t>
      </w:r>
    </w:p>
    <w:p w:rsidR="007236E1" w:rsidRDefault="007236E1" w:rsidP="007236E1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7236E1" w:rsidRPr="00664193" w:rsidRDefault="007236E1" w:rsidP="007236E1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664193">
        <w:rPr>
          <w:rFonts w:ascii="Cambria" w:hAnsi="Cambria" w:cs="Arial"/>
          <w:b/>
          <w:bCs/>
          <w:color w:val="002060"/>
          <w:lang w:eastAsia="pl-PL"/>
        </w:rPr>
        <w:t>Wymiana oświetlenia ulicznego ze sterowaniem logicznym                                      wraz z skablowaniem sieci wysokiego i średniego napięcia – zmniejszenie zużycia energii elektrycznej i poprawa efektywności oświetlenia ulicznego.</w:t>
      </w:r>
    </w:p>
    <w:p w:rsidR="007236E1" w:rsidRDefault="007236E1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</w:p>
    <w:p w:rsidR="00357F81" w:rsidRDefault="00357F81" w:rsidP="00357F81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w związku                       z wpływem zapytań do niniejszego postępowania mając na względzie art. 135 ust. 1, 2 i 6 ustawy Prawo zamówień publicznych, udzielam wyjaśnień bez ujawnienia źródła zapytania zamieszczając je na stronie internetowej prowadzonego postępowania.</w:t>
      </w:r>
    </w:p>
    <w:p w:rsidR="00691FBE" w:rsidRDefault="00A97E52" w:rsidP="00691FBE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Termin wpływu zapytań: 9-05</w:t>
      </w:r>
      <w:r w:rsidR="00EC763B">
        <w:rPr>
          <w:rFonts w:ascii="Cambria" w:hAnsi="Cambria" w:cs="Tahoma"/>
          <w:b/>
        </w:rPr>
        <w:t>-2023</w:t>
      </w:r>
      <w:r w:rsidR="00357F81">
        <w:rPr>
          <w:rFonts w:ascii="Cambria" w:hAnsi="Cambria" w:cs="Tahoma"/>
          <w:b/>
        </w:rPr>
        <w:t xml:space="preserve"> r.</w:t>
      </w:r>
      <w:r w:rsidR="00EC763B">
        <w:rPr>
          <w:rFonts w:ascii="Cambria" w:hAnsi="Cambria" w:cs="Tahoma"/>
          <w:b/>
        </w:rPr>
        <w:t xml:space="preserve"> </w:t>
      </w:r>
    </w:p>
    <w:p w:rsidR="00562C6E" w:rsidRPr="00691FBE" w:rsidRDefault="007236E1" w:rsidP="00691FBE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/>
          <w:b/>
          <w:sz w:val="32"/>
          <w:szCs w:val="32"/>
          <w:u w:val="single"/>
        </w:rPr>
        <w:t>Pytania</w:t>
      </w:r>
    </w:p>
    <w:p w:rsidR="00E46F46" w:rsidRPr="00E46F46" w:rsidRDefault="00E46F46" w:rsidP="00E46F46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E46F46">
        <w:rPr>
          <w:rFonts w:ascii="Cambria" w:eastAsia="Times New Roman" w:hAnsi="Cambria" w:cs="Times New Roman"/>
          <w:lang w:eastAsia="pl-PL"/>
        </w:rPr>
        <w:t>Proszę o udzielenie wyjaśnień  do SIWZ w zakresie spełnienia warunków udziału w postępowaniu.</w:t>
      </w:r>
    </w:p>
    <w:p w:rsidR="00E46F46" w:rsidRPr="00E46F46" w:rsidRDefault="00E46F46" w:rsidP="00E46F46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lang w:eastAsia="pl-PL"/>
        </w:rPr>
      </w:pPr>
    </w:p>
    <w:p w:rsidR="00E46F46" w:rsidRPr="00E46F46" w:rsidRDefault="00E46F46" w:rsidP="00E46F46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lang w:eastAsia="pl-PL"/>
        </w:rPr>
      </w:pPr>
      <w:r w:rsidRPr="00E46F46">
        <w:rPr>
          <w:rFonts w:ascii="Cambria" w:eastAsia="Times New Roman" w:hAnsi="Cambria" w:cs="Times New Roman"/>
          <w:lang w:eastAsia="pl-PL"/>
        </w:rPr>
        <w:t>Zgodnie z zapisami SIWZ- rozdział 8, pkt. 6 dla części 1 zamówienia:</w:t>
      </w:r>
    </w:p>
    <w:p w:rsidR="00E46F46" w:rsidRPr="00E46F46" w:rsidRDefault="00E46F46" w:rsidP="00E46F46">
      <w:pPr>
        <w:spacing w:before="100" w:beforeAutospacing="1" w:after="100" w:afterAutospacing="1" w:line="240" w:lineRule="auto"/>
        <w:ind w:left="709" w:hanging="425"/>
        <w:jc w:val="both"/>
        <w:rPr>
          <w:rFonts w:ascii="Cambria" w:eastAsia="Times New Roman" w:hAnsi="Cambria" w:cs="Times New Roman"/>
          <w:lang w:eastAsia="pl-PL"/>
        </w:rPr>
      </w:pPr>
      <w:r w:rsidRPr="00E46F46">
        <w:rPr>
          <w:rFonts w:ascii="Cambria" w:eastAsia="Times New Roman" w:hAnsi="Cambria" w:cs="Times New Roman"/>
          <w:i/>
          <w:iCs/>
          <w:lang w:eastAsia="pl-PL"/>
        </w:rPr>
        <w:t>1)</w:t>
      </w:r>
      <w:r>
        <w:rPr>
          <w:rFonts w:ascii="Cambria" w:eastAsia="Times New Roman" w:hAnsi="Cambria" w:cs="Times New Roman"/>
          <w:i/>
          <w:iCs/>
          <w:lang w:eastAsia="pl-PL"/>
        </w:rPr>
        <w:t>      </w:t>
      </w:r>
      <w:r w:rsidRPr="00E46F46">
        <w:rPr>
          <w:rFonts w:ascii="Cambria" w:eastAsia="Times New Roman" w:hAnsi="Cambria" w:cs="Times New Roman"/>
          <w:i/>
          <w:iCs/>
          <w:lang w:eastAsia="pl-PL"/>
        </w:rPr>
        <w:t>Wykonawca winien wykazać, że w okresie ostatnich pięciu lat przed upływem terminu składania ofert, lub w okresie prowadzenia działalności, o ile jest krótszy, wykonał co najmniej jedno świadczenie (zamówienie) polegające na wymianie ulicznych opraw lub lamp oświetleniowych  w ilości min. 1500 opraw lub lamp</w:t>
      </w:r>
      <w:r>
        <w:rPr>
          <w:rFonts w:ascii="Cambria" w:eastAsia="Times New Roman" w:hAnsi="Cambria" w:cs="Times New Roman"/>
          <w:i/>
          <w:iCs/>
          <w:lang w:eastAsia="pl-PL"/>
        </w:rPr>
        <w:t>.</w:t>
      </w:r>
    </w:p>
    <w:p w:rsidR="00E46F46" w:rsidRPr="00E46F46" w:rsidRDefault="00E46F46" w:rsidP="00E46F46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lang w:eastAsia="pl-PL"/>
        </w:rPr>
      </w:pPr>
      <w:r w:rsidRPr="00E46F46">
        <w:rPr>
          <w:rFonts w:ascii="Cambria" w:eastAsia="Times New Roman" w:hAnsi="Cambria" w:cs="Times New Roman"/>
          <w:lang w:eastAsia="pl-PL"/>
        </w:rPr>
        <w:t>Proszę o informację czy Zamawiający uzna za spełniony ten warunek jeśli Wykonawca wykaże, że zrealizował  budowę i/lub wymianę oświetlenia ulicznego/zewnętrznego realizując równolegle (tj. w tym samym okresie) cztery inwestycje i łączna ilości opraw lub lamp realizowanych równolegle zadaniach przekroczyła 1500 szt?</w:t>
      </w:r>
    </w:p>
    <w:p w:rsidR="00A97E52" w:rsidRPr="00A97E52" w:rsidRDefault="00A97E52" w:rsidP="00A97E52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</w:p>
    <w:p w:rsidR="00357F81" w:rsidRPr="004A209A" w:rsidRDefault="00357F81" w:rsidP="00357F81">
      <w:pPr>
        <w:autoSpaceDE w:val="0"/>
        <w:autoSpaceDN w:val="0"/>
        <w:adjustRightInd w:val="0"/>
        <w:spacing w:after="0" w:line="276" w:lineRule="auto"/>
        <w:rPr>
          <w:rFonts w:ascii="Cambria" w:hAnsi="Cambria" w:cs="Calibri"/>
          <w:b/>
          <w:sz w:val="32"/>
          <w:szCs w:val="32"/>
          <w:u w:val="single"/>
        </w:rPr>
      </w:pPr>
      <w:r w:rsidRPr="004A209A">
        <w:rPr>
          <w:rFonts w:ascii="Cambria" w:hAnsi="Cambria" w:cs="Calibri"/>
          <w:b/>
          <w:sz w:val="32"/>
          <w:szCs w:val="32"/>
          <w:u w:val="single"/>
        </w:rPr>
        <w:t>ODPOWIEDŹ:</w:t>
      </w:r>
    </w:p>
    <w:p w:rsidR="007D2B8E" w:rsidRPr="004A209A" w:rsidRDefault="007D2B8E" w:rsidP="00357F81">
      <w:pPr>
        <w:spacing w:after="0" w:line="276" w:lineRule="auto"/>
        <w:jc w:val="both"/>
        <w:rPr>
          <w:rFonts w:ascii="Cambria" w:hAnsi="Cambria"/>
        </w:rPr>
      </w:pPr>
    </w:p>
    <w:p w:rsidR="00E46F46" w:rsidRDefault="000A12BF" w:rsidP="00E46F46">
      <w:pPr>
        <w:spacing w:after="0" w:line="276" w:lineRule="auto"/>
        <w:jc w:val="both"/>
        <w:rPr>
          <w:rFonts w:ascii="Cambria" w:hAnsi="Cambria"/>
        </w:rPr>
      </w:pPr>
      <w:r w:rsidRPr="000A12BF">
        <w:rPr>
          <w:rFonts w:ascii="Cambria" w:hAnsi="Cambria"/>
        </w:rPr>
        <w:t xml:space="preserve">Zamawiający informuje, iż </w:t>
      </w:r>
      <w:r w:rsidR="00E46F46">
        <w:rPr>
          <w:rFonts w:ascii="Cambria" w:hAnsi="Cambria"/>
        </w:rPr>
        <w:t xml:space="preserve">w Rozdziale 8 ust. 6 pkt 1 SWZ (dla części 1 zamówienia)  - określił warunek udziału w postępowaniu </w:t>
      </w:r>
      <w:r w:rsidR="00E46F46" w:rsidRPr="00D6300F">
        <w:rPr>
          <w:rFonts w:ascii="Cambria" w:hAnsi="Cambria"/>
        </w:rPr>
        <w:t>w sposób proporcjonalny</w:t>
      </w:r>
      <w:r w:rsidR="00E46F46">
        <w:rPr>
          <w:rFonts w:ascii="Cambria" w:hAnsi="Cambria"/>
        </w:rPr>
        <w:t xml:space="preserve"> </w:t>
      </w:r>
      <w:r w:rsidR="00E46F46" w:rsidRPr="00D6300F">
        <w:rPr>
          <w:rFonts w:ascii="Cambria" w:hAnsi="Cambria"/>
        </w:rPr>
        <w:t>do przedmiotu zamówienia oraz umożliwiający ocenę zdolności wykonawcy do należytego wykonania zamówienia, w szczególności wyrażając je jako minimalne poziomy zdolności a także umożliwiające realizację zamówienia na odpowiednim poziomie jakości.</w:t>
      </w:r>
    </w:p>
    <w:p w:rsidR="00E46F46" w:rsidRDefault="00E46F46" w:rsidP="00E46F46">
      <w:pPr>
        <w:spacing w:after="0" w:line="276" w:lineRule="auto"/>
        <w:jc w:val="both"/>
        <w:rPr>
          <w:rFonts w:ascii="Cambria" w:hAnsi="Cambria"/>
        </w:rPr>
      </w:pPr>
    </w:p>
    <w:p w:rsidR="00E46F46" w:rsidRPr="00E46F46" w:rsidRDefault="00E46F46" w:rsidP="00E46F46">
      <w:pPr>
        <w:spacing w:after="0" w:line="276" w:lineRule="auto"/>
        <w:jc w:val="both"/>
        <w:rPr>
          <w:rFonts w:ascii="Cambria" w:hAnsi="Cambria"/>
        </w:rPr>
      </w:pPr>
    </w:p>
    <w:p w:rsidR="00E46F46" w:rsidRDefault="00E46F46" w:rsidP="00357F81">
      <w:pPr>
        <w:spacing w:after="0" w:line="276" w:lineRule="auto"/>
        <w:jc w:val="both"/>
        <w:rPr>
          <w:rFonts w:ascii="Cambria" w:hAnsi="Cambria"/>
        </w:rPr>
      </w:pPr>
    </w:p>
    <w:p w:rsidR="00E46F46" w:rsidRDefault="00E46F46" w:rsidP="00357F81">
      <w:pPr>
        <w:spacing w:after="0"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Sformułowany warunek udziału w postępowaniu </w:t>
      </w:r>
      <w:r w:rsidRPr="00E46F46">
        <w:rPr>
          <w:rFonts w:ascii="Cambria" w:hAnsi="Cambria"/>
          <w:u w:val="single"/>
        </w:rPr>
        <w:t>nie odnosi się</w:t>
      </w:r>
      <w:r>
        <w:rPr>
          <w:rFonts w:ascii="Cambria" w:hAnsi="Cambria"/>
        </w:rPr>
        <w:t xml:space="preserve"> do wykazania przez potencjalnych wykonawców </w:t>
      </w:r>
      <w:r w:rsidRPr="00E46F46">
        <w:rPr>
          <w:rFonts w:ascii="Cambria" w:hAnsi="Cambria"/>
          <w:u w:val="single"/>
        </w:rPr>
        <w:t xml:space="preserve">krotnością </w:t>
      </w:r>
      <w:r>
        <w:rPr>
          <w:rFonts w:ascii="Cambria" w:hAnsi="Cambria"/>
        </w:rPr>
        <w:t>wykonywanych świadczeń.</w:t>
      </w:r>
    </w:p>
    <w:p w:rsidR="00E46F46" w:rsidRDefault="00E46F46" w:rsidP="00357F81">
      <w:pPr>
        <w:spacing w:after="0" w:line="276" w:lineRule="auto"/>
        <w:jc w:val="both"/>
        <w:rPr>
          <w:rFonts w:ascii="Cambria" w:hAnsi="Cambria"/>
        </w:rPr>
      </w:pPr>
    </w:p>
    <w:p w:rsidR="00E46F46" w:rsidRDefault="00E46F46" w:rsidP="00357F81">
      <w:pPr>
        <w:spacing w:after="0"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Ocena oferty nastąpi na podstawie przedłożonych przez najwyżej ocenionego wykonawcę dokumentów podmiotowych, o których mowa w rozdziale 9 SWZ.</w:t>
      </w:r>
    </w:p>
    <w:p w:rsidR="00E46F46" w:rsidRDefault="00E46F46" w:rsidP="00357F81">
      <w:pPr>
        <w:spacing w:after="0" w:line="276" w:lineRule="auto"/>
        <w:jc w:val="both"/>
        <w:rPr>
          <w:rFonts w:ascii="Cambria" w:hAnsi="Cambria"/>
        </w:rPr>
      </w:pPr>
    </w:p>
    <w:p w:rsidR="00E46F46" w:rsidRDefault="00E46F46" w:rsidP="00357F81">
      <w:pPr>
        <w:spacing w:after="0" w:line="276" w:lineRule="auto"/>
        <w:jc w:val="both"/>
        <w:rPr>
          <w:rFonts w:ascii="Cambria" w:hAnsi="Cambria"/>
        </w:rPr>
      </w:pPr>
    </w:p>
    <w:p w:rsidR="000A12BF" w:rsidRDefault="000A12BF" w:rsidP="00357F81">
      <w:pPr>
        <w:spacing w:after="0" w:line="276" w:lineRule="auto"/>
        <w:jc w:val="both"/>
        <w:rPr>
          <w:rFonts w:ascii="Cambria" w:hAnsi="Cambria"/>
        </w:rPr>
      </w:pPr>
    </w:p>
    <w:p w:rsidR="00357F81" w:rsidRPr="00761B7E" w:rsidRDefault="00357F81" w:rsidP="00357F81">
      <w:pPr>
        <w:spacing w:after="0" w:line="276" w:lineRule="auto"/>
        <w:jc w:val="both"/>
        <w:rPr>
          <w:rFonts w:ascii="Cambria" w:hAnsi="Cambria"/>
          <w:b/>
          <w:sz w:val="18"/>
          <w:szCs w:val="18"/>
        </w:rPr>
      </w:pPr>
      <w:r w:rsidRPr="00761B7E">
        <w:rPr>
          <w:rFonts w:ascii="Cambria" w:hAnsi="Cambria"/>
          <w:b/>
          <w:sz w:val="18"/>
          <w:szCs w:val="18"/>
        </w:rPr>
        <w:t xml:space="preserve">W ocenie zamawiającego udzielona odpowiedź nie wpływa na konieczność zmiany ogłoszenia o zamówieniu i zmiany terminu składania ofert. </w:t>
      </w:r>
    </w:p>
    <w:p w:rsidR="00357F81" w:rsidRPr="00761B7E" w:rsidRDefault="00357F81" w:rsidP="00357F81">
      <w:pPr>
        <w:spacing w:after="0" w:line="276" w:lineRule="auto"/>
        <w:jc w:val="both"/>
        <w:rPr>
          <w:rFonts w:ascii="Cambria" w:hAnsi="Cambria" w:cs="Tahoma"/>
          <w:b/>
          <w:sz w:val="18"/>
          <w:szCs w:val="18"/>
        </w:rPr>
      </w:pPr>
      <w:r w:rsidRPr="00761B7E">
        <w:rPr>
          <w:rFonts w:ascii="Cambria" w:hAnsi="Cambria" w:cs="Tahoma"/>
          <w:b/>
          <w:sz w:val="18"/>
          <w:szCs w:val="18"/>
        </w:rPr>
        <w:t>Udzielone wyjaśnienia są wiążące dla wykonawców.</w:t>
      </w:r>
    </w:p>
    <w:p w:rsidR="00761B7E" w:rsidRDefault="00761B7E" w:rsidP="004A209A">
      <w:pPr>
        <w:spacing w:line="240" w:lineRule="auto"/>
        <w:rPr>
          <w:rFonts w:ascii="Cambria" w:hAnsi="Cambria" w:cs="Tahoma"/>
          <w:b/>
        </w:rPr>
      </w:pPr>
    </w:p>
    <w:p w:rsidR="00761B7E" w:rsidRPr="00761B7E" w:rsidRDefault="00761B7E" w:rsidP="00761B7E">
      <w:pPr>
        <w:spacing w:line="240" w:lineRule="auto"/>
        <w:ind w:left="426" w:hanging="426"/>
        <w:jc w:val="right"/>
        <w:rPr>
          <w:rFonts w:ascii="Cambria" w:hAnsi="Cambria" w:cs="Tahoma"/>
          <w:b/>
          <w:sz w:val="16"/>
          <w:szCs w:val="16"/>
        </w:rPr>
      </w:pPr>
      <w:r w:rsidRPr="00761B7E">
        <w:rPr>
          <w:rFonts w:ascii="Cambria" w:hAnsi="Cambria" w:cs="Tahoma"/>
          <w:b/>
          <w:sz w:val="16"/>
          <w:szCs w:val="16"/>
        </w:rPr>
        <w:t xml:space="preserve">Tomasz Jurek  </w:t>
      </w:r>
    </w:p>
    <w:p w:rsidR="005C61A5" w:rsidRPr="004A209A" w:rsidRDefault="00761B7E" w:rsidP="004A209A">
      <w:pPr>
        <w:spacing w:line="240" w:lineRule="auto"/>
        <w:ind w:left="426" w:hanging="426"/>
        <w:jc w:val="right"/>
        <w:rPr>
          <w:rFonts w:ascii="Cambria" w:hAnsi="Cambria" w:cs="Tahoma"/>
          <w:b/>
          <w:sz w:val="16"/>
          <w:szCs w:val="16"/>
        </w:rPr>
      </w:pPr>
      <w:r w:rsidRPr="00761B7E">
        <w:rPr>
          <w:rFonts w:ascii="Cambria" w:hAnsi="Cambria" w:cs="Tahoma"/>
          <w:b/>
          <w:sz w:val="16"/>
          <w:szCs w:val="16"/>
        </w:rPr>
        <w:t>Zastępca Prezydenta Miasta Tomaszowa Mazowieckiego</w:t>
      </w:r>
    </w:p>
    <w:sectPr w:rsidR="005C61A5" w:rsidRPr="004A209A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7D6" w:rsidRDefault="004567D6" w:rsidP="005C61A5">
      <w:pPr>
        <w:spacing w:after="0" w:line="240" w:lineRule="auto"/>
      </w:pPr>
      <w:r>
        <w:separator/>
      </w:r>
    </w:p>
  </w:endnote>
  <w:endnote w:type="continuationSeparator" w:id="1">
    <w:p w:rsidR="004567D6" w:rsidRDefault="004567D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7D6" w:rsidRDefault="004567D6" w:rsidP="005C61A5">
      <w:pPr>
        <w:spacing w:after="0" w:line="240" w:lineRule="auto"/>
      </w:pPr>
      <w:r>
        <w:separator/>
      </w:r>
    </w:p>
  </w:footnote>
  <w:footnote w:type="continuationSeparator" w:id="1">
    <w:p w:rsidR="004567D6" w:rsidRDefault="004567D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C24E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C24EE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2694072" cy="751217"/>
          <wp:effectExtent l="19050" t="0" r="0" b="0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4072" cy="7512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211D89"/>
    <w:multiLevelType w:val="hybridMultilevel"/>
    <w:tmpl w:val="1B26DFF8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425728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mbria" w:eastAsiaTheme="minorHAnsi" w:hAnsi="Cambria" w:cs="Aria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981030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Cambria" w:eastAsia="Calibri" w:hAnsi="Cambria" w:cs="Arial" w:hint="default"/>
        <w:b w:val="0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FA7F15"/>
    <w:multiLevelType w:val="multilevel"/>
    <w:tmpl w:val="3B8A7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6178A4"/>
    <w:multiLevelType w:val="multilevel"/>
    <w:tmpl w:val="EF7C2F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1D1157"/>
    <w:multiLevelType w:val="multilevel"/>
    <w:tmpl w:val="D42E81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1E1114"/>
    <w:multiLevelType w:val="multilevel"/>
    <w:tmpl w:val="C50634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582B7A"/>
    <w:multiLevelType w:val="multilevel"/>
    <w:tmpl w:val="3A88E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8B5066"/>
    <w:multiLevelType w:val="multilevel"/>
    <w:tmpl w:val="55AAC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D33BDD"/>
    <w:multiLevelType w:val="multilevel"/>
    <w:tmpl w:val="9F02C1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B47EDB"/>
    <w:multiLevelType w:val="hybridMultilevel"/>
    <w:tmpl w:val="9BDA7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0F66D4"/>
    <w:multiLevelType w:val="multilevel"/>
    <w:tmpl w:val="40D830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0505F5"/>
    <w:multiLevelType w:val="multilevel"/>
    <w:tmpl w:val="853A9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FD5496C"/>
    <w:multiLevelType w:val="multilevel"/>
    <w:tmpl w:val="063A1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CE66DA"/>
    <w:multiLevelType w:val="multilevel"/>
    <w:tmpl w:val="1D26BD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>
    <w:nsid w:val="648506BD"/>
    <w:multiLevelType w:val="multilevel"/>
    <w:tmpl w:val="58646C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9720E57"/>
    <w:multiLevelType w:val="multilevel"/>
    <w:tmpl w:val="8C96C4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4"/>
  </w:num>
  <w:num w:numId="3">
    <w:abstractNumId w:val="9"/>
  </w:num>
  <w:num w:numId="4">
    <w:abstractNumId w:val="2"/>
  </w:num>
  <w:num w:numId="5">
    <w:abstractNumId w:val="11"/>
  </w:num>
  <w:num w:numId="6">
    <w:abstractNumId w:val="7"/>
  </w:num>
  <w:num w:numId="7">
    <w:abstractNumId w:val="6"/>
  </w:num>
  <w:num w:numId="8">
    <w:abstractNumId w:val="4"/>
  </w:num>
  <w:num w:numId="9">
    <w:abstractNumId w:val="15"/>
  </w:num>
  <w:num w:numId="10">
    <w:abstractNumId w:val="13"/>
  </w:num>
  <w:num w:numId="11">
    <w:abstractNumId w:val="10"/>
  </w:num>
  <w:num w:numId="12">
    <w:abstractNumId w:val="12"/>
  </w:num>
  <w:num w:numId="13">
    <w:abstractNumId w:val="8"/>
  </w:num>
  <w:num w:numId="14">
    <w:abstractNumId w:val="16"/>
  </w:num>
  <w:num w:numId="15">
    <w:abstractNumId w:val="3"/>
  </w:num>
  <w:num w:numId="16">
    <w:abstractNumId w:val="5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19810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8725E"/>
    <w:rsid w:val="0009064A"/>
    <w:rsid w:val="00090CA9"/>
    <w:rsid w:val="000A12BF"/>
    <w:rsid w:val="000A4A25"/>
    <w:rsid w:val="000B6567"/>
    <w:rsid w:val="000C1752"/>
    <w:rsid w:val="000E14E6"/>
    <w:rsid w:val="000E214A"/>
    <w:rsid w:val="000F17AC"/>
    <w:rsid w:val="00120030"/>
    <w:rsid w:val="00132DF0"/>
    <w:rsid w:val="001617C5"/>
    <w:rsid w:val="00164DF6"/>
    <w:rsid w:val="001663DA"/>
    <w:rsid w:val="00173856"/>
    <w:rsid w:val="001B7887"/>
    <w:rsid w:val="001B7E99"/>
    <w:rsid w:val="001C0CDE"/>
    <w:rsid w:val="001D40F1"/>
    <w:rsid w:val="001F4275"/>
    <w:rsid w:val="002024BB"/>
    <w:rsid w:val="00210571"/>
    <w:rsid w:val="002202ED"/>
    <w:rsid w:val="00234B9A"/>
    <w:rsid w:val="002476A6"/>
    <w:rsid w:val="0025329B"/>
    <w:rsid w:val="00254281"/>
    <w:rsid w:val="002830C8"/>
    <w:rsid w:val="002F507C"/>
    <w:rsid w:val="00357F81"/>
    <w:rsid w:val="003755B4"/>
    <w:rsid w:val="003F5BBD"/>
    <w:rsid w:val="00447B10"/>
    <w:rsid w:val="0045378B"/>
    <w:rsid w:val="004567D6"/>
    <w:rsid w:val="00474581"/>
    <w:rsid w:val="004A209A"/>
    <w:rsid w:val="004A4463"/>
    <w:rsid w:val="004F1517"/>
    <w:rsid w:val="004F7E56"/>
    <w:rsid w:val="00515FB2"/>
    <w:rsid w:val="00546587"/>
    <w:rsid w:val="00550161"/>
    <w:rsid w:val="00562C6E"/>
    <w:rsid w:val="0057552F"/>
    <w:rsid w:val="00595E6A"/>
    <w:rsid w:val="005A2F75"/>
    <w:rsid w:val="005B1A37"/>
    <w:rsid w:val="005C61A5"/>
    <w:rsid w:val="005E547A"/>
    <w:rsid w:val="0060196C"/>
    <w:rsid w:val="00660D60"/>
    <w:rsid w:val="006636AD"/>
    <w:rsid w:val="0067535D"/>
    <w:rsid w:val="006854E3"/>
    <w:rsid w:val="00691FBE"/>
    <w:rsid w:val="00696399"/>
    <w:rsid w:val="007236E1"/>
    <w:rsid w:val="00761B7E"/>
    <w:rsid w:val="00763E4F"/>
    <w:rsid w:val="00764FE0"/>
    <w:rsid w:val="00773F34"/>
    <w:rsid w:val="00796B76"/>
    <w:rsid w:val="007D2B8E"/>
    <w:rsid w:val="007F45EB"/>
    <w:rsid w:val="007F5CF5"/>
    <w:rsid w:val="0080691A"/>
    <w:rsid w:val="008365B1"/>
    <w:rsid w:val="0086769E"/>
    <w:rsid w:val="0087186B"/>
    <w:rsid w:val="0087524A"/>
    <w:rsid w:val="008804E6"/>
    <w:rsid w:val="00897D98"/>
    <w:rsid w:val="008C2231"/>
    <w:rsid w:val="008C24EE"/>
    <w:rsid w:val="008E70DE"/>
    <w:rsid w:val="008F6010"/>
    <w:rsid w:val="009040C0"/>
    <w:rsid w:val="00914CFA"/>
    <w:rsid w:val="009536EC"/>
    <w:rsid w:val="00960850"/>
    <w:rsid w:val="009640B2"/>
    <w:rsid w:val="00990F94"/>
    <w:rsid w:val="009D3365"/>
    <w:rsid w:val="00A13858"/>
    <w:rsid w:val="00A26ACA"/>
    <w:rsid w:val="00A324E2"/>
    <w:rsid w:val="00A45A75"/>
    <w:rsid w:val="00A466CB"/>
    <w:rsid w:val="00A74767"/>
    <w:rsid w:val="00A8634D"/>
    <w:rsid w:val="00A97E52"/>
    <w:rsid w:val="00AA2623"/>
    <w:rsid w:val="00AC15B8"/>
    <w:rsid w:val="00AC51ED"/>
    <w:rsid w:val="00AC69EC"/>
    <w:rsid w:val="00AD67DC"/>
    <w:rsid w:val="00AE2BF6"/>
    <w:rsid w:val="00B10288"/>
    <w:rsid w:val="00B81B7D"/>
    <w:rsid w:val="00B945FE"/>
    <w:rsid w:val="00BD3F65"/>
    <w:rsid w:val="00BE5A6A"/>
    <w:rsid w:val="00C030E6"/>
    <w:rsid w:val="00C06228"/>
    <w:rsid w:val="00C1096A"/>
    <w:rsid w:val="00C219FA"/>
    <w:rsid w:val="00C27FE3"/>
    <w:rsid w:val="00C65501"/>
    <w:rsid w:val="00C6625F"/>
    <w:rsid w:val="00C955B9"/>
    <w:rsid w:val="00CB70E2"/>
    <w:rsid w:val="00CC0B80"/>
    <w:rsid w:val="00CC6CE1"/>
    <w:rsid w:val="00D0579E"/>
    <w:rsid w:val="00D628D4"/>
    <w:rsid w:val="00D82618"/>
    <w:rsid w:val="00D87523"/>
    <w:rsid w:val="00DD0FEE"/>
    <w:rsid w:val="00DD247C"/>
    <w:rsid w:val="00E039D3"/>
    <w:rsid w:val="00E03AF7"/>
    <w:rsid w:val="00E17E3E"/>
    <w:rsid w:val="00E27EF6"/>
    <w:rsid w:val="00E43853"/>
    <w:rsid w:val="00E46F46"/>
    <w:rsid w:val="00E47052"/>
    <w:rsid w:val="00E60B2F"/>
    <w:rsid w:val="00E831A7"/>
    <w:rsid w:val="00EC2595"/>
    <w:rsid w:val="00EC68F9"/>
    <w:rsid w:val="00EC763B"/>
    <w:rsid w:val="00ED0602"/>
    <w:rsid w:val="00ED5600"/>
    <w:rsid w:val="00F416CA"/>
    <w:rsid w:val="00F54CDD"/>
    <w:rsid w:val="00F571B5"/>
    <w:rsid w:val="00F60FB5"/>
    <w:rsid w:val="00F648F9"/>
    <w:rsid w:val="00F70EFD"/>
    <w:rsid w:val="00F94BAE"/>
    <w:rsid w:val="00FA34BF"/>
    <w:rsid w:val="00FB2633"/>
    <w:rsid w:val="00FC5536"/>
    <w:rsid w:val="00FD054B"/>
    <w:rsid w:val="00FD2C8B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basedOn w:val="Normalny"/>
    <w:uiPriority w:val="34"/>
    <w:qFormat/>
    <w:rsid w:val="00764FE0"/>
    <w:pPr>
      <w:spacing w:after="0" w:line="276" w:lineRule="auto"/>
      <w:ind w:left="720"/>
      <w:contextualSpacing/>
    </w:pPr>
    <w:rPr>
      <w:rFonts w:ascii="Arial" w:eastAsia="Arial" w:hAnsi="Arial" w:cs="Arial"/>
      <w:lang w:eastAsia="pl-PL"/>
    </w:rPr>
  </w:style>
  <w:style w:type="paragraph" w:customStyle="1" w:styleId="text-left">
    <w:name w:val="text-left"/>
    <w:basedOn w:val="Normalny"/>
    <w:rsid w:val="00D6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F81"/>
    <w:rPr>
      <w:rFonts w:ascii="Tahoma" w:hAnsi="Tahoma" w:cs="Tahoma"/>
      <w:sz w:val="16"/>
      <w:szCs w:val="16"/>
    </w:rPr>
  </w:style>
  <w:style w:type="character" w:customStyle="1" w:styleId="font">
    <w:name w:val="font"/>
    <w:basedOn w:val="Domylnaczcionkaakapitu"/>
    <w:rsid w:val="007236E1"/>
  </w:style>
  <w:style w:type="character" w:styleId="Uwydatnienie">
    <w:name w:val="Emphasis"/>
    <w:basedOn w:val="Domylnaczcionkaakapitu"/>
    <w:uiPriority w:val="20"/>
    <w:qFormat/>
    <w:rsid w:val="00AE2BF6"/>
    <w:rPr>
      <w:i/>
      <w:iCs/>
    </w:rPr>
  </w:style>
  <w:style w:type="paragraph" w:customStyle="1" w:styleId="gmail-msolistparagraph">
    <w:name w:val="gmail-msolistparagraph"/>
    <w:basedOn w:val="Normalny"/>
    <w:rsid w:val="00E2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C219FA"/>
  </w:style>
  <w:style w:type="paragraph" w:customStyle="1" w:styleId="default">
    <w:name w:val="default"/>
    <w:basedOn w:val="Normalny"/>
    <w:rsid w:val="00E46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0">
    <w:name w:val="Default"/>
    <w:rsid w:val="00E46F4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45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7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53</cp:revision>
  <cp:lastPrinted>2023-05-09T12:45:00Z</cp:lastPrinted>
  <dcterms:created xsi:type="dcterms:W3CDTF">2021-12-14T09:08:00Z</dcterms:created>
  <dcterms:modified xsi:type="dcterms:W3CDTF">2023-05-09T13:03:00Z</dcterms:modified>
</cp:coreProperties>
</file>