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FE26D2" w:rsidRDefault="0011533B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WA</w:t>
      </w:r>
      <w:r w:rsidR="002A6924" w:rsidRPr="00FE26D2">
        <w:rPr>
          <w:rFonts w:asciiTheme="minorHAnsi" w:hAnsiTheme="minorHAnsi" w:cstheme="minorHAnsi"/>
          <w:sz w:val="24"/>
          <w:szCs w:val="24"/>
        </w:rPr>
        <w:t>N-A</w:t>
      </w:r>
      <w:r w:rsidRPr="00FE26D2">
        <w:rPr>
          <w:rFonts w:asciiTheme="minorHAnsi" w:hAnsiTheme="minorHAnsi" w:cstheme="minorHAnsi"/>
          <w:sz w:val="24"/>
          <w:szCs w:val="24"/>
        </w:rPr>
        <w:t>.6220.</w:t>
      </w:r>
      <w:r w:rsidR="00AC2499">
        <w:rPr>
          <w:rFonts w:asciiTheme="minorHAnsi" w:hAnsiTheme="minorHAnsi" w:cstheme="minorHAnsi"/>
          <w:sz w:val="24"/>
          <w:szCs w:val="24"/>
        </w:rPr>
        <w:t>7</w:t>
      </w:r>
      <w:r w:rsidR="00AE72A9" w:rsidRPr="00FE26D2">
        <w:rPr>
          <w:rFonts w:asciiTheme="minorHAnsi" w:hAnsiTheme="minorHAnsi" w:cstheme="minorHAnsi"/>
          <w:sz w:val="24"/>
          <w:szCs w:val="24"/>
        </w:rPr>
        <w:t>.202</w:t>
      </w:r>
      <w:r w:rsidR="00513302">
        <w:rPr>
          <w:rFonts w:asciiTheme="minorHAnsi" w:hAnsiTheme="minorHAnsi" w:cstheme="minorHAnsi"/>
          <w:sz w:val="24"/>
          <w:szCs w:val="24"/>
        </w:rPr>
        <w:t>2</w:t>
      </w:r>
      <w:r w:rsidR="00AE72A9" w:rsidRPr="00FE26D2">
        <w:rPr>
          <w:rFonts w:asciiTheme="minorHAnsi" w:hAnsiTheme="minorHAnsi" w:cstheme="minorHAnsi"/>
          <w:sz w:val="24"/>
          <w:szCs w:val="24"/>
        </w:rPr>
        <w:t>.ABŁ</w:t>
      </w:r>
    </w:p>
    <w:p w:rsidR="00AE72A9" w:rsidRPr="00FE26D2" w:rsidRDefault="0021098F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OBWIESZCZENIE</w:t>
      </w:r>
      <w:r w:rsidR="00C605F9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FE26D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1E7CDA" w:rsidRPr="001E7CDA" w:rsidRDefault="001E7CDA" w:rsidP="001E7CD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E7CDA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1E7CDA" w:rsidRDefault="001E7CDA" w:rsidP="001E7CD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E7CDA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1E7CD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 2021r. poz. 735 z </w:t>
      </w:r>
      <w:proofErr w:type="spellStart"/>
      <w:r w:rsidRPr="001E7CD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1E7CD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1E7CD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.) w związku z art. 74 ust. 3, w związku z art. 73 ust. 1 ustawy z dnia 3 października 2008r. o udostępnianiu informacji o środowisku i jego ochronie, udziale społeczeństwa w ochronie środowiska oraz o ocenach oddziaływania na środowisko (j.t. Dz. U. </w:t>
      </w:r>
      <w:proofErr w:type="gramStart"/>
      <w:r w:rsidRPr="001E7CD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 2021r. poz. 247 z </w:t>
      </w:r>
      <w:proofErr w:type="spellStart"/>
      <w:r w:rsidRPr="001E7CD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1E7CDA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1E7CDA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1E7CDA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1E7CDA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1E7CD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 2019r. poz. 1839) Prezydent Miasta Tomaszowa Mazowieckiego,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1E7CDA" w:rsidRPr="001E7CDA" w:rsidRDefault="001E7CDA" w:rsidP="001E7CD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1E7CDA">
        <w:rPr>
          <w:rFonts w:asciiTheme="minorHAnsi" w:hAnsiTheme="minorHAnsi" w:cstheme="minorHAnsi"/>
          <w:sz w:val="24"/>
          <w:szCs w:val="24"/>
        </w:rPr>
        <w:t>zawiadamia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 Strony postępowania</w:t>
      </w:r>
    </w:p>
    <w:p w:rsidR="001E7CDA" w:rsidRPr="001E7CDA" w:rsidRDefault="001E7CDA" w:rsidP="001E7CD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1E7CDA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 przekazaniu akt sprawy do Samorządowego Kolegium Odwoławczego w Piotrkowie Tryb., w związku </w:t>
      </w:r>
    </w:p>
    <w:p w:rsidR="001E7CDA" w:rsidRDefault="001E7CDA" w:rsidP="001E7CD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1E7CDA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E7CDA">
        <w:rPr>
          <w:rFonts w:asciiTheme="minorHAnsi" w:hAnsiTheme="minorHAnsi" w:cstheme="minorHAnsi"/>
          <w:sz w:val="24"/>
          <w:szCs w:val="24"/>
        </w:rPr>
        <w:t xml:space="preserve"> odwołaniem się Inwestora od Decyzji odmawiającej wydania decyzji o środowiskowych uwarunkowaniach przedsięwzięcia.</w:t>
      </w:r>
    </w:p>
    <w:p w:rsidR="00AC2499" w:rsidRPr="00AC2499" w:rsidRDefault="00AC2499" w:rsidP="001E7CD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Nazwa przedsięwzięcia: "Legalizacja budynku konserwacji i napraw pojazdów samochodowych, w tym lakierni oraz wulkanizacji wraz z częścią biurowo - gospodarczą"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Lokalizacja przedsięwzięcia: Działka o numerze ewidencyjnym 104/3 w obrębie 11, położona w Tomaszowie Mazowieckim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Inwestor: FBO Energia Spółka z ograniczoną odpowi</w:t>
      </w:r>
      <w:bookmarkStart w:id="0" w:name="_GoBack"/>
      <w:bookmarkEnd w:id="0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edzialnością, ul. Górna 12, 97-200 Tomaszów Mazowiecki 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Pełnomocnik: Ro</w:t>
      </w:r>
      <w:r w:rsidR="00623DB7">
        <w:rPr>
          <w:rFonts w:asciiTheme="minorHAnsi" w:hAnsiTheme="minorHAnsi" w:cstheme="minorHAnsi"/>
          <w:sz w:val="24"/>
          <w:szCs w:val="24"/>
          <w:lang w:eastAsia="pl-PL"/>
        </w:rPr>
        <w:t>bert Kowalski, Biuro Projektów E</w:t>
      </w:r>
      <w:r w:rsidRPr="00AC2499">
        <w:rPr>
          <w:rFonts w:asciiTheme="minorHAnsi" w:hAnsiTheme="minorHAnsi" w:cstheme="minorHAnsi"/>
          <w:sz w:val="24"/>
          <w:szCs w:val="24"/>
          <w:lang w:eastAsia="pl-PL"/>
        </w:rPr>
        <w:t>kologicznyc</w:t>
      </w:r>
      <w:r>
        <w:rPr>
          <w:rFonts w:asciiTheme="minorHAnsi" w:hAnsiTheme="minorHAnsi" w:cstheme="minorHAnsi"/>
          <w:sz w:val="24"/>
          <w:szCs w:val="24"/>
          <w:lang w:eastAsia="pl-PL"/>
        </w:rPr>
        <w:t>h "</w:t>
      </w:r>
      <w:proofErr w:type="spellStart"/>
      <w:r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", ul. Łódzka 56, </w:t>
      </w:r>
      <w:r w:rsidRPr="00AC2499">
        <w:rPr>
          <w:rFonts w:asciiTheme="minorHAnsi" w:hAnsiTheme="minorHAnsi" w:cstheme="minorHAnsi"/>
          <w:sz w:val="24"/>
          <w:szCs w:val="24"/>
          <w:lang w:eastAsia="pl-PL"/>
        </w:rPr>
        <w:t>97-300 Piotrków Trybunalski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Kwalifikacja przedsięwzięcia: § 3 ust. 1 pkt 14. Rozporządzenia Rady Ministrów z dnia 10 września 2019r. </w:t>
      </w:r>
    </w:p>
    <w:p w:rsid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AC2499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 sprawie przedsięwzięć mogących znacząco oddziaływać na środowisko (</w:t>
      </w:r>
      <w:proofErr w:type="spellStart"/>
      <w:r w:rsidRPr="00AC2499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AC2499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7B703A" w:rsidRDefault="00086730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703A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B703A">
        <w:rPr>
          <w:rFonts w:asciiTheme="minorHAnsi" w:hAnsiTheme="minorHAnsi" w:cstheme="minorHAnsi"/>
          <w:sz w:val="24"/>
          <w:szCs w:val="24"/>
        </w:rPr>
        <w:t xml:space="preserve"> </w:t>
      </w:r>
      <w:r w:rsidR="002C37BF" w:rsidRPr="002C37BF">
        <w:rPr>
          <w:rFonts w:asciiTheme="minorHAnsi" w:hAnsiTheme="minorHAnsi" w:cstheme="minorHAnsi"/>
          <w:sz w:val="24"/>
          <w:szCs w:val="24"/>
        </w:rPr>
        <w:t>25 kwietnia</w:t>
      </w:r>
      <w:r w:rsidR="00AC5A1F" w:rsidRPr="002C37BF">
        <w:rPr>
          <w:rFonts w:asciiTheme="minorHAnsi" w:hAnsiTheme="minorHAnsi" w:cstheme="minorHAnsi"/>
          <w:sz w:val="24"/>
          <w:szCs w:val="24"/>
        </w:rPr>
        <w:t xml:space="preserve"> 202</w:t>
      </w:r>
      <w:r w:rsidR="002C37BF" w:rsidRPr="002C37BF">
        <w:rPr>
          <w:rFonts w:asciiTheme="minorHAnsi" w:hAnsiTheme="minorHAnsi" w:cstheme="minorHAnsi"/>
          <w:sz w:val="24"/>
          <w:szCs w:val="24"/>
        </w:rPr>
        <w:t>3</w:t>
      </w:r>
      <w:r w:rsidR="00AC5A1F" w:rsidRPr="002C37BF">
        <w:rPr>
          <w:rFonts w:asciiTheme="minorHAnsi" w:hAnsiTheme="minorHAnsi" w:cstheme="minorHAnsi"/>
          <w:sz w:val="24"/>
          <w:szCs w:val="24"/>
        </w:rPr>
        <w:t>r.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CB58AB" w:rsidRPr="00FE26D2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FE26D2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FE26D2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prowadzącym postępowanie (adres e-mail: </w:t>
      </w:r>
      <w:hyperlink r:id="rId8" w:history="1">
        <w:r w:rsidRPr="00FE26D2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FE26D2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FE26D2">
        <w:rPr>
          <w:rFonts w:asciiTheme="minorHAnsi" w:hAnsiTheme="minorHAnsi" w:cstheme="minorHAnsi"/>
          <w:sz w:val="24"/>
          <w:szCs w:val="24"/>
        </w:rPr>
        <w:t>62</w:t>
      </w:r>
      <w:r w:rsidRPr="00FE26D2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</w:t>
      </w:r>
    </w:p>
    <w:p w:rsidR="00045E1B" w:rsidRPr="00FE26D2" w:rsidRDefault="0021098F" w:rsidP="00FE26D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26D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AE72A9" w:rsidRPr="00FE26D2" w:rsidRDefault="00AE72A9" w:rsidP="00FE26D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sectPr w:rsidR="00AE72A9" w:rsidRPr="00FE26D2" w:rsidSect="00FE26D2">
      <w:headerReference w:type="default" r:id="rId9"/>
      <w:headerReference w:type="first" r:id="rId10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1E7CDA"/>
    <w:rsid w:val="0021098F"/>
    <w:rsid w:val="00252A5E"/>
    <w:rsid w:val="00257117"/>
    <w:rsid w:val="002A6924"/>
    <w:rsid w:val="002C37BF"/>
    <w:rsid w:val="00317F5C"/>
    <w:rsid w:val="003D13A2"/>
    <w:rsid w:val="00407F09"/>
    <w:rsid w:val="00434D02"/>
    <w:rsid w:val="00455122"/>
    <w:rsid w:val="004B2FBF"/>
    <w:rsid w:val="00513302"/>
    <w:rsid w:val="00595356"/>
    <w:rsid w:val="005B55C3"/>
    <w:rsid w:val="00623DB7"/>
    <w:rsid w:val="00694666"/>
    <w:rsid w:val="007117FF"/>
    <w:rsid w:val="0074195B"/>
    <w:rsid w:val="00791744"/>
    <w:rsid w:val="007B703A"/>
    <w:rsid w:val="007C2C08"/>
    <w:rsid w:val="007C4134"/>
    <w:rsid w:val="00801B21"/>
    <w:rsid w:val="00812D6E"/>
    <w:rsid w:val="00820A10"/>
    <w:rsid w:val="00862599"/>
    <w:rsid w:val="008B0E8F"/>
    <w:rsid w:val="0090714B"/>
    <w:rsid w:val="009103EC"/>
    <w:rsid w:val="0092205F"/>
    <w:rsid w:val="009328EE"/>
    <w:rsid w:val="009A19A1"/>
    <w:rsid w:val="009E08E9"/>
    <w:rsid w:val="00A3795B"/>
    <w:rsid w:val="00AB57A5"/>
    <w:rsid w:val="00AC2499"/>
    <w:rsid w:val="00AC5A1F"/>
    <w:rsid w:val="00AE72A9"/>
    <w:rsid w:val="00B616FD"/>
    <w:rsid w:val="00B8649E"/>
    <w:rsid w:val="00BE3C1B"/>
    <w:rsid w:val="00C2130E"/>
    <w:rsid w:val="00C605F9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EA1988"/>
    <w:rsid w:val="00F219EC"/>
    <w:rsid w:val="00FE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38BBB01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26D2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E71C1-87B0-4161-B50A-8EBA6601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50</cp:revision>
  <cp:lastPrinted>2021-04-16T06:46:00Z</cp:lastPrinted>
  <dcterms:created xsi:type="dcterms:W3CDTF">2018-06-26T11:41:00Z</dcterms:created>
  <dcterms:modified xsi:type="dcterms:W3CDTF">2023-04-25T13:11:00Z</dcterms:modified>
</cp:coreProperties>
</file>