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1D4" w:rsidRPr="007237A5" w:rsidRDefault="006521D4" w:rsidP="007237A5">
      <w:pPr>
        <w:suppressAutoHyphens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ar-SA"/>
        </w:rPr>
      </w:pPr>
      <w:r w:rsidRPr="007237A5">
        <w:rPr>
          <w:rFonts w:asciiTheme="minorHAnsi" w:hAnsiTheme="minorHAnsi" w:cstheme="minorHAnsi"/>
          <w:sz w:val="24"/>
          <w:szCs w:val="24"/>
          <w:lang w:eastAsia="ar-SA"/>
        </w:rPr>
        <w:t>PREZYDENT MIASTA</w:t>
      </w:r>
    </w:p>
    <w:p w:rsidR="006521D4" w:rsidRPr="007237A5" w:rsidRDefault="006521D4" w:rsidP="007237A5">
      <w:pPr>
        <w:suppressAutoHyphens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ar-SA"/>
        </w:rPr>
      </w:pPr>
      <w:r w:rsidRPr="007237A5">
        <w:rPr>
          <w:rFonts w:asciiTheme="minorHAnsi" w:hAnsiTheme="minorHAnsi" w:cstheme="minorHAnsi"/>
          <w:sz w:val="24"/>
          <w:szCs w:val="24"/>
          <w:lang w:eastAsia="ar-SA"/>
        </w:rPr>
        <w:t>Tomaszowa Mazowieckiego</w:t>
      </w:r>
    </w:p>
    <w:p w:rsidR="00AE1CCB" w:rsidRPr="007237A5" w:rsidRDefault="006521D4" w:rsidP="007237A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237A5">
        <w:rPr>
          <w:rFonts w:asciiTheme="minorHAnsi" w:hAnsiTheme="minorHAnsi" w:cstheme="minorHAnsi"/>
          <w:sz w:val="24"/>
          <w:szCs w:val="24"/>
        </w:rPr>
        <w:t>WAN-A.6730.105</w:t>
      </w:r>
      <w:r w:rsidR="006F2030" w:rsidRPr="007237A5">
        <w:rPr>
          <w:rFonts w:asciiTheme="minorHAnsi" w:hAnsiTheme="minorHAnsi" w:cstheme="minorHAnsi"/>
          <w:sz w:val="24"/>
          <w:szCs w:val="24"/>
        </w:rPr>
        <w:t>.2022</w:t>
      </w:r>
      <w:r w:rsidRPr="007237A5">
        <w:rPr>
          <w:rFonts w:asciiTheme="minorHAnsi" w:hAnsiTheme="minorHAnsi" w:cstheme="minorHAnsi"/>
          <w:sz w:val="24"/>
          <w:szCs w:val="24"/>
        </w:rPr>
        <w:t>.ABŁ</w:t>
      </w:r>
    </w:p>
    <w:p w:rsidR="00AE1CCB" w:rsidRPr="007237A5" w:rsidRDefault="00AE1CCB" w:rsidP="007237A5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7237A5">
        <w:rPr>
          <w:rFonts w:asciiTheme="minorHAnsi" w:eastAsia="Arial Unicode MS" w:hAnsiTheme="minorHAnsi" w:cstheme="minorHAnsi"/>
          <w:bCs/>
          <w:color w:val="000000"/>
        </w:rPr>
        <w:t>OBWIESZCZENIE</w:t>
      </w:r>
    </w:p>
    <w:p w:rsidR="00AE1CCB" w:rsidRPr="007237A5" w:rsidRDefault="007237A5" w:rsidP="007237A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</w:t>
      </w:r>
      <w:r w:rsidR="00AE1CCB" w:rsidRPr="007237A5">
        <w:rPr>
          <w:rFonts w:asciiTheme="minorHAnsi" w:hAnsiTheme="minorHAnsi" w:cstheme="minorHAnsi"/>
          <w:sz w:val="24"/>
          <w:szCs w:val="24"/>
        </w:rPr>
        <w:t>godnie z art. 72 ust. 6 ustawy z dnia 3 października 2008 r. o udostępnianiu informacji o środowisku i jego ochronie, udziale społeczeństwa w ochronie środowiska</w:t>
      </w:r>
      <w:r w:rsidR="00B62D64" w:rsidRPr="007237A5">
        <w:rPr>
          <w:rFonts w:asciiTheme="minorHAnsi" w:hAnsiTheme="minorHAnsi" w:cstheme="minorHAnsi"/>
          <w:sz w:val="24"/>
          <w:szCs w:val="24"/>
        </w:rPr>
        <w:t xml:space="preserve"> </w:t>
      </w:r>
      <w:r w:rsidR="00AE1CCB" w:rsidRPr="007237A5">
        <w:rPr>
          <w:rFonts w:asciiTheme="minorHAnsi" w:hAnsiTheme="minorHAnsi" w:cstheme="minorHAnsi"/>
          <w:sz w:val="24"/>
          <w:szCs w:val="24"/>
        </w:rPr>
        <w:t>oraz o ocenach oddziaływania na środowisko w związku z art. 49 ustawy z dnia 14 czerwca 1960r. - Kodeks postępowania administracyjnego</w:t>
      </w:r>
    </w:p>
    <w:p w:rsidR="00AE1CCB" w:rsidRPr="007237A5" w:rsidRDefault="00AE1CCB" w:rsidP="007237A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7237A5">
        <w:rPr>
          <w:rFonts w:asciiTheme="minorHAnsi" w:hAnsiTheme="minorHAnsi" w:cstheme="minorHAnsi"/>
          <w:sz w:val="24"/>
          <w:szCs w:val="24"/>
        </w:rPr>
        <w:t>informuję</w:t>
      </w:r>
      <w:proofErr w:type="gramEnd"/>
      <w:r w:rsidRPr="007237A5">
        <w:rPr>
          <w:rFonts w:asciiTheme="minorHAnsi" w:hAnsiTheme="minorHAnsi" w:cstheme="minorHAnsi"/>
          <w:sz w:val="24"/>
          <w:szCs w:val="24"/>
        </w:rPr>
        <w:t xml:space="preserve"> ogół społeczeństwa</w:t>
      </w:r>
      <w:r w:rsidR="006521D4" w:rsidRPr="007237A5">
        <w:rPr>
          <w:rFonts w:asciiTheme="minorHAnsi" w:hAnsiTheme="minorHAnsi" w:cstheme="minorHAnsi"/>
          <w:sz w:val="24"/>
          <w:szCs w:val="24"/>
        </w:rPr>
        <w:t>,</w:t>
      </w:r>
    </w:p>
    <w:p w:rsidR="00AE1CCB" w:rsidRPr="007237A5" w:rsidRDefault="00AE1CCB" w:rsidP="007237A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7237A5">
        <w:rPr>
          <w:rFonts w:asciiTheme="minorHAnsi" w:hAnsiTheme="minorHAnsi" w:cstheme="minorHAnsi"/>
          <w:sz w:val="24"/>
          <w:szCs w:val="24"/>
        </w:rPr>
        <w:t>poprzez</w:t>
      </w:r>
      <w:proofErr w:type="gramEnd"/>
      <w:r w:rsidRPr="007237A5">
        <w:rPr>
          <w:rFonts w:asciiTheme="minorHAnsi" w:hAnsiTheme="minorHAnsi" w:cstheme="minorHAnsi"/>
          <w:sz w:val="24"/>
          <w:szCs w:val="24"/>
        </w:rPr>
        <w:t xml:space="preserve"> podanie obwieszczenia do publicznej wiadomości:</w:t>
      </w:r>
    </w:p>
    <w:p w:rsidR="00AE1CCB" w:rsidRPr="007237A5" w:rsidRDefault="00AE1CCB" w:rsidP="007237A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237A5">
        <w:rPr>
          <w:rFonts w:asciiTheme="minorHAnsi" w:hAnsiTheme="minorHAnsi" w:cstheme="minorHAnsi"/>
          <w:sz w:val="24"/>
          <w:szCs w:val="24"/>
        </w:rPr>
        <w:t>- w Biuletynie Informacji Publicznej Urzędu Miasta Tomaszowa Mazowieckiego,</w:t>
      </w:r>
    </w:p>
    <w:p w:rsidR="00AE1CCB" w:rsidRPr="007237A5" w:rsidRDefault="00AE1CCB" w:rsidP="007237A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237A5">
        <w:rPr>
          <w:rFonts w:asciiTheme="minorHAnsi" w:hAnsiTheme="minorHAnsi" w:cstheme="minorHAnsi"/>
          <w:sz w:val="24"/>
          <w:szCs w:val="24"/>
        </w:rPr>
        <w:t>- na tablicy ogłoszeń w siedzibie tut. organu,</w:t>
      </w:r>
    </w:p>
    <w:p w:rsidR="00AE1CCB" w:rsidRPr="007237A5" w:rsidRDefault="006521D4" w:rsidP="007237A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7237A5">
        <w:rPr>
          <w:rFonts w:asciiTheme="minorHAnsi" w:hAnsiTheme="minorHAnsi" w:cstheme="minorHAnsi"/>
          <w:sz w:val="24"/>
          <w:szCs w:val="24"/>
        </w:rPr>
        <w:t>iż</w:t>
      </w:r>
      <w:proofErr w:type="gramEnd"/>
      <w:r w:rsidRPr="007237A5">
        <w:rPr>
          <w:rFonts w:asciiTheme="minorHAnsi" w:hAnsiTheme="minorHAnsi" w:cstheme="minorHAnsi"/>
          <w:sz w:val="24"/>
          <w:szCs w:val="24"/>
        </w:rPr>
        <w:t xml:space="preserve"> </w:t>
      </w:r>
      <w:r w:rsidR="00DF532D" w:rsidRPr="007237A5">
        <w:rPr>
          <w:rFonts w:asciiTheme="minorHAnsi" w:hAnsiTheme="minorHAnsi" w:cstheme="minorHAnsi"/>
          <w:sz w:val="24"/>
          <w:szCs w:val="24"/>
        </w:rPr>
        <w:t xml:space="preserve">w dniu </w:t>
      </w:r>
      <w:r w:rsidRPr="007237A5">
        <w:rPr>
          <w:rFonts w:asciiTheme="minorHAnsi" w:hAnsiTheme="minorHAnsi" w:cstheme="minorHAnsi"/>
          <w:sz w:val="24"/>
          <w:szCs w:val="24"/>
        </w:rPr>
        <w:t xml:space="preserve">14 kwietnia </w:t>
      </w:r>
      <w:r w:rsidR="00AE1CCB" w:rsidRPr="007237A5">
        <w:rPr>
          <w:rFonts w:asciiTheme="minorHAnsi" w:hAnsiTheme="minorHAnsi" w:cstheme="minorHAnsi"/>
          <w:sz w:val="24"/>
          <w:szCs w:val="24"/>
        </w:rPr>
        <w:t>202</w:t>
      </w:r>
      <w:r w:rsidRPr="007237A5">
        <w:rPr>
          <w:rFonts w:asciiTheme="minorHAnsi" w:hAnsiTheme="minorHAnsi" w:cstheme="minorHAnsi"/>
          <w:sz w:val="24"/>
          <w:szCs w:val="24"/>
        </w:rPr>
        <w:t>3r. została wydana D</w:t>
      </w:r>
      <w:r w:rsidR="00AE1CCB" w:rsidRPr="007237A5">
        <w:rPr>
          <w:rFonts w:asciiTheme="minorHAnsi" w:hAnsiTheme="minorHAnsi" w:cstheme="minorHAnsi"/>
          <w:sz w:val="24"/>
          <w:szCs w:val="24"/>
        </w:rPr>
        <w:t xml:space="preserve">ecyzja </w:t>
      </w:r>
      <w:r w:rsidRPr="007237A5">
        <w:rPr>
          <w:rFonts w:asciiTheme="minorHAnsi" w:hAnsiTheme="minorHAnsi" w:cstheme="minorHAnsi"/>
          <w:sz w:val="24"/>
          <w:szCs w:val="24"/>
        </w:rPr>
        <w:t xml:space="preserve">Nr 28/W/2023 </w:t>
      </w:r>
      <w:r w:rsidR="00AE1CCB" w:rsidRPr="007237A5">
        <w:rPr>
          <w:rFonts w:asciiTheme="minorHAnsi" w:hAnsiTheme="minorHAnsi" w:cstheme="minorHAnsi"/>
          <w:sz w:val="24"/>
          <w:szCs w:val="24"/>
        </w:rPr>
        <w:t xml:space="preserve">o ustaleniu warunków zabudowy dla inwestycji </w:t>
      </w:r>
      <w:r w:rsidRPr="007237A5">
        <w:rPr>
          <w:rFonts w:asciiTheme="minorHAnsi" w:hAnsiTheme="minorHAnsi" w:cstheme="minorHAnsi"/>
          <w:sz w:val="24"/>
          <w:szCs w:val="24"/>
        </w:rPr>
        <w:t>pod nazwą: „Budowa naziemnej instalacji fotowoltaicznej o mocy do 2,5MW”, planowanej do realizacji na działkach o numerach ewidencyjnych 123/3, 124/3, 125/4, 126/4, 127/5, 128/6, 129/1 oraz 262 w obrębie 2, położonych w Tomaszowie Mazowieckim.</w:t>
      </w:r>
      <w:r w:rsidR="00AE1CCB" w:rsidRPr="007237A5">
        <w:rPr>
          <w:rFonts w:asciiTheme="minorHAnsi" w:hAnsiTheme="minorHAnsi" w:cstheme="minorHAnsi"/>
          <w:sz w:val="24"/>
          <w:szCs w:val="24"/>
        </w:rPr>
        <w:t xml:space="preserve"> </w:t>
      </w:r>
      <w:r w:rsidRPr="007237A5">
        <w:rPr>
          <w:rFonts w:asciiTheme="minorHAnsi" w:hAnsiTheme="minorHAnsi" w:cstheme="minorHAnsi"/>
          <w:sz w:val="24"/>
          <w:szCs w:val="24"/>
        </w:rPr>
        <w:t>D</w:t>
      </w:r>
      <w:r w:rsidR="00AE1CCB" w:rsidRPr="007237A5">
        <w:rPr>
          <w:rFonts w:asciiTheme="minorHAnsi" w:hAnsiTheme="minorHAnsi" w:cstheme="minorHAnsi"/>
          <w:sz w:val="24"/>
          <w:szCs w:val="24"/>
        </w:rPr>
        <w:t xml:space="preserve">ecyzja </w:t>
      </w:r>
      <w:r w:rsidR="00AE1CCB" w:rsidRPr="007237A5">
        <w:rPr>
          <w:rFonts w:asciiTheme="minorHAnsi" w:hAnsiTheme="minorHAnsi" w:cstheme="minorHAnsi"/>
          <w:color w:val="000000" w:themeColor="text1"/>
          <w:sz w:val="24"/>
          <w:szCs w:val="24"/>
        </w:rPr>
        <w:t>dotyczy przedsięwzięcia mogącego zna</w:t>
      </w:r>
      <w:r w:rsidRPr="007237A5">
        <w:rPr>
          <w:rFonts w:asciiTheme="minorHAnsi" w:hAnsiTheme="minorHAnsi" w:cstheme="minorHAnsi"/>
          <w:color w:val="000000" w:themeColor="text1"/>
          <w:sz w:val="24"/>
          <w:szCs w:val="24"/>
        </w:rPr>
        <w:t>cząco oddziaływać na środowisko, dla którego została uprzednio wydana decyzja o środowiskowych uwarunkowaniach.</w:t>
      </w:r>
    </w:p>
    <w:p w:rsidR="00DF532D" w:rsidRPr="007237A5" w:rsidRDefault="00AE1CCB" w:rsidP="007237A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237A5">
        <w:rPr>
          <w:rFonts w:asciiTheme="minorHAnsi" w:hAnsiTheme="minorHAnsi" w:cstheme="minorHAnsi"/>
          <w:sz w:val="24"/>
          <w:szCs w:val="24"/>
        </w:rPr>
        <w:t>W związku z powy</w:t>
      </w:r>
      <w:r w:rsidR="006521D4" w:rsidRPr="007237A5">
        <w:rPr>
          <w:rFonts w:asciiTheme="minorHAnsi" w:hAnsiTheme="minorHAnsi" w:cstheme="minorHAnsi"/>
          <w:sz w:val="24"/>
          <w:szCs w:val="24"/>
        </w:rPr>
        <w:t>ższym informuję, że z treścią w</w:t>
      </w:r>
      <w:r w:rsidRPr="007237A5">
        <w:rPr>
          <w:rFonts w:asciiTheme="minorHAnsi" w:hAnsiTheme="minorHAnsi" w:cstheme="minorHAnsi"/>
          <w:sz w:val="24"/>
          <w:szCs w:val="24"/>
        </w:rPr>
        <w:t>w</w:t>
      </w:r>
      <w:r w:rsidR="006521D4" w:rsidRPr="007237A5">
        <w:rPr>
          <w:rFonts w:asciiTheme="minorHAnsi" w:hAnsiTheme="minorHAnsi" w:cstheme="minorHAnsi"/>
          <w:sz w:val="24"/>
          <w:szCs w:val="24"/>
        </w:rPr>
        <w:t>.</w:t>
      </w:r>
      <w:r w:rsidRPr="007237A5">
        <w:rPr>
          <w:rFonts w:asciiTheme="minorHAnsi" w:hAnsiTheme="minorHAnsi" w:cstheme="minorHAnsi"/>
          <w:sz w:val="24"/>
          <w:szCs w:val="24"/>
        </w:rPr>
        <w:t xml:space="preserve"> </w:t>
      </w:r>
      <w:r w:rsidR="006521D4" w:rsidRPr="007237A5">
        <w:rPr>
          <w:rFonts w:asciiTheme="minorHAnsi" w:hAnsiTheme="minorHAnsi" w:cstheme="minorHAnsi"/>
          <w:sz w:val="24"/>
          <w:szCs w:val="24"/>
        </w:rPr>
        <w:t>D</w:t>
      </w:r>
      <w:r w:rsidRPr="007237A5">
        <w:rPr>
          <w:rFonts w:asciiTheme="minorHAnsi" w:hAnsiTheme="minorHAnsi" w:cstheme="minorHAnsi"/>
          <w:sz w:val="24"/>
          <w:szCs w:val="24"/>
        </w:rPr>
        <w:t>ecyzji</w:t>
      </w:r>
      <w:r w:rsidR="006521D4" w:rsidRPr="007237A5">
        <w:rPr>
          <w:rFonts w:asciiTheme="minorHAnsi" w:hAnsiTheme="minorHAnsi" w:cstheme="minorHAnsi"/>
          <w:sz w:val="24"/>
          <w:szCs w:val="24"/>
        </w:rPr>
        <w:t xml:space="preserve"> </w:t>
      </w:r>
      <w:r w:rsidRPr="007237A5">
        <w:rPr>
          <w:rFonts w:asciiTheme="minorHAnsi" w:hAnsiTheme="minorHAnsi" w:cstheme="minorHAnsi"/>
          <w:sz w:val="24"/>
          <w:szCs w:val="24"/>
        </w:rPr>
        <w:t>oraz z dokumentacją spra</w:t>
      </w:r>
      <w:r w:rsidR="00DF532D" w:rsidRPr="007237A5">
        <w:rPr>
          <w:rFonts w:asciiTheme="minorHAnsi" w:hAnsiTheme="minorHAnsi" w:cstheme="minorHAnsi"/>
          <w:sz w:val="24"/>
          <w:szCs w:val="24"/>
        </w:rPr>
        <w:t>wy (numer sprawy: WAN-A.6730.</w:t>
      </w:r>
      <w:r w:rsidR="006521D4" w:rsidRPr="007237A5">
        <w:rPr>
          <w:rFonts w:asciiTheme="minorHAnsi" w:hAnsiTheme="minorHAnsi" w:cstheme="minorHAnsi"/>
          <w:sz w:val="24"/>
          <w:szCs w:val="24"/>
        </w:rPr>
        <w:t>105.2022</w:t>
      </w:r>
      <w:r w:rsidR="00DF532D" w:rsidRPr="007237A5">
        <w:rPr>
          <w:rFonts w:asciiTheme="minorHAnsi" w:hAnsiTheme="minorHAnsi" w:cstheme="minorHAnsi"/>
          <w:sz w:val="24"/>
          <w:szCs w:val="24"/>
        </w:rPr>
        <w:t>.</w:t>
      </w:r>
      <w:r w:rsidR="006521D4" w:rsidRPr="007237A5">
        <w:rPr>
          <w:rFonts w:asciiTheme="minorHAnsi" w:hAnsiTheme="minorHAnsi" w:cstheme="minorHAnsi"/>
          <w:sz w:val="24"/>
          <w:szCs w:val="24"/>
        </w:rPr>
        <w:t>ABŁ</w:t>
      </w:r>
      <w:r w:rsidRPr="007237A5">
        <w:rPr>
          <w:rFonts w:asciiTheme="minorHAnsi" w:hAnsiTheme="minorHAnsi" w:cstheme="minorHAnsi"/>
          <w:sz w:val="24"/>
          <w:szCs w:val="24"/>
        </w:rPr>
        <w:t>), można zapoznać się i wypowiedzieć się co do zebranych dowodów i materiałów</w:t>
      </w:r>
      <w:r w:rsidR="006521D4" w:rsidRPr="007237A5">
        <w:rPr>
          <w:rFonts w:asciiTheme="minorHAnsi" w:hAnsiTheme="minorHAnsi" w:cstheme="minorHAnsi"/>
          <w:sz w:val="24"/>
          <w:szCs w:val="24"/>
        </w:rPr>
        <w:t xml:space="preserve"> </w:t>
      </w:r>
      <w:r w:rsidRPr="007237A5">
        <w:rPr>
          <w:rFonts w:asciiTheme="minorHAnsi" w:hAnsiTheme="minorHAnsi" w:cstheme="minorHAnsi"/>
          <w:sz w:val="24"/>
          <w:szCs w:val="24"/>
        </w:rPr>
        <w:t>oraz zgłoszonych żądań - z uwzględnieniem poniższych zasad:</w:t>
      </w:r>
    </w:p>
    <w:p w:rsidR="00AE1CCB" w:rsidRPr="007237A5" w:rsidRDefault="00DF532D" w:rsidP="007237A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237A5">
        <w:rPr>
          <w:rFonts w:asciiTheme="minorHAnsi" w:hAnsiTheme="minorHAnsi" w:cstheme="minorHAnsi"/>
          <w:sz w:val="24"/>
          <w:szCs w:val="24"/>
        </w:rPr>
        <w:t xml:space="preserve">- </w:t>
      </w:r>
      <w:r w:rsidR="00AE1CCB" w:rsidRPr="007237A5">
        <w:rPr>
          <w:rFonts w:asciiTheme="minorHAnsi" w:hAnsiTheme="minorHAnsi" w:cstheme="minorHAnsi"/>
          <w:sz w:val="24"/>
          <w:szCs w:val="24"/>
        </w:rPr>
        <w:t>o kontak</w:t>
      </w:r>
      <w:r w:rsidR="006521D4" w:rsidRPr="007237A5">
        <w:rPr>
          <w:rFonts w:asciiTheme="minorHAnsi" w:hAnsiTheme="minorHAnsi" w:cstheme="minorHAnsi"/>
          <w:sz w:val="24"/>
          <w:szCs w:val="24"/>
        </w:rPr>
        <w:t>t z osobami prowadzącymi sprawę</w:t>
      </w:r>
      <w:r w:rsidR="00AE1CCB" w:rsidRPr="007237A5">
        <w:rPr>
          <w:rFonts w:asciiTheme="minorHAnsi" w:hAnsiTheme="minorHAnsi" w:cstheme="minorHAnsi"/>
          <w:sz w:val="24"/>
          <w:szCs w:val="24"/>
        </w:rPr>
        <w:t>;</w:t>
      </w:r>
    </w:p>
    <w:p w:rsidR="00AE1CCB" w:rsidRPr="007237A5" w:rsidRDefault="00AE1CCB" w:rsidP="007237A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237A5">
        <w:rPr>
          <w:rFonts w:asciiTheme="minorHAnsi" w:hAnsiTheme="minorHAnsi" w:cstheme="minorHAnsi"/>
          <w:sz w:val="24"/>
          <w:szCs w:val="24"/>
        </w:rPr>
        <w:t>- kontakt telefoniczny lub elektroniczny z osobami prowadzącymi postępowanie</w:t>
      </w:r>
      <w:r w:rsidR="006521D4" w:rsidRPr="007237A5">
        <w:rPr>
          <w:rFonts w:asciiTheme="minorHAnsi" w:hAnsiTheme="minorHAnsi" w:cstheme="minorHAnsi"/>
          <w:sz w:val="24"/>
          <w:szCs w:val="24"/>
        </w:rPr>
        <w:t xml:space="preserve"> </w:t>
      </w:r>
      <w:r w:rsidRPr="007237A5">
        <w:rPr>
          <w:rFonts w:asciiTheme="minorHAnsi" w:hAnsiTheme="minorHAnsi" w:cstheme="minorHAnsi"/>
          <w:sz w:val="24"/>
          <w:szCs w:val="24"/>
        </w:rPr>
        <w:t xml:space="preserve">w </w:t>
      </w:r>
      <w:r w:rsidR="007237A5">
        <w:rPr>
          <w:rFonts w:asciiTheme="minorHAnsi" w:hAnsiTheme="minorHAnsi" w:cstheme="minorHAnsi"/>
          <w:sz w:val="24"/>
          <w:szCs w:val="24"/>
        </w:rPr>
        <w:t>g</w:t>
      </w:r>
      <w:r w:rsidRPr="007237A5">
        <w:rPr>
          <w:rFonts w:asciiTheme="minorHAnsi" w:hAnsiTheme="minorHAnsi" w:cstheme="minorHAnsi"/>
          <w:sz w:val="24"/>
          <w:szCs w:val="24"/>
        </w:rPr>
        <w:t>odzinach: w poniedziałki, wtorki, czwa</w:t>
      </w:r>
      <w:r w:rsidR="006521D4" w:rsidRPr="007237A5">
        <w:rPr>
          <w:rFonts w:asciiTheme="minorHAnsi" w:hAnsiTheme="minorHAnsi" w:cstheme="minorHAnsi"/>
          <w:sz w:val="24"/>
          <w:szCs w:val="24"/>
        </w:rPr>
        <w:t>rtki oraz piątki w godz</w:t>
      </w:r>
      <w:proofErr w:type="gramStart"/>
      <w:r w:rsidR="006521D4" w:rsidRPr="007237A5">
        <w:rPr>
          <w:rFonts w:asciiTheme="minorHAnsi" w:hAnsiTheme="minorHAnsi" w:cstheme="minorHAnsi"/>
          <w:sz w:val="24"/>
          <w:szCs w:val="24"/>
        </w:rPr>
        <w:t xml:space="preserve">. </w:t>
      </w:r>
      <w:r w:rsidR="00C50ADC" w:rsidRPr="007237A5">
        <w:rPr>
          <w:rFonts w:asciiTheme="minorHAnsi" w:hAnsiTheme="minorHAnsi" w:cstheme="minorHAnsi"/>
          <w:sz w:val="24"/>
          <w:szCs w:val="24"/>
        </w:rPr>
        <w:t>7:30 -</w:t>
      </w:r>
      <w:r w:rsidR="006521D4" w:rsidRPr="007237A5">
        <w:rPr>
          <w:rFonts w:asciiTheme="minorHAnsi" w:hAnsiTheme="minorHAnsi" w:cstheme="minorHAnsi"/>
          <w:sz w:val="24"/>
          <w:szCs w:val="24"/>
        </w:rPr>
        <w:t xml:space="preserve"> </w:t>
      </w:r>
      <w:r w:rsidRPr="007237A5">
        <w:rPr>
          <w:rFonts w:asciiTheme="minorHAnsi" w:hAnsiTheme="minorHAnsi" w:cstheme="minorHAnsi"/>
          <w:sz w:val="24"/>
          <w:szCs w:val="24"/>
        </w:rPr>
        <w:t>15:30 oraz</w:t>
      </w:r>
      <w:proofErr w:type="gramEnd"/>
      <w:r w:rsidRPr="007237A5">
        <w:rPr>
          <w:rFonts w:asciiTheme="minorHAnsi" w:hAnsiTheme="minorHAnsi" w:cstheme="minorHAnsi"/>
          <w:sz w:val="24"/>
          <w:szCs w:val="24"/>
        </w:rPr>
        <w:t xml:space="preserve"> w środy w godz. 7:30 – 17.00;</w:t>
      </w:r>
    </w:p>
    <w:p w:rsidR="00AE1CCB" w:rsidRPr="007237A5" w:rsidRDefault="00AE1CCB" w:rsidP="007237A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237A5">
        <w:rPr>
          <w:rFonts w:asciiTheme="minorHAnsi" w:hAnsiTheme="minorHAnsi" w:cstheme="minorHAnsi"/>
          <w:sz w:val="24"/>
          <w:szCs w:val="24"/>
        </w:rPr>
        <w:t xml:space="preserve">- dokonywanie czynności związanych z prowadzoną sprawą (wnioski dowodowe, ewentualne uwagi i zastrzeżenie) jest możliwe drogą pocztową, za pośrednictwem platformy elektronicznej </w:t>
      </w:r>
      <w:proofErr w:type="spellStart"/>
      <w:r w:rsidRPr="007237A5">
        <w:rPr>
          <w:rFonts w:asciiTheme="minorHAnsi" w:hAnsiTheme="minorHAnsi" w:cstheme="minorHAnsi"/>
          <w:sz w:val="24"/>
          <w:szCs w:val="24"/>
        </w:rPr>
        <w:t>ePUAP</w:t>
      </w:r>
      <w:proofErr w:type="spellEnd"/>
      <w:r w:rsidRPr="007237A5">
        <w:rPr>
          <w:rFonts w:asciiTheme="minorHAnsi" w:hAnsiTheme="minorHAnsi" w:cstheme="minorHAnsi"/>
          <w:sz w:val="24"/>
          <w:szCs w:val="24"/>
        </w:rPr>
        <w:t xml:space="preserve"> lub po</w:t>
      </w:r>
      <w:r w:rsidR="00DF532D" w:rsidRPr="007237A5">
        <w:rPr>
          <w:rFonts w:asciiTheme="minorHAnsi" w:hAnsiTheme="minorHAnsi" w:cstheme="minorHAnsi"/>
          <w:sz w:val="24"/>
          <w:szCs w:val="24"/>
        </w:rPr>
        <w:t>przez złożenie dokumentacji</w:t>
      </w:r>
      <w:r w:rsidRPr="007237A5">
        <w:rPr>
          <w:rFonts w:asciiTheme="minorHAnsi" w:hAnsiTheme="minorHAnsi" w:cstheme="minorHAnsi"/>
          <w:sz w:val="24"/>
          <w:szCs w:val="24"/>
        </w:rPr>
        <w:t xml:space="preserve"> w kancelarii głównej Urzędu Miasta Tomaszowa Mazowieckiego ul. P.O.W.10/16.</w:t>
      </w:r>
    </w:p>
    <w:p w:rsidR="00AE1CCB" w:rsidRPr="007237A5" w:rsidRDefault="00AE1CCB" w:rsidP="007237A5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7237A5">
        <w:rPr>
          <w:rFonts w:asciiTheme="minorHAnsi" w:hAnsiTheme="minorHAnsi" w:cstheme="minorHAnsi"/>
          <w:sz w:val="24"/>
          <w:szCs w:val="24"/>
        </w:rPr>
        <w:t xml:space="preserve">Wskazuję dzień publicznego </w:t>
      </w:r>
      <w:r w:rsidR="001F34D3" w:rsidRPr="007237A5">
        <w:rPr>
          <w:rFonts w:asciiTheme="minorHAnsi" w:hAnsiTheme="minorHAnsi" w:cstheme="minorHAnsi"/>
          <w:sz w:val="24"/>
          <w:szCs w:val="24"/>
        </w:rPr>
        <w:t xml:space="preserve">ogłoszenia na dzień </w:t>
      </w:r>
      <w:r w:rsidR="0073145D" w:rsidRPr="0073145D">
        <w:rPr>
          <w:rFonts w:asciiTheme="minorHAnsi" w:hAnsiTheme="minorHAnsi" w:cstheme="minorHAnsi"/>
          <w:sz w:val="24"/>
          <w:szCs w:val="24"/>
        </w:rPr>
        <w:t>21.04.2023</w:t>
      </w:r>
      <w:proofErr w:type="gramStart"/>
      <w:r w:rsidR="0073145D" w:rsidRPr="0073145D">
        <w:rPr>
          <w:rFonts w:asciiTheme="minorHAnsi" w:hAnsiTheme="minorHAnsi" w:cstheme="minorHAnsi"/>
          <w:sz w:val="24"/>
          <w:szCs w:val="24"/>
        </w:rPr>
        <w:t>r</w:t>
      </w:r>
      <w:proofErr w:type="gramEnd"/>
      <w:r w:rsidR="0073145D" w:rsidRPr="0073145D">
        <w:rPr>
          <w:rFonts w:asciiTheme="minorHAnsi" w:hAnsiTheme="minorHAnsi" w:cstheme="minorHAnsi"/>
          <w:sz w:val="24"/>
          <w:szCs w:val="24"/>
        </w:rPr>
        <w:t>.</w:t>
      </w:r>
    </w:p>
    <w:p w:rsidR="00AE1CCB" w:rsidRPr="007237A5" w:rsidRDefault="00AE1CCB" w:rsidP="007237A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bookmarkStart w:id="0" w:name="_GoBack"/>
      <w:r w:rsidRPr="007237A5">
        <w:rPr>
          <w:rFonts w:asciiTheme="minorHAnsi" w:hAnsiTheme="minorHAnsi" w:cstheme="minorHAnsi"/>
          <w:sz w:val="24"/>
          <w:szCs w:val="24"/>
        </w:rPr>
        <w:t>Dzień publicznego ogłoszenia niniejszej informacji jest jednocześnie dniem udostępnienia treści wydanej decyzji</w:t>
      </w:r>
      <w:bookmarkEnd w:id="0"/>
      <w:r w:rsidRPr="007237A5">
        <w:rPr>
          <w:rFonts w:asciiTheme="minorHAnsi" w:hAnsiTheme="minorHAnsi" w:cstheme="minorHAnsi"/>
          <w:sz w:val="24"/>
          <w:szCs w:val="24"/>
        </w:rPr>
        <w:t>.</w:t>
      </w:r>
    </w:p>
    <w:p w:rsidR="00F24D98" w:rsidRPr="007237A5" w:rsidRDefault="00AE1CCB" w:rsidP="007237A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237A5">
        <w:rPr>
          <w:rFonts w:asciiTheme="minorHAnsi" w:hAnsiTheme="minorHAnsi" w:cstheme="minorHAnsi"/>
          <w:sz w:val="24"/>
          <w:szCs w:val="24"/>
        </w:rPr>
        <w:t>Zawiadomienie przez obwieszczenie uważa się za dokonane po upływie 14 dni</w:t>
      </w:r>
      <w:r w:rsidR="006521D4" w:rsidRPr="007237A5">
        <w:rPr>
          <w:rFonts w:asciiTheme="minorHAnsi" w:hAnsiTheme="minorHAnsi" w:cstheme="minorHAnsi"/>
          <w:sz w:val="24"/>
          <w:szCs w:val="24"/>
        </w:rPr>
        <w:t xml:space="preserve"> </w:t>
      </w:r>
      <w:r w:rsidRPr="007237A5">
        <w:rPr>
          <w:rFonts w:asciiTheme="minorHAnsi" w:hAnsiTheme="minorHAnsi" w:cstheme="minorHAnsi"/>
          <w:sz w:val="24"/>
          <w:szCs w:val="24"/>
        </w:rPr>
        <w:t>od dnia publicznego ogłoszenia (art.</w:t>
      </w:r>
      <w:r w:rsidR="004F17E7">
        <w:rPr>
          <w:rFonts w:asciiTheme="minorHAnsi" w:hAnsiTheme="minorHAnsi" w:cstheme="minorHAnsi"/>
          <w:sz w:val="24"/>
          <w:szCs w:val="24"/>
        </w:rPr>
        <w:t xml:space="preserve"> </w:t>
      </w:r>
      <w:r w:rsidRPr="007237A5">
        <w:rPr>
          <w:rFonts w:asciiTheme="minorHAnsi" w:hAnsiTheme="minorHAnsi" w:cstheme="minorHAnsi"/>
          <w:sz w:val="24"/>
          <w:szCs w:val="24"/>
        </w:rPr>
        <w:t>49 Kpa).</w:t>
      </w:r>
    </w:p>
    <w:p w:rsidR="00F24D98" w:rsidRPr="007237A5" w:rsidRDefault="00F24D98" w:rsidP="007237A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C50ADC" w:rsidRPr="007237A5" w:rsidRDefault="00C50ADC" w:rsidP="007237A5">
      <w:pPr>
        <w:spacing w:after="0" w:line="300" w:lineRule="auto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</w:p>
    <w:p w:rsidR="00D103A5" w:rsidRPr="007237A5" w:rsidRDefault="00D103A5" w:rsidP="007237A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D103A5" w:rsidRPr="007237A5" w:rsidSect="006521D4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BC1"/>
    <w:rsid w:val="00033257"/>
    <w:rsid w:val="000B12B3"/>
    <w:rsid w:val="001F34D3"/>
    <w:rsid w:val="004F17E7"/>
    <w:rsid w:val="006521D4"/>
    <w:rsid w:val="006B6E77"/>
    <w:rsid w:val="006F2030"/>
    <w:rsid w:val="006F6B6F"/>
    <w:rsid w:val="007237A5"/>
    <w:rsid w:val="0073145D"/>
    <w:rsid w:val="00847785"/>
    <w:rsid w:val="00955BC1"/>
    <w:rsid w:val="00AE1CCB"/>
    <w:rsid w:val="00B62D64"/>
    <w:rsid w:val="00C50ADC"/>
    <w:rsid w:val="00D103A5"/>
    <w:rsid w:val="00DF532D"/>
    <w:rsid w:val="00F24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42751"/>
  <w15:chartTrackingRefBased/>
  <w15:docId w15:val="{359E1E5B-09EE-4C7C-A361-674BD42A0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1CCB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E1CC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311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Wirginia WM. Matusiak</dc:creator>
  <cp:keywords/>
  <dc:description/>
  <cp:lastModifiedBy>Anna Baster</cp:lastModifiedBy>
  <cp:revision>18</cp:revision>
  <dcterms:created xsi:type="dcterms:W3CDTF">2022-02-01T09:42:00Z</dcterms:created>
  <dcterms:modified xsi:type="dcterms:W3CDTF">2023-04-21T11:30:00Z</dcterms:modified>
</cp:coreProperties>
</file>