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CC3799" w14:paraId="1AE5030C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11347F8" w14:textId="77777777" w:rsidR="00A77B3E" w:rsidRDefault="00000000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7BBCB23B" w14:textId="77777777"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14:paraId="110E8A08" w14:textId="77777777" w:rsidR="00A77B3E" w:rsidRDefault="00000000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28 lutego 2023 r.</w:t>
            </w:r>
          </w:p>
          <w:p w14:paraId="75D20D79" w14:textId="77777777" w:rsidR="00A77B3E" w:rsidRDefault="00000000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14:paraId="165BE07B" w14:textId="77777777" w:rsidR="00A77B3E" w:rsidRDefault="00A77B3E">
            <w:pPr>
              <w:ind w:left="5669"/>
              <w:rPr>
                <w:sz w:val="20"/>
              </w:rPr>
            </w:pPr>
          </w:p>
          <w:p w14:paraId="5DBF9C88" w14:textId="77777777" w:rsidR="00A77B3E" w:rsidRDefault="00A77B3E">
            <w:pPr>
              <w:ind w:left="5669"/>
              <w:rPr>
                <w:sz w:val="20"/>
              </w:rPr>
            </w:pPr>
          </w:p>
        </w:tc>
      </w:tr>
    </w:tbl>
    <w:p w14:paraId="5EB29D94" w14:textId="77777777" w:rsidR="00A77B3E" w:rsidRDefault="00A77B3E"/>
    <w:p w14:paraId="055415C7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05D43310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38B79008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ustalenia stawki za 1 km przebiegu pojazdu, uwzględnianej przy obliczaniu zwrotów rodzicom kosztów przewozu dzieci, młodzieży, uczniów oraz rodziców</w:t>
      </w:r>
    </w:p>
    <w:p w14:paraId="751D449E" w14:textId="77777777" w:rsidR="00A77B3E" w:rsidRDefault="00000000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 xml:space="preserve">Na podstawie art. 18 ust. 2 pkt 15 ustawy z dnia 8 marca 1990 r. o samorządzie gminnym (t.j. Dz. U. z 2023 r. poz. 40), art. 39a ust. 3 ustawy z dnia 14 grudnia 2016 r. - Prawo oświatowe (t.j. Dz. U. z 2021 r. poz. 1082; z 2022 r. poz. 655, 1079, 1116, 1383, 1700, 1730, 2089; z 2023 r. poz. 185) oraz § 2 rozporządzenia Ministra Infrastruktury z dnia 5 marca 2002 r. w sprawie warunków ustalania oraz sposobu dokonywania zwrotu kosztów używania do celów służbowych samochodów osobowych, motocykli i motorowerów niebędących własnością pracodawcy (t.j. Dz. U. z 2002 r. poz. 271; z 2004 r. poz. 2376; z 2007 r. poz. 1462; z 2011 r. poz. 308; z 2023 r. poz. 5) </w:t>
      </w:r>
      <w:r>
        <w:rPr>
          <w:b/>
          <w:color w:val="000000"/>
          <w:u w:color="000000"/>
        </w:rPr>
        <w:t>Rada Miejska Tomaszowa Mazowieckiego uchwala, co następuje:</w:t>
      </w:r>
    </w:p>
    <w:p w14:paraId="7EDE46B3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Ustala się w Gminie - Miasto Tomaszów Mazowiecki stawkę za 1 km przebiegu pojazdu, uwzględnianą przy obliczeniu zwrotu rodzicom kosztów przewozu dzieci, młodzieży, uczniów oraz rodziców w wysokości:</w:t>
      </w:r>
    </w:p>
    <w:p w14:paraId="304B310C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samochodu osobowego:</w:t>
      </w:r>
    </w:p>
    <w:p w14:paraId="4FA5621D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pojazdu o pojemności skokowej silnika do 900 cm³ - 0,89 zł,</w:t>
      </w:r>
    </w:p>
    <w:p w14:paraId="16B1DAB0" w14:textId="77777777" w:rsidR="00A77B3E" w:rsidRDefault="00000000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pojazdu o pojemności skokowej silnika powyżej 900 cm³ - 1,15 zł.</w:t>
      </w:r>
    </w:p>
    <w:p w14:paraId="401F57D9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 LXVI/552/2022 Rady Miejskiej Tomaszowa Mazowieckiego z dnia</w:t>
      </w:r>
      <w:r>
        <w:rPr>
          <w:color w:val="000000"/>
          <w:u w:color="000000"/>
        </w:rPr>
        <w:br/>
        <w:t>1 grudnia 2022 roku w sprawie ustalenia stawki za 1 km przebiegu pojazdu, uwzględnianej przy obliczeniu zwrotu rodzicom kosztów przewozu dzieci, młodzieży, uczniów oraz rodziców.</w:t>
      </w:r>
    </w:p>
    <w:p w14:paraId="0D79E55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1861103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podlega publikacji w Dzienniku Urzędowym Województwa Łódzkiego i wchodzi w życie z dniem 17 stycznia 2023 roku.</w:t>
      </w:r>
    </w:p>
    <w:p w14:paraId="5EB7788D" w14:textId="77777777" w:rsidR="00CC3799" w:rsidRDefault="00CC3799">
      <w:pPr>
        <w:rPr>
          <w:rFonts w:eastAsia="Times New Roman" w:cs="Times New Roman"/>
          <w:szCs w:val="20"/>
        </w:rPr>
      </w:pPr>
    </w:p>
    <w:p w14:paraId="3F989503" w14:textId="77777777" w:rsidR="00CC3799" w:rsidRDefault="00000000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14:paraId="5B995B1F" w14:textId="77777777" w:rsidR="00CC3799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szCs w:val="20"/>
        </w:rPr>
        <w:t>do uchwały Rady Miejskiej Tomaszowa Mazowieckiego w sprawie ustalenia stawki za 1 km przebiegu pojazdu, uwzględnianej przy obliczeniu zwrotu rodzicom kosztów przewozu dzieci, młodzieży, uczniów oraz rodziców.</w:t>
      </w:r>
    </w:p>
    <w:p w14:paraId="25499598" w14:textId="77777777" w:rsidR="00CC3799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ab/>
      </w:r>
      <w:r>
        <w:rPr>
          <w:rFonts w:eastAsia="Times New Roman" w:cs="Times New Roman"/>
          <w:color w:val="000000"/>
          <w:szCs w:val="20"/>
          <w:u w:color="000000"/>
        </w:rPr>
        <w:t>W związku z wejściem w życie Rozporządzenia Ministra Infrastruktury z dnia 22 grudnia 2022 roku zmieniającego dotychczasowe rozporządzenie w sprawie warunków ustalania oraz sposobu dokonywania zwrotu kosztów używania do celów służbowych samochodów osobowych, motocykli i motorowerów niebędących własnością pracodawcy, zmianie ulega stawka za 1 km przebiegu pojazdu. Rada Miejska Tomaszowa Mazowieckiego ustalając stawkę za 1 km przebiegu pojazdu, uwzględnianą przy obliczeniu zwrotu rodzicom kosztów przewozu dzieci, młodzieży, uczniów oraz rodziców ma obowiązek uwzględnienia wysokości stawek wynikających z nowej regulacji.</w:t>
      </w:r>
    </w:p>
    <w:p w14:paraId="12FCC030" w14:textId="77777777" w:rsidR="00CC3799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ab/>
        <w:t>Wobec powyższego podjęcie uchwały uważa się za zasadne.</w:t>
      </w:r>
    </w:p>
    <w:sectPr w:rsidR="00CC3799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E3EBD" w14:textId="77777777" w:rsidR="00EB7901" w:rsidRDefault="00EB7901">
      <w:r>
        <w:separator/>
      </w:r>
    </w:p>
  </w:endnote>
  <w:endnote w:type="continuationSeparator" w:id="0">
    <w:p w14:paraId="713C628E" w14:textId="77777777" w:rsidR="00EB7901" w:rsidRDefault="00EB7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CC3799" w14:paraId="5037980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7CBF524" w14:textId="77777777" w:rsidR="00CC3799" w:rsidRDefault="00000000">
          <w:pPr>
            <w:rPr>
              <w:sz w:val="18"/>
            </w:rPr>
          </w:pPr>
          <w:r>
            <w:rPr>
              <w:sz w:val="18"/>
            </w:rPr>
            <w:t>Id: 7D21549A-ED01-4D8D-AF53-0F8D11738A91.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6882672" w14:textId="77777777" w:rsidR="00CC379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D031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FCF988E" w14:textId="77777777" w:rsidR="00CC3799" w:rsidRDefault="00CC3799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CC3799" w14:paraId="249801A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48A0119" w14:textId="77777777" w:rsidR="00CC3799" w:rsidRDefault="00000000">
          <w:pPr>
            <w:rPr>
              <w:sz w:val="18"/>
            </w:rPr>
          </w:pPr>
          <w:r>
            <w:rPr>
              <w:sz w:val="18"/>
            </w:rPr>
            <w:t>Id: 7D21549A-ED01-4D8D-AF53-0F8D11738A91.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D58D960" w14:textId="77777777" w:rsidR="00CC379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D0310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768546D3" w14:textId="77777777" w:rsidR="00CC3799" w:rsidRDefault="00CC379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8FB9C" w14:textId="77777777" w:rsidR="00EB7901" w:rsidRDefault="00EB7901">
      <w:r>
        <w:separator/>
      </w:r>
    </w:p>
  </w:footnote>
  <w:footnote w:type="continuationSeparator" w:id="0">
    <w:p w14:paraId="45F886AC" w14:textId="77777777" w:rsidR="00EB7901" w:rsidRDefault="00EB79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D0310"/>
    <w:rsid w:val="00A77B3E"/>
    <w:rsid w:val="00CA2A55"/>
    <w:rsid w:val="00CC3799"/>
    <w:rsid w:val="00EB7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561B34"/>
  <w15:docId w15:val="{26D31EC3-DB01-4460-9C31-C290BD0E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stawki za 1^km przebiegu pojazdu, uwzględnianej przy obliczaniu zwrotów rodzicom kosztów przewozu dzieci, młodzieży, uczniów oraz rodziców</dc:subject>
  <dc:creator>bskladowski</dc:creator>
  <cp:lastModifiedBy>Urząd Miasta Tomaszów Mazowiecki</cp:lastModifiedBy>
  <cp:revision>2</cp:revision>
  <cp:lastPrinted>2023-02-28T10:51:00Z</cp:lastPrinted>
  <dcterms:created xsi:type="dcterms:W3CDTF">2023-02-28T10:51:00Z</dcterms:created>
  <dcterms:modified xsi:type="dcterms:W3CDTF">2023-02-28T10:51:00Z</dcterms:modified>
  <cp:category>Akt prawny</cp:category>
</cp:coreProperties>
</file>