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1551C3" w14:paraId="4CCD6C4B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755A46D" w14:textId="488B6FD1" w:rsidR="00A77B3E" w:rsidRDefault="00000000" w:rsidP="00D151F8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284D8031" w14:textId="77777777" w:rsidR="00D151F8" w:rsidRDefault="00D151F8" w:rsidP="00D151F8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7B918C70" w14:textId="779D60EC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 xml:space="preserve">z dnia  1 </w:t>
            </w:r>
            <w:r w:rsidR="002A7E22">
              <w:rPr>
                <w:sz w:val="20"/>
              </w:rPr>
              <w:t>marca</w:t>
            </w:r>
            <w:r>
              <w:rPr>
                <w:sz w:val="20"/>
              </w:rPr>
              <w:t xml:space="preserve"> 2023 r.</w:t>
            </w:r>
          </w:p>
          <w:p w14:paraId="19C5904A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013797F6" w14:textId="77777777" w:rsidR="00A77B3E" w:rsidRDefault="00A77B3E" w:rsidP="00D151F8">
            <w:pPr>
              <w:rPr>
                <w:sz w:val="20"/>
              </w:rPr>
            </w:pPr>
          </w:p>
        </w:tc>
      </w:tr>
    </w:tbl>
    <w:p w14:paraId="7FC04E5D" w14:textId="77777777" w:rsidR="00A77B3E" w:rsidRDefault="00A77B3E"/>
    <w:p w14:paraId="0F8B384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AFAC43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31479787" w14:textId="66273BA6" w:rsidR="00A77B3E" w:rsidRDefault="00000000">
      <w:pPr>
        <w:keepNext/>
        <w:spacing w:after="480" w:line="276" w:lineRule="auto"/>
        <w:jc w:val="center"/>
      </w:pPr>
      <w:r>
        <w:rPr>
          <w:b/>
        </w:rPr>
        <w:t xml:space="preserve">o zmianie uchwały nr X/84/2015 </w:t>
      </w:r>
      <w:r w:rsidR="001318EC">
        <w:rPr>
          <w:b/>
        </w:rPr>
        <w:t xml:space="preserve">Rady Miejskiej Tomaszowa Mazowieckiego z dnia 28 maja 2015 r. </w:t>
      </w:r>
      <w:r>
        <w:rPr>
          <w:b/>
        </w:rPr>
        <w:t>w sprawie uchwalenia regulaminu określającego wysokość stawek i szczegółowych warunków przyznawania dodatków do wynagrodzenia zasadniczego, sposobu obliczania i wypłacania wynagrodzenia za godziny ponadwymiarowe i godziny doraźnych zastępstw dla nauczycieli zatrudnionych w szkołach i przedszkolach, dla których organem prowadzącym jest Gmina-Miasto Tomaszów Mazowiecki</w:t>
      </w:r>
    </w:p>
    <w:p w14:paraId="228CEC96" w14:textId="182D1F2D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 ustawy z dnia 5 stycznia 2023 r. o samorządzie gminnym (</w:t>
      </w:r>
      <w:proofErr w:type="spellStart"/>
      <w:r>
        <w:t>t.j</w:t>
      </w:r>
      <w:proofErr w:type="spellEnd"/>
      <w:r>
        <w:t>. Dz. U. z 2023 r. poz. 40) oraz art. 30 ust. 6 i 6a w związku z art. 91d pkt 1 ustawy z 26 stycznia 1982 r. Karta Nauczyciela (</w:t>
      </w:r>
      <w:proofErr w:type="spellStart"/>
      <w:r>
        <w:t>t.j</w:t>
      </w:r>
      <w:proofErr w:type="spellEnd"/>
      <w:r>
        <w:t>. Dz. U . z 2021 r. poz. 1762; z 2022 r. poz. 935, poz. 1116, poz. 1700, poz. 1730), rozporządzenia Ministra Edukacji Narodowej i Sportu z 31 stycznia 2005 r. w sprawie wysokości minimalnych stawek wynagrodzenia zasadniczego nauczycieli, ogólnych warunków przyznawania dodatków do wynagrodzenia zasadniczego oraz wynagradzania za pracę w dniu wolnym od pracy (Dz. U. z 2014 r. poz. 416, poz. 922; z 2015 r. poz. 868; z 2016 r. poz. 1029; z 2017 r. poz. 630; z 2018 r. poz. 638; z 2019 r. poz. 249, poz. 2441; z 2020 r. poz. 1491; z 2021 r. poz. 787; z 2022 r. poz. 1057, poz. 1798</w:t>
      </w:r>
      <w:r w:rsidR="002A7E22">
        <w:t>; z 2023 r. poz. 352</w:t>
      </w:r>
      <w:r>
        <w:t>) po uzgodnieniu ze związkami zawodowymi zrzeszającymi nauczycieli zatrudnionych w szkołach i przedszkolach, dla których Gmina-Miasto Tomaszów Mazowiecki jest organem prowadzącym, Rada Miejska Tomaszowa Mazowieckiego uchwala, co następuje:</w:t>
      </w:r>
    </w:p>
    <w:p w14:paraId="135D0877" w14:textId="1E571BC1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X/84/2015 </w:t>
      </w:r>
      <w:r w:rsidR="001318EC">
        <w:t xml:space="preserve">Rady Miejskiej Tomaszowa Mazowieckiego z dnia 28 maja 2015 r. </w:t>
      </w:r>
      <w:r>
        <w:t>w sprawie uchwalenia regulaminu określającego wysokość stawek i szczegółowych warunków przyznawania dodatków do wynagrodzenia zasadniczego, sposobu obliczania i wypłacania wynagrodzenia za godziny ponadwymiarowe i godziny doraźnych zastępstw dla nauczycieli zatrudnionych w szkołach i przedszkolach, dla których organem prowadzącym jest Gmina-Miasto Tomaszów Mazowiecki (Dz. Urz. Woj. Łódzkiego z 2015 r. poz. 3190, poz. 3192; z 2018 r. poz. 4669; z 2019 r. poz. 5347), w załączniku dokonuje się następujących zmian:</w:t>
      </w:r>
    </w:p>
    <w:p w14:paraId="731A8C21" w14:textId="77777777" w:rsidR="00A77B3E" w:rsidRDefault="00000000">
      <w:pPr>
        <w:spacing w:before="120" w:after="120" w:line="276" w:lineRule="auto"/>
        <w:ind w:left="340" w:hanging="227"/>
      </w:pPr>
      <w:r>
        <w:t>1) § 6 ust. 1 otrzymuje nowe brzmienie:</w:t>
      </w:r>
    </w:p>
    <w:p w14:paraId="5C7EB217" w14:textId="77777777" w:rsidR="00A77B3E" w:rsidRDefault="00000000">
      <w:pPr>
        <w:keepLines/>
        <w:spacing w:before="120" w:after="120" w:line="276" w:lineRule="auto"/>
        <w:ind w:left="453" w:firstLine="227"/>
      </w:pPr>
      <w:r>
        <w:t>„§ 6. 1. Nauczycielom, którym powierzono stanowisko kierownicze w szkole oraz nauczycielom, którym powierzono wychowawstwo klasy, sprawowanie funkcji doradcy metodycznego lub opiekuna stażu/mentora, przysługuje dodatek funkcyjny.”;</w:t>
      </w:r>
    </w:p>
    <w:p w14:paraId="03830FF9" w14:textId="77777777" w:rsidR="00A77B3E" w:rsidRDefault="00000000">
      <w:pPr>
        <w:spacing w:before="120" w:after="120" w:line="276" w:lineRule="auto"/>
        <w:ind w:left="340" w:hanging="227"/>
      </w:pPr>
      <w:r>
        <w:t>2) § 6 ust. 5 pkt 3) otrzymuje nowe brzmienie:</w:t>
      </w:r>
    </w:p>
    <w:p w14:paraId="56088159" w14:textId="6B259736" w:rsidR="00A77B3E" w:rsidRDefault="00000000">
      <w:pPr>
        <w:spacing w:before="120" w:after="120" w:line="276" w:lineRule="auto"/>
        <w:ind w:left="793" w:hanging="340"/>
      </w:pPr>
      <w:r>
        <w:lastRenderedPageBreak/>
        <w:t xml:space="preserve">„3) sprawowanie funkcji opiekuna stażu/mentora </w:t>
      </w:r>
      <w:r w:rsidR="002A7E22">
        <w:t>100</w:t>
      </w:r>
      <w:r>
        <w:t> zł miesięcznie.”;</w:t>
      </w:r>
    </w:p>
    <w:p w14:paraId="1F570E86" w14:textId="77777777" w:rsidR="00A77B3E" w:rsidRDefault="00000000">
      <w:pPr>
        <w:spacing w:before="120" w:after="120" w:line="276" w:lineRule="auto"/>
        <w:ind w:left="340" w:hanging="227"/>
      </w:pPr>
      <w:r>
        <w:t>3) § 7 ust. 4 otrzymuje nowe brzmienie:</w:t>
      </w:r>
    </w:p>
    <w:p w14:paraId="69D4E053" w14:textId="77777777" w:rsidR="00A77B3E" w:rsidRDefault="00000000">
      <w:pPr>
        <w:keepLines/>
        <w:spacing w:before="120" w:after="120" w:line="276" w:lineRule="auto"/>
        <w:ind w:left="453" w:firstLine="227"/>
      </w:pPr>
      <w:r>
        <w:t>„4. W stosunku do nauczycieli, którym powierzono wychowawstwo klasy, sprawowanie funkcji doradcy metodycznego lub opiekuna stażu/mentora, przepisy ust. 1 i 2 stosuje się odpowiednio.”;</w:t>
      </w:r>
    </w:p>
    <w:p w14:paraId="35BB5575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Do dnia 31 sierpnia 2027 r. dodatek funkcyjny określony dla mentora, o którym mowa w § 1 niniejszej uchwały, przysługuje również nauczycielom, którym powierzono sprawowanie funkcji opiekuna stażu dla nauczycieli odbywających staż na stopień nauczyciela mianowanego, o którym mowa w art. 10 ust. 1-5 ustawy z 5 sierpnia 2022 r. o zmianie ustawy - Karta Nauczyciela oraz niektórych innych ustaw (Dz. U. z 2022 r. poz. 1730).</w:t>
      </w:r>
    </w:p>
    <w:p w14:paraId="6ECA43B7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14:paraId="6094B7FE" w14:textId="3C1C4B25" w:rsidR="00A77B3E" w:rsidRDefault="00000000">
      <w:pPr>
        <w:keepLines/>
        <w:spacing w:before="120" w:after="120" w:line="276" w:lineRule="auto"/>
        <w:ind w:firstLine="340"/>
        <w:sectPr w:rsidR="00A77B3E" w:rsidSect="00D151F8">
          <w:footerReference w:type="default" r:id="rId6"/>
          <w:endnotePr>
            <w:numFmt w:val="decimal"/>
          </w:endnotePr>
          <w:pgSz w:w="11906" w:h="16838"/>
          <w:pgMar w:top="1191" w:right="1021" w:bottom="992" w:left="1021" w:header="709" w:footer="709" w:gutter="0"/>
          <w:cols w:space="708"/>
          <w:docGrid w:linePitch="360"/>
        </w:sectPr>
      </w:pPr>
      <w:r>
        <w:rPr>
          <w:b/>
        </w:rPr>
        <w:t>§ 4. </w:t>
      </w:r>
      <w:r>
        <w:t xml:space="preserve">Uchwała </w:t>
      </w:r>
      <w:r w:rsidR="002A7E22">
        <w:t xml:space="preserve">wchodzi w życie z dniem następującym po dniu ogłoszenia w Dzienniku Urzędowym </w:t>
      </w:r>
      <w:r w:rsidR="004F6709">
        <w:t>Województwa Łódzkiego, z mocą od dnia 1 września 2022 r., z wyjątkiem § 1 pkt 2, który wchodzi w</w:t>
      </w:r>
      <w:r>
        <w:t xml:space="preserve"> życie z dniem </w:t>
      </w:r>
      <w:r w:rsidR="004F6709">
        <w:t xml:space="preserve">następującym po dniu ogłoszenia, z mocą od dnia </w:t>
      </w:r>
      <w:r>
        <w:t>1 </w:t>
      </w:r>
      <w:r w:rsidR="004F6709">
        <w:t xml:space="preserve">stycznia </w:t>
      </w:r>
      <w:r>
        <w:t>202</w:t>
      </w:r>
      <w:r w:rsidR="004F6709">
        <w:t>3</w:t>
      </w:r>
      <w:r>
        <w:t> r.</w:t>
      </w:r>
    </w:p>
    <w:p w14:paraId="4463767F" w14:textId="77777777" w:rsidR="001551C3" w:rsidRDefault="001551C3">
      <w:pPr>
        <w:rPr>
          <w:rFonts w:eastAsia="Times New Roman" w:cs="Times New Roman"/>
          <w:szCs w:val="20"/>
        </w:rPr>
      </w:pPr>
    </w:p>
    <w:p w14:paraId="36C5BD34" w14:textId="77777777" w:rsidR="001551C3" w:rsidRDefault="0000000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5AF85047" w14:textId="77777777" w:rsidR="001551C3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Rady Miejskiej Tomaszowa Mazowieckiego o zmianie uchwały</w:t>
      </w:r>
      <w:r>
        <w:rPr>
          <w:rFonts w:eastAsia="Times New Roman" w:cs="Times New Roman"/>
          <w:szCs w:val="20"/>
        </w:rPr>
        <w:br/>
        <w:t>nr X/84/2015 w sprawie uchwalenia regulaminu określającego wysokość stawek</w:t>
      </w:r>
      <w:r>
        <w:rPr>
          <w:rFonts w:eastAsia="Times New Roman" w:cs="Times New Roman"/>
          <w:szCs w:val="20"/>
        </w:rPr>
        <w:br/>
        <w:t>i szczegółowych warunków przyznawania dodatków do wynagrodzenia zasadniczego, sposobu obliczania i wypłacania wynagrodzenia za godziny ponadwymiarowe i godziny doraźnych zastępstw dla nauczycieli zatrudnionych w szkołach i przedszkolach, dla których organem prowadzącym jest Gmina – Miasto Tomaszów Mazowiecki.</w:t>
      </w:r>
    </w:p>
    <w:p w14:paraId="032C8C36" w14:textId="47503CFA" w:rsidR="001551C3" w:rsidRDefault="004F6709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Procedowana zmiana wynika z ustawy z dnia 5 sierpnia 2022 r. o zmianie ustawy Karta Nauczyciela oraz niektórych innych ustaw (Dz. U. 2022 poz. 1730) wprowadzającej z dniem 1 września 2022 r. zmiany m.in. w ustawie z dnia 26 stycznia 1982 r. Karta </w:t>
      </w:r>
      <w:r w:rsidR="004E3DE2">
        <w:rPr>
          <w:rFonts w:eastAsia="Times New Roman" w:cs="Times New Roman"/>
          <w:szCs w:val="20"/>
        </w:rPr>
        <w:t>N</w:t>
      </w:r>
      <w:r>
        <w:rPr>
          <w:rFonts w:eastAsia="Times New Roman" w:cs="Times New Roman"/>
          <w:szCs w:val="20"/>
        </w:rPr>
        <w:t>auczyciela (Dz. U. z 2021 r. poz. 1762; z 2022 r. poz. 935, poz. 1116, poz. 1700, poz. 1730, w tym zakresie awansu zawodowego</w:t>
      </w:r>
      <w:r w:rsidR="00570D8E"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nauczycieli poprzez dodanie art. 9ca ust. 11-13. W przepisie tym wprowadzono funkcję mentora, którego zadaniem będzie m.in. wspieranie na bieżąco nauczyciela początkującego w procesie wdrażania do pracy w zawodzie.</w:t>
      </w:r>
    </w:p>
    <w:p w14:paraId="5F0BB3FB" w14:textId="14B303BD" w:rsidR="001551C3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powyższym zmienione zostało</w:t>
      </w:r>
      <w:r w:rsidR="00570D8E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rozporządzenie Ministra Edukacji Narodowej i Sportu z dnia 31 stycznia 2005 r. w sprawie wysokości minimalnych stawek wynagrodzenia zasadniczego nauczycieli, ogólnych warunków przyznawania dodatków do wynagrodzenia zasadniczego oraz wynagradzania za pracę w dniu wolnym od pracy (Dz. U. z 2014 r. poz. 416 i 922, z 2015 r. poz. 868, z 2016 r. poz. 1029, z 2017 r. poz. 630, z 2018 r. poz. 638, z 2019 r. poz. 249, 1587 i 2441, z 2020 r. poz. 1491, z 2021 r. poz. 787 oraz z 2022 r. poz. 1057 i 1798</w:t>
      </w:r>
      <w:r w:rsidR="004F6709">
        <w:rPr>
          <w:rFonts w:eastAsia="Times New Roman" w:cs="Times New Roman"/>
          <w:szCs w:val="20"/>
        </w:rPr>
        <w:t>; z 2023 r. poz. 352</w:t>
      </w:r>
      <w:r>
        <w:rPr>
          <w:rFonts w:eastAsia="Times New Roman" w:cs="Times New Roman"/>
          <w:szCs w:val="20"/>
        </w:rPr>
        <w:t>)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 xml:space="preserve">w którym </w:t>
      </w:r>
      <w:r w:rsidR="00570D8E">
        <w:rPr>
          <w:rFonts w:eastAsia="Times New Roman" w:cs="Times New Roman"/>
          <w:color w:val="000000"/>
          <w:szCs w:val="20"/>
          <w:u w:color="000000"/>
        </w:rPr>
        <w:br/>
      </w:r>
      <w:r>
        <w:rPr>
          <w:rFonts w:eastAsia="Times New Roman" w:cs="Times New Roman"/>
          <w:color w:val="000000"/>
          <w:szCs w:val="20"/>
          <w:u w:color="000000"/>
        </w:rPr>
        <w:t xml:space="preserve">w § 5 pkt 2 lit. c, w miejsce dotychczasowego dodatku funkcyjnego dla opiekuna stażu, wprowadzono dodatek funkcyjny dla mentora. </w:t>
      </w:r>
    </w:p>
    <w:p w14:paraId="5F047F26" w14:textId="77777777" w:rsidR="001551C3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Jednocześnie zgodnie z § 2 rozporządzenia Ministra Edukacji i Nauki z dnia 24 sierpnia 2022 r. zmieniającego rozporządzenie w sprawie wysokości minimalnych stawek wynagrodzenia zasadniczego nauczycieli, ogólnych warunków przyznawania dodatków do wynagrodzenia zasadniczego oraz wynagradzania za pracę w dniu wolnym od pracy (Dz. U. poz. 1798) w okresie do dnia 31 sierpnia 2027 r. zachowano uprawnienie do dodatku funkcyjnego w odniesieniu do nauczycieli, którym powierzono sprawowanie funkcji opiekuna stażu dla nauczycieli odbywających staż na stopień nauczyciela mianowanego, o których mowa w art. 10 ust. 1-5 ustawy z dnia 5 sierpnia 2022 r. o zmianie ustawy Karta Nauczyciela oraz niektórych innych ustaw.</w:t>
      </w:r>
    </w:p>
    <w:p w14:paraId="4A8EB2EA" w14:textId="76815155" w:rsidR="001551C3" w:rsidRDefault="00000000" w:rsidP="004F670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Zasadnym jest, aby niniejsza uchwała weszła z dniem 1 września 2022 r. Podkreślić należy, </w:t>
      </w:r>
      <w:r w:rsidR="004F6709">
        <w:rPr>
          <w:rFonts w:eastAsia="Times New Roman" w:cs="Times New Roman"/>
          <w:color w:val="000000"/>
          <w:szCs w:val="20"/>
          <w:u w:color="000000"/>
        </w:rPr>
        <w:br/>
      </w:r>
      <w:r>
        <w:rPr>
          <w:rFonts w:eastAsia="Times New Roman" w:cs="Times New Roman"/>
          <w:color w:val="000000"/>
          <w:szCs w:val="20"/>
          <w:u w:color="000000"/>
        </w:rPr>
        <w:t xml:space="preserve">że art. 5 ustawy z dnia 20 lipca 2000 r. o ogłaszaniu aktów normatywnych i niektórych innych aktów prawnych (Dz. U. z 2019 r. poz. 1461) dopuszcza możliwość nadania aktowi normatywnemu wstecznej mocy obowiązującej, jeżeli zasady demokratycznego państwa prawnego nie stoją temu na przeszkodzie. W orzecznictwie przyjmuje się, że powyższe zasady nie zostaną naruszone, jeżeli przepisy mające działać z mocą wsteczną nie wprowadzają obowiązków, a wsteczne przyznanie określonych uprawnień nie jest równoznaczne z pogorszeniem sytuacji podmiotów. Mając na względzie, że uchwalane przez samorządy regulaminy wynagradzania nauczycieli będą określać wysokość dodatku funkcyjnego dla nowej grupy nauczycieli (zmierzają do realizacji uprawnień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płacowych pracowników), nie ma przeszkód prawnych w zastosowaniu tego rodzaju rozwiązania legislacyjnego.</w:t>
      </w:r>
    </w:p>
    <w:p w14:paraId="5F729A3D" w14:textId="77777777" w:rsidR="001551C3" w:rsidRDefault="00000000" w:rsidP="004F670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trybie określonym w art. 30 ust. 6 ustawy Karta Nauczyciela, organy prowadzące, będące jednostkami samorządu terytorialnego, określają w drodze regulaminu m.in. wysokość dodatku funkcyjnego.</w:t>
      </w:r>
    </w:p>
    <w:p w14:paraId="4A941131" w14:textId="77777777" w:rsidR="001551C3" w:rsidRDefault="00000000" w:rsidP="004F670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19 ustawy z dnia 23 maja 1991 r. o związkach zawodowych (Dz. U. z 2022 r. poz. 854) projekt niniejszej uchwały został przesłany do zaopiniowania organizacjom związkowym, reprezentatywnym w rozumieniu ustawy z dnia 24 lipca 2015 r. o Radzie Dialogu Społecznego i innych instytucjach dialogu społecznego (Dz. U. z 2018 r. poz. 2232, z 2020 r. poz. 568, 2157 oraz z 2021 r. poz. 2445).</w:t>
      </w:r>
    </w:p>
    <w:p w14:paraId="2D646862" w14:textId="77777777" w:rsidR="001551C3" w:rsidRDefault="00000000" w:rsidP="004F670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Mając na uwadze powyższe podjęcie niniejszej uchwały jest zasadne.</w:t>
      </w:r>
    </w:p>
    <w:p w14:paraId="00053A71" w14:textId="77777777" w:rsidR="001551C3" w:rsidRDefault="00000000" w:rsidP="004F670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ab/>
      </w:r>
    </w:p>
    <w:sectPr w:rsidR="001551C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0A51" w14:textId="77777777" w:rsidR="00C16A93" w:rsidRDefault="00C16A93">
      <w:r>
        <w:separator/>
      </w:r>
    </w:p>
  </w:endnote>
  <w:endnote w:type="continuationSeparator" w:id="0">
    <w:p w14:paraId="6FFCD713" w14:textId="77777777" w:rsidR="00C16A93" w:rsidRDefault="00C1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0"/>
      <w:gridCol w:w="3360"/>
    </w:tblGrid>
    <w:tr w:rsidR="001551C3" w14:paraId="79C30FD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783DAC" w14:textId="17C32797" w:rsidR="001551C3" w:rsidRDefault="00000000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4F6709">
            <w:rPr>
              <w:sz w:val="18"/>
            </w:rPr>
            <w:t xml:space="preserve">C21416F5-90C2-4575-9156-F58D962AC490. </w:t>
          </w:r>
          <w:r>
            <w:rPr>
              <w:sz w:val="18"/>
            </w:rPr>
            <w:t>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E2B193" w14:textId="77777777" w:rsidR="001551C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E3DE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42C6B4" w14:textId="77777777" w:rsidR="001551C3" w:rsidRDefault="001551C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551C3" w14:paraId="46F93077" w14:textId="77777777" w:rsidTr="00570D8E">
      <w:trPr>
        <w:trHeight w:val="35"/>
      </w:trPr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30607C" w14:textId="5791C543" w:rsidR="001551C3" w:rsidRDefault="00570D8E">
          <w:pPr>
            <w:rPr>
              <w:sz w:val="18"/>
            </w:rPr>
          </w:pPr>
          <w:r w:rsidRPr="00570D8E">
            <w:rPr>
              <w:sz w:val="18"/>
            </w:rPr>
            <w:t>Id: C21416F5-90C2-4575-9156-F58D962AC490. 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3F27181" w14:textId="77777777" w:rsidR="001551C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E3DE2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60C50D76" w14:textId="77777777" w:rsidR="001551C3" w:rsidRDefault="001551C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5EBD9" w14:textId="77777777" w:rsidR="00C16A93" w:rsidRDefault="00C16A93">
      <w:r>
        <w:separator/>
      </w:r>
    </w:p>
  </w:footnote>
  <w:footnote w:type="continuationSeparator" w:id="0">
    <w:p w14:paraId="3CEFF058" w14:textId="77777777" w:rsidR="00C16A93" w:rsidRDefault="00C16A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18EC"/>
    <w:rsid w:val="001551C3"/>
    <w:rsid w:val="002A7E22"/>
    <w:rsid w:val="004E3DE2"/>
    <w:rsid w:val="004F6709"/>
    <w:rsid w:val="005430F5"/>
    <w:rsid w:val="00570D8E"/>
    <w:rsid w:val="00A77B3E"/>
    <w:rsid w:val="00B460AB"/>
    <w:rsid w:val="00C16A93"/>
    <w:rsid w:val="00CA2A55"/>
    <w:rsid w:val="00D151F8"/>
    <w:rsid w:val="00EE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5D4DAE"/>
  <w15:docId w15:val="{B2A43047-C31D-4AAE-8BAD-83D3BF3E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F6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F6709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4F67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F6709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1112</Words>
  <Characters>6672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X/84/2015 w^sprawie uchwalenia regulaminu określającego wysokość stawek i^szczegółowych warunków przyznawania dodatków do wynagrodzenia zasadniczego, sposobu obliczania i^wypłacania wynagrodzenia za godziny ponadwymiarowe i^godziny doraźnych zastępstw dla nauczycieli zatrudnionych w^szkołach i^przedszkolach, dla których organem prowadzącym jest Gmina-Miasto Tomaszów Mazowiecki</dc:subject>
  <dc:creator>mbanasik</dc:creator>
  <cp:lastModifiedBy>infoumtm1@gmail.com</cp:lastModifiedBy>
  <cp:revision>5</cp:revision>
  <dcterms:created xsi:type="dcterms:W3CDTF">2023-01-31T08:18:00Z</dcterms:created>
  <dcterms:modified xsi:type="dcterms:W3CDTF">2023-03-21T12:30:00Z</dcterms:modified>
  <cp:category>Akt prawny</cp:category>
</cp:coreProperties>
</file>