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14C" w:rsidRPr="00CB10EA" w:rsidRDefault="0024114C" w:rsidP="00110CEF">
      <w:pPr>
        <w:spacing w:after="0" w:line="300" w:lineRule="auto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</w:p>
    <w:p w:rsidR="00257117" w:rsidRPr="00CB10EA" w:rsidRDefault="0011533B" w:rsidP="00110CEF">
      <w:pPr>
        <w:spacing w:after="0" w:line="300" w:lineRule="auto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CB10E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WA</w:t>
      </w:r>
      <w:r w:rsidR="002A6924" w:rsidRPr="00CB10E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N-A</w:t>
      </w:r>
      <w:r w:rsidRPr="00CB10E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.6220.</w:t>
      </w:r>
      <w:r w:rsidR="00DC7D4E" w:rsidRPr="00CB10E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9</w:t>
      </w:r>
      <w:r w:rsidR="00AE72A9" w:rsidRPr="00CB10E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.202</w:t>
      </w:r>
      <w:r w:rsidR="00321A59" w:rsidRPr="00CB10E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2</w:t>
      </w:r>
      <w:r w:rsidR="00AE72A9" w:rsidRPr="00CB10E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.</w:t>
      </w:r>
      <w:r w:rsidR="009C1405" w:rsidRPr="00CB10E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KG</w:t>
      </w:r>
    </w:p>
    <w:p w:rsidR="00595356" w:rsidRPr="00CB10EA" w:rsidRDefault="0021098F" w:rsidP="00110CEF">
      <w:pPr>
        <w:spacing w:after="0" w:line="300" w:lineRule="auto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CB10E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OBWIESZCZENIE</w:t>
      </w:r>
    </w:p>
    <w:p w:rsidR="00715974" w:rsidRPr="00CB10EA" w:rsidRDefault="00AE72A9" w:rsidP="00110CEF">
      <w:pPr>
        <w:spacing w:after="0" w:line="300" w:lineRule="auto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CB10E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Prezydenta Miasta Tomaszowa Mazowieckiego</w:t>
      </w:r>
    </w:p>
    <w:p w:rsidR="00715974" w:rsidRPr="00CB10EA" w:rsidRDefault="0021098F" w:rsidP="00110CEF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Na </w:t>
      </w:r>
      <w:r w:rsidR="00BB193F"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>podstawie z</w:t>
      </w:r>
      <w:r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art. 49 ustawy z dnia 14 czerwca 1960 r. Kodeks postę</w:t>
      </w:r>
      <w:r w:rsidR="0090714B"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>powania administracyjnego (j.t. </w:t>
      </w:r>
      <w:r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Dz. U. </w:t>
      </w:r>
      <w:proofErr w:type="gramStart"/>
      <w:r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>z</w:t>
      </w:r>
      <w:proofErr w:type="gramEnd"/>
      <w:r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20</w:t>
      </w:r>
      <w:r w:rsidR="00F219EC"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>2</w:t>
      </w:r>
      <w:r w:rsidR="00CB10EA"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>2</w:t>
      </w:r>
      <w:r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r. poz. </w:t>
      </w:r>
      <w:r w:rsidR="00CB10EA"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>2000</w:t>
      </w:r>
      <w:r w:rsidR="00BB193F"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z </w:t>
      </w:r>
      <w:proofErr w:type="spellStart"/>
      <w:r w:rsidR="00BB193F"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>późn</w:t>
      </w:r>
      <w:proofErr w:type="spellEnd"/>
      <w:r w:rsidR="00BB193F"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>. zm.</w:t>
      </w:r>
      <w:r w:rsidR="00F219EC"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>)</w:t>
      </w:r>
      <w:r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 związku z art. 74 ust. 3, </w:t>
      </w:r>
      <w:r w:rsidR="00110CEF"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br/>
      </w:r>
      <w:r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 </w:t>
      </w:r>
      <w:proofErr w:type="gramStart"/>
      <w:r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>związku  z</w:t>
      </w:r>
      <w:proofErr w:type="gramEnd"/>
      <w:r w:rsidR="0090714B"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art. 73 ust. 1 ustawy z dnia 3 </w:t>
      </w:r>
      <w:r w:rsidR="00BB193F"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października 2008r. </w:t>
      </w:r>
      <w:r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 udostępnianiu informacji </w:t>
      </w:r>
      <w:r w:rsidR="00110CEF"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br/>
      </w:r>
      <w:r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>o środowisku i jego oc</w:t>
      </w:r>
      <w:r w:rsidR="0090714B"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>hronie, udziale społeczeństwa w </w:t>
      </w:r>
      <w:r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ochronie środowiska </w:t>
      </w:r>
      <w:r w:rsidR="00DC7D4E"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>oraz o ocena</w:t>
      </w:r>
      <w:r w:rsidR="00595356"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ch oddziaływania na środowisko </w:t>
      </w:r>
      <w:r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(j.t. Dz. U. </w:t>
      </w:r>
      <w:proofErr w:type="gramStart"/>
      <w:r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>z</w:t>
      </w:r>
      <w:proofErr w:type="gramEnd"/>
      <w:r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20</w:t>
      </w:r>
      <w:r w:rsidR="00091935"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>2</w:t>
      </w:r>
      <w:r w:rsidR="00CB10EA"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>2</w:t>
      </w:r>
      <w:r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r. poz. </w:t>
      </w:r>
      <w:r w:rsidR="00CB10EA"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1029 z </w:t>
      </w:r>
      <w:proofErr w:type="spellStart"/>
      <w:r w:rsidR="00CB10EA"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>późn</w:t>
      </w:r>
      <w:proofErr w:type="spellEnd"/>
      <w:r w:rsidR="00CB10EA"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. </w:t>
      </w:r>
      <w:proofErr w:type="gramStart"/>
      <w:r w:rsidR="00CB10EA"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zm.)  </w:t>
      </w:r>
      <w:r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>oraz</w:t>
      </w:r>
      <w:proofErr w:type="gramEnd"/>
      <w:r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Rozporządzeniem Rady Ministrów</w:t>
      </w:r>
      <w:r w:rsidR="00DC7D4E"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>z dnia</w:t>
      </w:r>
      <w:r w:rsidR="00801B21"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091935"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>10 września 2019</w:t>
      </w:r>
      <w:r w:rsidR="00AB57A5"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r. w sprawie </w:t>
      </w:r>
      <w:r w:rsidR="00801B21"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przedsięwzięć mogących znacząco </w:t>
      </w:r>
      <w:r w:rsidR="00AB57A5"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>oddziaływać na środowisko (</w:t>
      </w:r>
      <w:proofErr w:type="spellStart"/>
      <w:r w:rsidR="00AB57A5"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>t.j</w:t>
      </w:r>
      <w:proofErr w:type="spellEnd"/>
      <w:r w:rsidR="00AB57A5"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. Dz. U. </w:t>
      </w:r>
      <w:proofErr w:type="gramStart"/>
      <w:r w:rsidR="00AB57A5"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>z</w:t>
      </w:r>
      <w:proofErr w:type="gramEnd"/>
      <w:r w:rsidR="00AB57A5"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2019 r. poz. 1839)</w:t>
      </w:r>
      <w:r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Prezydent Miasta Tomaszowa Mazowieckiego zawiadamia strony o wszczęciu postępowania administracyjnego </w:t>
      </w:r>
      <w:r w:rsidR="0090714B"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>w </w:t>
      </w:r>
      <w:r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sprawie wydania decyzji </w:t>
      </w:r>
      <w:r w:rsidR="00110CEF"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br/>
      </w:r>
      <w:r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>o</w:t>
      </w:r>
      <w:r w:rsidR="002A6924"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środowiskowych uwarunkowaniach.</w:t>
      </w:r>
    </w:p>
    <w:p w:rsidR="00DC7D4E" w:rsidRPr="00CB10EA" w:rsidRDefault="00DC7D4E" w:rsidP="00110CEF">
      <w:pPr>
        <w:suppressAutoHyphens w:val="0"/>
        <w:spacing w:after="0" w:line="300" w:lineRule="auto"/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  <w:lang w:eastAsia="pl-PL"/>
        </w:rPr>
      </w:pPr>
      <w:r w:rsidRPr="00CB10EA"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  <w:lang w:eastAsia="pl-PL"/>
        </w:rPr>
        <w:t>Nazwa przedsięwzięcia:</w:t>
      </w:r>
    </w:p>
    <w:p w:rsidR="00DC7D4E" w:rsidRPr="00CB10EA" w:rsidRDefault="00DC7D4E" w:rsidP="00110CEF">
      <w:pPr>
        <w:suppressAutoHyphens w:val="0"/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</w:pPr>
      <w:r w:rsidRPr="00CB10EA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Budowa i rozbudowa zakładu ROLDROB S.A.</w:t>
      </w:r>
    </w:p>
    <w:p w:rsidR="00DC7D4E" w:rsidRPr="00CB10EA" w:rsidRDefault="00DC7D4E" w:rsidP="00110CEF">
      <w:pPr>
        <w:suppressAutoHyphens w:val="0"/>
        <w:spacing w:after="0" w:line="300" w:lineRule="auto"/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  <w:lang w:eastAsia="pl-PL"/>
        </w:rPr>
      </w:pPr>
      <w:r w:rsidRPr="00CB10EA"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  <w:lang w:eastAsia="pl-PL"/>
        </w:rPr>
        <w:t>Lokalizacja przedsięwzięcia:</w:t>
      </w:r>
    </w:p>
    <w:p w:rsidR="00DC7D4E" w:rsidRPr="00CB10EA" w:rsidRDefault="00DC7D4E" w:rsidP="00110CEF">
      <w:pPr>
        <w:tabs>
          <w:tab w:val="left" w:pos="993"/>
        </w:tabs>
        <w:suppressAutoHyphens w:val="0"/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</w:pPr>
      <w:r w:rsidRPr="00CB10EA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 xml:space="preserve">Działka o numerze ewidencyjnym 63/8 w </w:t>
      </w:r>
      <w:proofErr w:type="gramStart"/>
      <w:r w:rsidRPr="00CB10EA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obrębie 1,  położona</w:t>
      </w:r>
      <w:proofErr w:type="gramEnd"/>
      <w:r w:rsidRPr="00CB10EA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 xml:space="preserve"> w Tomaszowie Mazowieckim.</w:t>
      </w:r>
    </w:p>
    <w:p w:rsidR="00DC7D4E" w:rsidRPr="00CB10EA" w:rsidRDefault="00DC7D4E" w:rsidP="00110CEF">
      <w:pPr>
        <w:suppressAutoHyphens w:val="0"/>
        <w:spacing w:after="0" w:line="300" w:lineRule="auto"/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  <w:lang w:eastAsia="pl-PL"/>
        </w:rPr>
      </w:pPr>
      <w:r w:rsidRPr="00CB10EA"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  <w:lang w:eastAsia="pl-PL"/>
        </w:rPr>
        <w:t>Inwestor:</w:t>
      </w:r>
    </w:p>
    <w:p w:rsidR="00DC7D4E" w:rsidRPr="00CB10EA" w:rsidRDefault="00DC7D4E" w:rsidP="00110CEF">
      <w:pPr>
        <w:suppressAutoHyphens w:val="0"/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</w:pPr>
      <w:r w:rsidRPr="00CB10EA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ROLDROB S.A.</w:t>
      </w:r>
    </w:p>
    <w:p w:rsidR="00DC7D4E" w:rsidRPr="00CB10EA" w:rsidRDefault="00DC7D4E" w:rsidP="00110CEF">
      <w:pPr>
        <w:suppressAutoHyphens w:val="0"/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</w:pPr>
      <w:proofErr w:type="gramStart"/>
      <w:r w:rsidRPr="00CB10EA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ul</w:t>
      </w:r>
      <w:proofErr w:type="gramEnd"/>
      <w:r w:rsidRPr="00CB10EA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. Warszawska 168/172</w:t>
      </w:r>
    </w:p>
    <w:p w:rsidR="00DC7D4E" w:rsidRPr="00CB10EA" w:rsidRDefault="00DC7D4E" w:rsidP="00110CEF">
      <w:pPr>
        <w:suppressAutoHyphens w:val="0"/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</w:pPr>
      <w:r w:rsidRPr="00CB10EA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97-200 Tomaszów Mazowiecki</w:t>
      </w:r>
    </w:p>
    <w:p w:rsidR="00DC7D4E" w:rsidRPr="00CB10EA" w:rsidRDefault="00DC7D4E" w:rsidP="00110CEF">
      <w:pPr>
        <w:suppressAutoHyphens w:val="0"/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</w:pPr>
      <w:proofErr w:type="gramStart"/>
      <w:r w:rsidRPr="00CB10EA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 xml:space="preserve">pełnomocnik:                                                 </w:t>
      </w:r>
      <w:proofErr w:type="gramEnd"/>
      <w:r w:rsidRPr="00CB10EA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 xml:space="preserve">   </w:t>
      </w:r>
    </w:p>
    <w:p w:rsidR="00DC7D4E" w:rsidRPr="00CB10EA" w:rsidRDefault="00DC7D4E" w:rsidP="00110CEF">
      <w:pPr>
        <w:suppressAutoHyphens w:val="0"/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</w:pPr>
      <w:r w:rsidRPr="00CB10EA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Józef Staroń</w:t>
      </w:r>
    </w:p>
    <w:p w:rsidR="00DC7D4E" w:rsidRPr="00CB10EA" w:rsidRDefault="00DC7D4E" w:rsidP="00110CEF">
      <w:pPr>
        <w:suppressAutoHyphens w:val="0"/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</w:pPr>
      <w:proofErr w:type="gramStart"/>
      <w:r w:rsidRPr="00CB10EA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ul</w:t>
      </w:r>
      <w:proofErr w:type="gramEnd"/>
      <w:r w:rsidRPr="00CB10EA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. Warszawska 168/172</w:t>
      </w:r>
    </w:p>
    <w:p w:rsidR="00DC7D4E" w:rsidRPr="00CB10EA" w:rsidRDefault="00DC7D4E" w:rsidP="00110CEF">
      <w:pPr>
        <w:suppressAutoHyphens w:val="0"/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</w:pPr>
      <w:r w:rsidRPr="00CB10EA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97-200 Tomaszów Mazowiecki</w:t>
      </w:r>
    </w:p>
    <w:p w:rsidR="00DC7D4E" w:rsidRPr="00CB10EA" w:rsidRDefault="00DC7D4E" w:rsidP="00110CEF">
      <w:pPr>
        <w:suppressAutoHyphens w:val="0"/>
        <w:spacing w:after="0" w:line="300" w:lineRule="auto"/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  <w:lang w:eastAsia="pl-PL"/>
        </w:rPr>
      </w:pPr>
      <w:r w:rsidRPr="00CB10EA"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  <w:lang w:eastAsia="pl-PL"/>
        </w:rPr>
        <w:t>Kwalifikacja przedsięwzięcia:</w:t>
      </w:r>
    </w:p>
    <w:p w:rsidR="00DC7D4E" w:rsidRPr="00CB10EA" w:rsidRDefault="00DC7D4E" w:rsidP="00110CEF">
      <w:pPr>
        <w:suppressAutoHyphens w:val="0"/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</w:pPr>
      <w:r w:rsidRPr="00CB10EA">
        <w:rPr>
          <w:rFonts w:asciiTheme="minorHAnsi" w:hAnsiTheme="minorHAnsi" w:cstheme="minorHAnsi"/>
          <w:iCs/>
          <w:color w:val="000000" w:themeColor="text1"/>
          <w:sz w:val="24"/>
          <w:szCs w:val="24"/>
          <w:lang w:eastAsia="pl-PL"/>
        </w:rPr>
        <w:t xml:space="preserve">Zgodnie </w:t>
      </w:r>
      <w:proofErr w:type="gramStart"/>
      <w:r w:rsidRPr="00CB10EA">
        <w:rPr>
          <w:rFonts w:asciiTheme="minorHAnsi" w:hAnsiTheme="minorHAnsi" w:cstheme="minorHAnsi"/>
          <w:iCs/>
          <w:color w:val="000000" w:themeColor="text1"/>
          <w:sz w:val="24"/>
          <w:szCs w:val="24"/>
          <w:lang w:eastAsia="pl-PL"/>
        </w:rPr>
        <w:t>z  R</w:t>
      </w:r>
      <w:r w:rsidRPr="00CB10EA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ozporządzeniem</w:t>
      </w:r>
      <w:proofErr w:type="gramEnd"/>
      <w:r w:rsidRPr="00CB10EA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 xml:space="preserve"> Rady Ministrów z dnia 10 września 2019 r. w sprawie przedsięwzięć mogących znacząco oddziaływać na środowisko (</w:t>
      </w:r>
      <w:proofErr w:type="spellStart"/>
      <w:r w:rsidRPr="00CB10EA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t.j</w:t>
      </w:r>
      <w:proofErr w:type="spellEnd"/>
      <w:r w:rsidRPr="00CB10EA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 xml:space="preserve">. Dz. U. </w:t>
      </w:r>
      <w:proofErr w:type="gramStart"/>
      <w:r w:rsidRPr="00CB10EA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z</w:t>
      </w:r>
      <w:proofErr w:type="gramEnd"/>
      <w:r w:rsidRPr="00CB10EA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 xml:space="preserve"> 2019 r. poz. 1839) wnioskowane przedsięwzięcie kwalifikuje się zgodnie z:</w:t>
      </w:r>
    </w:p>
    <w:p w:rsidR="00DC7D4E" w:rsidRPr="00CB10EA" w:rsidRDefault="00110CEF" w:rsidP="00110CEF">
      <w:pPr>
        <w:suppressAutoHyphens w:val="0"/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</w:pPr>
      <w:r w:rsidRPr="00CB10EA">
        <w:rPr>
          <w:rFonts w:asciiTheme="minorHAnsi" w:hAnsiTheme="minorHAnsi" w:cstheme="minorHAnsi"/>
          <w:iCs/>
          <w:color w:val="000000" w:themeColor="text1"/>
          <w:sz w:val="24"/>
          <w:szCs w:val="24"/>
          <w:lang w:eastAsia="pl-PL"/>
        </w:rPr>
        <w:t xml:space="preserve">§ 3 ust. 2 </w:t>
      </w:r>
      <w:proofErr w:type="gramStart"/>
      <w:r w:rsidRPr="00CB10EA">
        <w:rPr>
          <w:rFonts w:asciiTheme="minorHAnsi" w:hAnsiTheme="minorHAnsi" w:cstheme="minorHAnsi"/>
          <w:iCs/>
          <w:color w:val="000000" w:themeColor="text1"/>
          <w:sz w:val="24"/>
          <w:szCs w:val="24"/>
          <w:lang w:eastAsia="pl-PL"/>
        </w:rPr>
        <w:t xml:space="preserve">pkt 2    </w:t>
      </w:r>
      <w:r w:rsidR="00DC7D4E" w:rsidRPr="00CB10EA">
        <w:rPr>
          <w:rFonts w:asciiTheme="minorHAnsi" w:hAnsiTheme="minorHAnsi" w:cstheme="minorHAnsi"/>
          <w:iCs/>
          <w:color w:val="000000" w:themeColor="text1"/>
          <w:sz w:val="24"/>
          <w:szCs w:val="24"/>
          <w:lang w:eastAsia="pl-PL"/>
        </w:rPr>
        <w:t>w</w:t>
      </w:r>
      <w:proofErr w:type="gramEnd"/>
      <w:r w:rsidR="00DC7D4E" w:rsidRPr="00CB10EA">
        <w:rPr>
          <w:rFonts w:asciiTheme="minorHAnsi" w:hAnsiTheme="minorHAnsi" w:cstheme="minorHAnsi"/>
          <w:iCs/>
          <w:color w:val="000000" w:themeColor="text1"/>
          <w:sz w:val="24"/>
          <w:szCs w:val="24"/>
          <w:lang w:eastAsia="pl-PL"/>
        </w:rPr>
        <w:t>/w Rozporządzenia</w:t>
      </w:r>
    </w:p>
    <w:p w:rsidR="00DC7D4E" w:rsidRPr="00CB10EA" w:rsidRDefault="00DC7D4E" w:rsidP="00110CEF">
      <w:pPr>
        <w:suppressAutoHyphens w:val="0"/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</w:pPr>
      <w:r w:rsidRPr="00CB10EA">
        <w:rPr>
          <w:rFonts w:asciiTheme="minorHAnsi" w:hAnsiTheme="minorHAnsi" w:cstheme="minorHAnsi"/>
          <w:iCs/>
          <w:color w:val="000000" w:themeColor="text1"/>
          <w:sz w:val="24"/>
          <w:szCs w:val="24"/>
          <w:lang w:eastAsia="pl-PL"/>
        </w:rPr>
        <w:t xml:space="preserve">§ 3 ust. 1 </w:t>
      </w:r>
      <w:proofErr w:type="gramStart"/>
      <w:r w:rsidRPr="00CB10EA">
        <w:rPr>
          <w:rFonts w:asciiTheme="minorHAnsi" w:hAnsiTheme="minorHAnsi" w:cstheme="minorHAnsi"/>
          <w:iCs/>
          <w:color w:val="000000" w:themeColor="text1"/>
          <w:sz w:val="24"/>
          <w:szCs w:val="24"/>
          <w:lang w:eastAsia="pl-PL"/>
        </w:rPr>
        <w:t>pkt 54  w</w:t>
      </w:r>
      <w:proofErr w:type="gramEnd"/>
      <w:r w:rsidRPr="00CB10EA">
        <w:rPr>
          <w:rFonts w:asciiTheme="minorHAnsi" w:hAnsiTheme="minorHAnsi" w:cstheme="minorHAnsi"/>
          <w:iCs/>
          <w:color w:val="000000" w:themeColor="text1"/>
          <w:sz w:val="24"/>
          <w:szCs w:val="24"/>
          <w:lang w:eastAsia="pl-PL"/>
        </w:rPr>
        <w:t>/w Rozporządzenia</w:t>
      </w:r>
    </w:p>
    <w:p w:rsidR="00DC7D4E" w:rsidRPr="00CB10EA" w:rsidRDefault="00DC7D4E" w:rsidP="00110CEF">
      <w:pPr>
        <w:suppressAutoHyphens w:val="0"/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</w:pPr>
      <w:r w:rsidRPr="00CB10EA">
        <w:rPr>
          <w:rFonts w:asciiTheme="minorHAnsi" w:hAnsiTheme="minorHAnsi" w:cstheme="minorHAnsi"/>
          <w:iCs/>
          <w:color w:val="000000" w:themeColor="text1"/>
          <w:sz w:val="24"/>
          <w:szCs w:val="24"/>
          <w:lang w:eastAsia="pl-PL"/>
        </w:rPr>
        <w:t xml:space="preserve">§ 3 ust. 1 </w:t>
      </w:r>
      <w:proofErr w:type="gramStart"/>
      <w:r w:rsidRPr="00CB10EA">
        <w:rPr>
          <w:rFonts w:asciiTheme="minorHAnsi" w:hAnsiTheme="minorHAnsi" w:cstheme="minorHAnsi"/>
          <w:iCs/>
          <w:color w:val="000000" w:themeColor="text1"/>
          <w:sz w:val="24"/>
          <w:szCs w:val="24"/>
          <w:lang w:eastAsia="pl-PL"/>
        </w:rPr>
        <w:t>pkt 93  w</w:t>
      </w:r>
      <w:proofErr w:type="gramEnd"/>
      <w:r w:rsidRPr="00CB10EA">
        <w:rPr>
          <w:rFonts w:asciiTheme="minorHAnsi" w:hAnsiTheme="minorHAnsi" w:cstheme="minorHAnsi"/>
          <w:iCs/>
          <w:color w:val="000000" w:themeColor="text1"/>
          <w:sz w:val="24"/>
          <w:szCs w:val="24"/>
          <w:lang w:eastAsia="pl-PL"/>
        </w:rPr>
        <w:t>/w Rozporządzenia</w:t>
      </w:r>
    </w:p>
    <w:p w:rsidR="00DC7D4E" w:rsidRPr="00CB10EA" w:rsidRDefault="00DC7D4E" w:rsidP="00110CEF">
      <w:pPr>
        <w:suppressAutoHyphens w:val="0"/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</w:pPr>
      <w:r w:rsidRPr="00CB10EA">
        <w:rPr>
          <w:rFonts w:asciiTheme="minorHAnsi" w:hAnsiTheme="minorHAnsi" w:cstheme="minorHAnsi"/>
          <w:iCs/>
          <w:color w:val="000000" w:themeColor="text1"/>
          <w:sz w:val="24"/>
          <w:szCs w:val="24"/>
          <w:lang w:eastAsia="pl-PL"/>
        </w:rPr>
        <w:t xml:space="preserve">§ 3 ust. 1 </w:t>
      </w:r>
      <w:proofErr w:type="gramStart"/>
      <w:r w:rsidRPr="00CB10EA">
        <w:rPr>
          <w:rFonts w:asciiTheme="minorHAnsi" w:hAnsiTheme="minorHAnsi" w:cstheme="minorHAnsi"/>
          <w:iCs/>
          <w:color w:val="000000" w:themeColor="text1"/>
          <w:sz w:val="24"/>
          <w:szCs w:val="24"/>
          <w:lang w:eastAsia="pl-PL"/>
        </w:rPr>
        <w:t>pkt 96  w</w:t>
      </w:r>
      <w:proofErr w:type="gramEnd"/>
      <w:r w:rsidRPr="00CB10EA">
        <w:rPr>
          <w:rFonts w:asciiTheme="minorHAnsi" w:hAnsiTheme="minorHAnsi" w:cstheme="minorHAnsi"/>
          <w:iCs/>
          <w:color w:val="000000" w:themeColor="text1"/>
          <w:sz w:val="24"/>
          <w:szCs w:val="24"/>
          <w:lang w:eastAsia="pl-PL"/>
        </w:rPr>
        <w:t>/w Rozporządzenia</w:t>
      </w:r>
    </w:p>
    <w:p w:rsidR="00BB193F" w:rsidRPr="00CB10EA" w:rsidRDefault="00BB193F" w:rsidP="00110CEF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</w:pPr>
    </w:p>
    <w:p w:rsidR="00AE72A9" w:rsidRPr="00CB10EA" w:rsidRDefault="00086730" w:rsidP="00110CEF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>Publiczne obwieszczenie nastąpiło w dniu</w:t>
      </w:r>
      <w:r w:rsidR="00B616FD"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2F77B5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17.03.2023r.</w:t>
      </w:r>
      <w:bookmarkStart w:id="0" w:name="_GoBack"/>
      <w:bookmarkEnd w:id="0"/>
    </w:p>
    <w:p w:rsidR="00AE72A9" w:rsidRPr="00CB10EA" w:rsidRDefault="0021098F" w:rsidP="00110CEF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Organem właściwym do wydania decyzji o środowiskowych uwarunkowaniach </w:t>
      </w:r>
      <w:r w:rsidR="00110CEF"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br/>
      </w:r>
      <w:r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>dla przedmiotowego przedsięwzięcia jest Prezydent Miasta Tomaszowa Mazowieckiego.</w:t>
      </w:r>
    </w:p>
    <w:p w:rsidR="00AE72A9" w:rsidRPr="00CB10EA" w:rsidRDefault="002A6924" w:rsidP="00110CEF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lastRenderedPageBreak/>
        <w:t>Organami właściwymi do wydania opinii w sprawie potrzeby przeprowadzania oceny oddziaływania 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:rsidR="0024114C" w:rsidRPr="00CB10EA" w:rsidRDefault="002A6924" w:rsidP="00110CEF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Prezydent Miasta Tomaszowa Mazowieckiego wystąpił do Państwowego Powiatowego Inspektora </w:t>
      </w:r>
      <w:r w:rsidR="00DC7D4E"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>Sanitarnego w</w:t>
      </w:r>
      <w:r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Tomaszowie Mazowieckim, Dyrektora Zarządu Zlewni w Piotrkowie Tryb. oraz Regionalnego Dyrektora Ochrony Środowiska w Łodzi z prośbą o wydanie opinii </w:t>
      </w:r>
      <w:r w:rsidR="00110CEF"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br/>
      </w:r>
      <w:r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co do potrzeby przeprowadzenia oceny oddziaływania na </w:t>
      </w:r>
      <w:r w:rsidR="00DC7D4E"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>środowisko, a</w:t>
      </w:r>
      <w:r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 przypadku stwierdzenia takiej konieczności, co do zakresu raportu.</w:t>
      </w:r>
      <w:r w:rsidR="0024114C"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                                                </w:t>
      </w:r>
    </w:p>
    <w:p w:rsidR="00257117" w:rsidRPr="00CB10EA" w:rsidRDefault="002A6924" w:rsidP="00110CEF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>W każdym stadium postępowania strony mogą zapoznać się z dokumentacją s</w:t>
      </w:r>
      <w:r w:rsidR="00091935"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prawy. </w:t>
      </w:r>
      <w:r w:rsidR="00110CEF"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br/>
      </w:r>
      <w:r w:rsidR="00091935"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 przedmiotowej sprawie </w:t>
      </w:r>
      <w:r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należy kontaktować się z Wydziałem Architektury i Gospodarki Nieruchomościami prowadzącym postępowanie (adres e-mail: </w:t>
      </w:r>
      <w:hyperlink r:id="rId8" w:history="1">
        <w:r w:rsidRPr="00CB10EA">
          <w:rPr>
            <w:rFonts w:asciiTheme="minorHAnsi" w:hAnsiTheme="minorHAnsi" w:cstheme="minorHAnsi"/>
            <w:color w:val="000000" w:themeColor="text1"/>
            <w:sz w:val="24"/>
            <w:szCs w:val="24"/>
          </w:rPr>
          <w:t>war@tomaszow-maz.pl</w:t>
        </w:r>
      </w:hyperlink>
      <w:r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>, telefon: 4472625</w:t>
      </w:r>
      <w:r w:rsidR="00AE72A9"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>62</w:t>
      </w:r>
      <w:r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). Ponadto strony mają prawo do składania uwag i wniosków w formie pisemnej elektronicznej i ustnej. Złożone uwagi i wnioski zostaną rozpatrzone przed wydaniem decyzji. Organem </w:t>
      </w:r>
      <w:r w:rsidR="00DC7D4E"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>właściwym do</w:t>
      </w:r>
      <w:r w:rsidRPr="00CB10E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rozpatrzenia uwag i wniosków jest Prezydent Miasta Tomaszowa Mazowieckiego.</w:t>
      </w:r>
    </w:p>
    <w:p w:rsidR="00045E1B" w:rsidRPr="00CB10EA" w:rsidRDefault="0021098F" w:rsidP="00110CEF">
      <w:pPr>
        <w:pStyle w:val="Nagwek"/>
        <w:spacing w:line="300" w:lineRule="auto"/>
        <w:rPr>
          <w:rFonts w:asciiTheme="minorHAnsi" w:hAnsiTheme="minorHAnsi" w:cstheme="minorHAnsi"/>
          <w:color w:val="000000" w:themeColor="text1"/>
          <w:szCs w:val="24"/>
          <w:lang w:eastAsia="ar-SA"/>
        </w:rPr>
      </w:pPr>
      <w:r w:rsidRPr="00CB10EA">
        <w:rPr>
          <w:rFonts w:asciiTheme="minorHAnsi" w:hAnsiTheme="minorHAnsi" w:cstheme="minorHAnsi"/>
          <w:color w:val="000000" w:themeColor="text1"/>
          <w:szCs w:val="24"/>
          <w:lang w:eastAsia="ar-SA"/>
        </w:rPr>
        <w:t xml:space="preserve">Zgodnie z art. 49 Kodeksu postępowania administracyjnego zawiadomienie uważa się </w:t>
      </w:r>
      <w:r w:rsidR="00110CEF" w:rsidRPr="00CB10EA">
        <w:rPr>
          <w:rFonts w:asciiTheme="minorHAnsi" w:hAnsiTheme="minorHAnsi" w:cstheme="minorHAnsi"/>
          <w:color w:val="000000" w:themeColor="text1"/>
          <w:szCs w:val="24"/>
          <w:lang w:eastAsia="ar-SA"/>
        </w:rPr>
        <w:br/>
      </w:r>
      <w:r w:rsidRPr="00CB10EA">
        <w:rPr>
          <w:rFonts w:asciiTheme="minorHAnsi" w:hAnsiTheme="minorHAnsi" w:cstheme="minorHAnsi"/>
          <w:color w:val="000000" w:themeColor="text1"/>
          <w:szCs w:val="24"/>
          <w:lang w:eastAsia="ar-SA"/>
        </w:rPr>
        <w:t>za dokonane po upływie 14 dni od dnia publicznego ogłoszenia.</w:t>
      </w:r>
      <w:r w:rsidR="0024114C" w:rsidRPr="00CB10EA">
        <w:rPr>
          <w:rFonts w:asciiTheme="minorHAnsi" w:hAnsiTheme="minorHAnsi" w:cstheme="minorHAnsi"/>
          <w:noProof/>
          <w:color w:val="000000" w:themeColor="text1"/>
          <w:szCs w:val="24"/>
        </w:rPr>
        <w:t xml:space="preserve"> </w:t>
      </w:r>
    </w:p>
    <w:p w:rsidR="00321A59" w:rsidRPr="00CB10EA" w:rsidRDefault="00321A59" w:rsidP="00110CEF">
      <w:pPr>
        <w:pStyle w:val="Akapitzlist"/>
        <w:spacing w:line="300" w:lineRule="auto"/>
        <w:ind w:left="5812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</w:p>
    <w:p w:rsidR="00110CEF" w:rsidRPr="00CB10EA" w:rsidRDefault="00110CEF" w:rsidP="00110CEF">
      <w:pPr>
        <w:pStyle w:val="Akapitzlist"/>
        <w:spacing w:line="300" w:lineRule="auto"/>
        <w:ind w:left="5812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CB10EA">
        <w:rPr>
          <w:rFonts w:asciiTheme="minorHAnsi" w:hAnsiTheme="minorHAnsi" w:cstheme="minorHAnsi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636FDD49" wp14:editId="558916E1">
            <wp:simplePos x="0" y="0"/>
            <wp:positionH relativeFrom="margin">
              <wp:posOffset>2165985</wp:posOffset>
            </wp:positionH>
            <wp:positionV relativeFrom="paragraph">
              <wp:posOffset>9525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0CEF" w:rsidRPr="00CB10EA" w:rsidRDefault="00110CEF" w:rsidP="00110CEF">
      <w:pPr>
        <w:pStyle w:val="Akapitzlist"/>
        <w:spacing w:line="300" w:lineRule="auto"/>
        <w:ind w:left="5812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</w:p>
    <w:p w:rsidR="0024114C" w:rsidRPr="00CB10EA" w:rsidRDefault="0024114C" w:rsidP="00110CEF">
      <w:pPr>
        <w:pStyle w:val="Akapitzlist"/>
        <w:spacing w:line="300" w:lineRule="auto"/>
        <w:ind w:left="5812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CB10E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Z-ca Prezydenta Miasta</w:t>
      </w:r>
    </w:p>
    <w:p w:rsidR="0024114C" w:rsidRPr="00CB10EA" w:rsidRDefault="0024114C" w:rsidP="00110CEF">
      <w:pPr>
        <w:spacing w:line="300" w:lineRule="auto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CB10E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                                                                                                          </w:t>
      </w:r>
      <w:r w:rsidR="00110CEF" w:rsidRPr="00CB10E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       </w:t>
      </w:r>
      <w:r w:rsidRPr="00CB10E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  Tomasz Jurek</w:t>
      </w:r>
    </w:p>
    <w:p w:rsidR="00715974" w:rsidRPr="00CB10EA" w:rsidRDefault="00715974" w:rsidP="00110CEF">
      <w:pPr>
        <w:pStyle w:val="Nagwek"/>
        <w:spacing w:line="300" w:lineRule="auto"/>
        <w:rPr>
          <w:rFonts w:asciiTheme="minorHAnsi" w:hAnsiTheme="minorHAnsi" w:cstheme="minorHAnsi"/>
          <w:color w:val="000000" w:themeColor="text1"/>
          <w:szCs w:val="24"/>
        </w:rPr>
      </w:pPr>
    </w:p>
    <w:p w:rsidR="00AE72A9" w:rsidRPr="00CB10EA" w:rsidRDefault="00715974" w:rsidP="00110CEF">
      <w:pPr>
        <w:tabs>
          <w:tab w:val="left" w:pos="4035"/>
        </w:tabs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</w:pPr>
      <w:r w:rsidRPr="00CB10EA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ab/>
      </w:r>
    </w:p>
    <w:sectPr w:rsidR="00AE72A9" w:rsidRPr="00CB10EA" w:rsidSect="003B6C4A">
      <w:headerReference w:type="default" r:id="rId10"/>
      <w:headerReference w:type="first" r:id="rId11"/>
      <w:pgSz w:w="11906" w:h="16838" w:code="9"/>
      <w:pgMar w:top="567" w:right="1274" w:bottom="1134" w:left="1276" w:header="55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0E4" w:rsidRPr="00110CEF" w:rsidRDefault="000070E4" w:rsidP="00110CEF">
    <w:pPr>
      <w:suppressAutoHyphens w:val="0"/>
      <w:spacing w:after="0" w:line="300" w:lineRule="auto"/>
      <w:ind w:right="5954"/>
      <w:rPr>
        <w:rFonts w:asciiTheme="minorHAnsi" w:hAnsiTheme="minorHAnsi" w:cstheme="minorHAnsi"/>
        <w:b/>
        <w:sz w:val="24"/>
        <w:szCs w:val="24"/>
        <w:lang w:eastAsia="pl-PL"/>
      </w:rPr>
    </w:pPr>
    <w:r w:rsidRPr="00110CEF">
      <w:rPr>
        <w:rFonts w:asciiTheme="minorHAnsi" w:hAnsiTheme="minorHAnsi" w:cstheme="minorHAnsi"/>
        <w:b/>
        <w:sz w:val="24"/>
        <w:szCs w:val="24"/>
        <w:lang w:eastAsia="pl-PL"/>
      </w:rPr>
      <w:t>PREZYDENT MIASTA</w:t>
    </w:r>
  </w:p>
  <w:p w:rsidR="000070E4" w:rsidRPr="00110CEF" w:rsidRDefault="000070E4" w:rsidP="00110CEF">
    <w:pPr>
      <w:pStyle w:val="Nagwek"/>
      <w:spacing w:line="300" w:lineRule="auto"/>
      <w:rPr>
        <w:rFonts w:asciiTheme="minorHAnsi" w:hAnsiTheme="minorHAnsi" w:cstheme="minorHAnsi"/>
        <w:b/>
        <w:szCs w:val="24"/>
      </w:rPr>
    </w:pPr>
    <w:r w:rsidRPr="00110CEF">
      <w:rPr>
        <w:rFonts w:asciiTheme="minorHAnsi" w:hAnsiTheme="minorHAnsi" w:cstheme="minorHAnsi"/>
        <w:b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098F"/>
    <w:rsid w:val="000070E4"/>
    <w:rsid w:val="00045E1B"/>
    <w:rsid w:val="0006718D"/>
    <w:rsid w:val="00086730"/>
    <w:rsid w:val="00091935"/>
    <w:rsid w:val="00110CEF"/>
    <w:rsid w:val="0011533B"/>
    <w:rsid w:val="0014406E"/>
    <w:rsid w:val="0016068B"/>
    <w:rsid w:val="001C741C"/>
    <w:rsid w:val="001D4BF1"/>
    <w:rsid w:val="0021098F"/>
    <w:rsid w:val="0024114C"/>
    <w:rsid w:val="00257117"/>
    <w:rsid w:val="002A6924"/>
    <w:rsid w:val="002F77B5"/>
    <w:rsid w:val="003021DF"/>
    <w:rsid w:val="00317F5C"/>
    <w:rsid w:val="00321A59"/>
    <w:rsid w:val="003B6C4A"/>
    <w:rsid w:val="003D13A2"/>
    <w:rsid w:val="00405FC1"/>
    <w:rsid w:val="00407F09"/>
    <w:rsid w:val="00434D02"/>
    <w:rsid w:val="004B2FBF"/>
    <w:rsid w:val="00595356"/>
    <w:rsid w:val="00694666"/>
    <w:rsid w:val="007117FF"/>
    <w:rsid w:val="00715974"/>
    <w:rsid w:val="00791744"/>
    <w:rsid w:val="007C2C08"/>
    <w:rsid w:val="007C4134"/>
    <w:rsid w:val="00801B21"/>
    <w:rsid w:val="00862599"/>
    <w:rsid w:val="0090714B"/>
    <w:rsid w:val="009103EC"/>
    <w:rsid w:val="0092205F"/>
    <w:rsid w:val="009328EE"/>
    <w:rsid w:val="009A19A1"/>
    <w:rsid w:val="009C1405"/>
    <w:rsid w:val="00A97579"/>
    <w:rsid w:val="00AB57A5"/>
    <w:rsid w:val="00AE72A9"/>
    <w:rsid w:val="00B616FD"/>
    <w:rsid w:val="00BB193F"/>
    <w:rsid w:val="00BE3C1B"/>
    <w:rsid w:val="00C2130E"/>
    <w:rsid w:val="00C838B7"/>
    <w:rsid w:val="00CB10EA"/>
    <w:rsid w:val="00D62D63"/>
    <w:rsid w:val="00D72ADA"/>
    <w:rsid w:val="00DC7D4E"/>
    <w:rsid w:val="00DD069C"/>
    <w:rsid w:val="00DE55AB"/>
    <w:rsid w:val="00E07BDB"/>
    <w:rsid w:val="00E52C41"/>
    <w:rsid w:val="00E9765F"/>
    <w:rsid w:val="00F2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3E9FF045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24114C"/>
    <w:pPr>
      <w:suppressAutoHyphens w:val="0"/>
      <w:ind w:left="720"/>
      <w:contextualSpacing/>
    </w:pPr>
    <w:rPr>
      <w:rFonts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A55816-A98B-44EC-9A13-2DC7257EE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2</Pages>
  <Words>497</Words>
  <Characters>2988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46</cp:revision>
  <cp:lastPrinted>2020-12-18T11:24:00Z</cp:lastPrinted>
  <dcterms:created xsi:type="dcterms:W3CDTF">2018-06-26T11:41:00Z</dcterms:created>
  <dcterms:modified xsi:type="dcterms:W3CDTF">2023-03-17T11:35:00Z</dcterms:modified>
</cp:coreProperties>
</file>