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2"/>
      </w:tblGrid>
      <w:tr w:rsidR="00AB72C3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CA4D60">
            <w:pPr>
              <w:ind w:left="5669"/>
              <w:jc w:val="left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:rsidR="00A77B3E" w:rsidRDefault="00A77B3E">
            <w:pPr>
              <w:ind w:left="5669"/>
              <w:jc w:val="left"/>
              <w:rPr>
                <w:b/>
                <w:i/>
                <w:sz w:val="20"/>
                <w:u w:val="thick"/>
              </w:rPr>
            </w:pPr>
          </w:p>
          <w:p w:rsidR="00A77B3E" w:rsidRDefault="00CA4D60">
            <w:pPr>
              <w:ind w:left="5669"/>
              <w:jc w:val="left"/>
              <w:rPr>
                <w:sz w:val="20"/>
              </w:rPr>
            </w:pPr>
            <w:r>
              <w:rPr>
                <w:sz w:val="20"/>
              </w:rPr>
              <w:t>z dnia  2</w:t>
            </w:r>
            <w:r w:rsidR="00BA6C2C">
              <w:rPr>
                <w:sz w:val="20"/>
              </w:rPr>
              <w:t>2</w:t>
            </w:r>
            <w:r>
              <w:rPr>
                <w:sz w:val="20"/>
              </w:rPr>
              <w:t xml:space="preserve"> listopada 2022 r.</w:t>
            </w:r>
          </w:p>
          <w:p w:rsidR="00A77B3E" w:rsidRDefault="00A77B3E" w:rsidP="00BA6C2C">
            <w:pPr>
              <w:ind w:left="5669"/>
              <w:jc w:val="left"/>
              <w:rPr>
                <w:sz w:val="20"/>
              </w:rPr>
            </w:pPr>
            <w:bookmarkStart w:id="0" w:name="_GoBack"/>
            <w:bookmarkEnd w:id="0"/>
          </w:p>
        </w:tc>
      </w:tr>
    </w:tbl>
    <w:p w:rsidR="00A77B3E" w:rsidRDefault="00A77B3E"/>
    <w:p w:rsidR="00A77B3E" w:rsidRDefault="00CA4D6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</w:p>
    <w:p w:rsidR="00814368" w:rsidRDefault="00814368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Rady Miejskiej Tomaszowa Mazowieckiego</w:t>
      </w:r>
    </w:p>
    <w:p w:rsidR="00A77B3E" w:rsidRDefault="00CA4D60">
      <w:pPr>
        <w:spacing w:before="280" w:after="280" w:line="276" w:lineRule="auto"/>
        <w:jc w:val="center"/>
        <w:rPr>
          <w:b/>
          <w:caps/>
        </w:rPr>
      </w:pPr>
      <w:r>
        <w:t>z dnia .................... 2022 r.</w:t>
      </w:r>
    </w:p>
    <w:p w:rsidR="00A77B3E" w:rsidRDefault="00CA4D60">
      <w:pPr>
        <w:keepNext/>
        <w:spacing w:after="480" w:line="276" w:lineRule="auto"/>
        <w:jc w:val="center"/>
      </w:pPr>
      <w:r>
        <w:rPr>
          <w:b/>
        </w:rPr>
        <w:t>w sprawie uchwalenia stawek opłat za usługi cmentarne  na Cmentarzu Miejskim  przy ul. Dąbrowskiej 71/81 w Tomaszowie Mazowieckim</w:t>
      </w:r>
    </w:p>
    <w:p w:rsidR="00A77B3E" w:rsidRDefault="00CA4D60">
      <w:pPr>
        <w:keepLines/>
        <w:spacing w:before="120" w:after="120" w:line="276" w:lineRule="auto"/>
        <w:ind w:firstLine="227"/>
        <w:jc w:val="left"/>
      </w:pPr>
      <w:r>
        <w:t>Na podstawie art.18 ust 2 pkt 15, art. 40 ust. 2 pkt 4 ustawy z dnia 8 marca 1990 r. o samorządzie gminnym (</w:t>
      </w:r>
      <w:proofErr w:type="spellStart"/>
      <w:r>
        <w:t>t.j</w:t>
      </w:r>
      <w:proofErr w:type="spellEnd"/>
      <w:r>
        <w:t>.: Dz. U. z 2022 r. poz. 559, 583,1005, 1079, 1561), art.4 ust.1 pkt. 2 ustawy z dnia 20 grudnia 1996 r. o gospodarce komunalnej (</w:t>
      </w:r>
      <w:proofErr w:type="spellStart"/>
      <w:r>
        <w:t>t.j</w:t>
      </w:r>
      <w:proofErr w:type="spellEnd"/>
      <w:r>
        <w:t>. Dz. U. z 2021 r. poz. 679) oraz art. 2 ust. 1 ustawy z dnia 31 stycznia 1959 r. o cmentarzach i chowaniu zmarłych  (</w:t>
      </w:r>
      <w:proofErr w:type="spellStart"/>
      <w:r>
        <w:t>t.j</w:t>
      </w:r>
      <w:proofErr w:type="spellEnd"/>
      <w:r>
        <w:t>. Dz. U. 2020 r. poz. 1947)  Rada Miejska Tomaszowa Mazowieckiego uchwala, co następuje:</w:t>
      </w:r>
    </w:p>
    <w:p w:rsidR="00A77B3E" w:rsidRDefault="00CA4D60">
      <w:pPr>
        <w:keepLines/>
        <w:spacing w:before="120" w:after="120" w:line="276" w:lineRule="auto"/>
        <w:ind w:firstLine="340"/>
        <w:jc w:val="left"/>
      </w:pPr>
      <w:r>
        <w:rPr>
          <w:b/>
        </w:rPr>
        <w:t>§ 1. </w:t>
      </w:r>
      <w:r>
        <w:t>Wprowadza się stawki opłat za usługi cmentarne na Cmentarzu Miejskim przy ul. Dąbrowskiej 71/81 w Tomaszowie Mazowieckim, stanowiące załącznik nr 1 do niniejszej uchwały.</w:t>
      </w:r>
    </w:p>
    <w:p w:rsidR="00A77B3E" w:rsidRDefault="00CA4D60">
      <w:pPr>
        <w:keepLines/>
        <w:spacing w:before="120" w:after="120" w:line="276" w:lineRule="auto"/>
        <w:ind w:firstLine="340"/>
        <w:jc w:val="left"/>
      </w:pPr>
      <w:r>
        <w:rPr>
          <w:b/>
        </w:rPr>
        <w:t>§ 2. </w:t>
      </w:r>
      <w:r>
        <w:t>Traci moc uchwała Nr XXX/292/2016 Rady Miejskiej Tomaszowa Mazowieckiego sprawie opłat za usługi cmentarne  na Cmentarzu Miejskim  przy ul. Dąbrowskiej 71/81 w Tomaszowie Mazowieckim.</w:t>
      </w:r>
    </w:p>
    <w:p w:rsidR="00A77B3E" w:rsidRDefault="00CA4D60">
      <w:pPr>
        <w:keepNext/>
        <w:keepLines/>
        <w:spacing w:before="120" w:after="120" w:line="276" w:lineRule="auto"/>
        <w:ind w:firstLine="340"/>
        <w:jc w:val="left"/>
      </w:pPr>
      <w:r>
        <w:rPr>
          <w:b/>
        </w:rPr>
        <w:t>§ 3. </w:t>
      </w:r>
      <w:r>
        <w:t>Uchwała  wchodzi w życie po upływie 14 dni od dnia ogłoszenia w Dzienniku Urzędowym Województwa Łódzkiego.</w:t>
      </w:r>
    </w:p>
    <w:p w:rsidR="00A77B3E" w:rsidRDefault="00CA4D60">
      <w:pPr>
        <w:keepNext/>
        <w:keepLines/>
        <w:spacing w:before="120" w:after="120" w:line="276" w:lineRule="auto"/>
        <w:ind w:firstLine="227"/>
      </w:pPr>
      <w:r>
        <w:t>  </w:t>
      </w:r>
    </w:p>
    <w:p w:rsidR="00A77B3E" w:rsidRDefault="00CA4D6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AB72C3">
        <w:tc>
          <w:tcPr>
            <w:tcW w:w="2500" w:type="pct"/>
            <w:noWrap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B72C3" w:rsidRDefault="00AB72C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noWrap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B72C3" w:rsidRDefault="00AB72C3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</w:p>
        </w:tc>
      </w:tr>
    </w:tbl>
    <w:p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1701" w:right="1020" w:bottom="992" w:left="1020" w:header="708" w:footer="708" w:gutter="0"/>
          <w:cols w:space="708"/>
          <w:docGrid w:linePitch="360"/>
        </w:sectPr>
      </w:pPr>
    </w:p>
    <w:p w:rsidR="00A77B3E" w:rsidRDefault="00AB72C3">
      <w:pPr>
        <w:keepNext/>
        <w:spacing w:before="120" w:after="120" w:line="276" w:lineRule="auto"/>
        <w:ind w:left="5137"/>
        <w:jc w:val="left"/>
      </w:pPr>
      <w:r>
        <w:lastRenderedPageBreak/>
        <w:fldChar w:fldCharType="begin"/>
      </w:r>
      <w:r>
        <w:fldChar w:fldCharType="end"/>
      </w:r>
      <w:r w:rsidR="00CA4D60">
        <w:t>Załącznik do uchwały Nr ....................</w:t>
      </w:r>
      <w:r w:rsidR="00CA4D60">
        <w:br/>
        <w:t>Rady Miejskiej Tomaszowa Mazowieckiego</w:t>
      </w:r>
      <w:r w:rsidR="00CA4D60">
        <w:br/>
        <w:t>z dnia....................2022 r.</w:t>
      </w:r>
    </w:p>
    <w:p w:rsidR="00A77B3E" w:rsidRDefault="00CA4D60">
      <w:pPr>
        <w:keepNext/>
        <w:spacing w:after="480" w:line="276" w:lineRule="auto"/>
        <w:jc w:val="center"/>
      </w:pPr>
      <w:r>
        <w:rPr>
          <w:b/>
        </w:rPr>
        <w:t>Stawki opłat za usługi cmentarne  na Cmentarzu Miejskim przy  ul. Dąbrowskiej 71/81 w Tomaszowie Mazowieckim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0"/>
        <w:gridCol w:w="8147"/>
        <w:gridCol w:w="1155"/>
      </w:tblGrid>
      <w:tr w:rsidR="00AB72C3"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center"/>
            </w:pPr>
          </w:p>
          <w:p w:rsidR="00AB72C3" w:rsidRDefault="00CA4D60">
            <w:pPr>
              <w:jc w:val="center"/>
            </w:pPr>
            <w:r>
              <w:rPr>
                <w:b/>
                <w:sz w:val="24"/>
              </w:rPr>
              <w:t>Lp.</w:t>
            </w:r>
          </w:p>
        </w:tc>
        <w:tc>
          <w:tcPr>
            <w:tcW w:w="8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center"/>
            </w:pPr>
          </w:p>
          <w:p w:rsidR="00AB72C3" w:rsidRDefault="00CA4D60">
            <w:pPr>
              <w:jc w:val="center"/>
            </w:pPr>
            <w:r>
              <w:rPr>
                <w:b/>
                <w:sz w:val="24"/>
              </w:rPr>
              <w:t>Rodzaj opłaty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/>
          <w:p w:rsidR="00AB72C3" w:rsidRDefault="00CA4D60">
            <w:pPr>
              <w:jc w:val="center"/>
            </w:pPr>
            <w:r>
              <w:rPr>
                <w:b/>
                <w:sz w:val="24"/>
              </w:rPr>
              <w:t>Stawka opłaty</w:t>
            </w:r>
          </w:p>
          <w:p w:rsidR="00AB72C3" w:rsidRDefault="00CA4D60">
            <w:pPr>
              <w:jc w:val="center"/>
            </w:pPr>
            <w:r>
              <w:rPr>
                <w:b/>
                <w:sz w:val="24"/>
              </w:rPr>
              <w:t>brutto</w:t>
            </w:r>
          </w:p>
          <w:p w:rsidR="00AB72C3" w:rsidRDefault="00CA4D60">
            <w:pPr>
              <w:jc w:val="center"/>
            </w:pPr>
            <w:r>
              <w:rPr>
                <w:b/>
                <w:sz w:val="24"/>
              </w:rPr>
              <w:t>/ zł /</w:t>
            </w:r>
          </w:p>
        </w:tc>
      </w:tr>
      <w:tr w:rsidR="00AB72C3">
        <w:trPr>
          <w:trHeight w:val="560"/>
        </w:trPr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CA4D60">
            <w:proofErr w:type="spellStart"/>
            <w:r>
              <w:rPr>
                <w:sz w:val="24"/>
              </w:rPr>
              <w:t>I.Opłata</w:t>
            </w:r>
            <w:proofErr w:type="spellEnd"/>
            <w:r>
              <w:rPr>
                <w:sz w:val="24"/>
              </w:rPr>
              <w:t xml:space="preserve"> za udostępnienie na 20 lat miejsca stałego grzebalnego pod pochówek: </w:t>
            </w:r>
          </w:p>
        </w:tc>
      </w:tr>
      <w:tr w:rsidR="00AB72C3"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/>
        </w:tc>
        <w:tc>
          <w:tcPr>
            <w:tcW w:w="8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CA4D60">
            <w:r>
              <w:rPr>
                <w:sz w:val="24"/>
              </w:rPr>
              <w:t>1)w grobie pojedynczym ziemnym, w którym składa się jedną trumnę lub /i urnę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CA4D60">
            <w:pPr>
              <w:jc w:val="right"/>
            </w:pPr>
            <w:r>
              <w:rPr>
                <w:b/>
                <w:sz w:val="24"/>
              </w:rPr>
              <w:t>650, 00</w:t>
            </w:r>
          </w:p>
        </w:tc>
      </w:tr>
      <w:tr w:rsidR="00AB72C3"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right"/>
            </w:pPr>
          </w:p>
        </w:tc>
        <w:tc>
          <w:tcPr>
            <w:tcW w:w="8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CA4D60">
            <w:r>
              <w:rPr>
                <w:sz w:val="24"/>
              </w:rPr>
              <w:t xml:space="preserve">2)w grobie rodzinnym ziemnym, w którym składa się więcej niż jedną trumnę lub/i urnę w pionie /w przypadku pochówku na trzecim i każdym kolejnym poziomie dolicza się kwotę przewidzianą w punkcie 1) / 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CA4D60">
            <w:pPr>
              <w:jc w:val="right"/>
            </w:pPr>
            <w:r>
              <w:rPr>
                <w:b/>
                <w:sz w:val="24"/>
              </w:rPr>
              <w:t>1 250, 00</w:t>
            </w:r>
          </w:p>
        </w:tc>
      </w:tr>
      <w:tr w:rsidR="00AB72C3"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right"/>
            </w:pPr>
          </w:p>
        </w:tc>
        <w:tc>
          <w:tcPr>
            <w:tcW w:w="8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CA4D60">
            <w:r>
              <w:rPr>
                <w:sz w:val="24"/>
              </w:rPr>
              <w:t>3)w grobie rodzinnym ziemnym, w którym składa się trumny lub/i urny obok siebie /za trzecią i każdą kolejną trumnę złożoną obok dolicza się kwotę przewidzianą w punkcie 1 /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CA4D60">
            <w:pPr>
              <w:jc w:val="right"/>
            </w:pPr>
            <w:r>
              <w:rPr>
                <w:b/>
                <w:sz w:val="24"/>
              </w:rPr>
              <w:t>1 250, 00</w:t>
            </w:r>
          </w:p>
        </w:tc>
      </w:tr>
      <w:tr w:rsidR="00AB72C3"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right"/>
            </w:pPr>
          </w:p>
        </w:tc>
        <w:tc>
          <w:tcPr>
            <w:tcW w:w="8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CA4D60">
            <w:r>
              <w:rPr>
                <w:sz w:val="24"/>
              </w:rPr>
              <w:t>4)w grobie rodzinnym ziemnym, w którym składa się trumny lub i urny zarówno  obok siebie i jednocześnie pionowo – groby rodzinne przeznaczone dla co najmniej 4 osób / w przypadku pochówku na trzecim i każdym kolejnym poziomie lub trzecia i każda kolejna trumna obok dolicza się kwotę przewidzianą w punkcie 1) /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CA4D60">
            <w:pPr>
              <w:jc w:val="right"/>
            </w:pPr>
            <w:r>
              <w:rPr>
                <w:b/>
                <w:sz w:val="24"/>
              </w:rPr>
              <w:t>2 500, 00</w:t>
            </w:r>
          </w:p>
        </w:tc>
      </w:tr>
      <w:tr w:rsidR="00AB72C3"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right"/>
            </w:pPr>
          </w:p>
        </w:tc>
        <w:tc>
          <w:tcPr>
            <w:tcW w:w="8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CA4D60">
            <w:r>
              <w:rPr>
                <w:sz w:val="24"/>
              </w:rPr>
              <w:t>5) w grobie ziemnym dla dziecka do lat 6 /pochówek dwojga dzieci w pionie opłata podwojona/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CA4D60">
            <w:pPr>
              <w:jc w:val="right"/>
            </w:pPr>
            <w:r>
              <w:rPr>
                <w:b/>
                <w:sz w:val="24"/>
              </w:rPr>
              <w:t>250, 00</w:t>
            </w:r>
          </w:p>
          <w:p w:rsidR="00AB72C3" w:rsidRDefault="00CA4D60">
            <w:pPr>
              <w:jc w:val="right"/>
            </w:pPr>
            <w:r>
              <w:rPr>
                <w:b/>
                <w:sz w:val="24"/>
              </w:rPr>
              <w:t>500, 00</w:t>
            </w:r>
          </w:p>
        </w:tc>
      </w:tr>
      <w:tr w:rsidR="00AB72C3"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right"/>
            </w:pPr>
          </w:p>
        </w:tc>
        <w:tc>
          <w:tcPr>
            <w:tcW w:w="8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CA4D60">
            <w:r>
              <w:rPr>
                <w:sz w:val="24"/>
              </w:rPr>
              <w:t>6)w grobie ziemnym pojedynczym, w którym składa się urnę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CA4D60">
            <w:pPr>
              <w:jc w:val="right"/>
            </w:pPr>
            <w:r>
              <w:rPr>
                <w:b/>
                <w:sz w:val="24"/>
              </w:rPr>
              <w:t>450, 00</w:t>
            </w:r>
          </w:p>
        </w:tc>
      </w:tr>
      <w:tr w:rsidR="00AB72C3"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right"/>
            </w:pPr>
          </w:p>
        </w:tc>
        <w:tc>
          <w:tcPr>
            <w:tcW w:w="8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CA4D60">
            <w:r>
              <w:rPr>
                <w:sz w:val="24"/>
              </w:rPr>
              <w:t>7)w grobie ziemnym wielournowym, w którym składa się więcej niż jedną urnę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CA4D60">
            <w:pPr>
              <w:jc w:val="right"/>
            </w:pPr>
            <w:r>
              <w:rPr>
                <w:b/>
                <w:sz w:val="24"/>
              </w:rPr>
              <w:t>750, 00</w:t>
            </w:r>
          </w:p>
        </w:tc>
      </w:tr>
      <w:tr w:rsidR="00AB72C3"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CA4D60">
            <w:r>
              <w:rPr>
                <w:sz w:val="24"/>
              </w:rPr>
              <w:t>Po upływie 20 lat oraz 1 roku karencji  wnosi się opłatę za przedłużenie prawa do grobu ziemnego w wysokości stawki obowiązującej w danym dniu w zależności od rodzaju grobu</w:t>
            </w:r>
          </w:p>
        </w:tc>
      </w:tr>
      <w:tr w:rsidR="00AB72C3"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CA4D60">
            <w:r>
              <w:rPr>
                <w:sz w:val="24"/>
              </w:rPr>
              <w:t xml:space="preserve">II. Opłata jednorazowa za udostępnienie miejsca stałego grzebalnego pod pochówek: </w:t>
            </w:r>
          </w:p>
        </w:tc>
      </w:tr>
      <w:tr w:rsidR="00AB72C3"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/>
        </w:tc>
        <w:tc>
          <w:tcPr>
            <w:tcW w:w="8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CA4D60">
            <w:r>
              <w:rPr>
                <w:sz w:val="24"/>
              </w:rPr>
              <w:t>1)w grobie pojedynczym murowanym, w którym składa się jedną trumnę lub/i urnę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CA4D60">
            <w:pPr>
              <w:jc w:val="right"/>
            </w:pPr>
            <w:r>
              <w:rPr>
                <w:b/>
                <w:sz w:val="24"/>
              </w:rPr>
              <w:t>1 400, 00</w:t>
            </w:r>
          </w:p>
        </w:tc>
      </w:tr>
      <w:tr w:rsidR="00AB72C3"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/>
        </w:tc>
        <w:tc>
          <w:tcPr>
            <w:tcW w:w="8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CA4D60">
            <w:r>
              <w:rPr>
                <w:sz w:val="24"/>
              </w:rPr>
              <w:t xml:space="preserve">2)w grobie murowanym rodzinnym, w którym składa się trumny lub/i urny obok siebie na jednym poziomie 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CA4D60">
            <w:pPr>
              <w:jc w:val="right"/>
            </w:pPr>
            <w:r>
              <w:rPr>
                <w:b/>
                <w:sz w:val="24"/>
              </w:rPr>
              <w:t xml:space="preserve">2 700, 00 </w:t>
            </w:r>
          </w:p>
        </w:tc>
      </w:tr>
      <w:tr w:rsidR="00AB72C3"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right"/>
            </w:pPr>
          </w:p>
        </w:tc>
        <w:tc>
          <w:tcPr>
            <w:tcW w:w="8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CA4D60">
            <w:r>
              <w:rPr>
                <w:sz w:val="24"/>
              </w:rPr>
              <w:t>3)w grobie murowanym rodzinnym, w którym składa się trumny lub/i urny obok siebie na jednym poziomie i jednocześnie z możliwością chowania trumien pionowo w głąb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CA4D60">
            <w:pPr>
              <w:jc w:val="right"/>
            </w:pPr>
            <w:r>
              <w:rPr>
                <w:b/>
                <w:sz w:val="24"/>
              </w:rPr>
              <w:t>5 200, 00</w:t>
            </w:r>
          </w:p>
        </w:tc>
      </w:tr>
      <w:tr w:rsidR="00AB72C3">
        <w:trPr>
          <w:trHeight w:val="1155"/>
        </w:trPr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right"/>
            </w:pPr>
          </w:p>
        </w:tc>
        <w:tc>
          <w:tcPr>
            <w:tcW w:w="8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CA4D60">
            <w:r>
              <w:rPr>
                <w:sz w:val="24"/>
              </w:rPr>
              <w:t>4)w grobie murowanym rodzinnym, w którym składa się więcej niż jedną trumnę lub/i urny w pionie /w przypadku pochówku na trzecim i każdym kolejnym poziomie dolicza się kwotę przewidzianą w punkcie 1) /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CA4D60">
            <w:pPr>
              <w:jc w:val="right"/>
            </w:pPr>
            <w:r>
              <w:rPr>
                <w:b/>
                <w:sz w:val="24"/>
              </w:rPr>
              <w:t>2 800, 00</w:t>
            </w:r>
          </w:p>
        </w:tc>
      </w:tr>
      <w:tr w:rsidR="00AB72C3">
        <w:trPr>
          <w:trHeight w:val="225"/>
        </w:trPr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right"/>
            </w:pPr>
          </w:p>
        </w:tc>
        <w:tc>
          <w:tcPr>
            <w:tcW w:w="8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CA4D60">
            <w:r>
              <w:rPr>
                <w:sz w:val="24"/>
              </w:rPr>
              <w:t>5)w słupku urnowym murowanym wolnostojącym na cztery urny /każde kolejne dwie dolicza się połowę kwoty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CA4D60">
            <w:pPr>
              <w:jc w:val="right"/>
            </w:pPr>
            <w:r>
              <w:rPr>
                <w:b/>
                <w:sz w:val="24"/>
              </w:rPr>
              <w:t>1 400, 00</w:t>
            </w:r>
          </w:p>
        </w:tc>
      </w:tr>
      <w:tr w:rsidR="00AB72C3"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CA4D60">
            <w:pPr>
              <w:jc w:val="left"/>
            </w:pPr>
            <w:r>
              <w:rPr>
                <w:sz w:val="24"/>
              </w:rPr>
              <w:t>Po upływie 99 lat oraz 1 roku karencji wnosi się opłatę za przedłużenie prawa do grobu murowanego w  wysokości stawki obowiązującej w danym dniu w zależności od rodzaju grobu.٭/٭٭</w:t>
            </w:r>
          </w:p>
        </w:tc>
      </w:tr>
      <w:tr w:rsidR="00AB72C3"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CA4D60">
            <w:r>
              <w:rPr>
                <w:sz w:val="24"/>
              </w:rPr>
              <w:lastRenderedPageBreak/>
              <w:t>III.</w:t>
            </w:r>
          </w:p>
        </w:tc>
        <w:tc>
          <w:tcPr>
            <w:tcW w:w="8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CA4D60">
            <w:r>
              <w:rPr>
                <w:sz w:val="24"/>
              </w:rPr>
              <w:t>Opłata jednorazowa za dochowanie kolejnych zwłok do grobu murowanego w trumnie lub urnie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CA4D60">
            <w:pPr>
              <w:jc w:val="right"/>
            </w:pPr>
            <w:r>
              <w:rPr>
                <w:b/>
                <w:sz w:val="24"/>
              </w:rPr>
              <w:t>650,00</w:t>
            </w:r>
          </w:p>
        </w:tc>
      </w:tr>
      <w:tr w:rsidR="00AB72C3"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CA4D60">
            <w:r>
              <w:rPr>
                <w:sz w:val="24"/>
              </w:rPr>
              <w:t>IV.</w:t>
            </w:r>
          </w:p>
        </w:tc>
        <w:tc>
          <w:tcPr>
            <w:tcW w:w="8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CA4D60">
            <w:r>
              <w:rPr>
                <w:sz w:val="24"/>
              </w:rPr>
              <w:t>Opłata jednorazowa za przekształcenie istniejących grobów ziemnych w inne rodzaje grobów ziemnych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CA4D60">
            <w:pPr>
              <w:jc w:val="right"/>
            </w:pPr>
            <w:r>
              <w:rPr>
                <w:b/>
                <w:sz w:val="24"/>
              </w:rPr>
              <w:t>800, 00</w:t>
            </w:r>
          </w:p>
        </w:tc>
      </w:tr>
      <w:tr w:rsidR="00AB72C3"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/>
          <w:p w:rsidR="00AB72C3" w:rsidRDefault="00CA4D60">
            <w:r>
              <w:rPr>
                <w:sz w:val="24"/>
              </w:rPr>
              <w:t>V.</w:t>
            </w:r>
          </w:p>
        </w:tc>
        <w:tc>
          <w:tcPr>
            <w:tcW w:w="8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CA4D60">
            <w:r>
              <w:rPr>
                <w:sz w:val="24"/>
              </w:rPr>
              <w:t xml:space="preserve">Opłata jednorazowa za przekształcenie istniejących grobów ziemnych w groby murowane 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CA4D60">
            <w:pPr>
              <w:jc w:val="right"/>
            </w:pPr>
            <w:r>
              <w:rPr>
                <w:b/>
                <w:sz w:val="24"/>
              </w:rPr>
              <w:t>1 400, 00</w:t>
            </w:r>
          </w:p>
        </w:tc>
      </w:tr>
      <w:tr w:rsidR="00AB72C3"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CA4D60">
            <w:r>
              <w:rPr>
                <w:sz w:val="24"/>
              </w:rPr>
              <w:t>VI.</w:t>
            </w:r>
          </w:p>
        </w:tc>
        <w:tc>
          <w:tcPr>
            <w:tcW w:w="8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CA4D60">
            <w:r>
              <w:rPr>
                <w:sz w:val="24"/>
              </w:rPr>
              <w:t>Opłata jednorazowa za przekształcenie istniejących grobów murowanych jednomiejscowych /przeznaczonych do pochowania jednej trumny lub/i urny / w groby murowane rodzinne gdzie trumny lub/i urny chowane są w głąb.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CA4D60">
            <w:pPr>
              <w:jc w:val="right"/>
            </w:pPr>
            <w:r>
              <w:rPr>
                <w:b/>
                <w:sz w:val="24"/>
              </w:rPr>
              <w:t>1 400, 00</w:t>
            </w:r>
          </w:p>
        </w:tc>
      </w:tr>
      <w:tr w:rsidR="00AB72C3"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/>
          <w:p w:rsidR="00AB72C3" w:rsidRDefault="00CA4D60">
            <w:r>
              <w:rPr>
                <w:sz w:val="24"/>
              </w:rPr>
              <w:t>VII.</w:t>
            </w:r>
          </w:p>
        </w:tc>
        <w:tc>
          <w:tcPr>
            <w:tcW w:w="8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/>
          <w:p w:rsidR="00AB72C3" w:rsidRDefault="00CA4D60">
            <w:r>
              <w:rPr>
                <w:sz w:val="24"/>
              </w:rPr>
              <w:t xml:space="preserve">Opłata za przechowywanie zwłok w kostnicy przez 1 dobę 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right"/>
            </w:pPr>
          </w:p>
          <w:p w:rsidR="00AB72C3" w:rsidRDefault="00CA4D60">
            <w:pPr>
              <w:jc w:val="right"/>
            </w:pPr>
            <w:r>
              <w:rPr>
                <w:b/>
                <w:sz w:val="24"/>
              </w:rPr>
              <w:t>90,00</w:t>
            </w:r>
          </w:p>
        </w:tc>
      </w:tr>
      <w:tr w:rsidR="00AB72C3"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/>
          <w:p w:rsidR="00AB72C3" w:rsidRDefault="00CA4D60">
            <w:r>
              <w:rPr>
                <w:sz w:val="24"/>
              </w:rPr>
              <w:t>VIIII</w:t>
            </w:r>
          </w:p>
        </w:tc>
        <w:tc>
          <w:tcPr>
            <w:tcW w:w="8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/>
          <w:p w:rsidR="00AB72C3" w:rsidRDefault="00CA4D60">
            <w:r>
              <w:rPr>
                <w:sz w:val="24"/>
              </w:rPr>
              <w:t xml:space="preserve">Opłata za udostępnienie kaplicy do jednej ceremonii pogrzebowej 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right"/>
            </w:pPr>
          </w:p>
          <w:p w:rsidR="00AB72C3" w:rsidRDefault="00CA4D60">
            <w:pPr>
              <w:jc w:val="right"/>
            </w:pPr>
            <w:r>
              <w:rPr>
                <w:b/>
                <w:sz w:val="24"/>
              </w:rPr>
              <w:t>500, 00</w:t>
            </w:r>
          </w:p>
        </w:tc>
      </w:tr>
      <w:tr w:rsidR="00AB72C3"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/>
          <w:p w:rsidR="00AB72C3" w:rsidRDefault="00CA4D60">
            <w:r>
              <w:rPr>
                <w:sz w:val="24"/>
              </w:rPr>
              <w:t>IX.</w:t>
            </w:r>
          </w:p>
        </w:tc>
        <w:tc>
          <w:tcPr>
            <w:tcW w:w="8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/>
          <w:p w:rsidR="00AB72C3" w:rsidRDefault="00CA4D60">
            <w:r>
              <w:rPr>
                <w:sz w:val="24"/>
              </w:rPr>
              <w:t>Opłata za udostępnienie kaplicy do jednej ceremonii pogrzebowej odbywającej się w sobotę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right"/>
            </w:pPr>
          </w:p>
          <w:p w:rsidR="00AB72C3" w:rsidRDefault="00CA4D60">
            <w:pPr>
              <w:jc w:val="right"/>
            </w:pPr>
            <w:r>
              <w:rPr>
                <w:b/>
                <w:sz w:val="24"/>
              </w:rPr>
              <w:t>800, 00</w:t>
            </w:r>
          </w:p>
        </w:tc>
      </w:tr>
      <w:tr w:rsidR="00AB72C3"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/>
          <w:p w:rsidR="00AB72C3" w:rsidRDefault="00CA4D60">
            <w:r>
              <w:rPr>
                <w:sz w:val="24"/>
              </w:rPr>
              <w:t>X.</w:t>
            </w:r>
          </w:p>
        </w:tc>
        <w:tc>
          <w:tcPr>
            <w:tcW w:w="8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/>
          <w:p w:rsidR="00AB72C3" w:rsidRDefault="00CA4D60">
            <w:r>
              <w:rPr>
                <w:sz w:val="24"/>
              </w:rPr>
              <w:t>Opłata za udostępnienie kaplicy do 1 ceremonii pożegnalnej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right"/>
            </w:pPr>
          </w:p>
          <w:p w:rsidR="00AB72C3" w:rsidRDefault="00CA4D60">
            <w:pPr>
              <w:jc w:val="right"/>
            </w:pPr>
            <w:r>
              <w:rPr>
                <w:b/>
                <w:sz w:val="24"/>
              </w:rPr>
              <w:t>100, 00</w:t>
            </w:r>
          </w:p>
        </w:tc>
      </w:tr>
      <w:tr w:rsidR="00AB72C3"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/>
          <w:p w:rsidR="00AB72C3" w:rsidRDefault="00CA4D60">
            <w:r>
              <w:rPr>
                <w:sz w:val="24"/>
              </w:rPr>
              <w:t>XI.</w:t>
            </w:r>
          </w:p>
        </w:tc>
        <w:tc>
          <w:tcPr>
            <w:tcW w:w="9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CA4D60">
            <w:r>
              <w:rPr>
                <w:sz w:val="24"/>
              </w:rPr>
              <w:t xml:space="preserve">Opłata za czynności kancelaryjno - terenowe związane z przygotowaniem i sprawdzeniem prawidłowości ustawienia nagrobka na grobie: </w:t>
            </w:r>
          </w:p>
        </w:tc>
      </w:tr>
      <w:tr w:rsidR="00AB72C3"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/>
        </w:tc>
        <w:tc>
          <w:tcPr>
            <w:tcW w:w="8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/>
          <w:p w:rsidR="00AB72C3" w:rsidRDefault="00CA4D60">
            <w:r>
              <w:rPr>
                <w:sz w:val="24"/>
              </w:rPr>
              <w:t xml:space="preserve">1)dziecka do lat 6 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right"/>
            </w:pPr>
          </w:p>
          <w:p w:rsidR="00AB72C3" w:rsidRDefault="00CA4D60">
            <w:pPr>
              <w:jc w:val="right"/>
            </w:pPr>
            <w:r>
              <w:rPr>
                <w:b/>
                <w:sz w:val="24"/>
              </w:rPr>
              <w:t>100, 00</w:t>
            </w:r>
          </w:p>
        </w:tc>
      </w:tr>
      <w:tr w:rsidR="00AB72C3"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right"/>
            </w:pPr>
          </w:p>
        </w:tc>
        <w:tc>
          <w:tcPr>
            <w:tcW w:w="8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/>
          <w:p w:rsidR="00AB72C3" w:rsidRDefault="00CA4D60">
            <w:r>
              <w:rPr>
                <w:sz w:val="24"/>
              </w:rPr>
              <w:t xml:space="preserve">2)pojedynczym 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right"/>
            </w:pPr>
          </w:p>
          <w:p w:rsidR="00AB72C3" w:rsidRDefault="00CA4D60">
            <w:pPr>
              <w:jc w:val="right"/>
            </w:pPr>
            <w:r>
              <w:rPr>
                <w:b/>
                <w:sz w:val="24"/>
              </w:rPr>
              <w:t>450, 00</w:t>
            </w:r>
          </w:p>
        </w:tc>
      </w:tr>
      <w:tr w:rsidR="00AB72C3">
        <w:trPr>
          <w:trHeight w:val="780"/>
        </w:trPr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right"/>
            </w:pPr>
          </w:p>
        </w:tc>
        <w:tc>
          <w:tcPr>
            <w:tcW w:w="8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/>
          <w:p w:rsidR="00AB72C3" w:rsidRDefault="00CA4D60">
            <w:r>
              <w:rPr>
                <w:sz w:val="24"/>
              </w:rPr>
              <w:t>3)podwójnym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right"/>
            </w:pPr>
          </w:p>
          <w:p w:rsidR="00AB72C3" w:rsidRDefault="00CA4D60">
            <w:pPr>
              <w:jc w:val="right"/>
            </w:pPr>
            <w:r>
              <w:rPr>
                <w:b/>
                <w:sz w:val="24"/>
              </w:rPr>
              <w:t>650, 00</w:t>
            </w:r>
          </w:p>
        </w:tc>
      </w:tr>
      <w:tr w:rsidR="00AB72C3">
        <w:trPr>
          <w:trHeight w:val="615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CA4D60">
            <w:r>
              <w:rPr>
                <w:sz w:val="24"/>
              </w:rPr>
              <w:t>XII.</w:t>
            </w:r>
          </w:p>
        </w:tc>
        <w:tc>
          <w:tcPr>
            <w:tcW w:w="8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CA4D60">
            <w:r>
              <w:rPr>
                <w:sz w:val="24"/>
              </w:rPr>
              <w:t>Opłata ekologiczna doliczana za odbiór odpadów przy pochówku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CA4D60">
            <w:pPr>
              <w:jc w:val="right"/>
            </w:pPr>
            <w:r>
              <w:rPr>
                <w:b/>
                <w:sz w:val="24"/>
              </w:rPr>
              <w:t>150, 00</w:t>
            </w:r>
          </w:p>
        </w:tc>
      </w:tr>
    </w:tbl>
    <w:p w:rsidR="00A77B3E" w:rsidRDefault="00CA4D60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b/>
          <w:u w:val="single"/>
        </w:rPr>
        <w:t xml:space="preserve">Uwaga: </w:t>
      </w:r>
    </w:p>
    <w:p w:rsidR="00A77B3E" w:rsidRDefault="00CA4D60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  <w:rtl/>
        </w:rPr>
        <w:t>٭</w:t>
      </w:r>
      <w:r>
        <w:rPr>
          <w:b/>
          <w:color w:val="000000"/>
          <w:u w:color="000000"/>
        </w:rPr>
        <w:t>Zmiana statusu grobu w przypadku przekształceń grobów, o których mowa w punkcie III i IV okres ważności grobu liczy się od daty przekształcenia.</w:t>
      </w:r>
    </w:p>
    <w:p w:rsidR="00A77B3E" w:rsidRDefault="00CA4D60">
      <w:pPr>
        <w:spacing w:before="120" w:after="120" w:line="276" w:lineRule="auto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  <w:rtl/>
        </w:rPr>
        <w:t>٭٭</w:t>
      </w:r>
      <w:r>
        <w:rPr>
          <w:b/>
          <w:color w:val="000000"/>
          <w:u w:color="000000"/>
        </w:rPr>
        <w:t xml:space="preserve">W przypadku przekształcenia grobu w grób wielomiejscowy murowany (pozycja IV, V cennika) nie ma konieczności wnoszenia opłat za przedłużenie prawa do grobu po upływie wymaganego przepisami ustawy 20 letniego okresu ważności grobu. </w:t>
      </w:r>
    </w:p>
    <w:sectPr w:rsidR="00A77B3E" w:rsidSect="00AB72C3">
      <w:footerReference w:type="default" r:id="rId7"/>
      <w:endnotePr>
        <w:numFmt w:val="decimal"/>
      </w:endnotePr>
      <w:pgSz w:w="11906" w:h="16838"/>
      <w:pgMar w:top="1701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0413" w:rsidRDefault="00990413" w:rsidP="00AB72C3">
      <w:r>
        <w:separator/>
      </w:r>
    </w:p>
  </w:endnote>
  <w:endnote w:type="continuationSeparator" w:id="0">
    <w:p w:rsidR="00990413" w:rsidRDefault="00990413" w:rsidP="00AB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AB72C3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/>
          <w:tcMar>
            <w:top w:w="100" w:type="dxa"/>
            <w:left w:w="108" w:type="dxa"/>
            <w:bottom w:w="0" w:type="dxa"/>
            <w:right w:w="108" w:type="dxa"/>
          </w:tcMar>
          <w:hideMark/>
        </w:tcPr>
        <w:p w:rsidR="00AB72C3" w:rsidRDefault="00CA4D60">
          <w:pPr>
            <w:jc w:val="left"/>
            <w:rPr>
              <w:sz w:val="18"/>
            </w:rPr>
          </w:pPr>
          <w:r>
            <w:rPr>
              <w:sz w:val="18"/>
            </w:rPr>
            <w:t>Id: 25ED8427-4A23-4E88-B33C-9D33C170846C.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/>
          <w:tcMar>
            <w:top w:w="100" w:type="dxa"/>
            <w:left w:w="108" w:type="dxa"/>
            <w:bottom w:w="0" w:type="dxa"/>
            <w:right w:w="108" w:type="dxa"/>
          </w:tcMar>
          <w:hideMark/>
        </w:tcPr>
        <w:p w:rsidR="00AB72C3" w:rsidRDefault="00CA4D6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AB72C3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AB72C3">
            <w:rPr>
              <w:sz w:val="18"/>
            </w:rPr>
            <w:fldChar w:fldCharType="separate"/>
          </w:r>
          <w:r w:rsidR="007F1E33">
            <w:rPr>
              <w:noProof/>
              <w:sz w:val="18"/>
            </w:rPr>
            <w:t>1</w:t>
          </w:r>
          <w:r w:rsidR="00AB72C3">
            <w:rPr>
              <w:sz w:val="18"/>
            </w:rPr>
            <w:fldChar w:fldCharType="end"/>
          </w:r>
        </w:p>
      </w:tc>
    </w:tr>
  </w:tbl>
  <w:p w:rsidR="00AB72C3" w:rsidRDefault="00AB72C3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AB72C3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/>
          <w:tcMar>
            <w:top w:w="100" w:type="dxa"/>
            <w:left w:w="108" w:type="dxa"/>
            <w:bottom w:w="0" w:type="dxa"/>
            <w:right w:w="108" w:type="dxa"/>
          </w:tcMar>
          <w:hideMark/>
        </w:tcPr>
        <w:p w:rsidR="00AB72C3" w:rsidRDefault="00CA4D60">
          <w:pPr>
            <w:jc w:val="left"/>
            <w:rPr>
              <w:sz w:val="18"/>
            </w:rPr>
          </w:pPr>
          <w:r>
            <w:rPr>
              <w:sz w:val="18"/>
            </w:rPr>
            <w:t>Id: 25ED8427-4A23-4E88-B33C-9D33C170846C.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/>
          <w:tcMar>
            <w:top w:w="100" w:type="dxa"/>
            <w:left w:w="108" w:type="dxa"/>
            <w:bottom w:w="0" w:type="dxa"/>
            <w:right w:w="108" w:type="dxa"/>
          </w:tcMar>
          <w:hideMark/>
        </w:tcPr>
        <w:p w:rsidR="00AB72C3" w:rsidRDefault="00CA4D6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AB72C3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AB72C3">
            <w:rPr>
              <w:sz w:val="18"/>
            </w:rPr>
            <w:fldChar w:fldCharType="separate"/>
          </w:r>
          <w:r w:rsidR="007F1E33">
            <w:rPr>
              <w:noProof/>
              <w:sz w:val="18"/>
            </w:rPr>
            <w:t>2</w:t>
          </w:r>
          <w:r w:rsidR="00AB72C3">
            <w:rPr>
              <w:sz w:val="18"/>
            </w:rPr>
            <w:fldChar w:fldCharType="end"/>
          </w:r>
        </w:p>
      </w:tc>
    </w:tr>
  </w:tbl>
  <w:p w:rsidR="00AB72C3" w:rsidRDefault="00AB72C3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0413" w:rsidRDefault="00990413" w:rsidP="00AB72C3">
      <w:r>
        <w:separator/>
      </w:r>
    </w:p>
  </w:footnote>
  <w:footnote w:type="continuationSeparator" w:id="0">
    <w:p w:rsidR="00990413" w:rsidRDefault="00990413" w:rsidP="00AB72C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752375"/>
    <w:rsid w:val="007F1E33"/>
    <w:rsid w:val="00814368"/>
    <w:rsid w:val="00990413"/>
    <w:rsid w:val="00A77B3E"/>
    <w:rsid w:val="00AB72C3"/>
    <w:rsid w:val="00BA6C2C"/>
    <w:rsid w:val="00CA2A55"/>
    <w:rsid w:val="00CA4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633D2E"/>
  <w15:docId w15:val="{C6BE743B-1722-4E61-A054-237426649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B72C3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7F1E3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F1E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764</Words>
  <Characters>4587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5341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uchwalenia stawek opłat za usługi cmentarne  na Cmentarzu Miejskim  przy ul. Dąbrowskiej 71/81 w^Tomaszowie Mazowieckim</dc:subject>
  <dc:creator>jwegrzynowska</dc:creator>
  <cp:lastModifiedBy>Bogusława Smejda</cp:lastModifiedBy>
  <cp:revision>5</cp:revision>
  <cp:lastPrinted>2022-11-23T14:56:00Z</cp:lastPrinted>
  <dcterms:created xsi:type="dcterms:W3CDTF">2022-11-23T14:56:00Z</dcterms:created>
  <dcterms:modified xsi:type="dcterms:W3CDTF">2022-11-23T15:40:00Z</dcterms:modified>
  <cp:category>Akt prawny</cp:category>
</cp:coreProperties>
</file>