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34573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LXIV/498/2022</w:t>
      </w:r>
      <w:r>
        <w:rPr>
          <w:b/>
          <w:caps/>
        </w:rPr>
        <w:br/>
        <w:t>Rady Miejskiej Tomaszowa Mazowieckiego</w:t>
      </w:r>
    </w:p>
    <w:p w:rsidR="00A77B3E" w:rsidRDefault="00345732">
      <w:pPr>
        <w:spacing w:before="280" w:after="280" w:line="276" w:lineRule="auto"/>
        <w:jc w:val="center"/>
        <w:rPr>
          <w:b/>
          <w:caps/>
        </w:rPr>
      </w:pPr>
      <w:r>
        <w:t>z dnia 27 października 2022 r.</w:t>
      </w:r>
    </w:p>
    <w:p w:rsidR="00A77B3E" w:rsidRDefault="00345732">
      <w:pPr>
        <w:keepNext/>
        <w:spacing w:after="480" w:line="276" w:lineRule="auto"/>
        <w:jc w:val="center"/>
      </w:pPr>
      <w:r>
        <w:rPr>
          <w:b/>
        </w:rPr>
        <w:t xml:space="preserve">o zmianie uchwały nr XIX/181/2015 Rady Miejskiej Tomaszowa Mazowieckiego w sprawie uchwalenia „Planu Gospodarki Niskoemisyjnej dla miasta Tomaszowa </w:t>
      </w:r>
      <w:r>
        <w:rPr>
          <w:b/>
        </w:rPr>
        <w:t>Mazowieckiego”</w:t>
      </w:r>
    </w:p>
    <w:p w:rsidR="00A77B3E" w:rsidRDefault="00345732" w:rsidP="00A616B7">
      <w:pPr>
        <w:keepLines/>
        <w:spacing w:before="120" w:after="120" w:line="276" w:lineRule="auto"/>
        <w:ind w:firstLine="340"/>
        <w:jc w:val="both"/>
      </w:pPr>
      <w:r>
        <w:t xml:space="preserve">Na podstawie art. 18 ust. 2 pkt 6 ustawy z dnia 8 marca 1990 r. o samorządzie gminnym </w:t>
      </w:r>
      <w:r w:rsidR="00A616B7">
        <w:br/>
      </w:r>
      <w:bookmarkStart w:id="0" w:name="_GoBack"/>
      <w:bookmarkEnd w:id="0"/>
      <w:r>
        <w:t xml:space="preserve">(t.j. Dz. U. z 2022 r. poz. 559, 1005, 1079, 1561) Rada Miejska Tomaszowa Mazowieckiego uchwala, </w:t>
      </w:r>
      <w:r w:rsidR="00A616B7">
        <w:br/>
      </w:r>
      <w:r>
        <w:t>co następuje:</w:t>
      </w:r>
    </w:p>
    <w:p w:rsidR="00A77B3E" w:rsidRDefault="00345732" w:rsidP="00A616B7">
      <w:pPr>
        <w:keepLines/>
        <w:spacing w:before="120" w:after="120" w:line="276" w:lineRule="auto"/>
        <w:ind w:firstLine="340"/>
        <w:jc w:val="both"/>
      </w:pPr>
      <w:r>
        <w:rPr>
          <w:b/>
        </w:rPr>
        <w:t>§ 1. </w:t>
      </w:r>
      <w:r>
        <w:t>W uchwale nr XIX/181/2015 Rady Miejskie</w:t>
      </w:r>
      <w:r>
        <w:t xml:space="preserve">j Tomaszowa Mazowieckiego z dnia 26 listopada 2015 r. w sprawie uchwalenia „Planu Gospodarki Niskoemisyjnej dla miasta Tomaszowa Mazowieckiego”, zmienionej uchwałami Rady Miejskiej Tomaszowa Mazowieckiego: </w:t>
      </w:r>
      <w:r w:rsidR="00A616B7">
        <w:br/>
      </w:r>
      <w:r>
        <w:t>nr XXIII/235/2016 z dnia 4 lutego 2016 r., nr XXIV</w:t>
      </w:r>
      <w:r>
        <w:t xml:space="preserve">/239/2016 z dnia 25 lutego 2016 r., </w:t>
      </w:r>
      <w:r w:rsidR="00A616B7">
        <w:br/>
      </w:r>
      <w:r>
        <w:t xml:space="preserve">nr XXXVIII/345/2016 z dnia 21 grudnia 2016 r., nr LXX/619/2018 z dnia 18 października 2018 r., </w:t>
      </w:r>
      <w:r w:rsidR="00A616B7">
        <w:br/>
      </w:r>
      <w:r>
        <w:t xml:space="preserve">nr XVII/136/2019 z dnia 26 września 2019 r., nr XXXVI/262/2020 z dnia 26 listopada 2020 r. zmienia się załącznik nr 1, który </w:t>
      </w:r>
      <w:r>
        <w:t>otrzymuje brzmienie jak załącznik nr 1 do niniejszej uchwały.</w:t>
      </w:r>
    </w:p>
    <w:p w:rsidR="00A77B3E" w:rsidRDefault="00345732" w:rsidP="00A616B7">
      <w:pPr>
        <w:keepLines/>
        <w:spacing w:before="120" w:after="120" w:line="276" w:lineRule="auto"/>
        <w:ind w:firstLine="340"/>
        <w:jc w:val="both"/>
      </w:pPr>
      <w:r>
        <w:rPr>
          <w:b/>
        </w:rPr>
        <w:t>§ 2. </w:t>
      </w:r>
      <w:r>
        <w:t>Wprowadza się załącznik w postaci „Prognozy oddziaływania na środowisko” dla „Planu Gospodarki Niskoemisyjnej dla miasta Tomaszowa Mazowieckiego”, stanowiący załącznik nr 2 do niniejszej uc</w:t>
      </w:r>
      <w:r>
        <w:t>hwały.</w:t>
      </w:r>
    </w:p>
    <w:p w:rsidR="00A77B3E" w:rsidRDefault="00345732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 Tomaszowa Mazowieckiego.</w:t>
      </w:r>
    </w:p>
    <w:p w:rsidR="00A77B3E" w:rsidRDefault="00345732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345732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82D0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2D01" w:rsidRDefault="00882D01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2D01" w:rsidRDefault="0034573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Krzysztof Kuchta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77B3E" w:rsidP="00A616B7">
      <w:pPr>
        <w:keepNext/>
        <w:spacing w:before="280" w:after="280" w:line="276" w:lineRule="auto"/>
      </w:pP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732" w:rsidRDefault="00345732">
      <w:r>
        <w:separator/>
      </w:r>
    </w:p>
  </w:endnote>
  <w:endnote w:type="continuationSeparator" w:id="0">
    <w:p w:rsidR="00345732" w:rsidRDefault="00345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82D0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82D01" w:rsidRDefault="00345732">
          <w:pPr>
            <w:rPr>
              <w:sz w:val="18"/>
            </w:rPr>
          </w:pPr>
          <w:r>
            <w:rPr>
              <w:sz w:val="18"/>
            </w:rPr>
            <w:t>Id: 9E81413D-6523-4803-A82C-CBCD87D8EF40.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82D01" w:rsidRDefault="003457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616B7">
            <w:rPr>
              <w:sz w:val="18"/>
            </w:rPr>
            <w:fldChar w:fldCharType="separate"/>
          </w:r>
          <w:r w:rsidR="00A616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82D01" w:rsidRDefault="00882D0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82D0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82D01" w:rsidRDefault="00345732">
          <w:pPr>
            <w:rPr>
              <w:sz w:val="18"/>
            </w:rPr>
          </w:pPr>
          <w:r>
            <w:rPr>
              <w:sz w:val="18"/>
            </w:rPr>
            <w:t>Id: 9E81413D-6523-4803-A82C-CBCD87D8EF40.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82D01" w:rsidRDefault="003457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616B7">
            <w:rPr>
              <w:sz w:val="18"/>
            </w:rPr>
            <w:fldChar w:fldCharType="separate"/>
          </w:r>
          <w:r w:rsidR="00A616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82D01" w:rsidRDefault="00882D0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732" w:rsidRDefault="00345732">
      <w:r>
        <w:separator/>
      </w:r>
    </w:p>
  </w:footnote>
  <w:footnote w:type="continuationSeparator" w:id="0">
    <w:p w:rsidR="00345732" w:rsidRDefault="003457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45732"/>
    <w:rsid w:val="00882D01"/>
    <w:rsid w:val="00A616B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E8DB66"/>
  <w15:docId w15:val="{B26E7123-CF9F-46FF-A19B-6C2D8D2C5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LXIV/498/2022 z dnia 27 października 2022 r.</vt:lpstr>
      <vt:lpstr/>
    </vt:vector>
  </TitlesOfParts>
  <Company>Rada Miejska Tomaszowa Mazowieckiego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LXIV/498/2022 z dnia 27 października 2022 r.</dc:title>
  <dc:subject>o zmianie uchwały nr XIX/181/2015 Rady Miejskiej Tomaszowa Mazowieckiego w^sprawie uchwalenia „Planu Gospodarki Niskoemisyjnej dla miasta Tomaszowa Mazowieckiego”</dc:subject>
  <dc:creator>mplichta</dc:creator>
  <cp:lastModifiedBy>Marika Plichta</cp:lastModifiedBy>
  <cp:revision>2</cp:revision>
  <dcterms:created xsi:type="dcterms:W3CDTF">2022-10-31T08:14:00Z</dcterms:created>
  <dcterms:modified xsi:type="dcterms:W3CDTF">2022-10-31T08:14:00Z</dcterms:modified>
  <cp:category>Akt prawny</cp:category>
</cp:coreProperties>
</file>