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6AF" w:rsidRPr="00D55A9E" w:rsidRDefault="006576AF" w:rsidP="00D55A9E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D55A9E">
        <w:rPr>
          <w:rFonts w:asciiTheme="minorHAnsi" w:hAnsiTheme="minorHAnsi" w:cstheme="minorHAnsi"/>
          <w:sz w:val="24"/>
          <w:szCs w:val="24"/>
        </w:rPr>
        <w:t>PREZYDENT MIASTA</w:t>
      </w:r>
    </w:p>
    <w:p w:rsidR="006576AF" w:rsidRPr="00D55A9E" w:rsidRDefault="006576AF" w:rsidP="00D55A9E">
      <w:pPr>
        <w:spacing w:after="0" w:line="300" w:lineRule="auto"/>
        <w:ind w:right="5954"/>
        <w:rPr>
          <w:rFonts w:asciiTheme="minorHAnsi" w:hAnsiTheme="minorHAnsi" w:cstheme="minorHAnsi"/>
          <w:sz w:val="24"/>
          <w:szCs w:val="24"/>
        </w:rPr>
      </w:pPr>
      <w:r w:rsidRPr="00D55A9E">
        <w:rPr>
          <w:rFonts w:asciiTheme="minorHAnsi" w:hAnsiTheme="minorHAnsi" w:cstheme="minorHAnsi"/>
          <w:sz w:val="24"/>
          <w:szCs w:val="24"/>
        </w:rPr>
        <w:t>Tomaszowa Mazowieckiego</w:t>
      </w:r>
    </w:p>
    <w:p w:rsidR="00257117" w:rsidRPr="00D55A9E" w:rsidRDefault="0011533B" w:rsidP="00D55A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55A9E">
        <w:rPr>
          <w:rFonts w:asciiTheme="minorHAnsi" w:hAnsiTheme="minorHAnsi" w:cstheme="minorHAnsi"/>
          <w:sz w:val="24"/>
          <w:szCs w:val="24"/>
        </w:rPr>
        <w:t>WA</w:t>
      </w:r>
      <w:r w:rsidR="003A353F" w:rsidRPr="00D55A9E">
        <w:rPr>
          <w:rFonts w:asciiTheme="minorHAnsi" w:hAnsiTheme="minorHAnsi" w:cstheme="minorHAnsi"/>
          <w:sz w:val="24"/>
          <w:szCs w:val="24"/>
        </w:rPr>
        <w:t>N-A</w:t>
      </w:r>
      <w:r w:rsidRPr="00D55A9E">
        <w:rPr>
          <w:rFonts w:asciiTheme="minorHAnsi" w:hAnsiTheme="minorHAnsi" w:cstheme="minorHAnsi"/>
          <w:sz w:val="24"/>
          <w:szCs w:val="24"/>
        </w:rPr>
        <w:t>.6220.</w:t>
      </w:r>
      <w:r w:rsidR="007E3B87" w:rsidRPr="00D55A9E">
        <w:rPr>
          <w:rFonts w:asciiTheme="minorHAnsi" w:hAnsiTheme="minorHAnsi" w:cstheme="minorHAnsi"/>
          <w:sz w:val="24"/>
          <w:szCs w:val="24"/>
        </w:rPr>
        <w:t>3</w:t>
      </w:r>
      <w:r w:rsidR="003A353F" w:rsidRPr="00D55A9E">
        <w:rPr>
          <w:rFonts w:asciiTheme="minorHAnsi" w:hAnsiTheme="minorHAnsi" w:cstheme="minorHAnsi"/>
          <w:sz w:val="24"/>
          <w:szCs w:val="24"/>
        </w:rPr>
        <w:t>.202</w:t>
      </w:r>
      <w:r w:rsidR="007E3B87" w:rsidRPr="00D55A9E">
        <w:rPr>
          <w:rFonts w:asciiTheme="minorHAnsi" w:hAnsiTheme="minorHAnsi" w:cstheme="minorHAnsi"/>
          <w:sz w:val="24"/>
          <w:szCs w:val="24"/>
        </w:rPr>
        <w:t>2.ABŁ</w:t>
      </w:r>
    </w:p>
    <w:p w:rsidR="0021098F" w:rsidRPr="00D55A9E" w:rsidRDefault="00D55A9E" w:rsidP="00D55A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</w:t>
      </w:r>
      <w:r w:rsidR="0021098F" w:rsidRPr="00D55A9E">
        <w:rPr>
          <w:rFonts w:asciiTheme="minorHAnsi" w:hAnsiTheme="minorHAnsi" w:cstheme="minorHAnsi"/>
          <w:sz w:val="24"/>
          <w:szCs w:val="24"/>
        </w:rPr>
        <w:t>BWIESZCZENIE</w:t>
      </w:r>
    </w:p>
    <w:p w:rsidR="007E3B87" w:rsidRPr="00D55A9E" w:rsidRDefault="006576AF" w:rsidP="00B2326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55A9E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21098F" w:rsidRPr="00D55A9E">
        <w:rPr>
          <w:rFonts w:asciiTheme="minorHAnsi" w:hAnsiTheme="minorHAnsi" w:cstheme="minorHAnsi"/>
          <w:sz w:val="24"/>
          <w:szCs w:val="24"/>
        </w:rPr>
        <w:t xml:space="preserve">z art. 49 ustawy z dnia 14 czerwca 1960 r. Kodeks postępowania administracyjnego </w:t>
      </w:r>
      <w:r w:rsidR="00801B21" w:rsidRPr="00D55A9E">
        <w:rPr>
          <w:rFonts w:asciiTheme="minorHAnsi" w:hAnsiTheme="minorHAnsi" w:cstheme="minorHAnsi"/>
          <w:sz w:val="24"/>
          <w:szCs w:val="24"/>
        </w:rPr>
        <w:br/>
      </w:r>
      <w:r w:rsidRPr="00D55A9E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D55A9E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D55A9E">
        <w:rPr>
          <w:rFonts w:asciiTheme="minorHAnsi" w:hAnsiTheme="minorHAnsi" w:cstheme="minorHAnsi"/>
          <w:sz w:val="24"/>
          <w:szCs w:val="24"/>
        </w:rPr>
        <w:t xml:space="preserve"> 202</w:t>
      </w:r>
      <w:r w:rsidR="007E3B87" w:rsidRPr="00D55A9E">
        <w:rPr>
          <w:rFonts w:asciiTheme="minorHAnsi" w:hAnsiTheme="minorHAnsi" w:cstheme="minorHAnsi"/>
          <w:sz w:val="24"/>
          <w:szCs w:val="24"/>
        </w:rPr>
        <w:t>2</w:t>
      </w:r>
      <w:r w:rsidR="0021098F" w:rsidRPr="00D55A9E">
        <w:rPr>
          <w:rFonts w:asciiTheme="minorHAnsi" w:hAnsiTheme="minorHAnsi" w:cstheme="minorHAnsi"/>
          <w:sz w:val="24"/>
          <w:szCs w:val="24"/>
        </w:rPr>
        <w:t xml:space="preserve">r. poz. </w:t>
      </w:r>
      <w:r w:rsidR="007E3B87" w:rsidRPr="00D55A9E">
        <w:rPr>
          <w:rFonts w:asciiTheme="minorHAnsi" w:hAnsiTheme="minorHAnsi" w:cstheme="minorHAnsi"/>
          <w:sz w:val="24"/>
          <w:szCs w:val="24"/>
        </w:rPr>
        <w:t>2000</w:t>
      </w:r>
      <w:r w:rsidR="0021098F" w:rsidRPr="00D55A9E">
        <w:rPr>
          <w:rFonts w:asciiTheme="minorHAnsi" w:hAnsiTheme="minorHAnsi" w:cstheme="minorHAnsi"/>
          <w:sz w:val="24"/>
          <w:szCs w:val="24"/>
        </w:rPr>
        <w:t>)</w:t>
      </w:r>
      <w:r w:rsidRPr="00D55A9E">
        <w:rPr>
          <w:rFonts w:asciiTheme="minorHAnsi" w:hAnsiTheme="minorHAnsi" w:cstheme="minorHAnsi"/>
          <w:sz w:val="24"/>
          <w:szCs w:val="24"/>
        </w:rPr>
        <w:t>,</w:t>
      </w:r>
      <w:r w:rsidR="0021098F" w:rsidRPr="00D55A9E">
        <w:rPr>
          <w:rFonts w:asciiTheme="minorHAnsi" w:hAnsiTheme="minorHAnsi" w:cstheme="minorHAnsi"/>
          <w:sz w:val="24"/>
          <w:szCs w:val="24"/>
        </w:rPr>
        <w:t xml:space="preserve"> w związku z </w:t>
      </w:r>
      <w:r w:rsidRPr="00D55A9E">
        <w:rPr>
          <w:rFonts w:asciiTheme="minorHAnsi" w:hAnsiTheme="minorHAnsi" w:cstheme="minorHAnsi"/>
          <w:sz w:val="24"/>
          <w:szCs w:val="24"/>
        </w:rPr>
        <w:t xml:space="preserve">art. 74. ust. 3 ustawy z dnia 3 października 2008r. o udostępnianiu informacji o środowisku i jego ochronie, udziale społeczeństwa w ochronie środowiska oraz o ocenach oddziaływania na </w:t>
      </w:r>
      <w:r w:rsidR="007E3B87" w:rsidRPr="00D55A9E">
        <w:rPr>
          <w:rFonts w:asciiTheme="minorHAnsi" w:hAnsiTheme="minorHAnsi" w:cstheme="minorHAnsi"/>
          <w:sz w:val="24"/>
          <w:szCs w:val="24"/>
        </w:rPr>
        <w:t xml:space="preserve">środowisko (t. j. Dz. U. </w:t>
      </w:r>
      <w:proofErr w:type="gramStart"/>
      <w:r w:rsidR="007E3B87" w:rsidRPr="00D55A9E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7E3B87" w:rsidRPr="00D55A9E">
        <w:rPr>
          <w:rFonts w:asciiTheme="minorHAnsi" w:hAnsiTheme="minorHAnsi" w:cstheme="minorHAnsi"/>
          <w:sz w:val="24"/>
          <w:szCs w:val="24"/>
        </w:rPr>
        <w:t xml:space="preserve"> 2020</w:t>
      </w:r>
      <w:r w:rsidRPr="00D55A9E">
        <w:rPr>
          <w:rFonts w:asciiTheme="minorHAnsi" w:hAnsiTheme="minorHAnsi" w:cstheme="minorHAnsi"/>
          <w:sz w:val="24"/>
          <w:szCs w:val="24"/>
        </w:rPr>
        <w:t xml:space="preserve">r. poz. 286 z </w:t>
      </w:r>
      <w:proofErr w:type="spellStart"/>
      <w:r w:rsidRPr="00D55A9E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D55A9E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D55A9E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D55A9E">
        <w:rPr>
          <w:rFonts w:asciiTheme="minorHAnsi" w:hAnsiTheme="minorHAnsi" w:cstheme="minorHAnsi"/>
          <w:sz w:val="24"/>
          <w:szCs w:val="24"/>
        </w:rPr>
        <w:t xml:space="preserve">.), </w:t>
      </w:r>
      <w:r w:rsidR="007E3B87" w:rsidRPr="00D55A9E">
        <w:rPr>
          <w:rFonts w:asciiTheme="minorHAnsi" w:hAnsiTheme="minorHAnsi" w:cstheme="minorHAnsi"/>
          <w:sz w:val="24"/>
          <w:szCs w:val="24"/>
        </w:rPr>
        <w:t xml:space="preserve">a także art. 9 oraz </w:t>
      </w:r>
      <w:r w:rsidR="006D2CBF" w:rsidRPr="00D55A9E">
        <w:rPr>
          <w:rFonts w:asciiTheme="minorHAnsi" w:hAnsiTheme="minorHAnsi" w:cstheme="minorHAnsi"/>
          <w:sz w:val="24"/>
          <w:szCs w:val="24"/>
        </w:rPr>
        <w:t>art. 123 ust</w:t>
      </w:r>
      <w:r w:rsidRPr="00D55A9E">
        <w:rPr>
          <w:rFonts w:asciiTheme="minorHAnsi" w:hAnsiTheme="minorHAnsi" w:cstheme="minorHAnsi"/>
          <w:sz w:val="24"/>
          <w:szCs w:val="24"/>
        </w:rPr>
        <w:t xml:space="preserve">awy z dnia 14 czerwca 1960 r. </w:t>
      </w:r>
      <w:r w:rsidR="006D2CBF" w:rsidRPr="00D55A9E">
        <w:rPr>
          <w:rFonts w:asciiTheme="minorHAnsi" w:hAnsiTheme="minorHAnsi" w:cstheme="minorHAnsi"/>
          <w:sz w:val="24"/>
          <w:szCs w:val="24"/>
        </w:rPr>
        <w:t>Kodeks</w:t>
      </w:r>
      <w:r w:rsidRPr="00D55A9E">
        <w:rPr>
          <w:rFonts w:asciiTheme="minorHAnsi" w:hAnsiTheme="minorHAnsi" w:cstheme="minorHAnsi"/>
          <w:sz w:val="24"/>
          <w:szCs w:val="24"/>
        </w:rPr>
        <w:t xml:space="preserve"> postępowania administracyjnego, </w:t>
      </w:r>
      <w:r w:rsidR="0021098F" w:rsidRPr="00D55A9E">
        <w:rPr>
          <w:rFonts w:asciiTheme="minorHAnsi" w:hAnsiTheme="minorHAnsi" w:cstheme="minorHAnsi"/>
          <w:sz w:val="24"/>
          <w:szCs w:val="24"/>
        </w:rPr>
        <w:t xml:space="preserve">Prezydent Miasta Tomaszowa Mazowieckiego zawiadamia </w:t>
      </w:r>
      <w:r w:rsidR="007E3B87" w:rsidRPr="00D55A9E">
        <w:rPr>
          <w:rFonts w:asciiTheme="minorHAnsi" w:hAnsiTheme="minorHAnsi" w:cstheme="minorHAnsi"/>
          <w:sz w:val="24"/>
          <w:szCs w:val="24"/>
        </w:rPr>
        <w:t>S</w:t>
      </w:r>
      <w:r w:rsidR="0021098F" w:rsidRPr="00D55A9E">
        <w:rPr>
          <w:rFonts w:asciiTheme="minorHAnsi" w:hAnsiTheme="minorHAnsi" w:cstheme="minorHAnsi"/>
          <w:sz w:val="24"/>
          <w:szCs w:val="24"/>
        </w:rPr>
        <w:t xml:space="preserve">trony </w:t>
      </w:r>
      <w:r w:rsidR="00D01278" w:rsidRPr="00D55A9E">
        <w:rPr>
          <w:rFonts w:asciiTheme="minorHAnsi" w:hAnsiTheme="minorHAnsi" w:cstheme="minorHAnsi"/>
          <w:sz w:val="24"/>
          <w:szCs w:val="24"/>
        </w:rPr>
        <w:t>postę</w:t>
      </w:r>
      <w:r w:rsidR="006D2CBF" w:rsidRPr="00D55A9E">
        <w:rPr>
          <w:rFonts w:asciiTheme="minorHAnsi" w:hAnsiTheme="minorHAnsi" w:cstheme="minorHAnsi"/>
          <w:sz w:val="24"/>
          <w:szCs w:val="24"/>
        </w:rPr>
        <w:t>powania</w:t>
      </w:r>
      <w:r w:rsidR="007E3B87" w:rsidRPr="00D55A9E">
        <w:rPr>
          <w:rFonts w:asciiTheme="minorHAnsi" w:hAnsiTheme="minorHAnsi" w:cstheme="minorHAnsi"/>
          <w:sz w:val="24"/>
          <w:szCs w:val="24"/>
        </w:rPr>
        <w:t>:</w:t>
      </w:r>
    </w:p>
    <w:p w:rsidR="007E3B87" w:rsidRPr="00D55A9E" w:rsidRDefault="006D2CBF" w:rsidP="00B23264">
      <w:pPr>
        <w:pStyle w:val="Akapitzlist"/>
        <w:numPr>
          <w:ilvl w:val="0"/>
          <w:numId w:val="3"/>
        </w:numPr>
        <w:spacing w:line="300" w:lineRule="auto"/>
        <w:ind w:left="0" w:firstLine="0"/>
        <w:rPr>
          <w:rFonts w:asciiTheme="minorHAnsi" w:hAnsiTheme="minorHAnsi" w:cstheme="minorHAnsi"/>
        </w:rPr>
      </w:pPr>
      <w:proofErr w:type="gramStart"/>
      <w:r w:rsidRPr="00D55A9E">
        <w:rPr>
          <w:rFonts w:asciiTheme="minorHAnsi" w:hAnsiTheme="minorHAnsi" w:cstheme="minorHAnsi"/>
        </w:rPr>
        <w:t>wydaniu</w:t>
      </w:r>
      <w:proofErr w:type="gramEnd"/>
      <w:r w:rsidRPr="00D55A9E">
        <w:rPr>
          <w:rFonts w:asciiTheme="minorHAnsi" w:hAnsiTheme="minorHAnsi" w:cstheme="minorHAnsi"/>
        </w:rPr>
        <w:t xml:space="preserve"> </w:t>
      </w:r>
      <w:r w:rsidR="006576AF" w:rsidRPr="00D55A9E">
        <w:rPr>
          <w:rFonts w:asciiTheme="minorHAnsi" w:hAnsiTheme="minorHAnsi" w:cstheme="minorHAnsi"/>
        </w:rPr>
        <w:t xml:space="preserve">w dniu </w:t>
      </w:r>
      <w:r w:rsidR="00D01278" w:rsidRPr="00D55A9E">
        <w:rPr>
          <w:rFonts w:asciiTheme="minorHAnsi" w:hAnsiTheme="minorHAnsi" w:cstheme="minorHAnsi"/>
        </w:rPr>
        <w:t xml:space="preserve">06 </w:t>
      </w:r>
      <w:r w:rsidR="007E3B87" w:rsidRPr="00D55A9E">
        <w:rPr>
          <w:rFonts w:asciiTheme="minorHAnsi" w:hAnsiTheme="minorHAnsi" w:cstheme="minorHAnsi"/>
        </w:rPr>
        <w:t>października 2022</w:t>
      </w:r>
      <w:r w:rsidR="006576AF" w:rsidRPr="00D55A9E">
        <w:rPr>
          <w:rFonts w:asciiTheme="minorHAnsi" w:hAnsiTheme="minorHAnsi" w:cstheme="minorHAnsi"/>
        </w:rPr>
        <w:t xml:space="preserve">r. </w:t>
      </w:r>
      <w:r w:rsidR="00D01278" w:rsidRPr="00D55A9E">
        <w:rPr>
          <w:rFonts w:asciiTheme="minorHAnsi" w:hAnsiTheme="minorHAnsi" w:cstheme="minorHAnsi"/>
        </w:rPr>
        <w:t xml:space="preserve">postanowienia o podjęciu </w:t>
      </w:r>
      <w:r w:rsidR="007E3B87" w:rsidRPr="00D55A9E">
        <w:rPr>
          <w:rFonts w:asciiTheme="minorHAnsi" w:hAnsiTheme="minorHAnsi" w:cstheme="minorHAnsi"/>
        </w:rPr>
        <w:t xml:space="preserve">postępowania administracyjnego </w:t>
      </w:r>
      <w:r w:rsidR="007E3B87" w:rsidRPr="00D55A9E">
        <w:rPr>
          <w:rFonts w:asciiTheme="minorHAnsi" w:hAnsiTheme="minorHAnsi" w:cstheme="minorHAnsi"/>
        </w:rPr>
        <w:br/>
      </w:r>
      <w:r w:rsidR="00D01278" w:rsidRPr="00D55A9E">
        <w:rPr>
          <w:rFonts w:asciiTheme="minorHAnsi" w:hAnsiTheme="minorHAnsi" w:cstheme="minorHAnsi"/>
        </w:rPr>
        <w:t xml:space="preserve">na wniosek </w:t>
      </w:r>
      <w:r w:rsidR="007E3B87" w:rsidRPr="00D55A9E">
        <w:rPr>
          <w:rFonts w:asciiTheme="minorHAnsi" w:hAnsiTheme="minorHAnsi" w:cstheme="minorHAnsi"/>
        </w:rPr>
        <w:t>Pełnomocnika I</w:t>
      </w:r>
      <w:r w:rsidR="00D01278" w:rsidRPr="00D55A9E">
        <w:rPr>
          <w:rFonts w:asciiTheme="minorHAnsi" w:hAnsiTheme="minorHAnsi" w:cstheme="minorHAnsi"/>
        </w:rPr>
        <w:t>nwestor</w:t>
      </w:r>
      <w:r w:rsidR="007E3B87" w:rsidRPr="00D55A9E">
        <w:rPr>
          <w:rFonts w:asciiTheme="minorHAnsi" w:hAnsiTheme="minorHAnsi" w:cstheme="minorHAnsi"/>
        </w:rPr>
        <w:t>a,</w:t>
      </w:r>
    </w:p>
    <w:p w:rsidR="007E3B87" w:rsidRPr="00D55A9E" w:rsidRDefault="007E3B87" w:rsidP="00B23264">
      <w:pPr>
        <w:pStyle w:val="Akapitzlist"/>
        <w:numPr>
          <w:ilvl w:val="0"/>
          <w:numId w:val="3"/>
        </w:numPr>
        <w:spacing w:line="300" w:lineRule="auto"/>
        <w:ind w:left="0" w:firstLine="0"/>
        <w:rPr>
          <w:rFonts w:asciiTheme="minorHAnsi" w:hAnsiTheme="minorHAnsi" w:cstheme="minorHAnsi"/>
          <w:lang w:eastAsia="ar-SA"/>
        </w:rPr>
      </w:pPr>
      <w:proofErr w:type="gramStart"/>
      <w:r w:rsidRPr="00D55A9E">
        <w:rPr>
          <w:rFonts w:asciiTheme="minorHAnsi" w:hAnsiTheme="minorHAnsi" w:cstheme="minorHAnsi"/>
        </w:rPr>
        <w:t>złożonej</w:t>
      </w:r>
      <w:proofErr w:type="gramEnd"/>
      <w:r w:rsidRPr="00D55A9E">
        <w:rPr>
          <w:rFonts w:asciiTheme="minorHAnsi" w:hAnsiTheme="minorHAnsi" w:cstheme="minorHAnsi"/>
        </w:rPr>
        <w:t xml:space="preserve"> dnia 30 września 2022r. korekcie wniosku a także jego uzupełnienia, obejmujących zmianę nazwy inwestycji oraz terenu inwestycji, które otrzymują brzmienie: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przedsięwzięcia:</w:t>
      </w:r>
      <w:r w:rsidR="00D55A9E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D55A9E">
        <w:rPr>
          <w:rFonts w:asciiTheme="minorHAnsi" w:hAnsiTheme="minorHAnsi" w:cstheme="minorHAnsi"/>
          <w:sz w:val="24"/>
          <w:szCs w:val="24"/>
          <w:lang w:eastAsia="pl-PL"/>
        </w:rPr>
        <w:t>"Rozbudowa ulic: Gminnej i mjr Hubala w Tomaszowie Mazowieckim wraz z budową odwodnienia i kanału technologicznego oraz przebudową oświetlenia i rozwiązaniem kolizji"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przedsięwzięcia: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Lokalizacja na działkach o nr </w:t>
      </w:r>
      <w:proofErr w:type="spellStart"/>
      <w:r w:rsidRPr="00D55A9E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98, 99, 167 w obrębie 18, 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>279/5, 257, 288, 297, 258, 259, 260 w obrębie 17.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>Rozbudowa ulicy Gminnej wraz z budową kanału technologicznego, oświetleniem, kanalizacją deszczową i odwodnieniem: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Lokalizacja na działkach o nr </w:t>
      </w:r>
      <w:proofErr w:type="spellStart"/>
      <w:r w:rsidRPr="00D55A9E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248, 243, 257 w obrębie 17, 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>72, 4 w obrębie 18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Budowa kanalizacji deszczowej w ulicach poza terenem objętym projektem drogowym ulic Hubala i Gminnej działki o nr </w:t>
      </w:r>
      <w:proofErr w:type="spellStart"/>
      <w:r w:rsidRPr="00D55A9E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: 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>2/1, 4 w obrębie 18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>297, 298, 299, 301/1, 302, 303 w obrębie 17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Inwestor: </w:t>
      </w:r>
      <w:r w:rsidRPr="00D55A9E">
        <w:rPr>
          <w:rFonts w:asciiTheme="minorHAnsi" w:hAnsiTheme="minorHAnsi" w:cstheme="minorHAnsi"/>
          <w:sz w:val="24"/>
          <w:szCs w:val="24"/>
          <w:lang w:eastAsia="pl-PL"/>
        </w:rPr>
        <w:t>Gmina Miasto Tomaszów Mazowiecki, ul. P.O.W. 10/16, 97-200 Tomaszów Mazowiecki</w:t>
      </w:r>
    </w:p>
    <w:p w:rsidR="007E3B87" w:rsidRPr="00D55A9E" w:rsidRDefault="007E3B87" w:rsidP="00D55A9E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Pełnomocnik: </w:t>
      </w:r>
      <w:r w:rsidRPr="00D55A9E">
        <w:rPr>
          <w:rFonts w:asciiTheme="minorHAnsi" w:hAnsiTheme="minorHAnsi" w:cstheme="minorHAnsi"/>
          <w:sz w:val="24"/>
          <w:szCs w:val="24"/>
          <w:lang w:eastAsia="pl-PL"/>
        </w:rPr>
        <w:t>Elżbieta Andrzejczak, ul. Jana 12 m 79, 91-350 Łódź</w:t>
      </w:r>
    </w:p>
    <w:p w:rsidR="007E3B87" w:rsidRPr="00D55A9E" w:rsidRDefault="007E3B87" w:rsidP="00B23264">
      <w:pPr>
        <w:tabs>
          <w:tab w:val="left" w:pos="142"/>
        </w:tabs>
        <w:suppressAutoHyphens w:val="0"/>
        <w:spacing w:after="0" w:line="300" w:lineRule="auto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u w:val="single"/>
          <w:lang w:eastAsia="pl-PL"/>
        </w:rPr>
        <w:t>Kwalifikacja przedsięwzięcia:</w:t>
      </w:r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Pr="00D55A9E">
        <w:rPr>
          <w:rFonts w:asciiTheme="minorHAnsi" w:hAnsiTheme="minorHAnsi" w:cstheme="minorHAnsi"/>
          <w:iCs/>
          <w:sz w:val="24"/>
          <w:szCs w:val="24"/>
          <w:lang w:eastAsia="pl-PL"/>
        </w:rPr>
        <w:t>§ 3 ust. 2 pkt 2 w związku z § 3 ust. 1 pkt 62 R</w:t>
      </w:r>
      <w:r w:rsidRPr="00D55A9E">
        <w:rPr>
          <w:rFonts w:asciiTheme="minorHAnsi" w:hAnsiTheme="minorHAnsi" w:cstheme="minorHAnsi"/>
          <w:sz w:val="24"/>
          <w:szCs w:val="24"/>
          <w:lang w:eastAsia="pl-PL"/>
        </w:rPr>
        <w:t>ozporządzenia Rady Ministrów z dnia 10 września 2019 r. w sprawie przedsięwzięć mogących znacząco oddziaływać na środowisko (</w:t>
      </w:r>
      <w:proofErr w:type="spellStart"/>
      <w:r w:rsidRPr="00D55A9E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D55A9E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 2019r. poz. 1839)</w:t>
      </w:r>
    </w:p>
    <w:p w:rsidR="007E3B87" w:rsidRPr="00D55A9E" w:rsidRDefault="00194666" w:rsidP="00B23264">
      <w:pPr>
        <w:pStyle w:val="Akapitzlist"/>
        <w:numPr>
          <w:ilvl w:val="0"/>
          <w:numId w:val="5"/>
        </w:numPr>
        <w:tabs>
          <w:tab w:val="left" w:pos="142"/>
        </w:tabs>
        <w:spacing w:line="300" w:lineRule="auto"/>
        <w:ind w:left="0" w:firstLine="0"/>
        <w:rPr>
          <w:rFonts w:asciiTheme="minorHAnsi" w:hAnsiTheme="minorHAnsi" w:cstheme="minorHAnsi"/>
        </w:rPr>
      </w:pPr>
      <w:proofErr w:type="gramStart"/>
      <w:r w:rsidRPr="00D55A9E">
        <w:rPr>
          <w:rFonts w:asciiTheme="minorHAnsi" w:hAnsiTheme="minorHAnsi" w:cstheme="minorHAnsi"/>
        </w:rPr>
        <w:t>o</w:t>
      </w:r>
      <w:proofErr w:type="gramEnd"/>
      <w:r w:rsidRPr="00D55A9E">
        <w:rPr>
          <w:rFonts w:asciiTheme="minorHAnsi" w:hAnsiTheme="minorHAnsi" w:cstheme="minorHAnsi"/>
        </w:rPr>
        <w:t xml:space="preserve"> </w:t>
      </w:r>
      <w:r w:rsidR="007E3B87" w:rsidRPr="00D55A9E">
        <w:rPr>
          <w:rFonts w:asciiTheme="minorHAnsi" w:hAnsiTheme="minorHAnsi" w:cstheme="minorHAnsi"/>
        </w:rPr>
        <w:t xml:space="preserve">wystąpieniu </w:t>
      </w:r>
      <w:r w:rsidRPr="00D55A9E">
        <w:rPr>
          <w:rFonts w:asciiTheme="minorHAnsi" w:hAnsiTheme="minorHAnsi" w:cstheme="minorHAnsi"/>
        </w:rPr>
        <w:t>dnia 6 października 2022r. w</w:t>
      </w:r>
      <w:bookmarkStart w:id="0" w:name="_GoBack"/>
      <w:bookmarkEnd w:id="0"/>
      <w:r w:rsidRPr="00D55A9E">
        <w:rPr>
          <w:rFonts w:asciiTheme="minorHAnsi" w:hAnsiTheme="minorHAnsi" w:cstheme="minorHAnsi"/>
        </w:rPr>
        <w:t xml:space="preserve">ystąpił ponownie do Państwowego Powiatowego Inspektora Sanitarnego w Tomaszowie Mazowieckim, Dyrektora Zarządu Zlewni w Piotrkowie Tryb. oraz Regionalnego Dyrektora Ochrony Środowiska w Łodzi z prośbą o wydanie w oparciu o nowy materiał dowodowy opinii co do potrzeby przeprowadzenia oceny oddziaływania na środowisko, a w przypadku stwierdzenia takiej konieczności, co do zakresu raportu. </w:t>
      </w:r>
    </w:p>
    <w:p w:rsidR="00086730" w:rsidRPr="00D55A9E" w:rsidRDefault="00086730" w:rsidP="00D55A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55A9E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D55A9E">
        <w:rPr>
          <w:rFonts w:asciiTheme="minorHAnsi" w:hAnsiTheme="minorHAnsi" w:cstheme="minorHAnsi"/>
          <w:sz w:val="24"/>
          <w:szCs w:val="24"/>
        </w:rPr>
        <w:t xml:space="preserve"> </w:t>
      </w:r>
      <w:r w:rsidR="00B23264">
        <w:rPr>
          <w:rFonts w:asciiTheme="minorHAnsi" w:hAnsiTheme="minorHAnsi" w:cstheme="minorHAnsi"/>
          <w:sz w:val="24"/>
          <w:szCs w:val="24"/>
        </w:rPr>
        <w:t>10 października 2022r.</w:t>
      </w:r>
    </w:p>
    <w:p w:rsidR="00D135A2" w:rsidRPr="00D55A9E" w:rsidRDefault="00D135A2" w:rsidP="00D55A9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Na postanowienie o </w:t>
      </w:r>
      <w:r w:rsidR="007E3B87" w:rsidRPr="00D55A9E">
        <w:rPr>
          <w:rFonts w:asciiTheme="minorHAnsi" w:hAnsiTheme="minorHAnsi" w:cstheme="minorHAnsi"/>
          <w:sz w:val="24"/>
          <w:szCs w:val="24"/>
          <w:lang w:eastAsia="pl-PL"/>
        </w:rPr>
        <w:t>podjęciu</w:t>
      </w:r>
      <w:r w:rsidRPr="00D55A9E">
        <w:rPr>
          <w:rFonts w:asciiTheme="minorHAnsi" w:hAnsiTheme="minorHAnsi" w:cstheme="minorHAnsi"/>
          <w:sz w:val="24"/>
          <w:szCs w:val="24"/>
          <w:lang w:eastAsia="pl-PL"/>
        </w:rPr>
        <w:t xml:space="preserve"> postepowania stronie nie przysługuje zażalenie do Samorządowego Kolegium Odwoławczego w Piotrkowie Trybunalskim.</w:t>
      </w:r>
    </w:p>
    <w:p w:rsidR="00257117" w:rsidRPr="00D55A9E" w:rsidRDefault="00257117" w:rsidP="00D55A9E">
      <w:pPr>
        <w:spacing w:after="0" w:line="300" w:lineRule="auto"/>
        <w:ind w:firstLine="709"/>
        <w:rPr>
          <w:rFonts w:asciiTheme="minorHAnsi" w:hAnsiTheme="minorHAnsi" w:cstheme="minorHAnsi"/>
          <w:sz w:val="24"/>
          <w:szCs w:val="24"/>
        </w:rPr>
      </w:pPr>
    </w:p>
    <w:p w:rsidR="00257117" w:rsidRPr="00D55A9E" w:rsidRDefault="0021098F" w:rsidP="00D55A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55A9E">
        <w:rPr>
          <w:rFonts w:asciiTheme="minorHAnsi" w:hAnsiTheme="minorHAnsi" w:cstheme="minorHAnsi"/>
          <w:sz w:val="24"/>
          <w:szCs w:val="24"/>
        </w:rPr>
        <w:t>W każdym stadium postępowania strony mogą zapo</w:t>
      </w:r>
      <w:r w:rsidR="00595356" w:rsidRPr="00D55A9E">
        <w:rPr>
          <w:rFonts w:asciiTheme="minorHAnsi" w:hAnsiTheme="minorHAnsi" w:cstheme="minorHAnsi"/>
          <w:sz w:val="24"/>
          <w:szCs w:val="24"/>
        </w:rPr>
        <w:t xml:space="preserve">znać się z dokumentacją sprawy </w:t>
      </w:r>
      <w:r w:rsidRPr="00D55A9E">
        <w:rPr>
          <w:rFonts w:asciiTheme="minorHAnsi" w:hAnsiTheme="minorHAnsi" w:cstheme="minorHAnsi"/>
          <w:sz w:val="24"/>
          <w:szCs w:val="24"/>
        </w:rPr>
        <w:t>w Urzędzie Miasta Tomaszowa Mazowieckiego w Wydziale</w:t>
      </w:r>
      <w:r w:rsidR="003A353F" w:rsidRPr="00D55A9E">
        <w:rPr>
          <w:rFonts w:asciiTheme="minorHAnsi" w:hAnsiTheme="minorHAnsi" w:cstheme="minorHAnsi"/>
          <w:sz w:val="24"/>
          <w:szCs w:val="24"/>
        </w:rPr>
        <w:t xml:space="preserve"> Architektury, ul. POW</w:t>
      </w:r>
      <w:r w:rsidR="00595356" w:rsidRPr="00D55A9E">
        <w:rPr>
          <w:rFonts w:asciiTheme="minorHAnsi" w:hAnsiTheme="minorHAnsi" w:cstheme="minorHAnsi"/>
          <w:sz w:val="24"/>
          <w:szCs w:val="24"/>
        </w:rPr>
        <w:t xml:space="preserve"> 10/16, </w:t>
      </w:r>
      <w:r w:rsidRPr="00D55A9E">
        <w:rPr>
          <w:rFonts w:asciiTheme="minorHAnsi" w:hAnsiTheme="minorHAnsi" w:cstheme="minorHAnsi"/>
          <w:sz w:val="24"/>
          <w:szCs w:val="24"/>
        </w:rPr>
        <w:t>97</w:t>
      </w:r>
      <w:r w:rsidR="003A353F" w:rsidRPr="00D55A9E">
        <w:rPr>
          <w:rFonts w:asciiTheme="minorHAnsi" w:hAnsiTheme="minorHAnsi" w:cstheme="minorHAnsi"/>
          <w:sz w:val="24"/>
          <w:szCs w:val="24"/>
        </w:rPr>
        <w:t xml:space="preserve"> </w:t>
      </w:r>
      <w:r w:rsidRPr="00D55A9E">
        <w:rPr>
          <w:rFonts w:asciiTheme="minorHAnsi" w:hAnsiTheme="minorHAnsi" w:cstheme="minorHAnsi"/>
          <w:sz w:val="24"/>
          <w:szCs w:val="24"/>
        </w:rPr>
        <w:t>-</w:t>
      </w:r>
      <w:r w:rsidR="003A353F" w:rsidRPr="00D55A9E">
        <w:rPr>
          <w:rFonts w:asciiTheme="minorHAnsi" w:hAnsiTheme="minorHAnsi" w:cstheme="minorHAnsi"/>
          <w:sz w:val="24"/>
          <w:szCs w:val="24"/>
        </w:rPr>
        <w:t xml:space="preserve"> </w:t>
      </w:r>
      <w:r w:rsidRPr="00D55A9E">
        <w:rPr>
          <w:rFonts w:asciiTheme="minorHAnsi" w:hAnsiTheme="minorHAnsi" w:cstheme="minorHAnsi"/>
          <w:sz w:val="24"/>
          <w:szCs w:val="24"/>
        </w:rPr>
        <w:t xml:space="preserve">200 Tomaszów </w:t>
      </w:r>
      <w:proofErr w:type="spellStart"/>
      <w:r w:rsidRPr="00D55A9E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D55A9E">
        <w:rPr>
          <w:rFonts w:asciiTheme="minorHAnsi" w:hAnsiTheme="minorHAnsi" w:cstheme="minorHAnsi"/>
          <w:sz w:val="24"/>
          <w:szCs w:val="24"/>
        </w:rPr>
        <w:t xml:space="preserve">., </w:t>
      </w:r>
      <w:proofErr w:type="gramStart"/>
      <w:r w:rsidRPr="00D55A9E">
        <w:rPr>
          <w:rFonts w:asciiTheme="minorHAnsi" w:hAnsiTheme="minorHAnsi" w:cstheme="minorHAnsi"/>
          <w:sz w:val="24"/>
          <w:szCs w:val="24"/>
        </w:rPr>
        <w:t>pokój</w:t>
      </w:r>
      <w:proofErr w:type="gramEnd"/>
      <w:r w:rsidRPr="00D55A9E">
        <w:rPr>
          <w:rFonts w:asciiTheme="minorHAnsi" w:hAnsiTheme="minorHAnsi" w:cstheme="minorHAnsi"/>
          <w:sz w:val="24"/>
          <w:szCs w:val="24"/>
        </w:rPr>
        <w:t xml:space="preserve"> 43. Ponadto strony mają praw</w:t>
      </w:r>
      <w:r w:rsidR="00595356" w:rsidRPr="00D55A9E">
        <w:rPr>
          <w:rFonts w:asciiTheme="minorHAnsi" w:hAnsiTheme="minorHAnsi" w:cstheme="minorHAnsi"/>
          <w:sz w:val="24"/>
          <w:szCs w:val="24"/>
        </w:rPr>
        <w:t xml:space="preserve">o do składania uwag i wniosków </w:t>
      </w:r>
      <w:r w:rsidRPr="00D55A9E">
        <w:rPr>
          <w:rFonts w:asciiTheme="minorHAnsi" w:hAnsiTheme="minorHAnsi" w:cstheme="minorHAnsi"/>
          <w:sz w:val="24"/>
          <w:szCs w:val="24"/>
        </w:rPr>
        <w:t xml:space="preserve">w formie pisemnej elektronicznej i ustnej. Złożone uwagi i wnioski zostaną rozpatrzone przed wydaniem decyzji. Organem właściwym do rozpatrzenia uwag i </w:t>
      </w:r>
      <w:r w:rsidR="00595356" w:rsidRPr="00D55A9E">
        <w:rPr>
          <w:rFonts w:asciiTheme="minorHAnsi" w:hAnsiTheme="minorHAnsi" w:cstheme="minorHAnsi"/>
          <w:sz w:val="24"/>
          <w:szCs w:val="24"/>
        </w:rPr>
        <w:t xml:space="preserve">wniosków jest Prezydent Miasta </w:t>
      </w:r>
      <w:r w:rsidRPr="00D55A9E">
        <w:rPr>
          <w:rFonts w:asciiTheme="minorHAnsi" w:hAnsiTheme="minorHAnsi" w:cstheme="minorHAnsi"/>
          <w:sz w:val="24"/>
          <w:szCs w:val="24"/>
        </w:rPr>
        <w:t>Tomaszowa Mazowieckiego.</w:t>
      </w:r>
    </w:p>
    <w:p w:rsidR="00045E1B" w:rsidRPr="00D55A9E" w:rsidRDefault="0021098F" w:rsidP="00D55A9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D55A9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3A353F" w:rsidRPr="00D55A9E">
        <w:rPr>
          <w:rFonts w:asciiTheme="minorHAnsi" w:hAnsiTheme="minorHAnsi" w:cstheme="minorHAnsi"/>
          <w:szCs w:val="24"/>
          <w:lang w:eastAsia="ar-SA"/>
        </w:rPr>
        <w:br/>
      </w:r>
      <w:r w:rsidRPr="00D55A9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8E6400" w:rsidRPr="00D55A9E" w:rsidRDefault="00291EFF" w:rsidP="00D55A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D55A9E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776" behindDoc="1" locked="0" layoutInCell="1" allowOverlap="1" wp14:anchorId="4A66D8E7" wp14:editId="669BEC9C">
            <wp:simplePos x="0" y="0"/>
            <wp:positionH relativeFrom="margin">
              <wp:posOffset>2647950</wp:posOffset>
            </wp:positionH>
            <wp:positionV relativeFrom="paragraph">
              <wp:posOffset>19050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6400" w:rsidRPr="00D55A9E" w:rsidRDefault="008E6400" w:rsidP="00D55A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8E6400" w:rsidRPr="00D55A9E" w:rsidRDefault="008E6400" w:rsidP="00D55A9E">
      <w:pPr>
        <w:pStyle w:val="Akapitzlist"/>
        <w:spacing w:line="300" w:lineRule="auto"/>
        <w:ind w:left="5812"/>
        <w:rPr>
          <w:rFonts w:asciiTheme="minorHAnsi" w:hAnsiTheme="minorHAnsi" w:cstheme="minorHAnsi"/>
        </w:rPr>
      </w:pPr>
      <w:r w:rsidRPr="00D55A9E">
        <w:rPr>
          <w:rFonts w:asciiTheme="minorHAnsi" w:hAnsiTheme="minorHAnsi" w:cstheme="minorHAnsi"/>
        </w:rPr>
        <w:tab/>
        <w:t>Z-ca Prezydenta Miasta</w:t>
      </w:r>
    </w:p>
    <w:p w:rsidR="008E6400" w:rsidRPr="00D55A9E" w:rsidRDefault="00D55A9E" w:rsidP="00D55A9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</w:t>
      </w:r>
      <w:r w:rsidR="008E6400" w:rsidRPr="00D55A9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                             Tomasz Jurek</w:t>
      </w:r>
    </w:p>
    <w:p w:rsidR="0021098F" w:rsidRPr="00D55A9E" w:rsidRDefault="0021098F" w:rsidP="00D55A9E">
      <w:pPr>
        <w:tabs>
          <w:tab w:val="left" w:pos="6705"/>
        </w:tabs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21098F" w:rsidRPr="00D55A9E" w:rsidSect="006576AF">
      <w:pgSz w:w="11906" w:h="16838" w:code="9"/>
      <w:pgMar w:top="28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42D70"/>
    <w:multiLevelType w:val="hybridMultilevel"/>
    <w:tmpl w:val="A7FE5304"/>
    <w:lvl w:ilvl="0" w:tplc="91BA2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270B7"/>
    <w:multiLevelType w:val="hybridMultilevel"/>
    <w:tmpl w:val="2DDE0D04"/>
    <w:lvl w:ilvl="0" w:tplc="EF483C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76E99"/>
    <w:multiLevelType w:val="hybridMultilevel"/>
    <w:tmpl w:val="74FC833C"/>
    <w:lvl w:ilvl="0" w:tplc="16F8A01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1784C4B"/>
    <w:multiLevelType w:val="hybridMultilevel"/>
    <w:tmpl w:val="16FE901E"/>
    <w:lvl w:ilvl="0" w:tplc="91BA2C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1098F"/>
    <w:rsid w:val="00045E1B"/>
    <w:rsid w:val="0006718D"/>
    <w:rsid w:val="00086730"/>
    <w:rsid w:val="0011533B"/>
    <w:rsid w:val="0014406E"/>
    <w:rsid w:val="0016068B"/>
    <w:rsid w:val="00194666"/>
    <w:rsid w:val="001C741C"/>
    <w:rsid w:val="001D4BF1"/>
    <w:rsid w:val="0021098F"/>
    <w:rsid w:val="00257117"/>
    <w:rsid w:val="00291EFF"/>
    <w:rsid w:val="003A353F"/>
    <w:rsid w:val="003D13A2"/>
    <w:rsid w:val="00407F09"/>
    <w:rsid w:val="00434D02"/>
    <w:rsid w:val="00595356"/>
    <w:rsid w:val="006576AF"/>
    <w:rsid w:val="00694666"/>
    <w:rsid w:val="006D2CBF"/>
    <w:rsid w:val="007117FF"/>
    <w:rsid w:val="00791744"/>
    <w:rsid w:val="007C2C08"/>
    <w:rsid w:val="007C4134"/>
    <w:rsid w:val="007E3B87"/>
    <w:rsid w:val="00801B21"/>
    <w:rsid w:val="00862599"/>
    <w:rsid w:val="008E6400"/>
    <w:rsid w:val="009103EC"/>
    <w:rsid w:val="0092205F"/>
    <w:rsid w:val="009A19A1"/>
    <w:rsid w:val="00AB57A5"/>
    <w:rsid w:val="00B23264"/>
    <w:rsid w:val="00B616FD"/>
    <w:rsid w:val="00BC46C5"/>
    <w:rsid w:val="00BE3C1B"/>
    <w:rsid w:val="00C2130E"/>
    <w:rsid w:val="00C838B7"/>
    <w:rsid w:val="00D01278"/>
    <w:rsid w:val="00D135A2"/>
    <w:rsid w:val="00D3368B"/>
    <w:rsid w:val="00D55A9E"/>
    <w:rsid w:val="00D72ADA"/>
    <w:rsid w:val="00DD069C"/>
    <w:rsid w:val="00DE55AB"/>
    <w:rsid w:val="00E07BDB"/>
    <w:rsid w:val="00E3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F95C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8E6400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558CE-3D35-43BD-9D08-1CCF900B6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34</cp:revision>
  <cp:lastPrinted>2022-10-07T06:15:00Z</cp:lastPrinted>
  <dcterms:created xsi:type="dcterms:W3CDTF">2018-06-26T11:41:00Z</dcterms:created>
  <dcterms:modified xsi:type="dcterms:W3CDTF">2022-10-10T10:10:00Z</dcterms:modified>
</cp:coreProperties>
</file>