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5E6D49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B4439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 w:rsidP="009571DA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1B443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1B4439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1B4439">
      <w:pPr>
        <w:keepNext/>
        <w:spacing w:after="480" w:line="276" w:lineRule="auto"/>
        <w:jc w:val="center"/>
      </w:pPr>
      <w:r>
        <w:rPr>
          <w:b/>
        </w:rPr>
        <w:t xml:space="preserve">w sprawie wyrażenia zgody na sprzedaż nieruchomości </w:t>
      </w:r>
      <w:r>
        <w:rPr>
          <w:b/>
        </w:rPr>
        <w:t>stanowiącej własność Gminy Miasto Tomaszów Mazowiecki, położonej w Tomaszowie Mazowieckim przy ulicy Mireckiego 6.</w:t>
      </w:r>
    </w:p>
    <w:p w:rsidR="00A77B3E" w:rsidRDefault="001B4439" w:rsidP="009571DA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  <w:t>(t.j. Dz. U. z 2022 r. poz. 559, poz. 583, poz. </w:t>
      </w:r>
      <w:r>
        <w:t>1005, poz. 1079, poz. 1561)</w:t>
      </w:r>
      <w:r w:rsidR="009571DA">
        <w:t xml:space="preserve"> oraz §</w:t>
      </w:r>
      <w:r>
        <w:t>10 ust. 1 pkt 4 uchwały</w:t>
      </w:r>
      <w:r>
        <w:br/>
      </w:r>
      <w:r>
        <w:t>Nr XLII/400/2013 Rady Miejskiej Tomaszowa Mazowieckiego z dnia 30 października 2013 roku</w:t>
      </w:r>
      <w:r>
        <w:br/>
        <w:t xml:space="preserve">w sprawie zasad nabywania, zbywania i obciążania nieruchomości oraz ich wydzierżawiania lub wynajmowania na </w:t>
      </w:r>
      <w:r>
        <w:t>czas oznaczony dłuższy niż trzy lata lub na czas nieoznaczony (Dz. Urz. Woj. Łódzkiego z 2013 r. poz. 5479), Rada Miejska Tomaszowa Mazowieckiego uchwala, co następuje:</w:t>
      </w:r>
    </w:p>
    <w:p w:rsidR="00A77B3E" w:rsidRDefault="001B4439" w:rsidP="009571D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zgodę na sprzedaż nieruchomości zabudowanej stanowiącej własność Gminy </w:t>
      </w:r>
      <w:r>
        <w:t xml:space="preserve">Miasto Tomaszów Mazowiecki, położonej w Tomaszowie Mazowieckim przy ul. Mireckiego 6, składającej się z działek oznaczonych w ewidencji gruntów numerami: </w:t>
      </w:r>
      <w:r>
        <w:br/>
        <w:t>- 60 w obr.13, o pow. 830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PT1T/00064420/5.</w:t>
      </w:r>
    </w:p>
    <w:p w:rsidR="00A77B3E" w:rsidRDefault="001B4439" w:rsidP="009571DA">
      <w:pPr>
        <w:keepLines/>
        <w:spacing w:before="120" w:after="120" w:line="276" w:lineRule="auto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808/10 w</w:t>
      </w:r>
      <w:r>
        <w:rPr>
          <w:color w:val="000000"/>
          <w:u w:color="000000"/>
        </w:rPr>
        <w:t> obr.7, o pow. 142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PT1T/00064420/5.</w:t>
      </w:r>
    </w:p>
    <w:p w:rsidR="00A77B3E" w:rsidRDefault="001B443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9571DA" w:rsidRDefault="001B443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</w:t>
      </w:r>
      <w:r>
        <w:rPr>
          <w:color w:val="000000"/>
          <w:u w:color="000000"/>
        </w:rPr>
        <w:t xml:space="preserve">du Miasta Tomaszowa Mazowieckiego. </w:t>
      </w:r>
    </w:p>
    <w:p w:rsidR="009571DA" w:rsidRDefault="009571D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9571DA" w:rsidRDefault="009571D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7375F2" w:rsidRDefault="007375F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7375F2" w:rsidRDefault="001B4439" w:rsidP="009571DA">
      <w:pPr>
        <w:keepLines/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</w:p>
    <w:p w:rsidR="009571DA" w:rsidRDefault="001B4439" w:rsidP="009571DA">
      <w:pPr>
        <w:keepLines/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   </w:t>
      </w:r>
    </w:p>
    <w:p w:rsidR="009571DA" w:rsidRDefault="009571DA" w:rsidP="009571DA">
      <w:pPr>
        <w:keepLines/>
        <w:spacing w:before="120" w:after="120" w:line="276" w:lineRule="auto"/>
        <w:rPr>
          <w:color w:val="000000"/>
          <w:u w:color="000000"/>
        </w:rPr>
      </w:pPr>
    </w:p>
    <w:p w:rsidR="009571DA" w:rsidRDefault="009571DA" w:rsidP="009571DA">
      <w:pPr>
        <w:keepLines/>
        <w:spacing w:before="120" w:after="120" w:line="276" w:lineRule="auto"/>
        <w:rPr>
          <w:color w:val="000000"/>
          <w:u w:color="000000"/>
        </w:rPr>
      </w:pPr>
    </w:p>
    <w:p w:rsidR="009571DA" w:rsidRDefault="009571DA" w:rsidP="009571DA">
      <w:pPr>
        <w:keepLines/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………………………………...</w:t>
      </w:r>
    </w:p>
    <w:p w:rsidR="00A77B3E" w:rsidRDefault="001B4439" w:rsidP="009571DA">
      <w:pPr>
        <w:keepLines/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9571DA" w:rsidRDefault="009571DA" w:rsidP="009571DA">
      <w:pPr>
        <w:keepLines/>
        <w:spacing w:before="120" w:after="120" w:line="276" w:lineRule="auto"/>
        <w:rPr>
          <w:color w:val="000000"/>
          <w:u w:color="000000"/>
        </w:rPr>
      </w:pPr>
    </w:p>
    <w:p w:rsidR="009571DA" w:rsidRDefault="009571DA" w:rsidP="009571DA">
      <w:pPr>
        <w:jc w:val="center"/>
        <w:rPr>
          <w:b/>
          <w:spacing w:val="60"/>
        </w:rPr>
      </w:pPr>
      <w:r>
        <w:rPr>
          <w:color w:val="000000"/>
          <w:u w:color="000000"/>
        </w:rPr>
        <w:br w:type="page"/>
      </w:r>
      <w:r>
        <w:rPr>
          <w:b/>
          <w:spacing w:val="60"/>
        </w:rPr>
        <w:lastRenderedPageBreak/>
        <w:t>UZASADNIENIE</w:t>
      </w:r>
    </w:p>
    <w:p w:rsidR="009571DA" w:rsidRDefault="009571DA" w:rsidP="009571DA">
      <w:pPr>
        <w:spacing w:line="360" w:lineRule="auto"/>
        <w:jc w:val="both"/>
      </w:pPr>
    </w:p>
    <w:p w:rsidR="009571DA" w:rsidRPr="00084C7F" w:rsidRDefault="009571DA" w:rsidP="009571DA">
      <w:pPr>
        <w:spacing w:line="360" w:lineRule="auto"/>
        <w:ind w:firstLine="720"/>
        <w:jc w:val="both"/>
      </w:pPr>
      <w:r>
        <w:t>Nieruchomość położona przy</w:t>
      </w:r>
      <w:r w:rsidRPr="00084C7F">
        <w:t xml:space="preserve"> ul. </w:t>
      </w:r>
      <w:r>
        <w:t xml:space="preserve">Mireckiego 6, </w:t>
      </w:r>
      <w:r>
        <w:t>na którą składają</w:t>
      </w:r>
      <w:r>
        <w:t xml:space="preserve"> się </w:t>
      </w:r>
      <w:r>
        <w:t xml:space="preserve">działki oznaczone </w:t>
      </w:r>
      <w:r>
        <w:br/>
        <w:t>w</w:t>
      </w:r>
      <w:r>
        <w:t xml:space="preserve"> ewidencji gruntów numerami: </w:t>
      </w:r>
      <w:r>
        <w:t>60 w obr.13</w:t>
      </w:r>
      <w:r>
        <w:t xml:space="preserve"> (tereny mieszkaniowe</w:t>
      </w:r>
      <w:r>
        <w:rPr>
          <w:color w:val="000000"/>
          <w:u w:color="000000"/>
        </w:rPr>
        <w:t>) i nr 808/10 w obr.7 (tereny rekreacyjno-wypoczynkowe)</w:t>
      </w:r>
      <w:r>
        <w:rPr>
          <w:color w:val="000000"/>
          <w:u w:color="000000"/>
        </w:rPr>
        <w:t xml:space="preserve">, </w:t>
      </w:r>
      <w:r>
        <w:t>o łącznej powierzchni 972 m</w:t>
      </w:r>
      <w:r>
        <w:rPr>
          <w:vertAlign w:val="superscript"/>
        </w:rPr>
        <w:t>2</w:t>
      </w:r>
      <w:r>
        <w:rPr>
          <w:color w:val="000000"/>
          <w:u w:color="000000"/>
        </w:rPr>
        <w:t xml:space="preserve">, </w:t>
      </w:r>
      <w:r w:rsidRPr="00084C7F">
        <w:t xml:space="preserve">stanowi własność Gminy Miasto Tomaszów Mazowiecki. </w:t>
      </w:r>
    </w:p>
    <w:p w:rsidR="009571DA" w:rsidRPr="00084C7F" w:rsidRDefault="009571DA" w:rsidP="009571DA">
      <w:pPr>
        <w:spacing w:line="360" w:lineRule="auto"/>
        <w:jc w:val="both"/>
      </w:pPr>
      <w:r>
        <w:tab/>
      </w:r>
      <w:r w:rsidRPr="00084C7F">
        <w:t>Na przedmiotowej nieruchomości zlokalizowan</w:t>
      </w:r>
      <w:r>
        <w:t>y jest jednokondygnacyjny budynek</w:t>
      </w:r>
      <w:r w:rsidRPr="00084C7F">
        <w:t xml:space="preserve"> </w:t>
      </w:r>
      <w:r>
        <w:t>transportu i łączności o pow. zabudowy 46</w:t>
      </w:r>
      <w:r w:rsidRPr="00084C7F">
        <w:t xml:space="preserve"> m</w:t>
      </w:r>
      <w:r w:rsidRPr="00084C7F">
        <w:rPr>
          <w:vertAlign w:val="superscript"/>
        </w:rPr>
        <w:t>2</w:t>
      </w:r>
      <w:r w:rsidRPr="00084C7F">
        <w:t>.</w:t>
      </w:r>
    </w:p>
    <w:p w:rsidR="009571DA" w:rsidRPr="00084C7F" w:rsidRDefault="009571DA" w:rsidP="009571DA">
      <w:pPr>
        <w:spacing w:line="360" w:lineRule="auto"/>
        <w:jc w:val="both"/>
      </w:pPr>
      <w:r>
        <w:tab/>
      </w:r>
      <w:r w:rsidRPr="00084C7F">
        <w:t xml:space="preserve">Nieruchomość w kształcie </w:t>
      </w:r>
      <w:r>
        <w:t>prostokąta</w:t>
      </w:r>
      <w:r w:rsidRPr="00084C7F">
        <w:t>, o szer</w:t>
      </w:r>
      <w:r>
        <w:t>okości w części frontowej ok. 18</w:t>
      </w:r>
      <w:r w:rsidRPr="00084C7F">
        <w:t xml:space="preserve"> m, zlokalizowana</w:t>
      </w:r>
      <w:r>
        <w:t xml:space="preserve"> </w:t>
      </w:r>
      <w:r w:rsidRPr="00084C7F">
        <w:t>w terenie posiadającym następujące uzbrojenie: sieć energetyczną, wodociągową, kanalizacyjn</w:t>
      </w:r>
      <w:r w:rsidR="00367154">
        <w:t>ą</w:t>
      </w:r>
      <w:r>
        <w:t xml:space="preserve"> </w:t>
      </w:r>
      <w:r w:rsidRPr="00084C7F">
        <w:t>i telekomunikacyjną.</w:t>
      </w:r>
    </w:p>
    <w:p w:rsidR="009571DA" w:rsidRPr="00084C7F" w:rsidRDefault="009571DA" w:rsidP="009571DA">
      <w:pPr>
        <w:spacing w:line="360" w:lineRule="auto"/>
        <w:jc w:val="both"/>
      </w:pPr>
      <w:r>
        <w:tab/>
      </w:r>
      <w:r w:rsidRPr="00084C7F">
        <w:t xml:space="preserve">Dla przedmiotowej nieruchomości brak jest planu zagospodarowania przestrzennego miasta, a w studium uwarunkowań i kierunków zagospodarowania przestrzennego miasta Tomaszowa Mazowieckiego znajduje </w:t>
      </w:r>
      <w:r w:rsidR="00BF56C2">
        <w:t>się ona w strefie mieszkaniowo-</w:t>
      </w:r>
      <w:r w:rsidRPr="00084C7F">
        <w:t xml:space="preserve">usługowej, tereny zabudowy mieszkaniowej </w:t>
      </w:r>
      <w:r>
        <w:t>wielorodzinnej i śródmiejskiej</w:t>
      </w:r>
      <w:r w:rsidRPr="00084C7F">
        <w:t xml:space="preserve">. </w:t>
      </w:r>
      <w:r w:rsidR="009C543E">
        <w:t>Przedmiotowa nieruchomość nie znajduje się w obszarze rewitalizacji Gminy Miasto Tomaszów Mazowiecki oraz nie została objęta granicami obszaru zdegradowanego .</w:t>
      </w:r>
    </w:p>
    <w:p w:rsidR="009571DA" w:rsidRPr="00084C7F" w:rsidRDefault="009571DA" w:rsidP="009571DA">
      <w:pPr>
        <w:spacing w:line="360" w:lineRule="auto"/>
        <w:jc w:val="both"/>
      </w:pPr>
      <w:r>
        <w:tab/>
      </w:r>
      <w:r w:rsidRPr="00084C7F">
        <w:t>Biorąc pod uwagę oczekiwania mieszkańców w zakresie uporządkowania nieruchomości</w:t>
      </w:r>
      <w:r>
        <w:t xml:space="preserve"> </w:t>
      </w:r>
      <w:r w:rsidRPr="00DF607B">
        <w:rPr>
          <w:rFonts w:ascii="Times New Roman" w:hAnsi="Times New Roman" w:cs="Times New Roman"/>
        </w:rPr>
        <w:br/>
      </w:r>
      <w:r w:rsidRPr="00084C7F">
        <w:t xml:space="preserve">i poprawienia wizerunku tej części </w:t>
      </w:r>
      <w:r>
        <w:t xml:space="preserve">miasta Tomaszowa Mazowieckiego </w:t>
      </w:r>
      <w:r w:rsidRPr="00084C7F">
        <w:t xml:space="preserve">oraz w związku z realizacją dochodów budżetowych przygotowany został projekt w sprawie wyrażenia zgody na sprzedaż </w:t>
      </w:r>
      <w:r>
        <w:t xml:space="preserve">wyżej opisanej nieruchomości. Sprzedaż będzie realizowana </w:t>
      </w:r>
      <w:r w:rsidRPr="00084C7F">
        <w:t xml:space="preserve">w drodze przetargu. </w:t>
      </w:r>
    </w:p>
    <w:p w:rsidR="009571DA" w:rsidRDefault="009571DA" w:rsidP="009571DA">
      <w:pPr>
        <w:keepLines/>
        <w:spacing w:before="120" w:after="120" w:line="276" w:lineRule="auto"/>
        <w:rPr>
          <w:color w:val="000000"/>
          <w:u w:color="000000"/>
        </w:rPr>
      </w:pPr>
    </w:p>
    <w:p w:rsidR="009571DA" w:rsidRDefault="009571DA" w:rsidP="009571DA">
      <w:pPr>
        <w:keepLines/>
        <w:spacing w:before="120" w:after="120" w:line="276" w:lineRule="auto"/>
        <w:rPr>
          <w:color w:val="000000"/>
          <w:u w:color="000000"/>
        </w:rPr>
        <w:sectPr w:rsidR="009571DA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571DA" w:rsidRDefault="007F75A7" w:rsidP="009571DA">
      <w:pPr>
        <w:keepLines/>
        <w:spacing w:before="120" w:after="120" w:line="276" w:lineRule="auto"/>
        <w:rPr>
          <w:color w:val="000000"/>
          <w:u w:color="000000"/>
        </w:rPr>
      </w:pPr>
      <w:bookmarkStart w:id="0" w:name="_GoBack"/>
      <w:bookmarkEnd w:id="0"/>
      <w:r>
        <w:rPr>
          <w:noProof/>
          <w:color w:val="000000"/>
          <w:u w:color="000000"/>
          <w:lang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628650" y="647700"/>
            <wp:positionH relativeFrom="margin">
              <wp:align>center</wp:align>
            </wp:positionH>
            <wp:positionV relativeFrom="margin">
              <wp:align>center</wp:align>
            </wp:positionV>
            <wp:extent cx="9161780" cy="540639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pk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1780" cy="5406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571DA" w:rsidSect="009571DA">
      <w:endnotePr>
        <w:numFmt w:val="decimal"/>
      </w:endnotePr>
      <w:pgSz w:w="16838" w:h="11906" w:orient="landscape"/>
      <w:pgMar w:top="1021" w:right="1418" w:bottom="102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439" w:rsidRDefault="001B4439">
      <w:r>
        <w:separator/>
      </w:r>
    </w:p>
  </w:endnote>
  <w:endnote w:type="continuationSeparator" w:id="0">
    <w:p w:rsidR="001B4439" w:rsidRDefault="001B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E6D4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E6D49" w:rsidRDefault="001B4439">
          <w:pPr>
            <w:rPr>
              <w:sz w:val="18"/>
            </w:rPr>
          </w:pPr>
          <w:r>
            <w:rPr>
              <w:sz w:val="18"/>
            </w:rPr>
            <w:t>Id: E16A0F7C-83AA-4FD5-A62D-7C563F32D77B.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E6D49" w:rsidRDefault="001B44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571DA">
            <w:rPr>
              <w:sz w:val="18"/>
            </w:rPr>
            <w:fldChar w:fldCharType="separate"/>
          </w:r>
          <w:r w:rsidR="00A618D5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5E6D49" w:rsidRDefault="005E6D4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439" w:rsidRDefault="001B4439">
      <w:r>
        <w:separator/>
      </w:r>
    </w:p>
  </w:footnote>
  <w:footnote w:type="continuationSeparator" w:id="0">
    <w:p w:rsidR="001B4439" w:rsidRDefault="001B44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B4439"/>
    <w:rsid w:val="001D6061"/>
    <w:rsid w:val="00367154"/>
    <w:rsid w:val="005E6D49"/>
    <w:rsid w:val="007375F2"/>
    <w:rsid w:val="007F75A7"/>
    <w:rsid w:val="009571DA"/>
    <w:rsid w:val="009C543E"/>
    <w:rsid w:val="00A618D5"/>
    <w:rsid w:val="00A77B3E"/>
    <w:rsid w:val="00BF56C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A58D0"/>
  <w15:docId w15:val="{1513E9D6-9983-4145-A7D9-238CC754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C54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C543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432</Words>
  <Characters>2598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w^Tomaszowie Mazowieckim przy ulicy Mireckiego 6.</dc:subject>
  <dc:creator>kzegota</dc:creator>
  <cp:lastModifiedBy>Karina Żegota</cp:lastModifiedBy>
  <cp:revision>8</cp:revision>
  <cp:lastPrinted>2022-09-19T10:34:00Z</cp:lastPrinted>
  <dcterms:created xsi:type="dcterms:W3CDTF">2022-09-19T11:31:00Z</dcterms:created>
  <dcterms:modified xsi:type="dcterms:W3CDTF">2022-09-19T10:47:00Z</dcterms:modified>
  <cp:category>Akt prawny</cp:category>
</cp:coreProperties>
</file>