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Default="00DA490C" w:rsidP="002D07D5">
      <w:pPr>
        <w:jc w:val="right"/>
        <w:rPr>
          <w:rFonts w:ascii="Cambria" w:hAnsi="Cambria" w:cs="Tahoma"/>
        </w:rPr>
      </w:pPr>
      <w:r w:rsidRPr="00111F6E">
        <w:rPr>
          <w:rFonts w:ascii="Cambria" w:hAnsi="Cambria" w:cs="Tahoma"/>
        </w:rPr>
        <w:t xml:space="preserve">Tomaszów Mazowiecki, </w:t>
      </w:r>
      <w:r w:rsidR="00704212">
        <w:rPr>
          <w:rFonts w:ascii="Cambria" w:hAnsi="Cambria" w:cs="Tahoma"/>
        </w:rPr>
        <w:t>dnia 12-09</w:t>
      </w:r>
      <w:r w:rsidR="00980D16" w:rsidRPr="00111F6E">
        <w:rPr>
          <w:rFonts w:ascii="Cambria" w:hAnsi="Cambria" w:cs="Tahoma"/>
        </w:rPr>
        <w:t>-2022</w:t>
      </w:r>
    </w:p>
    <w:p w:rsidR="006F6715" w:rsidRDefault="00DA490C" w:rsidP="004F556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</w:t>
      </w:r>
      <w:r w:rsidR="006F6715">
        <w:rPr>
          <w:rFonts w:ascii="Cambria" w:hAnsi="Cambria" w:cs="Tahoma"/>
          <w:b/>
        </w:rPr>
        <w:t xml:space="preserve">O UNIEWAŻNIENIU </w:t>
      </w:r>
    </w:p>
    <w:p w:rsidR="006F6715" w:rsidRDefault="002D07D5" w:rsidP="002D07D5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POSTĘP</w:t>
      </w:r>
      <w:r w:rsidR="006F6715">
        <w:rPr>
          <w:rFonts w:ascii="Cambria" w:hAnsi="Cambria" w:cs="Tahoma"/>
          <w:b/>
        </w:rPr>
        <w:t>OWANIA</w:t>
      </w:r>
    </w:p>
    <w:p w:rsidR="00704212" w:rsidRPr="00827D61" w:rsidRDefault="00704212" w:rsidP="00704212">
      <w:pPr>
        <w:spacing w:after="0" w:line="240" w:lineRule="auto"/>
        <w:rPr>
          <w:rFonts w:ascii="Cambria" w:hAnsi="Cambria" w:cs="Tahoma"/>
          <w:b/>
          <w:i/>
          <w:sz w:val="20"/>
          <w:szCs w:val="20"/>
        </w:rPr>
      </w:pPr>
      <w:r w:rsidRPr="00827D61">
        <w:rPr>
          <w:rFonts w:ascii="Cambria" w:hAnsi="Cambria" w:cs="Tahoma"/>
          <w:b/>
          <w:i/>
          <w:sz w:val="20"/>
          <w:szCs w:val="20"/>
        </w:rPr>
        <w:t>Numer postępowania: WRIK.271.1.18.2022.ZP</w:t>
      </w:r>
    </w:p>
    <w:p w:rsidR="00704212" w:rsidRPr="00827D61" w:rsidRDefault="00704212" w:rsidP="00704212">
      <w:pPr>
        <w:spacing w:after="0" w:line="240" w:lineRule="auto"/>
        <w:rPr>
          <w:rFonts w:ascii="Cambria" w:hAnsi="Cambria" w:cs="ArialMT"/>
          <w:b/>
          <w:i/>
          <w:sz w:val="20"/>
          <w:szCs w:val="20"/>
        </w:rPr>
      </w:pPr>
      <w:r>
        <w:rPr>
          <w:rFonts w:ascii="Cambria" w:hAnsi="Cambria" w:cs="ArialMT"/>
          <w:b/>
          <w:i/>
          <w:sz w:val="20"/>
          <w:szCs w:val="20"/>
        </w:rPr>
        <w:t>Ogłoszenie nr 2022/BZP 00218621</w:t>
      </w:r>
      <w:r w:rsidRPr="00827D61">
        <w:rPr>
          <w:rFonts w:ascii="Cambria" w:hAnsi="Cambria" w:cs="ArialMT"/>
          <w:b/>
          <w:i/>
          <w:sz w:val="20"/>
          <w:szCs w:val="20"/>
        </w:rPr>
        <w:t xml:space="preserve">/01 </w:t>
      </w:r>
      <w:r>
        <w:rPr>
          <w:rFonts w:ascii="Cambria" w:hAnsi="Cambria" w:cs="ArialMT"/>
          <w:b/>
          <w:i/>
          <w:sz w:val="20"/>
          <w:szCs w:val="20"/>
        </w:rPr>
        <w:t>z dnia 2022-06-22</w:t>
      </w:r>
    </w:p>
    <w:p w:rsidR="00704212" w:rsidRPr="00CA469A" w:rsidRDefault="00704212" w:rsidP="00704212">
      <w:pPr>
        <w:spacing w:after="0" w:line="240" w:lineRule="auto"/>
        <w:rPr>
          <w:rFonts w:ascii="Cambria" w:hAnsi="Cambria" w:cs="Tahoma"/>
          <w:b/>
          <w:i/>
          <w:color w:val="FF0000"/>
          <w:sz w:val="20"/>
          <w:szCs w:val="20"/>
        </w:rPr>
      </w:pPr>
      <w:r w:rsidRPr="00CA469A">
        <w:rPr>
          <w:rFonts w:ascii="Cambria" w:hAnsi="Cambria" w:cs="Tahoma"/>
          <w:b/>
          <w:i/>
          <w:sz w:val="20"/>
          <w:szCs w:val="20"/>
        </w:rPr>
        <w:t>ID - miniportal:</w:t>
      </w:r>
      <w:r w:rsidRPr="00CA469A">
        <w:rPr>
          <w:rFonts w:ascii="Cambria" w:hAnsi="Cambria" w:cs="Tahoma"/>
          <w:b/>
          <w:i/>
          <w:color w:val="FF0000"/>
          <w:sz w:val="20"/>
          <w:szCs w:val="20"/>
        </w:rPr>
        <w:t xml:space="preserve"> </w:t>
      </w:r>
      <w:r w:rsidRPr="00CA469A">
        <w:rPr>
          <w:rFonts w:ascii="Cambria" w:hAnsi="Cambria"/>
          <w:b/>
          <w:i/>
          <w:sz w:val="20"/>
          <w:szCs w:val="20"/>
        </w:rPr>
        <w:t>8720770e-9f11-4f4f-9be4-174ed4ba0218</w:t>
      </w:r>
    </w:p>
    <w:p w:rsidR="00704212" w:rsidRPr="00CA469A" w:rsidRDefault="00704212" w:rsidP="00704212">
      <w:pPr>
        <w:spacing w:after="0" w:line="240" w:lineRule="auto"/>
        <w:jc w:val="both"/>
        <w:rPr>
          <w:rFonts w:ascii="Cambria" w:hAnsi="Cambria" w:cs="Tahoma"/>
          <w:i/>
        </w:rPr>
      </w:pPr>
    </w:p>
    <w:p w:rsidR="00704212" w:rsidRPr="00961B64" w:rsidRDefault="00704212" w:rsidP="00704212">
      <w:pPr>
        <w:spacing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961B64">
        <w:rPr>
          <w:rFonts w:ascii="Cambria" w:hAnsi="Cambria" w:cs="Arial"/>
          <w:b/>
          <w:color w:val="0070C0"/>
        </w:rPr>
        <w:t>Przeprowadzenie szkoleń z języka migowego dla pracowników Urzędu Miasta i jednostek podległych oraz otwartego szkolenia dla kierowców komunikacji publicznej w zakresie obsługi pasażerów ze szczególnymi potrzebami.</w:t>
      </w:r>
    </w:p>
    <w:p w:rsidR="00301ED0" w:rsidRDefault="00301ED0" w:rsidP="007C026A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 xml:space="preserve">INFORMACJA </w:t>
      </w:r>
      <w:r w:rsidR="006F6715">
        <w:rPr>
          <w:rFonts w:ascii="Cambria" w:hAnsi="Cambria" w:cs="Tahoma"/>
          <w:b/>
          <w:sz w:val="28"/>
          <w:szCs w:val="28"/>
        </w:rPr>
        <w:t>O UNIEWAŻNIENIU POSTĘPOWANIA</w:t>
      </w:r>
      <w:r w:rsidR="00704212">
        <w:rPr>
          <w:rFonts w:ascii="Cambria" w:hAnsi="Cambria" w:cs="Tahoma"/>
          <w:b/>
          <w:sz w:val="28"/>
          <w:szCs w:val="28"/>
        </w:rPr>
        <w:t xml:space="preserve"> – CZĘŚĆ II</w:t>
      </w:r>
    </w:p>
    <w:p w:rsidR="00704212" w:rsidRPr="002D07D5" w:rsidRDefault="002D07D5" w:rsidP="002D07D5">
      <w:pPr>
        <w:jc w:val="both"/>
        <w:rPr>
          <w:rFonts w:ascii="Cambria" w:hAnsi="Cambria" w:cs="Tahoma"/>
        </w:rPr>
      </w:pPr>
      <w:r w:rsidRPr="00F81B64">
        <w:rPr>
          <w:rFonts w:ascii="Cambria" w:hAnsi="Cambria" w:cs="Tahoma"/>
        </w:rPr>
        <w:t>W imieniu Zamawiającego jakim jest Gmina Miasto Tomaszów Mazowiecki mając</w:t>
      </w:r>
      <w:r>
        <w:rPr>
          <w:rFonts w:ascii="Cambria" w:hAnsi="Cambria" w:cs="Tahoma"/>
        </w:rPr>
        <w:t xml:space="preserve"> </w:t>
      </w:r>
      <w:r w:rsidRPr="00F81B64">
        <w:rPr>
          <w:rFonts w:ascii="Cambria" w:hAnsi="Cambria" w:cs="Tahoma"/>
        </w:rPr>
        <w:t xml:space="preserve">na względzie </w:t>
      </w:r>
      <w:r>
        <w:rPr>
          <w:rFonts w:ascii="Cambria" w:hAnsi="Cambria" w:cs="Tahoma"/>
        </w:rPr>
        <w:t xml:space="preserve"> </w:t>
      </w:r>
      <w:r w:rsidRPr="00F81B64">
        <w:rPr>
          <w:rFonts w:ascii="Cambria" w:hAnsi="Cambria" w:cs="Tahoma"/>
        </w:rPr>
        <w:t>art.</w:t>
      </w:r>
      <w:r>
        <w:rPr>
          <w:rFonts w:ascii="Cambria" w:hAnsi="Cambria" w:cs="Tahoma"/>
        </w:rPr>
        <w:t xml:space="preserve"> 255 pkt 7 w zw. z art. 263, 259 i 260 ust. 1 </w:t>
      </w:r>
      <w:r w:rsidRPr="00F81B64">
        <w:rPr>
          <w:rFonts w:ascii="Cambria" w:hAnsi="Cambria" w:cs="Tahoma"/>
        </w:rPr>
        <w:t xml:space="preserve">ustawy Prawo zamówień publicznych przekazuję informację o </w:t>
      </w:r>
      <w:r>
        <w:rPr>
          <w:rFonts w:ascii="Cambria" w:hAnsi="Cambria" w:cs="Tahoma"/>
        </w:rPr>
        <w:t xml:space="preserve">unieważnieniu postępowania w części 2:  </w:t>
      </w:r>
      <w:r w:rsidR="00704212" w:rsidRPr="00EF534D">
        <w:rPr>
          <w:rFonts w:ascii="Cambria" w:hAnsi="Cambria" w:cs="Arial"/>
          <w:b/>
          <w:bCs/>
          <w:color w:val="0070C0"/>
        </w:rPr>
        <w:t xml:space="preserve">Przeprowadzenie </w:t>
      </w:r>
      <w:r w:rsidR="00704212" w:rsidRPr="00EF534D">
        <w:rPr>
          <w:rFonts w:ascii="Cambria" w:hAnsi="Cambria" w:cs="Arial"/>
          <w:b/>
          <w:color w:val="0070C0"/>
        </w:rPr>
        <w:t>otwartego szkolenia dla kierowców komunikacji publicznej z zakresu dostępności</w:t>
      </w:r>
      <w:r w:rsidR="00704212" w:rsidRPr="00EF534D">
        <w:rPr>
          <w:rFonts w:ascii="Cambria" w:hAnsi="Cambria" w:cs="Arial"/>
          <w:b/>
          <w:bCs/>
          <w:color w:val="0070C0"/>
        </w:rPr>
        <w:t>.</w:t>
      </w:r>
    </w:p>
    <w:p w:rsidR="00704212" w:rsidRPr="008D16C5" w:rsidRDefault="00704212" w:rsidP="002D07D5">
      <w:pPr>
        <w:suppressAutoHyphens/>
        <w:spacing w:after="0" w:line="276" w:lineRule="auto"/>
        <w:jc w:val="both"/>
        <w:rPr>
          <w:rFonts w:ascii="Cambria" w:hAnsi="Cambria" w:cs="Tahoma"/>
        </w:rPr>
      </w:pPr>
      <w:r w:rsidRPr="008D16C5">
        <w:rPr>
          <w:rFonts w:ascii="Cambria" w:hAnsi="Cambria"/>
        </w:rPr>
        <w:t>Zamawiający, ro</w:t>
      </w:r>
      <w:r>
        <w:rPr>
          <w:rFonts w:ascii="Cambria" w:hAnsi="Cambria"/>
        </w:rPr>
        <w:t>zstrzygnął postępowanie w dniu 27-07</w:t>
      </w:r>
      <w:r w:rsidRPr="008D16C5">
        <w:rPr>
          <w:rFonts w:ascii="Cambria" w:hAnsi="Cambria"/>
        </w:rPr>
        <w:t>-2021 r.  dokonując wyboru oferty:</w:t>
      </w:r>
    </w:p>
    <w:p w:rsidR="00704212" w:rsidRDefault="00704212" w:rsidP="00704212">
      <w:pPr>
        <w:rPr>
          <w:rFonts w:ascii="Cambria" w:hAnsi="Cambria" w:cs="Tahoma"/>
          <w:b/>
        </w:rPr>
      </w:pPr>
    </w:p>
    <w:p w:rsidR="00704212" w:rsidRPr="002D07D5" w:rsidRDefault="00704212" w:rsidP="002D07D5">
      <w:pPr>
        <w:autoSpaceDE w:val="0"/>
        <w:autoSpaceDN w:val="0"/>
        <w:adjustRightInd w:val="0"/>
        <w:rPr>
          <w:rFonts w:ascii="Cambria" w:hAnsi="Cambria" w:cs="Cambria"/>
          <w:b/>
          <w:bCs/>
          <w:color w:val="000000"/>
        </w:rPr>
      </w:pPr>
      <w:r w:rsidRPr="008E7E13">
        <w:rPr>
          <w:rFonts w:ascii="Cambria" w:hAnsi="Cambria" w:cs="Cambria"/>
          <w:b/>
          <w:bCs/>
          <w:color w:val="000000"/>
        </w:rPr>
        <w:t>ZESPÓŁ EKSPERTÓW MANAGER</w:t>
      </w:r>
      <w:r w:rsidR="002D07D5">
        <w:rPr>
          <w:rFonts w:ascii="Cambria" w:hAnsi="Cambria" w:cs="Cambria"/>
          <w:b/>
          <w:bCs/>
          <w:color w:val="000000"/>
        </w:rPr>
        <w:t xml:space="preserve"> </w:t>
      </w:r>
      <w:r w:rsidRPr="008E7E13">
        <w:rPr>
          <w:rFonts w:ascii="Cambria" w:hAnsi="Cambria" w:cs="Cambria"/>
          <w:b/>
          <w:bCs/>
          <w:color w:val="000000"/>
        </w:rPr>
        <w:t>Pelczar sp. j</w:t>
      </w:r>
      <w:r>
        <w:rPr>
          <w:rFonts w:ascii="Cambria" w:hAnsi="Cambria" w:cs="Cambria"/>
          <w:b/>
          <w:color w:val="000000"/>
        </w:rPr>
        <w:t xml:space="preserve">, </w:t>
      </w:r>
      <w:r>
        <w:rPr>
          <w:rFonts w:ascii="Cambria" w:hAnsi="Cambria" w:cs="Cambria"/>
          <w:b/>
          <w:bCs/>
          <w:color w:val="000000"/>
        </w:rPr>
        <w:t xml:space="preserve">ul. Czyżówka 14, </w:t>
      </w:r>
      <w:r w:rsidRPr="008E7E13">
        <w:rPr>
          <w:rFonts w:ascii="Cambria" w:hAnsi="Cambria" w:cs="Cambria"/>
          <w:b/>
          <w:bCs/>
          <w:color w:val="000000"/>
        </w:rPr>
        <w:t>30-526 Kraków</w:t>
      </w:r>
    </w:p>
    <w:p w:rsidR="00704212" w:rsidRPr="007675E6" w:rsidRDefault="00704212" w:rsidP="00704212">
      <w:pPr>
        <w:jc w:val="both"/>
        <w:rPr>
          <w:rFonts w:ascii="Cambria" w:hAnsi="Cambria"/>
          <w:bCs/>
          <w:color w:val="000000"/>
        </w:rPr>
      </w:pPr>
      <w:r w:rsidRPr="007675E6">
        <w:rPr>
          <w:rFonts w:ascii="Cambria" w:hAnsi="Cambria"/>
          <w:bCs/>
          <w:color w:val="000000"/>
        </w:rPr>
        <w:t xml:space="preserve">Wykonawca wybrany do realizacji zamówienia uchylił się od zawarcia umowy. </w:t>
      </w:r>
    </w:p>
    <w:p w:rsidR="00704212" w:rsidRPr="007675E6" w:rsidRDefault="00704212" w:rsidP="00704212">
      <w:pPr>
        <w:jc w:val="both"/>
        <w:rPr>
          <w:rFonts w:ascii="Cambria" w:hAnsi="Cambria"/>
          <w:bCs/>
          <w:color w:val="000000"/>
        </w:rPr>
      </w:pPr>
      <w:r w:rsidRPr="007675E6">
        <w:rPr>
          <w:rFonts w:ascii="Cambria" w:hAnsi="Cambria"/>
          <w:bCs/>
          <w:color w:val="000000"/>
        </w:rPr>
        <w:t>Stosowne pismo w powyższej kwes</w:t>
      </w:r>
      <w:r>
        <w:rPr>
          <w:rFonts w:ascii="Cambria" w:hAnsi="Cambria"/>
          <w:bCs/>
          <w:color w:val="000000"/>
        </w:rPr>
        <w:t xml:space="preserve">tii wykonawca wybrany przesłał </w:t>
      </w:r>
      <w:r w:rsidRPr="007675E6">
        <w:rPr>
          <w:rFonts w:ascii="Cambria" w:hAnsi="Cambria"/>
          <w:bCs/>
          <w:color w:val="000000"/>
        </w:rPr>
        <w:t xml:space="preserve">do zamawiającego             </w:t>
      </w:r>
      <w:r>
        <w:rPr>
          <w:rFonts w:ascii="Cambria" w:hAnsi="Cambria"/>
          <w:bCs/>
          <w:color w:val="000000"/>
        </w:rPr>
        <w:t xml:space="preserve">                              w dniu 9.09</w:t>
      </w:r>
      <w:r w:rsidRPr="007675E6">
        <w:rPr>
          <w:rFonts w:ascii="Cambria" w:hAnsi="Cambria"/>
          <w:bCs/>
          <w:color w:val="000000"/>
        </w:rPr>
        <w:t>.2022 r.</w:t>
      </w:r>
    </w:p>
    <w:p w:rsidR="00704212" w:rsidRPr="004A1C9A" w:rsidRDefault="00704212" w:rsidP="00704212">
      <w:pPr>
        <w:jc w:val="both"/>
        <w:rPr>
          <w:rFonts w:ascii="Cambria" w:hAnsi="Cambria"/>
        </w:rPr>
      </w:pPr>
      <w:r w:rsidRPr="004A1C9A">
        <w:rPr>
          <w:rFonts w:ascii="Cambria" w:hAnsi="Cambria" w:cs="Tahoma"/>
        </w:rPr>
        <w:t xml:space="preserve">Jak stanowi przepis art. 255 pkt 7 pzp – zamawiający unieważnia postępowania, jeżeli </w:t>
      </w:r>
      <w:r w:rsidRPr="004A1C9A">
        <w:rPr>
          <w:rFonts w:ascii="Cambria" w:hAnsi="Cambria"/>
        </w:rPr>
        <w:t>wykonawca nie wniósł wymaganego zabezpieczenia należytego wykonania umowy lub uchylił się od zawarcia umowy w sprawie zamówienia publicznego, z uwzględnieniem art. 263.</w:t>
      </w:r>
    </w:p>
    <w:p w:rsidR="00704212" w:rsidRPr="004A1C9A" w:rsidRDefault="00704212" w:rsidP="00704212">
      <w:pPr>
        <w:jc w:val="both"/>
        <w:rPr>
          <w:rFonts w:ascii="Cambria" w:hAnsi="Cambria"/>
          <w:b/>
          <w:bCs/>
        </w:rPr>
      </w:pPr>
      <w:r w:rsidRPr="004A1C9A">
        <w:rPr>
          <w:rFonts w:ascii="Cambria" w:hAnsi="Cambria"/>
          <w:bCs/>
        </w:rPr>
        <w:t xml:space="preserve">Zgodnie natomiast z art. 263 pzp -  jeżeli wykonawca, którego oferta została wybrana jako najkorzystniejsza, uchyla się od zawarcia umowy w sprawie zamówienia publicznego zamawiający może dokonać ponownego badania i oceny ofert spośród ofert pozostałych w postępowaniu wykonawców oraz wybrać najkorzystniejszą ofertę </w:t>
      </w:r>
      <w:r w:rsidRPr="004A1C9A">
        <w:rPr>
          <w:rFonts w:ascii="Cambria" w:hAnsi="Cambria"/>
          <w:b/>
          <w:bCs/>
        </w:rPr>
        <w:t>albo unieważnić postępowanie.</w:t>
      </w:r>
    </w:p>
    <w:p w:rsidR="00704212" w:rsidRPr="004A1C9A" w:rsidRDefault="00704212" w:rsidP="00704212">
      <w:pPr>
        <w:jc w:val="both"/>
        <w:rPr>
          <w:rFonts w:ascii="Cambria" w:hAnsi="Cambria"/>
          <w:b/>
          <w:bCs/>
        </w:rPr>
      </w:pPr>
      <w:r w:rsidRPr="004A1C9A">
        <w:rPr>
          <w:rFonts w:ascii="Cambria" w:hAnsi="Cambria"/>
        </w:rPr>
        <w:t>W przepisie ustawodawca przewidział uprawnienie zamawiającego do wyboru jednej z dwóch alternatywnych możliwości działania, jeżeli wykonawca, którego oferta została wybrana jako najkorzystniejsza, uchyla się od zawarcia umowy w sprawie zamówienia publicznego lub nie wnosi wymaganego zabezpieczenia należytego wykonania umowy. Przepis zawiera zatem w swojej treści dwie niezależne przesłanki umożliwiające zamawiającemu dokonanie tzw. „zastępczego wyboru oferty najkorzystniejszej”.</w:t>
      </w:r>
    </w:p>
    <w:p w:rsidR="00704212" w:rsidRPr="004A1C9A" w:rsidRDefault="00704212" w:rsidP="00704212">
      <w:pPr>
        <w:jc w:val="both"/>
        <w:rPr>
          <w:rFonts w:ascii="Cambria" w:hAnsi="Cambria"/>
          <w:b/>
          <w:bCs/>
          <w:u w:val="single"/>
        </w:rPr>
      </w:pPr>
      <w:r w:rsidRPr="004A1C9A">
        <w:rPr>
          <w:rFonts w:ascii="Cambria" w:hAnsi="Cambria"/>
          <w:b/>
          <w:bCs/>
          <w:u w:val="single"/>
        </w:rPr>
        <w:t>Zamawiający postanowił unieważnić niniejsze postępowanie.</w:t>
      </w:r>
    </w:p>
    <w:p w:rsidR="009E1516" w:rsidRDefault="009E1516" w:rsidP="002D07D5">
      <w:pPr>
        <w:rPr>
          <w:rFonts w:ascii="Tahoma" w:hAnsi="Tahoma" w:cs="Tahoma"/>
          <w:b/>
        </w:rPr>
      </w:pPr>
    </w:p>
    <w:sectPr w:rsidR="009E1516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98D" w:rsidRDefault="0012498D" w:rsidP="005C61A5">
      <w:pPr>
        <w:spacing w:after="0" w:line="240" w:lineRule="auto"/>
      </w:pPr>
      <w:r>
        <w:separator/>
      </w:r>
    </w:p>
  </w:endnote>
  <w:endnote w:type="continuationSeparator" w:id="1">
    <w:p w:rsidR="0012498D" w:rsidRDefault="0012498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C3F19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C3F19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98D" w:rsidRDefault="0012498D" w:rsidP="005C61A5">
      <w:pPr>
        <w:spacing w:after="0" w:line="240" w:lineRule="auto"/>
      </w:pPr>
      <w:r>
        <w:separator/>
      </w:r>
    </w:p>
  </w:footnote>
  <w:footnote w:type="continuationSeparator" w:id="1">
    <w:p w:rsidR="0012498D" w:rsidRDefault="0012498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C3F19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C3F19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C3F19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20D25"/>
    <w:multiLevelType w:val="hybridMultilevel"/>
    <w:tmpl w:val="617676B0"/>
    <w:lvl w:ilvl="0" w:tplc="C1FA3C80">
      <w:start w:val="1"/>
      <w:numFmt w:val="decimal"/>
      <w:lvlText w:val="%1."/>
      <w:lvlJc w:val="left"/>
      <w:pPr>
        <w:ind w:left="5464" w:hanging="36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4403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2AA2"/>
    <w:rsid w:val="0009064A"/>
    <w:rsid w:val="000D4F48"/>
    <w:rsid w:val="00111F6E"/>
    <w:rsid w:val="0012498D"/>
    <w:rsid w:val="00171F35"/>
    <w:rsid w:val="001B6DFD"/>
    <w:rsid w:val="001B7887"/>
    <w:rsid w:val="001E0A66"/>
    <w:rsid w:val="001F7CE2"/>
    <w:rsid w:val="0020799C"/>
    <w:rsid w:val="00285003"/>
    <w:rsid w:val="00297E87"/>
    <w:rsid w:val="002D07D5"/>
    <w:rsid w:val="00301ED0"/>
    <w:rsid w:val="00325825"/>
    <w:rsid w:val="00331EE7"/>
    <w:rsid w:val="00357186"/>
    <w:rsid w:val="003A0DA2"/>
    <w:rsid w:val="003E3736"/>
    <w:rsid w:val="003E55B2"/>
    <w:rsid w:val="004150FA"/>
    <w:rsid w:val="00493EFB"/>
    <w:rsid w:val="004F556E"/>
    <w:rsid w:val="00501E47"/>
    <w:rsid w:val="005B4AAA"/>
    <w:rsid w:val="005C61A5"/>
    <w:rsid w:val="005F14DE"/>
    <w:rsid w:val="00660D60"/>
    <w:rsid w:val="00664BA9"/>
    <w:rsid w:val="006658DC"/>
    <w:rsid w:val="006764CF"/>
    <w:rsid w:val="006F6715"/>
    <w:rsid w:val="00704212"/>
    <w:rsid w:val="00706F67"/>
    <w:rsid w:val="00727BBF"/>
    <w:rsid w:val="007319C8"/>
    <w:rsid w:val="00752CEE"/>
    <w:rsid w:val="007C026A"/>
    <w:rsid w:val="008308B1"/>
    <w:rsid w:val="00856D05"/>
    <w:rsid w:val="0087186B"/>
    <w:rsid w:val="00891E8B"/>
    <w:rsid w:val="008D4770"/>
    <w:rsid w:val="00980D16"/>
    <w:rsid w:val="009A692B"/>
    <w:rsid w:val="009D3365"/>
    <w:rsid w:val="009E047B"/>
    <w:rsid w:val="009E1516"/>
    <w:rsid w:val="00A034AB"/>
    <w:rsid w:val="00A035E1"/>
    <w:rsid w:val="00A120B5"/>
    <w:rsid w:val="00A13EF5"/>
    <w:rsid w:val="00A52A6A"/>
    <w:rsid w:val="00A87767"/>
    <w:rsid w:val="00AA2BDC"/>
    <w:rsid w:val="00AC6321"/>
    <w:rsid w:val="00BA0933"/>
    <w:rsid w:val="00BB2837"/>
    <w:rsid w:val="00BC2EDD"/>
    <w:rsid w:val="00BD08AF"/>
    <w:rsid w:val="00C030E6"/>
    <w:rsid w:val="00C14002"/>
    <w:rsid w:val="00C37CDD"/>
    <w:rsid w:val="00C47C4C"/>
    <w:rsid w:val="00C55A06"/>
    <w:rsid w:val="00C962E2"/>
    <w:rsid w:val="00CB2A51"/>
    <w:rsid w:val="00D1067D"/>
    <w:rsid w:val="00D6178F"/>
    <w:rsid w:val="00D82541"/>
    <w:rsid w:val="00DA490C"/>
    <w:rsid w:val="00E132C3"/>
    <w:rsid w:val="00E229D1"/>
    <w:rsid w:val="00EB6AD8"/>
    <w:rsid w:val="00EC3F19"/>
    <w:rsid w:val="00F416CA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uiPriority w:val="99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11F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33</cp:revision>
  <cp:lastPrinted>2022-06-22T07:30:00Z</cp:lastPrinted>
  <dcterms:created xsi:type="dcterms:W3CDTF">2021-12-14T09:08:00Z</dcterms:created>
  <dcterms:modified xsi:type="dcterms:W3CDTF">2022-09-12T08:35:00Z</dcterms:modified>
</cp:coreProperties>
</file>