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75D" w:rsidRPr="00DA3EDD" w:rsidRDefault="008C475D" w:rsidP="00DA3EDD">
      <w:pPr>
        <w:spacing w:after="0" w:line="240" w:lineRule="auto"/>
        <w:jc w:val="right"/>
        <w:rPr>
          <w:rFonts w:ascii="Cambria" w:hAnsi="Cambria" w:cstheme="minorHAnsi"/>
        </w:rPr>
      </w:pPr>
      <w:r w:rsidRPr="00DA3EDD">
        <w:rPr>
          <w:rFonts w:ascii="Cambria" w:hAnsi="Cambria" w:cstheme="minorHAnsi"/>
        </w:rPr>
        <w:t xml:space="preserve">Numer postępowania: </w:t>
      </w:r>
      <w:r w:rsidR="00A141ED">
        <w:rPr>
          <w:rFonts w:ascii="Cambria" w:hAnsi="Cambria" w:cstheme="minorHAnsi"/>
        </w:rPr>
        <w:t>WRIK.271.1.49</w:t>
      </w:r>
      <w:r w:rsidR="007E6EBF" w:rsidRPr="007E6EBF">
        <w:rPr>
          <w:rFonts w:ascii="Cambria" w:hAnsi="Cambria" w:cstheme="minorHAnsi"/>
        </w:rPr>
        <w:t>.2022</w:t>
      </w:r>
      <w:r w:rsidRPr="007E6EBF">
        <w:rPr>
          <w:rFonts w:ascii="Cambria" w:hAnsi="Cambria" w:cstheme="minorHAnsi"/>
        </w:rPr>
        <w:t>.ZP</w:t>
      </w:r>
    </w:p>
    <w:p w:rsidR="008C475D" w:rsidRPr="00DA3EDD" w:rsidRDefault="008C475D" w:rsidP="00DA3EDD">
      <w:pPr>
        <w:spacing w:after="0" w:line="240" w:lineRule="auto"/>
        <w:rPr>
          <w:rFonts w:ascii="Cambria" w:hAnsi="Cambria" w:cstheme="minorHAnsi"/>
        </w:rPr>
      </w:pPr>
    </w:p>
    <w:p w:rsidR="008C475D" w:rsidRPr="00DA3EDD" w:rsidRDefault="008C475D" w:rsidP="00DA3EDD">
      <w:pPr>
        <w:pStyle w:val="Tekstpodstawowywcity"/>
        <w:ind w:left="426" w:hanging="426"/>
        <w:rPr>
          <w:rFonts w:ascii="Cambria" w:hAnsi="Cambria" w:cstheme="minorHAnsi"/>
          <w:b/>
          <w:sz w:val="22"/>
          <w:szCs w:val="22"/>
          <w:u w:val="single"/>
        </w:rPr>
      </w:pPr>
      <w:r w:rsidRPr="00DA3EDD">
        <w:rPr>
          <w:rFonts w:ascii="Cambria" w:hAnsi="Cambria" w:cstheme="minorHAnsi"/>
          <w:b/>
          <w:sz w:val="22"/>
          <w:szCs w:val="22"/>
          <w:u w:val="single"/>
        </w:rPr>
        <w:t>Zamawiający:</w:t>
      </w:r>
    </w:p>
    <w:p w:rsidR="008C475D" w:rsidRPr="00DA3EDD" w:rsidRDefault="008C475D" w:rsidP="00DA3EDD">
      <w:pPr>
        <w:pStyle w:val="Tekstpodstawowywcity"/>
        <w:ind w:left="426" w:hanging="426"/>
        <w:rPr>
          <w:rFonts w:ascii="Cambria" w:hAnsi="Cambria" w:cstheme="minorHAnsi"/>
          <w:b/>
          <w:sz w:val="22"/>
          <w:szCs w:val="22"/>
        </w:rPr>
      </w:pPr>
    </w:p>
    <w:p w:rsidR="008C475D" w:rsidRPr="00DA3EDD" w:rsidRDefault="008C475D" w:rsidP="00DA3EDD">
      <w:pPr>
        <w:pStyle w:val="Tekstpodstawowywcity"/>
        <w:rPr>
          <w:rFonts w:ascii="Cambria" w:hAnsi="Cambria" w:cstheme="minorHAnsi"/>
          <w:b/>
          <w:sz w:val="22"/>
          <w:szCs w:val="22"/>
        </w:rPr>
      </w:pPr>
      <w:r w:rsidRPr="00DA3EDD">
        <w:rPr>
          <w:rFonts w:ascii="Cambria" w:hAnsi="Cambria" w:cstheme="minorHAnsi"/>
          <w:b/>
          <w:sz w:val="22"/>
          <w:szCs w:val="22"/>
        </w:rPr>
        <w:t>Gmina - Miasto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ul. POW 10/16, 97-200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NIP: 773-16-56-546</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REGON: 590648310</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NR TELEFONU: +48 44 724 23 11</w:t>
      </w:r>
    </w:p>
    <w:p w:rsidR="008C475D" w:rsidRPr="00DA3EDD" w:rsidRDefault="008C475D"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 xml:space="preserve">ADRES POCZTY ELEKTRONICZNEJ ZAMAWIAJĄCEGO: </w:t>
      </w:r>
    </w:p>
    <w:p w:rsidR="008C475D" w:rsidRPr="00DA3EDD" w:rsidRDefault="00DF081F" w:rsidP="00DA3EDD">
      <w:pPr>
        <w:spacing w:after="0" w:line="240" w:lineRule="auto"/>
        <w:ind w:left="426" w:hanging="426"/>
        <w:rPr>
          <w:rFonts w:ascii="Cambria" w:hAnsi="Cambria" w:cstheme="minorHAnsi"/>
        </w:rPr>
      </w:pPr>
      <w:hyperlink r:id="rId8" w:history="1">
        <w:r w:rsidR="008C475D" w:rsidRPr="00DA3EDD">
          <w:rPr>
            <w:rStyle w:val="Hipercze"/>
            <w:rFonts w:ascii="Cambria" w:eastAsia="StarSymbol" w:hAnsi="Cambria" w:cstheme="minorHAnsi"/>
            <w:b/>
            <w:bCs/>
          </w:rPr>
          <w:t>zam.pub@tomaszow-maz.pl</w:t>
        </w:r>
      </w:hyperlink>
    </w:p>
    <w:p w:rsidR="008C475D" w:rsidRPr="00DA3EDD" w:rsidRDefault="008C475D" w:rsidP="00DA3EDD">
      <w:pPr>
        <w:spacing w:after="0" w:line="240" w:lineRule="auto"/>
        <w:ind w:left="426" w:hanging="426"/>
        <w:rPr>
          <w:rFonts w:ascii="Cambria" w:hAnsi="Cambria" w:cstheme="minorHAnsi"/>
          <w:b/>
          <w:bCs/>
        </w:rPr>
      </w:pPr>
    </w:p>
    <w:p w:rsidR="008C475D" w:rsidRPr="00E742B9" w:rsidRDefault="008C475D" w:rsidP="00DA3EDD">
      <w:pPr>
        <w:spacing w:after="0" w:line="240" w:lineRule="auto"/>
        <w:rPr>
          <w:rFonts w:ascii="Cambria" w:hAnsi="Cambria" w:cstheme="minorHAnsi"/>
          <w:b/>
          <w:bCs/>
        </w:rPr>
      </w:pPr>
      <w:r w:rsidRPr="00DA3EDD">
        <w:rPr>
          <w:rFonts w:ascii="Cambria" w:hAnsi="Cambria" w:cstheme="minorHAnsi"/>
          <w:b/>
          <w:bCs/>
        </w:rPr>
        <w:t>ADRES STRONY INTERNETOWEJ PROWADZONEGO POSTĘPOWANIA ORAZ, NA KTÓREJ UDOSTĘPNIANE BĘDĄ ZMIANY I WYJAŚNIENIA TREŚCI SIWZ ORAZ INNE DOKUMENTY ZAMÓWIENIA:</w:t>
      </w:r>
    </w:p>
    <w:p w:rsidR="008C475D" w:rsidRPr="00DA3EDD" w:rsidRDefault="00DF081F" w:rsidP="00DA3EDD">
      <w:pPr>
        <w:spacing w:after="0" w:line="240" w:lineRule="auto"/>
        <w:rPr>
          <w:rFonts w:ascii="Cambria" w:hAnsi="Cambria" w:cstheme="minorHAnsi"/>
          <w:b/>
          <w:color w:val="FFC000"/>
          <w:lang w:eastAsia="pl-PL"/>
        </w:rPr>
      </w:pPr>
      <w:hyperlink r:id="rId9" w:history="1">
        <w:r w:rsidR="008C475D" w:rsidRPr="00DA3EDD">
          <w:rPr>
            <w:rStyle w:val="Hipercze"/>
            <w:rFonts w:ascii="Cambria" w:eastAsia="StarSymbol" w:hAnsi="Cambria" w:cstheme="minorHAnsi"/>
            <w:b/>
            <w:lang w:eastAsia="pl-PL"/>
          </w:rPr>
          <w:t>https://miniportal.uzp.gov.pl/</w:t>
        </w:r>
      </w:hyperlink>
    </w:p>
    <w:p w:rsidR="008C475D" w:rsidRDefault="008C475D" w:rsidP="00DA3EDD">
      <w:pPr>
        <w:spacing w:after="0" w:line="240" w:lineRule="auto"/>
        <w:rPr>
          <w:rFonts w:ascii="Cambria" w:hAnsi="Cambria" w:cstheme="minorHAnsi"/>
          <w:b/>
          <w:bCs/>
        </w:rPr>
      </w:pPr>
      <w:r w:rsidRPr="00DA3EDD">
        <w:rPr>
          <w:rFonts w:ascii="Cambria" w:hAnsi="Cambria" w:cstheme="minorHAnsi"/>
          <w:b/>
          <w:bCs/>
        </w:rPr>
        <w:t>a także:</w:t>
      </w:r>
    </w:p>
    <w:p w:rsidR="00995244" w:rsidRPr="003D76FD" w:rsidRDefault="00DF081F" w:rsidP="007E6EBF">
      <w:pPr>
        <w:spacing w:after="0" w:line="240" w:lineRule="auto"/>
        <w:rPr>
          <w:rFonts w:ascii="Cambria" w:hAnsi="Cambria"/>
          <w:b/>
        </w:rPr>
      </w:pPr>
      <w:hyperlink r:id="rId10" w:history="1">
        <w:r w:rsidR="00995244" w:rsidRPr="003D76FD">
          <w:rPr>
            <w:rStyle w:val="Hipercze"/>
            <w:rFonts w:ascii="Cambria" w:hAnsi="Cambria"/>
            <w:b/>
          </w:rPr>
          <w:t>http://bip.tomaszow.miasta.pl/public/?id=217167</w:t>
        </w:r>
      </w:hyperlink>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SKRZYNKA EPUAP:</w:t>
      </w:r>
    </w:p>
    <w:p w:rsidR="008C475D" w:rsidRPr="00DA3EDD" w:rsidRDefault="00DF081F" w:rsidP="00DA3EDD">
      <w:pPr>
        <w:spacing w:after="0" w:line="240" w:lineRule="auto"/>
        <w:ind w:left="426" w:hanging="426"/>
        <w:rPr>
          <w:rFonts w:ascii="Cambria" w:hAnsi="Cambria" w:cstheme="minorHAnsi"/>
        </w:rPr>
      </w:pPr>
      <w:hyperlink r:id="rId11" w:history="1">
        <w:r w:rsidR="008C475D" w:rsidRPr="00DA3EDD">
          <w:rPr>
            <w:rStyle w:val="Hipercze"/>
            <w:rFonts w:ascii="Cambria" w:eastAsia="StarSymbol" w:hAnsi="Cambria" w:cstheme="minorHAnsi"/>
            <w:b/>
          </w:rPr>
          <w:t>https://epuap.gov.pl</w:t>
        </w:r>
      </w:hyperlink>
    </w:p>
    <w:p w:rsidR="008C475D" w:rsidRPr="00DA3EDD" w:rsidRDefault="008C475D" w:rsidP="00DA3EDD">
      <w:pPr>
        <w:spacing w:after="0" w:line="240" w:lineRule="auto"/>
        <w:ind w:left="426" w:hanging="426"/>
        <w:rPr>
          <w:rFonts w:ascii="Cambria" w:hAnsi="Cambria" w:cstheme="minorHAnsi"/>
          <w:b/>
          <w:color w:val="FF0000"/>
        </w:rPr>
      </w:pPr>
      <w:r w:rsidRPr="00DA3EDD">
        <w:rPr>
          <w:rFonts w:ascii="Cambria" w:hAnsi="Cambria" w:cstheme="minorHAnsi"/>
          <w:b/>
          <w:color w:val="FF0000"/>
        </w:rPr>
        <w:t>(wln5m2j74x)</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SPECYFIKACJA WARUNKÓW ZAMÓWIENIA </w:t>
      </w:r>
    </w:p>
    <w:p w:rsidR="008C475D" w:rsidRPr="00DA3EDD" w:rsidRDefault="008C475D" w:rsidP="001C1829">
      <w:pPr>
        <w:spacing w:after="0" w:line="240" w:lineRule="auto"/>
        <w:ind w:left="425" w:hanging="425"/>
        <w:jc w:val="center"/>
        <w:rPr>
          <w:rFonts w:ascii="Cambria" w:hAnsi="Cambria" w:cstheme="minorHAnsi"/>
          <w:b/>
          <w:bCs/>
          <w:iCs/>
        </w:rPr>
      </w:pPr>
      <w:r w:rsidRPr="00DA3EDD">
        <w:rPr>
          <w:rFonts w:ascii="Cambria" w:hAnsi="Cambria" w:cstheme="minorHAnsi"/>
          <w:b/>
          <w:bCs/>
          <w:iCs/>
        </w:rPr>
        <w:t>W POSTĘPOWANIU O UDZIELENIE ZAMÓWIENIA PUBLICZNEGO PROWADZONEGO</w:t>
      </w:r>
      <w:r w:rsidR="001C1829">
        <w:rPr>
          <w:rFonts w:ascii="Cambria" w:hAnsi="Cambria" w:cstheme="minorHAnsi"/>
          <w:b/>
          <w:bCs/>
          <w:iCs/>
        </w:rPr>
        <w:t xml:space="preserve">                              </w:t>
      </w:r>
      <w:r w:rsidRPr="00DA3EDD">
        <w:rPr>
          <w:rFonts w:ascii="Cambria" w:hAnsi="Cambria" w:cstheme="minorHAnsi"/>
          <w:b/>
          <w:bCs/>
          <w:iCs/>
        </w:rPr>
        <w:t xml:space="preserve"> W TRYBIE </w:t>
      </w:r>
      <w:r w:rsidRPr="00DA3EDD">
        <w:rPr>
          <w:rFonts w:ascii="Cambria" w:hAnsi="Cambria" w:cstheme="minorHAnsi"/>
          <w:b/>
          <w:bCs/>
          <w:iCs/>
          <w:u w:val="single"/>
        </w:rPr>
        <w:t>PRZETARGU NIEOGRANICZONEGO</w:t>
      </w:r>
      <w:r w:rsidRPr="00DA3EDD">
        <w:rPr>
          <w:rFonts w:ascii="Cambria" w:hAnsi="Cambria" w:cstheme="minorHAnsi"/>
          <w:b/>
          <w:bCs/>
          <w:iCs/>
        </w:rPr>
        <w:t xml:space="preserve"> NA PODSTAWIE ART. 132 USTAWY PRAWO O ZAMÓWIEŃ PUBLICZNYCH  O WARTOŚCI SZACUNKOWEJ  PRZEKRACZAJĄCEJ PROGI UNIJNE</w:t>
      </w:r>
    </w:p>
    <w:p w:rsidR="008C475D" w:rsidRPr="00DA3EDD" w:rsidRDefault="008C475D" w:rsidP="00DA3EDD">
      <w:pPr>
        <w:spacing w:after="0" w:line="240" w:lineRule="auto"/>
        <w:rPr>
          <w:rFonts w:ascii="Cambria" w:hAnsi="Cambria" w:cstheme="minorHAnsi"/>
          <w:b/>
        </w:rPr>
      </w:pPr>
    </w:p>
    <w:p w:rsidR="008C475D" w:rsidRDefault="008C475D" w:rsidP="00DA3EDD">
      <w:pPr>
        <w:spacing w:after="0" w:line="240" w:lineRule="auto"/>
        <w:jc w:val="center"/>
        <w:rPr>
          <w:rFonts w:ascii="Cambria" w:hAnsi="Cambria" w:cstheme="minorHAnsi"/>
          <w:b/>
        </w:rPr>
      </w:pPr>
      <w:r w:rsidRPr="00DA3EDD">
        <w:rPr>
          <w:rFonts w:ascii="Cambria" w:hAnsi="Cambria" w:cstheme="minorHAnsi"/>
          <w:b/>
        </w:rPr>
        <w:t>Zamówienie pn:</w:t>
      </w:r>
    </w:p>
    <w:p w:rsidR="001C1829" w:rsidRPr="00DA3EDD" w:rsidRDefault="001C1829" w:rsidP="00DA3EDD">
      <w:pPr>
        <w:spacing w:after="0" w:line="240" w:lineRule="auto"/>
        <w:jc w:val="center"/>
        <w:rPr>
          <w:rFonts w:ascii="Cambria" w:hAnsi="Cambria" w:cstheme="minorHAnsi"/>
          <w:b/>
        </w:rPr>
      </w:pPr>
    </w:p>
    <w:p w:rsidR="001C1829" w:rsidRPr="001C1829" w:rsidRDefault="001C1829" w:rsidP="001C1829">
      <w:pPr>
        <w:jc w:val="center"/>
        <w:rPr>
          <w:rFonts w:ascii="Cambria" w:hAnsi="Cambria" w:cs="Arial"/>
          <w:color w:val="002060"/>
          <w:sz w:val="28"/>
          <w:szCs w:val="28"/>
          <w:lang w:eastAsia="pl-PL"/>
        </w:rPr>
      </w:pPr>
      <w:r w:rsidRPr="001C1829">
        <w:rPr>
          <w:rFonts w:ascii="Cambria" w:hAnsi="Cambria" w:cs="Arial"/>
          <w:b/>
          <w:bCs/>
          <w:color w:val="002060"/>
          <w:sz w:val="28"/>
          <w:szCs w:val="28"/>
          <w:lang w:eastAsia="pl-PL"/>
        </w:rPr>
        <w:t xml:space="preserve">Wymiana oświetlenia ulicznego ze sterowaniem logicznym </w:t>
      </w:r>
      <w:r>
        <w:rPr>
          <w:rFonts w:ascii="Cambria" w:hAnsi="Cambria" w:cs="Arial"/>
          <w:b/>
          <w:bCs/>
          <w:color w:val="002060"/>
          <w:sz w:val="28"/>
          <w:szCs w:val="28"/>
          <w:lang w:eastAsia="pl-PL"/>
        </w:rPr>
        <w:t xml:space="preserve">                                     </w:t>
      </w:r>
      <w:r w:rsidRPr="001C1829">
        <w:rPr>
          <w:rFonts w:ascii="Cambria" w:hAnsi="Cambria" w:cs="Arial"/>
          <w:b/>
          <w:bCs/>
          <w:color w:val="002060"/>
          <w:sz w:val="28"/>
          <w:szCs w:val="28"/>
          <w:lang w:eastAsia="pl-PL"/>
        </w:rPr>
        <w:t>wraz z skablowaniem sieci wysokiego i średniego napięcia – zmniejszenie zużycia energii elektrycznej i poprawa efektywności oświetlenia ulicznego.</w:t>
      </w:r>
    </w:p>
    <w:p w:rsidR="008C475D" w:rsidRDefault="008C475D" w:rsidP="00DA3EDD">
      <w:pPr>
        <w:pStyle w:val="Styl1"/>
        <w:widowControl/>
        <w:spacing w:before="0"/>
        <w:rPr>
          <w:rFonts w:ascii="Cambria" w:hAnsi="Cambria" w:cstheme="minorHAnsi"/>
          <w:sz w:val="22"/>
          <w:szCs w:val="22"/>
        </w:rPr>
      </w:pPr>
    </w:p>
    <w:p w:rsidR="001C1829" w:rsidRDefault="001C1829" w:rsidP="00DA3EDD">
      <w:pPr>
        <w:pStyle w:val="Styl1"/>
        <w:widowControl/>
        <w:spacing w:before="0"/>
        <w:rPr>
          <w:rFonts w:ascii="Cambria" w:hAnsi="Cambria" w:cstheme="minorHAnsi"/>
          <w:sz w:val="22"/>
          <w:szCs w:val="22"/>
        </w:rPr>
      </w:pPr>
    </w:p>
    <w:p w:rsidR="001C1829" w:rsidRPr="009034CD" w:rsidRDefault="001C1829" w:rsidP="009034CD">
      <w:pPr>
        <w:spacing w:after="0" w:line="240" w:lineRule="auto"/>
        <w:jc w:val="center"/>
        <w:rPr>
          <w:rFonts w:ascii="Arial" w:hAnsi="Arial" w:cs="Arial"/>
          <w:i/>
          <w:sz w:val="16"/>
          <w:szCs w:val="16"/>
        </w:rPr>
      </w:pPr>
      <w:r w:rsidRPr="009034CD">
        <w:rPr>
          <w:rFonts w:ascii="Arial" w:hAnsi="Arial" w:cs="Arial"/>
          <w:i/>
          <w:sz w:val="16"/>
          <w:szCs w:val="16"/>
        </w:rPr>
        <w:t xml:space="preserve">Zadanie jest finansowane z środków: Rządowy Fundusz Polski Ład: </w:t>
      </w:r>
    </w:p>
    <w:p w:rsidR="001C1829" w:rsidRPr="001C1829" w:rsidRDefault="001C1829" w:rsidP="009034CD">
      <w:pPr>
        <w:spacing w:after="0" w:line="240" w:lineRule="auto"/>
        <w:jc w:val="center"/>
        <w:rPr>
          <w:rFonts w:ascii="Arial" w:hAnsi="Arial" w:cs="Arial"/>
          <w:i/>
        </w:rPr>
      </w:pPr>
      <w:r w:rsidRPr="009034CD">
        <w:rPr>
          <w:rFonts w:ascii="Arial" w:hAnsi="Arial" w:cs="Arial"/>
          <w:i/>
          <w:sz w:val="16"/>
          <w:szCs w:val="16"/>
        </w:rPr>
        <w:t>Program Inwestycji Strategicznych</w:t>
      </w:r>
      <w:r w:rsidRPr="001C1829">
        <w:rPr>
          <w:rFonts w:ascii="Arial" w:hAnsi="Arial" w:cs="Arial"/>
          <w:i/>
        </w:rPr>
        <w:t>.</w:t>
      </w:r>
    </w:p>
    <w:p w:rsidR="001C1829" w:rsidRPr="001C1829" w:rsidRDefault="001C1829" w:rsidP="001C1829">
      <w:pPr>
        <w:pStyle w:val="Styl1"/>
        <w:widowControl/>
        <w:spacing w:before="0"/>
        <w:jc w:val="center"/>
        <w:rPr>
          <w:rFonts w:ascii="Cambria" w:hAnsi="Cambria" w:cstheme="minorHAnsi"/>
          <w:i/>
          <w:sz w:val="22"/>
          <w:szCs w:val="22"/>
        </w:rPr>
      </w:pPr>
    </w:p>
    <w:p w:rsidR="001C1829" w:rsidRDefault="001C1829" w:rsidP="00DA3EDD">
      <w:pPr>
        <w:pStyle w:val="Styl1"/>
        <w:widowControl/>
        <w:spacing w:before="0"/>
        <w:rPr>
          <w:rFonts w:ascii="Cambria" w:hAnsi="Cambria" w:cstheme="minorHAnsi"/>
          <w:sz w:val="22"/>
          <w:szCs w:val="22"/>
        </w:rPr>
      </w:pPr>
    </w:p>
    <w:p w:rsidR="001C1829" w:rsidRPr="00DA3EDD" w:rsidRDefault="001C1829" w:rsidP="00DA3EDD">
      <w:pPr>
        <w:pStyle w:val="Styl1"/>
        <w:widowControl/>
        <w:spacing w:before="0"/>
        <w:rPr>
          <w:rFonts w:ascii="Cambria" w:hAnsi="Cambria" w:cstheme="minorHAnsi"/>
          <w:sz w:val="22"/>
          <w:szCs w:val="22"/>
        </w:rPr>
      </w:pPr>
    </w:p>
    <w:p w:rsidR="008C475D" w:rsidRPr="00DA3EDD" w:rsidRDefault="008C475D" w:rsidP="00DA3EDD">
      <w:pPr>
        <w:pStyle w:val="Styl1"/>
        <w:widowControl/>
        <w:spacing w:before="0"/>
        <w:jc w:val="right"/>
        <w:rPr>
          <w:rFonts w:ascii="Cambria" w:hAnsi="Cambria" w:cstheme="minorHAnsi"/>
          <w:sz w:val="22"/>
          <w:szCs w:val="22"/>
        </w:rPr>
      </w:pPr>
      <w:r w:rsidRPr="00DA3EDD">
        <w:rPr>
          <w:rFonts w:ascii="Cambria" w:hAnsi="Cambria" w:cstheme="minorHAnsi"/>
          <w:sz w:val="22"/>
          <w:szCs w:val="22"/>
        </w:rPr>
        <w:t xml:space="preserve">ZATWIERDZAM, dnia </w:t>
      </w:r>
      <w:r w:rsidR="00347EAE">
        <w:rPr>
          <w:rFonts w:ascii="Cambria" w:hAnsi="Cambria" w:cstheme="minorHAnsi"/>
          <w:sz w:val="22"/>
          <w:szCs w:val="22"/>
        </w:rPr>
        <w:t xml:space="preserve"> </w:t>
      </w:r>
      <w:r w:rsidR="007C58FD">
        <w:rPr>
          <w:rFonts w:ascii="Cambria" w:hAnsi="Cambria" w:cstheme="minorHAnsi"/>
          <w:sz w:val="22"/>
          <w:szCs w:val="22"/>
        </w:rPr>
        <w:t>19-08-2022</w:t>
      </w:r>
    </w:p>
    <w:p w:rsidR="00C23417" w:rsidRPr="00DA3EDD" w:rsidRDefault="00C2341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1C1829" w:rsidRDefault="001C1829" w:rsidP="00DA3EDD">
      <w:pPr>
        <w:spacing w:after="0" w:line="240" w:lineRule="auto"/>
        <w:jc w:val="center"/>
        <w:rPr>
          <w:rFonts w:ascii="Cambria" w:hAnsi="Cambria" w:cstheme="minorHAnsi"/>
          <w:b/>
          <w:sz w:val="32"/>
          <w:szCs w:val="32"/>
        </w:rPr>
      </w:pPr>
    </w:p>
    <w:p w:rsidR="00366946" w:rsidRDefault="00366946" w:rsidP="00DA3EDD">
      <w:pPr>
        <w:spacing w:after="0" w:line="240" w:lineRule="auto"/>
        <w:jc w:val="center"/>
        <w:rPr>
          <w:rFonts w:ascii="Cambria" w:hAnsi="Cambria" w:cstheme="minorHAnsi"/>
          <w:b/>
          <w:sz w:val="32"/>
          <w:szCs w:val="32"/>
        </w:rPr>
      </w:pPr>
    </w:p>
    <w:p w:rsidR="009034CD" w:rsidRDefault="009034CD" w:rsidP="00DA3EDD">
      <w:pPr>
        <w:spacing w:after="0" w:line="240" w:lineRule="auto"/>
        <w:jc w:val="center"/>
        <w:rPr>
          <w:rFonts w:ascii="Cambria" w:hAnsi="Cambria" w:cstheme="minorHAnsi"/>
          <w:b/>
          <w:sz w:val="32"/>
          <w:szCs w:val="32"/>
        </w:rPr>
      </w:pPr>
    </w:p>
    <w:p w:rsidR="008C475D" w:rsidRPr="00DA3EDD" w:rsidRDefault="008C475D" w:rsidP="00DA3EDD">
      <w:pPr>
        <w:spacing w:after="0" w:line="240" w:lineRule="auto"/>
        <w:jc w:val="center"/>
        <w:rPr>
          <w:rFonts w:ascii="Cambria" w:hAnsi="Cambria" w:cstheme="minorHAnsi"/>
          <w:b/>
          <w:sz w:val="32"/>
          <w:szCs w:val="32"/>
        </w:rPr>
      </w:pPr>
      <w:r w:rsidRPr="00DA3EDD">
        <w:rPr>
          <w:rFonts w:ascii="Cambria" w:hAnsi="Cambria" w:cstheme="minorHAnsi"/>
          <w:b/>
          <w:sz w:val="32"/>
          <w:szCs w:val="32"/>
        </w:rPr>
        <w:lastRenderedPageBreak/>
        <w:t>SPIS TREŚCI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w:t>
      </w:r>
      <w:r w:rsidRPr="00DA3EDD">
        <w:rPr>
          <w:rFonts w:ascii="Cambria" w:hAnsi="Cambria" w:cstheme="minorHAnsi"/>
          <w:b/>
          <w:sz w:val="32"/>
          <w:szCs w:val="32"/>
        </w:rPr>
        <w:tab/>
      </w:r>
      <w:r w:rsidRPr="00DA3EDD">
        <w:rPr>
          <w:rFonts w:ascii="Cambria" w:hAnsi="Cambria" w:cstheme="minorHAnsi"/>
          <w:b/>
          <w:sz w:val="32"/>
          <w:szCs w:val="32"/>
        </w:rPr>
        <w:tab/>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Nazwa oraz adres zamawiającego, numer telefonu, adres poczty elektronicznej oraz strony internetowej prowadzonego postępowania.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Adres strony internetowej, na której udostępniane będą zmiany i wyjaśnienia treści SWZ oraz inne dokumenty zamówienia bezpośrednio związane z postępowaniem o udzielenie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Tryb udzielenia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przedmiotu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5</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przedmiotowych środkach dowodowych.</w:t>
      </w:r>
    </w:p>
    <w:p w:rsidR="008C475D" w:rsidRPr="00DA3EDD" w:rsidRDefault="008C475D"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6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wykonania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108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warunkach udziału w postępowaniu o udzielenie zamówienia.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9</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Wykaz podmiotowych środków dowodowych.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środkach komunikacji elektronicznej, przy użyciu których zamawiający będzie komunikował się z wykonawcami, oraz informacje o wymaganiach technicznych </w:t>
      </w:r>
      <w:r w:rsidR="00246BDA">
        <w:rPr>
          <w:rFonts w:ascii="Cambria" w:hAnsi="Cambria" w:cstheme="minorHAnsi"/>
        </w:rPr>
        <w:t xml:space="preserve">                                          </w:t>
      </w:r>
      <w:r w:rsidRPr="00DA3EDD">
        <w:rPr>
          <w:rFonts w:ascii="Cambria" w:hAnsi="Cambria" w:cstheme="minorHAnsi"/>
        </w:rPr>
        <w:t>i organizacyjnych sporządzania, wysyłania i odbierania korespondencji elektronicznej.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11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sposobie komunikowania się zamawiającego z wykonawcami w inny sposób niż przy użyciu środków komunikacji elektronicznej, w tym w przypadku zaistnienia jednej </w:t>
      </w:r>
      <w:r w:rsidR="00246BDA">
        <w:rPr>
          <w:rFonts w:ascii="Cambria" w:hAnsi="Cambria" w:cstheme="minorHAnsi"/>
        </w:rPr>
        <w:t xml:space="preserve">                          </w:t>
      </w:r>
      <w:r w:rsidRPr="00DA3EDD">
        <w:rPr>
          <w:rFonts w:ascii="Cambria" w:hAnsi="Cambria" w:cstheme="minorHAnsi"/>
        </w:rPr>
        <w:t>z sytuacji określonych w art. 65 ust. 1, art. 66 i art. 69 ustawy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Wskazanie osób uprawnionych do komunikowania się z wykonawcami.</w:t>
      </w:r>
    </w:p>
    <w:p w:rsidR="00A1125E" w:rsidRDefault="00A1125E"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Termin związania ofertą.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366946" w:rsidRDefault="00366946"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lastRenderedPageBreak/>
        <w:t>Rozdział 14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Opis sposobu przygotowywania oferty.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15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oraz termin składania ofert.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otwarcia ofert.</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obliczenia ceny.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kryteriów oceny ofert wraz z podaniem wag tych kryteriów i sposobu oceny ofert.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19      </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formalnościach, jakie muszą zostać dopełnione po wyborze oferty w celu zawarcia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Projektowane postanowienia umowy w sprawie zamówienia publicznego, które zostaną wprowadzone  do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21</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Pouczenie o środkach ochrony prawnej przysługujących wykonawcy.</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22</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109 ust. 1 pzp, jeżeli zamawiający je przewiduje.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23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części zamówienia, jeżeli zamawiający dopuszcza składanie ofert częściowych.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24</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E742B9" w:rsidRPr="00F20320"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25</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dotyczące wadium, jeżeli zamawiający przewiduje obowiązek wniesienia wadium w wysokości nie większej niż 3% wartości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zabezpieczenia należytego wykonania umowy, jeżeli zamawiający przewiduje obowiązek jego wniesienia.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ofert wariantowych, w tym informacje o sposobie przedstawiania ofert wariantowych oraz minimalne warunki, jakim muszą odpowiadać oferty wariantowe, jeżeli zamawiający wymaga lub dopuszcza ich składanie.</w:t>
      </w:r>
    </w:p>
    <w:p w:rsidR="008C475D" w:rsidRPr="00DA3EDD" w:rsidRDefault="008C475D" w:rsidP="00DA3EDD">
      <w:pPr>
        <w:spacing w:after="0" w:line="240" w:lineRule="auto"/>
        <w:jc w:val="both"/>
        <w:rPr>
          <w:rFonts w:ascii="Cambria" w:hAnsi="Cambria" w:cstheme="minorHAnsi"/>
        </w:rPr>
      </w:pPr>
    </w:p>
    <w:p w:rsidR="00366946" w:rsidRDefault="00366946"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lastRenderedPageBreak/>
        <w:t>Rozdział 28</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Maksymalna liczba wykonawców, z którymi zamawiający zawrze umowę ramową, jeżeli zamawiający przewiduje zawarcie umowy ramowej.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29</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przewidywanych zamówieniach, o których mowa w art. 214 ust. 1 pkt 7 i 8 pzp, jeżeli zamawiający przewiduje udzielenie takich zamówień.</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30</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31</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dotycząca walut obcych, w jakich mogą być prowadzone rozliczenia między zamawiającym  a wykonawcą, jeżeli zamawiający przewiduje rozliczenia w walutach obcych.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32</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uprzedniej ocenie ofert, zgodnie z art. 139 pzp, jeżeli zamawiający przewiduje odwróconą kolejność oceny.</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33</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przewidywanym wyborze najkorzystniejszej oferty z zastosowaniem aukcji elektronicznej wraz z informacjami, o których mowa w art. 230 pzp, jeżeli zamawiający przewiduje aukcję elektroniczną.</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34</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zwrotu kosztów udziału w postępowaniu, jeżeli zamawiający przewiduje ich zwrot.</w:t>
      </w:r>
    </w:p>
    <w:p w:rsidR="00E742B9" w:rsidRDefault="00E742B9"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35</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w zakresie zatrudnienia na podstawie stosunku pracy, w ok</w:t>
      </w:r>
      <w:r w:rsidR="00DA3EDD">
        <w:rPr>
          <w:rFonts w:ascii="Cambria" w:hAnsi="Cambria" w:cstheme="minorHAnsi"/>
        </w:rPr>
        <w:t xml:space="preserve">olicznościach, o których mowa  </w:t>
      </w:r>
      <w:r w:rsidRPr="00DA3EDD">
        <w:rPr>
          <w:rFonts w:ascii="Cambria" w:hAnsi="Cambria" w:cstheme="minorHAnsi"/>
        </w:rPr>
        <w:t>w art. 95 pzp, jeżeli zamawiający przewiduje takie wymagania.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36</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Wymagania w zakresie zatrudnienia osób, o których mowa w art. 96 ust. 2 pkt 2 pzp, jeżeli zamawiający przewiduje takie wymagania.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b/>
        </w:rPr>
        <w:t>Rozdział 37</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zastrzeżeniu możliwości ubiegania się o udzielenie zamówienia wyłącznie przez wykonawców, o których mowa w art. 94 pzp, jeżeli zamawiający przewiduje takie wymagania.</w:t>
      </w:r>
    </w:p>
    <w:p w:rsidR="00A1125E" w:rsidRPr="00DA3EDD" w:rsidRDefault="00A1125E"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38</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obowiązku osobistego wykonania przez wykonawcę kluczowych zadań, jeżeli zamawiający dokonuje takiego zastrzeżenia zgodnie z art. 60 i art. 121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39</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Wymóg lub możliwość złożenia ofert w postaci katalogów elektronicznych lub dołączenia katalogów elektronicznych do oferty, w sytuacji określonej w art. 93 pzp.</w:t>
      </w:r>
    </w:p>
    <w:p w:rsidR="008C475D" w:rsidRPr="00DA3EDD" w:rsidRDefault="008C475D" w:rsidP="00B35FD7">
      <w:pPr>
        <w:spacing w:after="0" w:line="240" w:lineRule="auto"/>
        <w:jc w:val="both"/>
        <w:rPr>
          <w:rFonts w:ascii="Cambria" w:hAnsi="Cambria" w:cstheme="minorHAnsi"/>
        </w:rPr>
      </w:pPr>
    </w:p>
    <w:p w:rsidR="00366946" w:rsidRDefault="00366946" w:rsidP="00B35FD7">
      <w:pPr>
        <w:spacing w:after="0" w:line="240" w:lineRule="auto"/>
        <w:jc w:val="both"/>
        <w:rPr>
          <w:rFonts w:ascii="Cambria" w:hAnsi="Cambria" w:cstheme="minorHAnsi"/>
          <w:b/>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lastRenderedPageBreak/>
        <w:t>Rozdział 40</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Obowiązki, o których mowa w art. 13 ust. 1 – 2 rozporządzenia 2016/679 w sprawie ochrony osób fizycznych w związku z przetwarzaniem danych osobowych i w sprawie swobodnego przepływu takich danych</w:t>
      </w:r>
    </w:p>
    <w:p w:rsidR="008C475D" w:rsidRPr="00DA3EDD" w:rsidRDefault="008C475D" w:rsidP="00DA3EDD">
      <w:pPr>
        <w:spacing w:after="0" w:line="240" w:lineRule="auto"/>
        <w:rPr>
          <w:rFonts w:ascii="Cambria" w:hAnsi="Cambria" w:cstheme="minorHAnsi"/>
        </w:rPr>
      </w:pPr>
    </w:p>
    <w:p w:rsidR="001C1829" w:rsidRDefault="001C1829" w:rsidP="00DA3EDD">
      <w:pPr>
        <w:spacing w:after="0" w:line="240" w:lineRule="auto"/>
        <w:rPr>
          <w:rFonts w:ascii="Cambria" w:hAnsi="Cambria" w:cstheme="minorHAnsi"/>
          <w:b/>
          <w:sz w:val="32"/>
          <w:szCs w:val="32"/>
        </w:rPr>
      </w:pPr>
    </w:p>
    <w:p w:rsidR="00622AC0" w:rsidRDefault="00622AC0" w:rsidP="00DA3EDD">
      <w:pPr>
        <w:spacing w:after="0" w:line="240" w:lineRule="auto"/>
        <w:rPr>
          <w:rFonts w:ascii="Cambria" w:hAnsi="Cambria" w:cstheme="minorHAnsi"/>
          <w:b/>
          <w:sz w:val="32"/>
          <w:szCs w:val="32"/>
        </w:rPr>
      </w:pPr>
    </w:p>
    <w:p w:rsidR="001C1829" w:rsidRPr="001C1829" w:rsidRDefault="001C1829" w:rsidP="001C1829">
      <w:pPr>
        <w:shd w:val="clear" w:color="auto" w:fill="F3F3F3"/>
        <w:spacing w:after="0" w:line="240" w:lineRule="auto"/>
        <w:ind w:left="993" w:hanging="993"/>
        <w:jc w:val="both"/>
        <w:rPr>
          <w:rFonts w:ascii="Cambria" w:hAnsi="Cambria" w:cs="Tahoma"/>
          <w:b/>
          <w:sz w:val="32"/>
          <w:szCs w:val="32"/>
        </w:rPr>
      </w:pPr>
      <w:r w:rsidRPr="001C1829">
        <w:rPr>
          <w:rFonts w:ascii="Cambria" w:hAnsi="Cambria" w:cs="Tahoma"/>
          <w:b/>
          <w:sz w:val="32"/>
          <w:szCs w:val="32"/>
        </w:rPr>
        <w:t>Część II</w:t>
      </w:r>
      <w:r w:rsidRPr="001C1829">
        <w:rPr>
          <w:rFonts w:ascii="Cambria" w:hAnsi="Cambria" w:cs="Tahoma"/>
          <w:b/>
          <w:sz w:val="32"/>
          <w:szCs w:val="32"/>
        </w:rPr>
        <w:tab/>
      </w:r>
      <w:r w:rsidRPr="001C1829">
        <w:rPr>
          <w:rFonts w:ascii="Cambria" w:hAnsi="Cambria" w:cs="Tahoma"/>
          <w:b/>
          <w:sz w:val="32"/>
          <w:szCs w:val="32"/>
        </w:rPr>
        <w:tab/>
        <w:t>FORMULARZ OFERTY I ZAŁĄCZNIKI</w:t>
      </w:r>
    </w:p>
    <w:p w:rsidR="001C1829" w:rsidRPr="001C1829" w:rsidRDefault="001C1829" w:rsidP="001C1829">
      <w:pPr>
        <w:spacing w:after="0" w:line="240" w:lineRule="auto"/>
        <w:jc w:val="both"/>
        <w:rPr>
          <w:rFonts w:ascii="Cambria" w:hAnsi="Cambria" w:cs="Tahoma"/>
          <w:sz w:val="32"/>
          <w:szCs w:val="32"/>
        </w:rPr>
      </w:pPr>
    </w:p>
    <w:p w:rsidR="001C1829" w:rsidRPr="001C1829" w:rsidRDefault="001C1829" w:rsidP="001C1829">
      <w:pPr>
        <w:spacing w:after="0" w:line="240" w:lineRule="auto"/>
        <w:ind w:left="993" w:hanging="284"/>
        <w:jc w:val="both"/>
        <w:rPr>
          <w:rFonts w:ascii="Cambria" w:hAnsi="Cambria" w:cs="Tahoma"/>
          <w:b/>
        </w:rPr>
      </w:pPr>
      <w:r w:rsidRPr="001C1829">
        <w:rPr>
          <w:rFonts w:ascii="Cambria" w:hAnsi="Cambria" w:cs="Tahoma"/>
        </w:rPr>
        <w:t>-</w:t>
      </w:r>
      <w:r w:rsidRPr="001C1829">
        <w:rPr>
          <w:rFonts w:ascii="Cambria" w:hAnsi="Cambria" w:cs="Tahoma"/>
        </w:rPr>
        <w:tab/>
      </w:r>
      <w:r w:rsidRPr="001C1829">
        <w:rPr>
          <w:rFonts w:ascii="Cambria" w:hAnsi="Cambria" w:cs="Tahoma"/>
        </w:rPr>
        <w:tab/>
      </w:r>
      <w:r w:rsidRPr="001C1829">
        <w:rPr>
          <w:rFonts w:ascii="Cambria" w:hAnsi="Cambria" w:cs="Tahoma"/>
          <w:b/>
        </w:rPr>
        <w:t>Formularz oferty,</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spacing w:after="0" w:line="240" w:lineRule="auto"/>
        <w:ind w:left="1418" w:hanging="709"/>
        <w:jc w:val="both"/>
        <w:rPr>
          <w:rFonts w:ascii="Cambria" w:hAnsi="Cambria" w:cs="Tahoma"/>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1</w:t>
      </w:r>
    </w:p>
    <w:p w:rsidR="001C1829" w:rsidRPr="001C1829" w:rsidRDefault="001C1829" w:rsidP="001C1829">
      <w:pPr>
        <w:autoSpaceDE w:val="0"/>
        <w:spacing w:after="0" w:line="240" w:lineRule="auto"/>
        <w:ind w:left="1418"/>
        <w:jc w:val="both"/>
        <w:rPr>
          <w:rFonts w:ascii="Cambria" w:hAnsi="Cambria"/>
        </w:rPr>
      </w:pPr>
      <w:r w:rsidRPr="001C1829">
        <w:rPr>
          <w:rFonts w:ascii="Cambria" w:hAnsi="Cambria"/>
        </w:rPr>
        <w:t>Oświadczenia o przynależności do tej samej grupy k</w:t>
      </w:r>
      <w:r>
        <w:rPr>
          <w:rFonts w:ascii="Cambria" w:hAnsi="Cambria"/>
        </w:rPr>
        <w:t>apitałowej wraz</w:t>
      </w:r>
      <w:r w:rsidR="00366946">
        <w:rPr>
          <w:rFonts w:ascii="Cambria" w:hAnsi="Cambria"/>
        </w:rPr>
        <w:t xml:space="preserve">                                 </w:t>
      </w:r>
      <w:r>
        <w:rPr>
          <w:rFonts w:ascii="Cambria" w:hAnsi="Cambria"/>
        </w:rPr>
        <w:t xml:space="preserve"> z dokumentami </w:t>
      </w:r>
      <w:r w:rsidRPr="001C1829">
        <w:rPr>
          <w:rFonts w:ascii="Cambria" w:hAnsi="Cambria"/>
        </w:rPr>
        <w:t>lub informacjami potwierdzającymi przygotowanie oferty, oferty częściowej niezależnie od innego wykonawcy należącego do tej samej grupy kapitałowej,</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spacing w:after="0" w:line="240" w:lineRule="auto"/>
        <w:ind w:left="1418" w:hanging="709"/>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2</w:t>
      </w:r>
    </w:p>
    <w:p w:rsidR="001C1829" w:rsidRPr="001C1829" w:rsidRDefault="001C1829" w:rsidP="001C1829">
      <w:pPr>
        <w:autoSpaceDE w:val="0"/>
        <w:spacing w:after="0" w:line="240" w:lineRule="auto"/>
        <w:ind w:left="1418"/>
        <w:jc w:val="both"/>
        <w:rPr>
          <w:rFonts w:ascii="Cambria" w:hAnsi="Cambria"/>
          <w:strike/>
          <w:sz w:val="16"/>
          <w:szCs w:val="16"/>
        </w:rPr>
      </w:pPr>
      <w:r w:rsidRPr="001C1829">
        <w:rPr>
          <w:rFonts w:ascii="Cambria" w:hAnsi="Cambria" w:cs="Tahoma"/>
        </w:rPr>
        <w:t xml:space="preserve">Oświadczenia </w:t>
      </w:r>
      <w:r w:rsidRPr="001C1829">
        <w:rPr>
          <w:rFonts w:ascii="Cambria" w:hAnsi="Cambria"/>
        </w:rPr>
        <w:t xml:space="preserve">wykonawcy, w zakresie art. 108 ust. 1 pkt 5 ustawy, o braku przynależności do tej samej grupy kapitałowej w rozumieniu ustawy z dnia </w:t>
      </w:r>
      <w:r>
        <w:rPr>
          <w:rFonts w:ascii="Cambria" w:hAnsi="Cambria"/>
        </w:rPr>
        <w:t xml:space="preserve">                           </w:t>
      </w:r>
      <w:r w:rsidRPr="001C1829">
        <w:rPr>
          <w:rFonts w:ascii="Cambria" w:hAnsi="Cambria"/>
        </w:rPr>
        <w:t xml:space="preserve">16 lutego 2007 r. o ochronie konkurencji i konsumentów (Dz. U. z 2020 r. </w:t>
      </w:r>
      <w:r>
        <w:rPr>
          <w:rFonts w:ascii="Cambria" w:hAnsi="Cambria"/>
        </w:rPr>
        <w:t xml:space="preserve">                            </w:t>
      </w:r>
      <w:r w:rsidRPr="001C1829">
        <w:rPr>
          <w:rFonts w:ascii="Cambria" w:hAnsi="Cambria"/>
        </w:rPr>
        <w:t xml:space="preserve">poz. 1076 i 1086), z innym wykonawcą, który złożył odrębną ofertę, ofertę częściową, </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spacing w:after="0" w:line="240" w:lineRule="auto"/>
        <w:ind w:firstLine="708"/>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3</w:t>
      </w:r>
    </w:p>
    <w:p w:rsidR="001C1829" w:rsidRPr="001C1829" w:rsidRDefault="001C1829" w:rsidP="001C1829">
      <w:pPr>
        <w:autoSpaceDE w:val="0"/>
        <w:spacing w:after="0" w:line="240" w:lineRule="auto"/>
        <w:ind w:left="1416"/>
        <w:jc w:val="both"/>
        <w:rPr>
          <w:rFonts w:ascii="Cambria" w:hAnsi="Cambria" w:cs="Tahoma"/>
          <w:bCs/>
          <w:lang w:eastAsia="pl-PL"/>
        </w:rPr>
      </w:pPr>
      <w:r w:rsidRPr="001C1829">
        <w:rPr>
          <w:rFonts w:ascii="Cambria" w:hAnsi="Cambria" w:cs="Tahoma"/>
        </w:rPr>
        <w:t xml:space="preserve">Oświadczenie wykonawców </w:t>
      </w:r>
      <w:r w:rsidRPr="001C1829">
        <w:rPr>
          <w:rFonts w:ascii="Cambria" w:hAnsi="Cambria"/>
        </w:rPr>
        <w:t>wspólnie ubiegających się o udzielenie zamówienia</w:t>
      </w:r>
      <w:r w:rsidRPr="001C1829">
        <w:rPr>
          <w:rFonts w:ascii="Cambria" w:hAnsi="Cambria" w:cs="Tahoma"/>
        </w:rPr>
        <w:t xml:space="preserve"> </w:t>
      </w:r>
      <w:r w:rsidRPr="001C1829">
        <w:rPr>
          <w:rFonts w:ascii="Cambria" w:hAnsi="Cambria" w:cs="Tahoma"/>
          <w:bCs/>
          <w:lang w:eastAsia="pl-PL"/>
        </w:rPr>
        <w:t>składane na podstawie art. 117 ust. 4 pzp, z którego wynika, które usługi wykonają poszczególni wykonawcy,</w:t>
      </w:r>
    </w:p>
    <w:p w:rsidR="001C1829" w:rsidRPr="001C1829" w:rsidRDefault="001C1829" w:rsidP="001C1829">
      <w:pPr>
        <w:spacing w:after="0" w:line="240" w:lineRule="auto"/>
        <w:ind w:left="993" w:hanging="284"/>
        <w:jc w:val="both"/>
        <w:rPr>
          <w:rFonts w:ascii="Cambria" w:hAnsi="Cambria" w:cs="Tahoma"/>
        </w:rPr>
      </w:pPr>
    </w:p>
    <w:p w:rsidR="001C1829" w:rsidRPr="001C1829" w:rsidRDefault="001C1829" w:rsidP="001C1829">
      <w:pPr>
        <w:spacing w:after="0" w:line="240" w:lineRule="auto"/>
        <w:ind w:firstLine="708"/>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4</w:t>
      </w:r>
    </w:p>
    <w:p w:rsidR="001C1829" w:rsidRDefault="00622AC0" w:rsidP="001C1829">
      <w:pPr>
        <w:spacing w:after="0" w:line="240" w:lineRule="auto"/>
        <w:ind w:left="1418" w:hanging="2"/>
        <w:jc w:val="both"/>
        <w:rPr>
          <w:rFonts w:ascii="Cambria" w:hAnsi="Cambria" w:cs="Tahoma"/>
          <w:lang w:eastAsia="pl-PL"/>
        </w:rPr>
      </w:pPr>
      <w:r>
        <w:rPr>
          <w:rFonts w:ascii="Cambria" w:hAnsi="Cambria" w:cs="Tahoma"/>
          <w:lang w:eastAsia="pl-PL"/>
        </w:rPr>
        <w:t>Wykaz wykonanych świadczeń,</w:t>
      </w:r>
    </w:p>
    <w:p w:rsidR="001C1829" w:rsidRDefault="001C1829" w:rsidP="001C1829">
      <w:pPr>
        <w:spacing w:after="0" w:line="240" w:lineRule="auto"/>
        <w:ind w:left="1418" w:hanging="2"/>
        <w:jc w:val="both"/>
        <w:rPr>
          <w:rFonts w:ascii="Cambria" w:hAnsi="Cambria" w:cs="Tahoma"/>
          <w:lang w:eastAsia="pl-PL"/>
        </w:rPr>
      </w:pPr>
    </w:p>
    <w:p w:rsidR="001C1829" w:rsidRPr="001C1829" w:rsidRDefault="001C1829" w:rsidP="001C1829">
      <w:pPr>
        <w:spacing w:after="0" w:line="240" w:lineRule="auto"/>
        <w:ind w:firstLine="708"/>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Pr>
          <w:rFonts w:ascii="Cambria" w:hAnsi="Cambria" w:cs="Tahoma"/>
          <w:b/>
          <w:lang w:eastAsia="pl-PL"/>
        </w:rPr>
        <w:t>Załącznik nr 5</w:t>
      </w:r>
    </w:p>
    <w:p w:rsidR="001C1829" w:rsidRPr="001C1829" w:rsidRDefault="001C1829" w:rsidP="001C1829">
      <w:pPr>
        <w:spacing w:after="0" w:line="240" w:lineRule="auto"/>
        <w:ind w:left="1418" w:hanging="2"/>
        <w:jc w:val="both"/>
        <w:rPr>
          <w:rFonts w:ascii="Cambria" w:hAnsi="Cambria" w:cs="Tahoma"/>
          <w:lang w:eastAsia="pl-PL"/>
        </w:rPr>
      </w:pPr>
      <w:r>
        <w:rPr>
          <w:rFonts w:ascii="Cambria" w:hAnsi="Cambria" w:cs="Tahoma"/>
          <w:lang w:eastAsia="pl-PL"/>
        </w:rPr>
        <w:t>Wykaz osób,</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autoSpaceDE w:val="0"/>
        <w:spacing w:after="0" w:line="240" w:lineRule="auto"/>
        <w:ind w:firstLine="708"/>
        <w:jc w:val="both"/>
        <w:rPr>
          <w:rFonts w:ascii="Cambria" w:hAnsi="Cambria"/>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 xml:space="preserve">Załącznik nr </w:t>
      </w:r>
      <w:r>
        <w:rPr>
          <w:rFonts w:ascii="Cambria" w:hAnsi="Cambria" w:cs="Tahoma"/>
          <w:b/>
          <w:lang w:eastAsia="pl-PL"/>
        </w:rPr>
        <w:t>6</w:t>
      </w:r>
    </w:p>
    <w:p w:rsidR="001C1829" w:rsidRPr="001C1829" w:rsidRDefault="001C1829" w:rsidP="001C1829">
      <w:pPr>
        <w:autoSpaceDE w:val="0"/>
        <w:spacing w:after="0" w:line="240" w:lineRule="auto"/>
        <w:ind w:left="1416"/>
        <w:jc w:val="both"/>
        <w:rPr>
          <w:rFonts w:ascii="Cambria" w:hAnsi="Cambria"/>
        </w:rPr>
      </w:pPr>
      <w:r w:rsidRPr="001C1829">
        <w:rPr>
          <w:rFonts w:ascii="Cambria" w:hAnsi="Cambria"/>
        </w:rPr>
        <w:t>Oświadczenia wykonawcy o aktualności informacji zawartych w oświadczeniu,</w:t>
      </w:r>
      <w:r>
        <w:rPr>
          <w:rFonts w:ascii="Cambria" w:hAnsi="Cambria"/>
        </w:rPr>
        <w:t xml:space="preserve">                    </w:t>
      </w:r>
      <w:r w:rsidRPr="001C1829">
        <w:rPr>
          <w:rFonts w:ascii="Cambria" w:hAnsi="Cambria"/>
        </w:rPr>
        <w:t xml:space="preserve"> o którym mowa w art. 125 ust. 1 ustawy - w zakresie podstaw wykluczenia</w:t>
      </w:r>
      <w:r>
        <w:rPr>
          <w:rFonts w:ascii="Cambria" w:hAnsi="Cambria"/>
        </w:rPr>
        <w:t xml:space="preserve">                            </w:t>
      </w:r>
      <w:r w:rsidRPr="001C1829">
        <w:rPr>
          <w:rFonts w:ascii="Cambria" w:hAnsi="Cambria"/>
        </w:rPr>
        <w:t xml:space="preserve"> z postępowania wskazanych przez zamawiającego</w:t>
      </w:r>
    </w:p>
    <w:p w:rsidR="001C1829" w:rsidRPr="001C1829" w:rsidRDefault="001C1829" w:rsidP="001C1829">
      <w:pPr>
        <w:spacing w:after="0" w:line="240" w:lineRule="auto"/>
        <w:ind w:left="993" w:hanging="284"/>
        <w:jc w:val="both"/>
        <w:rPr>
          <w:rFonts w:ascii="Cambria" w:hAnsi="Cambria" w:cs="Tahoma"/>
        </w:rPr>
      </w:pPr>
    </w:p>
    <w:p w:rsidR="001C1829" w:rsidRPr="001C1829" w:rsidRDefault="001C1829" w:rsidP="001C1829">
      <w:pPr>
        <w:autoSpaceDE w:val="0"/>
        <w:spacing w:after="0" w:line="240" w:lineRule="auto"/>
        <w:ind w:left="1418" w:hanging="713"/>
        <w:jc w:val="both"/>
        <w:rPr>
          <w:rFonts w:ascii="Cambria" w:hAnsi="Cambria" w:cs="Tahoma"/>
          <w:b/>
        </w:rPr>
      </w:pPr>
      <w:r w:rsidRPr="001C1829">
        <w:rPr>
          <w:rFonts w:ascii="Cambria" w:hAnsi="Cambria" w:cs="Tahoma"/>
        </w:rPr>
        <w:t>-</w:t>
      </w:r>
      <w:r w:rsidRPr="001C1829">
        <w:rPr>
          <w:rFonts w:ascii="Cambria" w:hAnsi="Cambria" w:cs="Tahoma"/>
        </w:rPr>
        <w:tab/>
      </w:r>
      <w:r>
        <w:rPr>
          <w:rFonts w:ascii="Cambria" w:hAnsi="Cambria" w:cs="Tahoma"/>
          <w:b/>
        </w:rPr>
        <w:t>Załącznik nr 7</w:t>
      </w:r>
    </w:p>
    <w:p w:rsidR="001C1829" w:rsidRPr="001C1829" w:rsidRDefault="001C1829" w:rsidP="001C1829">
      <w:pPr>
        <w:spacing w:after="0" w:line="240" w:lineRule="auto"/>
        <w:ind w:left="1416"/>
        <w:jc w:val="both"/>
        <w:rPr>
          <w:rFonts w:ascii="Cambria" w:hAnsi="Cambria" w:cs="Tahoma"/>
          <w:lang w:eastAsia="pl-PL"/>
        </w:rPr>
      </w:pPr>
      <w:r w:rsidRPr="001C1829">
        <w:rPr>
          <w:rFonts w:ascii="Cambria" w:hAnsi="Cambria" w:cs="Tahoma"/>
          <w:lang w:eastAsia="pl-PL"/>
        </w:rPr>
        <w:t>Zobowiązanie</w:t>
      </w:r>
      <w:r w:rsidRPr="001C1829">
        <w:rPr>
          <w:rFonts w:ascii="Cambria" w:hAnsi="Cambria"/>
        </w:rPr>
        <w:t xml:space="preserve"> podmiotu udostępniającego zasoby do oddania wykonawcy </w:t>
      </w:r>
      <w:r>
        <w:rPr>
          <w:rFonts w:ascii="Cambria" w:hAnsi="Cambria"/>
        </w:rPr>
        <w:t xml:space="preserve">                           </w:t>
      </w:r>
      <w:r w:rsidRPr="001C1829">
        <w:rPr>
          <w:rFonts w:ascii="Cambria" w:hAnsi="Cambria"/>
        </w:rPr>
        <w:t>do dyspozycji niezbędnych zasobów na potrzeby realizacji danego zamówienia składane na podst. art. 118 ust. 3 pzp,</w:t>
      </w:r>
    </w:p>
    <w:p w:rsidR="001C1829" w:rsidRPr="001C1829" w:rsidRDefault="001C1829" w:rsidP="001C1829">
      <w:pPr>
        <w:spacing w:after="0" w:line="240" w:lineRule="auto"/>
        <w:ind w:left="993" w:hanging="284"/>
        <w:jc w:val="both"/>
        <w:rPr>
          <w:rFonts w:ascii="Cambria" w:hAnsi="Cambria" w:cs="Tahoma"/>
        </w:rPr>
      </w:pPr>
    </w:p>
    <w:p w:rsidR="001C1829" w:rsidRPr="001C1829" w:rsidRDefault="001C1829" w:rsidP="001C1829">
      <w:pPr>
        <w:autoSpaceDE w:val="0"/>
        <w:spacing w:after="0" w:line="240" w:lineRule="auto"/>
        <w:ind w:left="709" w:hanging="1"/>
        <w:jc w:val="both"/>
        <w:rPr>
          <w:rFonts w:ascii="Cambria" w:hAnsi="Cambria" w:cs="Tahoma"/>
          <w:b/>
        </w:rPr>
      </w:pPr>
      <w:r w:rsidRPr="001C1829">
        <w:rPr>
          <w:rFonts w:ascii="Cambria" w:hAnsi="Cambria" w:cs="Tahoma"/>
        </w:rPr>
        <w:t>-</w:t>
      </w:r>
      <w:r w:rsidRPr="001C1829">
        <w:rPr>
          <w:rFonts w:ascii="Cambria" w:hAnsi="Cambria" w:cs="Tahoma"/>
        </w:rPr>
        <w:tab/>
      </w:r>
      <w:r>
        <w:rPr>
          <w:rFonts w:ascii="Cambria" w:hAnsi="Cambria" w:cs="Tahoma"/>
          <w:b/>
        </w:rPr>
        <w:t>Załącznik nr 8</w:t>
      </w:r>
    </w:p>
    <w:p w:rsidR="001C1829" w:rsidRPr="001C1829" w:rsidRDefault="001C1829" w:rsidP="001C1829">
      <w:pPr>
        <w:autoSpaceDE w:val="0"/>
        <w:spacing w:after="0" w:line="240" w:lineRule="auto"/>
        <w:ind w:left="1416"/>
        <w:jc w:val="both"/>
        <w:rPr>
          <w:rFonts w:ascii="Cambria" w:hAnsi="Cambria" w:cs="Tahoma"/>
        </w:rPr>
      </w:pPr>
      <w:r w:rsidRPr="001C1829">
        <w:rPr>
          <w:rFonts w:ascii="Cambria" w:hAnsi="Cambria" w:cs="Tahoma"/>
        </w:rPr>
        <w:t>Jednolity Europejski Dokument Zamówienia (JEDZ - wersja edytowalna formularza),</w:t>
      </w:r>
    </w:p>
    <w:p w:rsidR="001C1829" w:rsidRDefault="001C1829" w:rsidP="001C1829">
      <w:pPr>
        <w:autoSpaceDE w:val="0"/>
        <w:spacing w:after="0" w:line="240" w:lineRule="auto"/>
        <w:jc w:val="both"/>
        <w:rPr>
          <w:rFonts w:ascii="Cambria" w:hAnsi="Cambria"/>
        </w:rPr>
      </w:pPr>
    </w:p>
    <w:p w:rsidR="00622AC0" w:rsidRDefault="00622AC0" w:rsidP="001C1829">
      <w:pPr>
        <w:autoSpaceDE w:val="0"/>
        <w:spacing w:after="0" w:line="240" w:lineRule="auto"/>
        <w:jc w:val="both"/>
        <w:rPr>
          <w:rFonts w:ascii="Cambria" w:hAnsi="Cambria"/>
        </w:rPr>
      </w:pPr>
    </w:p>
    <w:p w:rsidR="00622AC0" w:rsidRPr="001C1829" w:rsidRDefault="00622AC0" w:rsidP="001C1829">
      <w:pPr>
        <w:autoSpaceDE w:val="0"/>
        <w:spacing w:after="0" w:line="240" w:lineRule="auto"/>
        <w:jc w:val="both"/>
        <w:rPr>
          <w:rFonts w:ascii="Cambria" w:hAnsi="Cambria"/>
        </w:rPr>
      </w:pPr>
    </w:p>
    <w:p w:rsidR="00622AC0" w:rsidRDefault="001C1829" w:rsidP="001C1829">
      <w:pPr>
        <w:spacing w:after="0" w:line="240" w:lineRule="auto"/>
        <w:ind w:firstLine="708"/>
        <w:jc w:val="both"/>
        <w:rPr>
          <w:rFonts w:ascii="Cambria" w:hAnsi="Cambria" w:cstheme="minorHAnsi"/>
        </w:rPr>
      </w:pPr>
      <w:r w:rsidRPr="00DA3EDD">
        <w:rPr>
          <w:rFonts w:ascii="Cambria" w:hAnsi="Cambria" w:cstheme="minorHAnsi"/>
        </w:rPr>
        <w:t>-</w:t>
      </w:r>
      <w:r w:rsidRPr="00DA3EDD">
        <w:rPr>
          <w:rFonts w:ascii="Cambria" w:hAnsi="Cambria" w:cstheme="minorHAnsi"/>
        </w:rPr>
        <w:tab/>
      </w:r>
      <w:r w:rsidR="00622AC0" w:rsidRPr="00622AC0">
        <w:rPr>
          <w:rFonts w:ascii="Cambria" w:hAnsi="Cambria" w:cstheme="minorHAnsi"/>
          <w:b/>
        </w:rPr>
        <w:t>Załącznik nr 9</w:t>
      </w:r>
    </w:p>
    <w:p w:rsidR="001C1829" w:rsidRPr="00622AC0" w:rsidRDefault="001C1829" w:rsidP="00622AC0">
      <w:pPr>
        <w:spacing w:after="0" w:line="240" w:lineRule="auto"/>
        <w:ind w:left="708" w:firstLine="708"/>
        <w:jc w:val="both"/>
        <w:rPr>
          <w:rFonts w:ascii="Cambria" w:hAnsi="Cambria" w:cstheme="minorHAnsi"/>
        </w:rPr>
      </w:pPr>
      <w:r w:rsidRPr="00622AC0">
        <w:rPr>
          <w:rFonts w:ascii="Cambria" w:hAnsi="Cambria" w:cstheme="minorHAnsi"/>
        </w:rPr>
        <w:t>Instrukcja wypełniania (JEDZ),</w:t>
      </w:r>
    </w:p>
    <w:p w:rsidR="00622AC0" w:rsidRPr="001C1829" w:rsidRDefault="00DF081F" w:rsidP="00622AC0">
      <w:pPr>
        <w:autoSpaceDE w:val="0"/>
        <w:spacing w:after="0" w:line="240" w:lineRule="auto"/>
        <w:ind w:left="1416"/>
        <w:jc w:val="both"/>
        <w:rPr>
          <w:rFonts w:ascii="Cambria" w:hAnsi="Cambria" w:cs="Tahoma"/>
        </w:rPr>
      </w:pPr>
      <w:hyperlink r:id="rId12" w:history="1">
        <w:r w:rsidR="00622AC0" w:rsidRPr="00720242">
          <w:rPr>
            <w:rStyle w:val="Hipercze"/>
            <w:rFonts w:ascii="Cambria" w:hAnsi="Cambria" w:cs="Tahoma"/>
          </w:rPr>
          <w:t>https://www.uzp.gov.pl/aktualnosci/aktualna-wersja-instrukcji-wypelniania-jedzespd</w:t>
        </w:r>
      </w:hyperlink>
    </w:p>
    <w:p w:rsidR="00622AC0" w:rsidRDefault="00622AC0" w:rsidP="001C1829">
      <w:pPr>
        <w:spacing w:after="0" w:line="240" w:lineRule="auto"/>
        <w:ind w:left="1416"/>
        <w:jc w:val="both"/>
      </w:pPr>
    </w:p>
    <w:p w:rsidR="001C1829" w:rsidRPr="00DA3EDD" w:rsidRDefault="001C1829" w:rsidP="001C1829">
      <w:pPr>
        <w:spacing w:after="0" w:line="240" w:lineRule="auto"/>
        <w:jc w:val="both"/>
        <w:rPr>
          <w:rFonts w:ascii="Cambria" w:hAnsi="Cambria" w:cstheme="minorHAnsi"/>
        </w:rPr>
      </w:pPr>
    </w:p>
    <w:p w:rsidR="00622AC0" w:rsidRPr="00622AC0" w:rsidRDefault="001C1829" w:rsidP="001C1829">
      <w:pPr>
        <w:spacing w:after="0" w:line="240" w:lineRule="auto"/>
        <w:ind w:firstLine="708"/>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00622AC0" w:rsidRPr="00622AC0">
        <w:rPr>
          <w:rFonts w:ascii="Cambria" w:hAnsi="Cambria" w:cstheme="minorHAnsi"/>
          <w:b/>
        </w:rPr>
        <w:t xml:space="preserve">Załącznik nr 10 </w:t>
      </w:r>
    </w:p>
    <w:p w:rsidR="001C1829" w:rsidRPr="00622AC0" w:rsidRDefault="001C1829" w:rsidP="00622AC0">
      <w:pPr>
        <w:spacing w:after="0" w:line="240" w:lineRule="auto"/>
        <w:ind w:left="708" w:firstLine="708"/>
        <w:jc w:val="both"/>
        <w:rPr>
          <w:rFonts w:ascii="Cambria" w:hAnsi="Cambria" w:cstheme="minorHAnsi"/>
        </w:rPr>
      </w:pPr>
      <w:r w:rsidRPr="00622AC0">
        <w:rPr>
          <w:rFonts w:ascii="Cambria" w:hAnsi="Cambria" w:cstheme="minorHAnsi"/>
        </w:rPr>
        <w:t>Instrukcja Użytkownika Systemu  miniPortal,</w:t>
      </w:r>
    </w:p>
    <w:p w:rsidR="001C1829" w:rsidRPr="00B35FD7" w:rsidRDefault="00DF081F" w:rsidP="001C1829">
      <w:pPr>
        <w:spacing w:after="0" w:line="240" w:lineRule="auto"/>
        <w:ind w:left="708" w:firstLine="708"/>
        <w:jc w:val="both"/>
        <w:rPr>
          <w:rFonts w:ascii="Cambria" w:hAnsi="Cambria" w:cstheme="minorHAnsi"/>
          <w:b/>
        </w:rPr>
      </w:pPr>
      <w:hyperlink r:id="rId13" w:history="1">
        <w:r w:rsidR="001C1829" w:rsidRPr="00E27A8C">
          <w:rPr>
            <w:rStyle w:val="Hipercze"/>
            <w:rFonts w:ascii="Cambria" w:hAnsi="Cambria" w:cstheme="minorHAnsi"/>
          </w:rPr>
          <w:t>https://miniportal.uzp.gov.pl/Instrukcje</w:t>
        </w:r>
      </w:hyperlink>
    </w:p>
    <w:p w:rsidR="001C1829" w:rsidRDefault="001C1829" w:rsidP="001C1829">
      <w:pPr>
        <w:autoSpaceDE w:val="0"/>
        <w:spacing w:after="0" w:line="240" w:lineRule="auto"/>
        <w:ind w:left="709" w:hanging="1"/>
        <w:jc w:val="both"/>
        <w:rPr>
          <w:rFonts w:ascii="Cambria" w:hAnsi="Cambria" w:cs="Tahoma"/>
        </w:rPr>
      </w:pPr>
      <w:r>
        <w:rPr>
          <w:rFonts w:ascii="Cambria" w:hAnsi="Cambria" w:cs="Tahoma"/>
        </w:rPr>
        <w:tab/>
      </w:r>
    </w:p>
    <w:p w:rsidR="00EE5ECA" w:rsidRDefault="00EE5ECA" w:rsidP="00EE5ECA">
      <w:pPr>
        <w:spacing w:after="0" w:line="240" w:lineRule="auto"/>
        <w:ind w:firstLine="708"/>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622AC0">
        <w:rPr>
          <w:rFonts w:ascii="Cambria" w:hAnsi="Cambria" w:cstheme="minorHAnsi"/>
          <w:b/>
        </w:rPr>
        <w:t xml:space="preserve">Załącznik nr </w:t>
      </w:r>
      <w:r>
        <w:rPr>
          <w:rFonts w:ascii="Cambria" w:hAnsi="Cambria" w:cstheme="minorHAnsi"/>
          <w:b/>
        </w:rPr>
        <w:t>11</w:t>
      </w:r>
    </w:p>
    <w:p w:rsidR="001C1829" w:rsidRDefault="00EE5ECA" w:rsidP="001C1829">
      <w:pPr>
        <w:autoSpaceDE w:val="0"/>
        <w:spacing w:after="0" w:line="240" w:lineRule="auto"/>
        <w:ind w:left="709" w:hanging="1"/>
        <w:jc w:val="both"/>
        <w:rPr>
          <w:rFonts w:ascii="Cambria" w:hAnsi="Cambria" w:cs="Tahoma"/>
        </w:rPr>
      </w:pPr>
      <w:r>
        <w:rPr>
          <w:rFonts w:ascii="Cambria" w:hAnsi="Cambria" w:cs="Tahoma"/>
        </w:rPr>
        <w:tab/>
      </w:r>
      <w:r>
        <w:rPr>
          <w:rFonts w:ascii="Cambria" w:hAnsi="Cambria" w:cs="Tahoma"/>
        </w:rPr>
        <w:tab/>
        <w:t>Wstępny harmonogram.</w:t>
      </w:r>
    </w:p>
    <w:p w:rsidR="001C1829" w:rsidRDefault="001C1829" w:rsidP="001C1829">
      <w:pPr>
        <w:autoSpaceDE w:val="0"/>
        <w:spacing w:after="0" w:line="240" w:lineRule="auto"/>
        <w:ind w:left="709" w:hanging="1"/>
        <w:jc w:val="both"/>
        <w:rPr>
          <w:rFonts w:ascii="Cambria" w:hAnsi="Cambria" w:cs="Tahoma"/>
        </w:rPr>
      </w:pPr>
    </w:p>
    <w:p w:rsidR="008C475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1C1829">
      <w:pPr>
        <w:shd w:val="clear" w:color="auto" w:fill="F2F2F2" w:themeFill="background1" w:themeFillShade="F2"/>
        <w:spacing w:after="0" w:line="240" w:lineRule="auto"/>
        <w:rPr>
          <w:rFonts w:ascii="Cambria" w:hAnsi="Cambria" w:cstheme="minorHAnsi"/>
          <w:b/>
          <w:sz w:val="32"/>
          <w:szCs w:val="32"/>
        </w:rPr>
      </w:pPr>
      <w:r w:rsidRPr="00DA3EDD">
        <w:rPr>
          <w:rFonts w:ascii="Cambria" w:hAnsi="Cambria" w:cstheme="minorHAnsi"/>
          <w:b/>
          <w:sz w:val="32"/>
          <w:szCs w:val="32"/>
        </w:rPr>
        <w:t>Część III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1C1829">
      <w:pPr>
        <w:shd w:val="clear" w:color="auto" w:fill="F2F2F2" w:themeFill="background1" w:themeFillShade="F2"/>
        <w:spacing w:after="0" w:line="240" w:lineRule="auto"/>
        <w:rPr>
          <w:rFonts w:ascii="Cambria" w:hAnsi="Cambria" w:cstheme="minorHAnsi"/>
          <w:b/>
          <w:sz w:val="32"/>
          <w:szCs w:val="32"/>
        </w:rPr>
      </w:pPr>
      <w:r w:rsidRPr="00DA3EDD">
        <w:rPr>
          <w:rFonts w:ascii="Cambria" w:hAnsi="Cambria" w:cstheme="minorHAnsi"/>
          <w:b/>
          <w:sz w:val="32"/>
          <w:szCs w:val="32"/>
        </w:rPr>
        <w:t>WZÓR UMOWY</w:t>
      </w:r>
      <w:r w:rsidR="00E742B9">
        <w:rPr>
          <w:rFonts w:ascii="Cambria" w:hAnsi="Cambria" w:cstheme="minorHAnsi"/>
          <w:b/>
          <w:sz w:val="32"/>
          <w:szCs w:val="32"/>
        </w:rPr>
        <w:t xml:space="preserve"> – NA </w:t>
      </w:r>
      <w:r w:rsidR="001C1829">
        <w:rPr>
          <w:rFonts w:ascii="Cambria" w:hAnsi="Cambria" w:cstheme="minorHAnsi"/>
          <w:b/>
          <w:sz w:val="32"/>
          <w:szCs w:val="32"/>
        </w:rPr>
        <w:t xml:space="preserve">2 </w:t>
      </w:r>
      <w:r w:rsidR="00E742B9">
        <w:rPr>
          <w:rFonts w:ascii="Cambria" w:hAnsi="Cambria" w:cstheme="minorHAnsi"/>
          <w:b/>
          <w:sz w:val="32"/>
          <w:szCs w:val="32"/>
        </w:rPr>
        <w:t>CZĘŚCI</w:t>
      </w:r>
      <w:r w:rsidR="001C1829">
        <w:rPr>
          <w:rFonts w:ascii="Cambria" w:hAnsi="Cambria" w:cstheme="minorHAnsi"/>
          <w:b/>
          <w:sz w:val="32"/>
          <w:szCs w:val="32"/>
        </w:rPr>
        <w:t xml:space="preserve"> </w:t>
      </w:r>
    </w:p>
    <w:p w:rsidR="008C475D" w:rsidRPr="00DA3EDD" w:rsidRDefault="008C475D" w:rsidP="001C1829">
      <w:pPr>
        <w:shd w:val="clear" w:color="auto" w:fill="F2F2F2" w:themeFill="background1" w:themeFillShade="F2"/>
        <w:spacing w:after="0" w:line="240" w:lineRule="auto"/>
        <w:rPr>
          <w:rFonts w:ascii="Cambria" w:hAnsi="Cambria" w:cstheme="minorHAnsi"/>
        </w:rPr>
      </w:pPr>
    </w:p>
    <w:p w:rsidR="008C475D" w:rsidRDefault="008C475D" w:rsidP="00DA3EDD">
      <w:pPr>
        <w:spacing w:after="0" w:line="240" w:lineRule="auto"/>
        <w:rPr>
          <w:rFonts w:ascii="Cambria" w:hAnsi="Cambria" w:cstheme="minorHAnsi"/>
        </w:rPr>
      </w:pPr>
    </w:p>
    <w:p w:rsidR="001C1829" w:rsidRDefault="001C1829" w:rsidP="00DA3EDD">
      <w:pPr>
        <w:spacing w:after="0" w:line="240" w:lineRule="auto"/>
        <w:rPr>
          <w:rFonts w:ascii="Cambria" w:hAnsi="Cambria" w:cstheme="minorHAnsi"/>
        </w:rPr>
      </w:pPr>
    </w:p>
    <w:p w:rsidR="001C1829" w:rsidRPr="00DA3EDD" w:rsidRDefault="001C1829"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r w:rsidRPr="00DA3EDD">
        <w:rPr>
          <w:rFonts w:ascii="Cambria" w:hAnsi="Cambria" w:cstheme="minorHAnsi"/>
        </w:rPr>
        <w:tab/>
      </w:r>
    </w:p>
    <w:p w:rsidR="00DA3EDD" w:rsidRDefault="008C475D" w:rsidP="001C1829">
      <w:pPr>
        <w:shd w:val="clear" w:color="auto" w:fill="F2F2F2" w:themeFill="background1" w:themeFillShade="F2"/>
        <w:spacing w:after="0" w:line="240" w:lineRule="auto"/>
        <w:jc w:val="both"/>
        <w:rPr>
          <w:rFonts w:ascii="Cambria" w:hAnsi="Cambria" w:cstheme="minorHAnsi"/>
          <w:b/>
          <w:sz w:val="32"/>
          <w:szCs w:val="32"/>
        </w:rPr>
      </w:pPr>
      <w:r w:rsidRPr="00DA3EDD">
        <w:rPr>
          <w:rFonts w:ascii="Cambria" w:hAnsi="Cambria" w:cstheme="minorHAnsi"/>
          <w:b/>
          <w:sz w:val="32"/>
          <w:szCs w:val="32"/>
        </w:rPr>
        <w:t xml:space="preserve">Część </w:t>
      </w:r>
      <w:r w:rsidR="00DA3EDD">
        <w:rPr>
          <w:rFonts w:ascii="Cambria" w:hAnsi="Cambria" w:cstheme="minorHAnsi"/>
          <w:b/>
          <w:sz w:val="32"/>
          <w:szCs w:val="32"/>
        </w:rPr>
        <w:t>IV</w:t>
      </w:r>
      <w:r w:rsidR="00DA3EDD">
        <w:rPr>
          <w:rFonts w:ascii="Cambria" w:hAnsi="Cambria" w:cstheme="minorHAnsi"/>
          <w:b/>
          <w:sz w:val="32"/>
          <w:szCs w:val="32"/>
        </w:rPr>
        <w:tab/>
      </w:r>
      <w:r w:rsidR="00DA3EDD">
        <w:rPr>
          <w:rFonts w:ascii="Cambria" w:hAnsi="Cambria" w:cstheme="minorHAnsi"/>
          <w:b/>
          <w:sz w:val="32"/>
          <w:szCs w:val="32"/>
        </w:rPr>
        <w:tab/>
      </w:r>
    </w:p>
    <w:p w:rsidR="008C475D" w:rsidRPr="00DA3EDD" w:rsidRDefault="00DA3EDD" w:rsidP="001C1829">
      <w:pPr>
        <w:shd w:val="clear" w:color="auto" w:fill="F2F2F2" w:themeFill="background1" w:themeFillShade="F2"/>
        <w:spacing w:after="0" w:line="240" w:lineRule="auto"/>
        <w:jc w:val="both"/>
        <w:rPr>
          <w:rFonts w:ascii="Cambria" w:hAnsi="Cambria" w:cstheme="minorHAnsi"/>
          <w:b/>
          <w:sz w:val="32"/>
          <w:szCs w:val="32"/>
        </w:rPr>
      </w:pPr>
      <w:r>
        <w:rPr>
          <w:rFonts w:ascii="Cambria" w:hAnsi="Cambria" w:cstheme="minorHAnsi"/>
          <w:b/>
          <w:sz w:val="32"/>
          <w:szCs w:val="32"/>
        </w:rPr>
        <w:t xml:space="preserve">SZCZEGÓŁOWY OPIS PRZEDMIOTU </w:t>
      </w:r>
      <w:r w:rsidR="008C475D" w:rsidRPr="00DA3EDD">
        <w:rPr>
          <w:rFonts w:ascii="Cambria" w:hAnsi="Cambria" w:cstheme="minorHAnsi"/>
          <w:b/>
          <w:sz w:val="32"/>
          <w:szCs w:val="32"/>
        </w:rPr>
        <w:t>ZAMÓWIENIA</w:t>
      </w:r>
      <w:r w:rsidR="001C1829">
        <w:rPr>
          <w:rFonts w:ascii="Cambria" w:hAnsi="Cambria" w:cstheme="minorHAnsi"/>
          <w:b/>
          <w:sz w:val="32"/>
          <w:szCs w:val="32"/>
        </w:rPr>
        <w:t xml:space="preserve"> – 2</w:t>
      </w:r>
      <w:r w:rsidR="00186146">
        <w:rPr>
          <w:rFonts w:ascii="Cambria" w:hAnsi="Cambria" w:cstheme="minorHAnsi"/>
          <w:b/>
          <w:sz w:val="32"/>
          <w:szCs w:val="32"/>
        </w:rPr>
        <w:t xml:space="preserve"> CZĘŚCI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A1125E" w:rsidRDefault="00A1125E" w:rsidP="00E742B9">
      <w:pPr>
        <w:spacing w:after="0" w:line="240" w:lineRule="auto"/>
        <w:rPr>
          <w:rFonts w:ascii="Cambria" w:hAnsi="Cambria" w:cstheme="minorHAnsi"/>
          <w:b/>
          <w:sz w:val="40"/>
          <w:szCs w:val="40"/>
        </w:rPr>
      </w:pPr>
    </w:p>
    <w:p w:rsidR="0088144F" w:rsidRDefault="0088144F" w:rsidP="00EE5ECA">
      <w:pPr>
        <w:spacing w:after="0" w:line="240" w:lineRule="auto"/>
        <w:rPr>
          <w:rFonts w:ascii="Cambria" w:hAnsi="Cambria" w:cstheme="minorHAnsi"/>
          <w:b/>
          <w:sz w:val="40"/>
          <w:szCs w:val="40"/>
        </w:rPr>
      </w:pP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lastRenderedPageBreak/>
        <w:t>Część I</w:t>
      </w: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1</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NAZWA ORAZ ADRES ZAMAWIAJĄCEGO, NUMER TELEFONU, ADRES POCZTY ELEKTRONICZNEJ</w:t>
      </w:r>
      <w:r w:rsidR="00DA3EDD">
        <w:rPr>
          <w:rFonts w:ascii="Cambria" w:hAnsi="Cambria" w:cstheme="minorHAnsi"/>
          <w:b/>
        </w:rPr>
        <w:t xml:space="preserve"> </w:t>
      </w:r>
      <w:r w:rsidRPr="00DA3EDD">
        <w:rPr>
          <w:rFonts w:ascii="Cambria" w:hAnsi="Cambria" w:cstheme="minorHAnsi"/>
          <w:b/>
        </w:rPr>
        <w:t>ORAZ STRONY INTERNETOWEJ PROWADZONEGO POSTĘPOWANIA</w:t>
      </w:r>
      <w:r w:rsidRPr="00DA3EDD">
        <w:rPr>
          <w:rFonts w:ascii="Cambria" w:hAnsi="Cambria" w:cstheme="minorHAnsi"/>
        </w:rPr>
        <w:br/>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Zamawiającym jest Gmina - Miasto Tomaszów Mazowiecki w imieniu, której działa Prezydent Miasta Tomaszowa Mazowieckiego.</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Adres zamawiającego: ul. Polskiej Organizacji Wojskowej 10/16, 97-200 Tomaszów Mazowiecki,   woj. Łódzkie, NIP 773-16-56-546, REGON 590648310.</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Numer telefonu: + 48 (44) 724-23-11.</w:t>
      </w:r>
    </w:p>
    <w:p w:rsidR="00DA3EDD" w:rsidRPr="00F20320"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2060"/>
        </w:rPr>
      </w:pPr>
      <w:r w:rsidRPr="00DA3EDD">
        <w:rPr>
          <w:rFonts w:ascii="Cambria" w:hAnsi="Cambria" w:cs="Tahoma"/>
        </w:rPr>
        <w:t>Adres poczty elektronicznej:</w:t>
      </w:r>
      <w:r w:rsidRPr="00DA3EDD">
        <w:rPr>
          <w:rFonts w:ascii="Cambria" w:hAnsi="Cambria" w:cs="Tahoma"/>
          <w:color w:val="00B050"/>
        </w:rPr>
        <w:t xml:space="preserve"> </w:t>
      </w:r>
      <w:hyperlink r:id="rId14" w:history="1">
        <w:r w:rsidRPr="00F20320">
          <w:rPr>
            <w:rStyle w:val="Hipercze"/>
            <w:rFonts w:ascii="Cambria" w:eastAsia="StarSymbol" w:hAnsi="Cambria" w:cs="Tahoma"/>
            <w:color w:val="002060"/>
          </w:rPr>
          <w:t>zam.pub@tomaszow-maz.pl</w:t>
        </w:r>
      </w:hyperlink>
      <w:r w:rsidRPr="00F20320">
        <w:rPr>
          <w:rFonts w:ascii="Cambria" w:hAnsi="Cambria" w:cs="Tahoma"/>
          <w:color w:val="002060"/>
        </w:rPr>
        <w:t>.</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 xml:space="preserve">Adres strony internetowej prowadzonego postępowania: </w:t>
      </w:r>
    </w:p>
    <w:p w:rsidR="00DA3EDD" w:rsidRPr="00DA3EDD" w:rsidRDefault="00DF081F" w:rsidP="00DA3EDD">
      <w:pPr>
        <w:pStyle w:val="Akapitzlist"/>
        <w:ind w:left="360"/>
        <w:rPr>
          <w:rFonts w:ascii="Cambria" w:hAnsi="Cambria" w:cs="CIDFont+F2"/>
          <w:color w:val="FFC000"/>
          <w:sz w:val="22"/>
          <w:szCs w:val="22"/>
          <w:lang w:eastAsia="pl-PL"/>
        </w:rPr>
      </w:pPr>
      <w:hyperlink r:id="rId15" w:history="1">
        <w:r w:rsidR="00DA3EDD" w:rsidRPr="00DA3EDD">
          <w:rPr>
            <w:rStyle w:val="Hipercze"/>
            <w:rFonts w:ascii="Cambria" w:hAnsi="Cambria" w:cs="CIDFont+F2"/>
            <w:sz w:val="22"/>
            <w:szCs w:val="22"/>
            <w:lang w:eastAsia="pl-PL"/>
          </w:rPr>
          <w:t>https://miniportal.uzp.gov.pl/</w:t>
        </w:r>
      </w:hyperlink>
    </w:p>
    <w:p w:rsidR="00DA3EDD" w:rsidRDefault="00DA3EDD" w:rsidP="00DA3EDD">
      <w:pPr>
        <w:pStyle w:val="Akapitzlist"/>
        <w:ind w:left="360"/>
        <w:rPr>
          <w:rFonts w:ascii="Cambria" w:hAnsi="Cambria" w:cs="Tahoma"/>
          <w:bCs/>
          <w:sz w:val="22"/>
          <w:szCs w:val="22"/>
        </w:rPr>
      </w:pPr>
      <w:r w:rsidRPr="00DA3EDD">
        <w:rPr>
          <w:rFonts w:ascii="Cambria" w:hAnsi="Cambria" w:cs="Tahoma"/>
          <w:bCs/>
          <w:sz w:val="22"/>
          <w:szCs w:val="22"/>
        </w:rPr>
        <w:t>a także:</w:t>
      </w:r>
    </w:p>
    <w:p w:rsidR="00995244" w:rsidRPr="00C23417" w:rsidRDefault="00DF081F" w:rsidP="00C23417">
      <w:pPr>
        <w:spacing w:after="0" w:line="240" w:lineRule="auto"/>
        <w:ind w:firstLine="360"/>
        <w:rPr>
          <w:rFonts w:ascii="Cambria" w:hAnsi="Cambria"/>
          <w:b/>
        </w:rPr>
      </w:pPr>
      <w:hyperlink r:id="rId16" w:history="1">
        <w:r w:rsidR="00995244" w:rsidRPr="003D76FD">
          <w:rPr>
            <w:rStyle w:val="Hipercze"/>
            <w:rFonts w:ascii="Cambria" w:hAnsi="Cambria"/>
            <w:b/>
          </w:rPr>
          <w:t>http://bip.tomaszow.miasta.pl/public/?id=217167</w:t>
        </w:r>
      </w:hyperlink>
    </w:p>
    <w:p w:rsidR="00DA3EDD" w:rsidRPr="00DA3EDD" w:rsidRDefault="00DA3EDD" w:rsidP="00DA3EDD">
      <w:pPr>
        <w:spacing w:after="0" w:line="240" w:lineRule="auto"/>
        <w:ind w:left="284"/>
        <w:jc w:val="both"/>
        <w:rPr>
          <w:rFonts w:ascii="Cambria" w:hAnsi="Cambria" w:cs="Tahoma"/>
          <w:b/>
        </w:rPr>
      </w:pPr>
      <w:r w:rsidRPr="00DA3EDD">
        <w:rPr>
          <w:rFonts w:ascii="Cambria" w:hAnsi="Cambria" w:cs="Tahoma"/>
          <w:b/>
        </w:rPr>
        <w:t>Jednocześnie zamawiający informuje, że w związku z brakiem legalnej definicji „adres strony internetowej prowadzonego postępowania” – wszelkie dokumenty zamieszczane będą  na stronach określonych powyżej.</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B050"/>
        </w:rPr>
      </w:pPr>
      <w:r w:rsidRPr="00DA3EDD">
        <w:rPr>
          <w:rFonts w:ascii="Cambria" w:hAnsi="Cambria" w:cs="Tahoma"/>
          <w:bCs/>
        </w:rPr>
        <w:t>Skrzynka EPUAP:</w:t>
      </w:r>
      <w:r w:rsidRPr="00DA3EDD">
        <w:rPr>
          <w:rFonts w:ascii="Cambria" w:hAnsi="Cambria" w:cs="Tahoma"/>
          <w:color w:val="00B050"/>
        </w:rPr>
        <w:t xml:space="preserve"> </w:t>
      </w:r>
      <w:hyperlink r:id="rId17" w:history="1">
        <w:r w:rsidRPr="00DA3EDD">
          <w:rPr>
            <w:rStyle w:val="Hipercze"/>
            <w:rFonts w:ascii="Cambria" w:eastAsia="StarSymbol" w:hAnsi="Cambria" w:cs="Tahoma"/>
          </w:rPr>
          <w:t>https://epuap.gov.pl</w:t>
        </w:r>
      </w:hyperlink>
      <w:r w:rsidRPr="00DA3EDD">
        <w:rPr>
          <w:rFonts w:ascii="Cambria" w:hAnsi="Cambria" w:cs="Tahoma"/>
          <w:color w:val="00B050"/>
        </w:rPr>
        <w:t xml:space="preserve"> </w:t>
      </w:r>
      <w:r w:rsidRPr="00DA3EDD">
        <w:rPr>
          <w:rFonts w:ascii="Cambria" w:hAnsi="Cambria"/>
          <w:color w:val="FF0000"/>
        </w:rPr>
        <w:t>(wln5m2j74x),</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2</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ADRES STRONY INTERNETOWEJ, NA KTÓREJ UDOSTĘPNIANE BĘDĄ ZMIANY</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I WYJAŚNIENIA TREŚCI SWZ ORAZ INNE DOKUMENTY ZAMÓWIENIA BEZPOŚREDNIO</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ZWIĄZANE Z POSTĘPOWANIEM O UDZIELENIE ZAMÓWIENIA</w:t>
      </w:r>
    </w:p>
    <w:p w:rsidR="008C475D" w:rsidRPr="00DA3EDD" w:rsidRDefault="008C475D" w:rsidP="00DA3EDD">
      <w:pPr>
        <w:spacing w:after="0" w:line="240" w:lineRule="auto"/>
        <w:jc w:val="center"/>
        <w:rPr>
          <w:rFonts w:ascii="Cambria" w:hAnsi="Cambria" w:cstheme="minorHAnsi"/>
          <w:b/>
        </w:rPr>
      </w:pPr>
    </w:p>
    <w:p w:rsidR="00995244" w:rsidRPr="00995244" w:rsidRDefault="00DA3EDD" w:rsidP="00995244">
      <w:pPr>
        <w:numPr>
          <w:ilvl w:val="0"/>
          <w:numId w:val="2"/>
        </w:numPr>
        <w:tabs>
          <w:tab w:val="clear" w:pos="720"/>
          <w:tab w:val="num" w:pos="284"/>
        </w:tabs>
        <w:suppressAutoHyphens/>
        <w:spacing w:after="0" w:line="240" w:lineRule="auto"/>
        <w:ind w:hanging="720"/>
        <w:jc w:val="both"/>
        <w:rPr>
          <w:rFonts w:ascii="Cambria" w:hAnsi="Cambria" w:cs="Tahoma"/>
          <w:color w:val="00B050"/>
        </w:rPr>
      </w:pPr>
      <w:r w:rsidRPr="00DA3EDD">
        <w:rPr>
          <w:rFonts w:ascii="Cambria" w:hAnsi="Cambria" w:cs="Tahoma"/>
        </w:rPr>
        <w:t>Adres strony internetowej:</w:t>
      </w:r>
      <w:r w:rsidRPr="00DA3EDD">
        <w:rPr>
          <w:rFonts w:ascii="Cambria" w:hAnsi="Cambria" w:cs="Tahoma"/>
          <w:color w:val="00B050"/>
        </w:rPr>
        <w:t xml:space="preserve"> </w:t>
      </w:r>
      <w:hyperlink r:id="rId18" w:history="1">
        <w:r w:rsidR="00995244" w:rsidRPr="00995244">
          <w:rPr>
            <w:rStyle w:val="Hipercze"/>
            <w:rFonts w:ascii="Cambria" w:hAnsi="Cambria"/>
            <w:b/>
          </w:rPr>
          <w:t>http://bip.tomaszow.miasta.pl/public/?id=217167</w:t>
        </w:r>
      </w:hyperlink>
    </w:p>
    <w:p w:rsidR="00DA3EDD" w:rsidRPr="00DA3EDD" w:rsidRDefault="00DA3EDD" w:rsidP="00DA3EDD">
      <w:pPr>
        <w:numPr>
          <w:ilvl w:val="0"/>
          <w:numId w:val="2"/>
        </w:numPr>
        <w:tabs>
          <w:tab w:val="clear" w:pos="720"/>
          <w:tab w:val="num" w:pos="284"/>
        </w:tabs>
        <w:suppressAutoHyphens/>
        <w:spacing w:after="0" w:line="240" w:lineRule="auto"/>
        <w:ind w:hanging="720"/>
        <w:jc w:val="both"/>
        <w:rPr>
          <w:rFonts w:ascii="Cambria" w:hAnsi="Cambria" w:cs="Tahoma"/>
        </w:rPr>
      </w:pPr>
      <w:r w:rsidRPr="00DA3EDD">
        <w:rPr>
          <w:rFonts w:ascii="Cambria" w:hAnsi="Cambria" w:cs="Tahoma"/>
        </w:rPr>
        <w:t>Po wejściu na wskazaną stronę internetową należy wyszukać właściwe postępowanie.</w:t>
      </w:r>
    </w:p>
    <w:p w:rsidR="00DA3EDD" w:rsidRPr="004507F1" w:rsidRDefault="00DA3EDD" w:rsidP="00DA3EDD">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DA3EDD">
        <w:rPr>
          <w:rFonts w:ascii="Cambria" w:hAnsi="Cambria" w:cs="CIDFont+F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DA3EDD">
        <w:rPr>
          <w:rFonts w:ascii="Cambria" w:hAnsi="Cambria" w:cs="Tahoma"/>
        </w:rPr>
        <w:t xml:space="preserve"> </w:t>
      </w:r>
      <w:r w:rsidRPr="00DA3EDD">
        <w:rPr>
          <w:rFonts w:ascii="Cambria" w:hAnsi="Cambria" w:cs="CIDFont+F2"/>
          <w:lang w:eastAsia="pl-PL"/>
        </w:rPr>
        <w:t>ze strony głównej z zakładki postępowania:</w:t>
      </w:r>
      <w:r w:rsidRPr="00DA3EDD">
        <w:rPr>
          <w:rFonts w:ascii="Cambria" w:hAnsi="Cambria" w:cs="CIDFont+F2"/>
          <w:color w:val="0563C2"/>
          <w:lang w:eastAsia="pl-PL"/>
        </w:rPr>
        <w:t xml:space="preserve"> </w:t>
      </w:r>
      <w:hyperlink r:id="rId19" w:history="1">
        <w:r w:rsidR="004507F1" w:rsidRPr="004F6875">
          <w:rPr>
            <w:rStyle w:val="Hipercze"/>
            <w:rFonts w:ascii="Cambria" w:hAnsi="Cambria" w:cs="CIDFont+F2"/>
            <w:lang w:eastAsia="pl-PL"/>
          </w:rPr>
          <w:t>https://miniportal.uzp.gov.pl/</w:t>
        </w:r>
      </w:hyperlink>
    </w:p>
    <w:p w:rsidR="007C58FD" w:rsidRPr="007C58FD" w:rsidRDefault="00DA3EDD" w:rsidP="007C58FD">
      <w:pPr>
        <w:numPr>
          <w:ilvl w:val="0"/>
          <w:numId w:val="2"/>
        </w:numPr>
        <w:suppressAutoHyphens/>
        <w:spacing w:after="0" w:line="240" w:lineRule="auto"/>
        <w:ind w:left="284" w:hanging="284"/>
        <w:jc w:val="both"/>
        <w:rPr>
          <w:rFonts w:ascii="Cambria" w:hAnsi="Cambria" w:cs="CIDFont+F2"/>
          <w:b/>
          <w:color w:val="FF0000"/>
          <w:lang w:eastAsia="pl-PL"/>
        </w:rPr>
      </w:pPr>
      <w:r w:rsidRPr="007C58FD">
        <w:rPr>
          <w:rFonts w:ascii="Cambria" w:hAnsi="Cambria" w:cs="CIDFont+F2"/>
          <w:b/>
          <w:color w:val="FF0000"/>
          <w:lang w:eastAsia="pl-PL"/>
        </w:rPr>
        <w:t xml:space="preserve">ID postępowania: </w:t>
      </w:r>
      <w:r w:rsidR="007C58FD" w:rsidRPr="007C58FD">
        <w:rPr>
          <w:rFonts w:ascii="Cambria" w:hAnsi="Cambria"/>
          <w:b/>
          <w:i/>
          <w:color w:val="FF0000"/>
        </w:rPr>
        <w:t>dca0a13a-02d7-4a58-934f-441327661530</w:t>
      </w:r>
    </w:p>
    <w:p w:rsidR="00DA3EDD" w:rsidRPr="00DA3EDD" w:rsidRDefault="00DA3EDD" w:rsidP="00DA3EDD">
      <w:pPr>
        <w:pStyle w:val="Akapitzlist"/>
        <w:numPr>
          <w:ilvl w:val="0"/>
          <w:numId w:val="2"/>
        </w:numPr>
        <w:ind w:left="284" w:hanging="284"/>
        <w:jc w:val="both"/>
        <w:rPr>
          <w:rFonts w:ascii="Cambria" w:hAnsi="Cambria" w:cs="Tahoma"/>
          <w:sz w:val="22"/>
          <w:szCs w:val="22"/>
        </w:rPr>
      </w:pPr>
      <w:r w:rsidRPr="00E742B9">
        <w:rPr>
          <w:rFonts w:ascii="Cambria" w:hAnsi="Cambria" w:cs="CIDFont+F2"/>
          <w:sz w:val="22"/>
          <w:szCs w:val="22"/>
          <w:lang w:eastAsia="pl-PL"/>
        </w:rPr>
        <w:t>W przypadku ewentualnych rozbieżności pomiędzy ogłoszeniem o zamówieniu a niniejszą SWZ – postanowienia zawarte w SWZ są wiążące</w:t>
      </w:r>
      <w:r w:rsidRPr="00E742B9">
        <w:rPr>
          <w:rFonts w:ascii="Cambria" w:hAnsi="Cambria" w:cs="Tahoma"/>
          <w:sz w:val="22"/>
          <w:szCs w:val="22"/>
          <w:lang w:eastAsia="pl-PL"/>
        </w:rPr>
        <w:t>.</w:t>
      </w:r>
    </w:p>
    <w:p w:rsidR="00DA3EDD" w:rsidRDefault="00DA3EDD" w:rsidP="00DA3EDD">
      <w:pPr>
        <w:spacing w:after="0" w:line="240" w:lineRule="auto"/>
        <w:rPr>
          <w:rFonts w:ascii="Cambria" w:hAnsi="Cambria" w:cstheme="minorHAnsi"/>
        </w:rPr>
      </w:pPr>
    </w:p>
    <w:p w:rsidR="00E742B9" w:rsidRPr="00DA3EDD" w:rsidRDefault="00E742B9"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3</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TRYB UDZIELENIA ZAMÓWIENIA</w:t>
      </w:r>
    </w:p>
    <w:p w:rsidR="008C475D" w:rsidRPr="00DA3EDD" w:rsidRDefault="008C475D" w:rsidP="00DA3EDD">
      <w:pPr>
        <w:spacing w:after="0" w:line="240" w:lineRule="auto"/>
        <w:rPr>
          <w:rFonts w:ascii="Cambria" w:hAnsi="Cambria" w:cstheme="minorHAnsi"/>
        </w:rPr>
      </w:pP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Postępowanie prowadzone w trybie przetargu nieograniczonego w oparciu o art. 132 ustawy Prawo zamówień publicznych (tekst. jedn. Dz. U. z 2021 r. poz. 1129 ze zm.) z zastosowaniem </w:t>
      </w:r>
      <w:r w:rsidRPr="00DA3EDD">
        <w:rPr>
          <w:rFonts w:ascii="Cambria" w:hAnsi="Cambria" w:cstheme="minorHAnsi"/>
          <w:b/>
          <w:color w:val="0070C0"/>
          <w:sz w:val="22"/>
          <w:szCs w:val="22"/>
          <w:u w:val="single"/>
        </w:rPr>
        <w:t>odwróconej kolejności ofert</w:t>
      </w:r>
      <w:r w:rsidRPr="00DA3EDD">
        <w:rPr>
          <w:rFonts w:ascii="Cambria" w:hAnsi="Cambria" w:cstheme="minorHAnsi"/>
          <w:color w:val="0070C0"/>
          <w:sz w:val="22"/>
          <w:szCs w:val="22"/>
        </w:rPr>
        <w:t>,</w:t>
      </w:r>
      <w:r w:rsidRPr="00DA3EDD">
        <w:rPr>
          <w:rFonts w:ascii="Cambria" w:hAnsi="Cambria" w:cstheme="minorHAnsi"/>
          <w:sz w:val="22"/>
          <w:szCs w:val="22"/>
        </w:rPr>
        <w:t xml:space="preserve"> o której mowa w art. 139 pzp i rozdziale 32 SWZ.</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Niniejsze postępowanie jest jawne a zamawiający nie ogranicza dostępu do informacji związanych z tym postępowaniem a także nie określa w SWZ wymagań dotyczących zachowania poufnego charakteru informacji przekazanych wykonawcom w toku postępowania.</w:t>
      </w:r>
    </w:p>
    <w:p w:rsidR="00804611" w:rsidRPr="00804611" w:rsidRDefault="00804611" w:rsidP="00804611">
      <w:pPr>
        <w:pStyle w:val="Akapitzlist"/>
        <w:widowControl/>
        <w:numPr>
          <w:ilvl w:val="0"/>
          <w:numId w:val="7"/>
        </w:numPr>
        <w:tabs>
          <w:tab w:val="clear" w:pos="720"/>
          <w:tab w:val="num" w:pos="284"/>
        </w:tabs>
        <w:ind w:left="284" w:hanging="284"/>
        <w:contextualSpacing/>
        <w:jc w:val="both"/>
        <w:rPr>
          <w:rFonts w:ascii="Cambria" w:hAnsi="Cambria" w:cs="Arial"/>
          <w:sz w:val="22"/>
          <w:szCs w:val="22"/>
        </w:rPr>
      </w:pPr>
      <w:r w:rsidRPr="00804611">
        <w:rPr>
          <w:rFonts w:ascii="Cambria" w:hAnsi="Cambria" w:cs="Arial"/>
          <w:sz w:val="22"/>
          <w:szCs w:val="22"/>
        </w:rPr>
        <w:lastRenderedPageBreak/>
        <w:t>Zadanie jest finansowane z środków: Rządowy Fundusz Polski Ład: Program Inwestycji Strategicznych.</w:t>
      </w:r>
    </w:p>
    <w:p w:rsidR="008C475D" w:rsidRPr="0088144F" w:rsidRDefault="008C475D" w:rsidP="0088144F">
      <w:pPr>
        <w:spacing w:after="0" w:line="240" w:lineRule="auto"/>
        <w:rPr>
          <w:rFonts w:ascii="Cambria" w:hAnsi="Cambria" w:cstheme="minorHAnsi"/>
        </w:rPr>
      </w:pPr>
    </w:p>
    <w:p w:rsidR="008C475D" w:rsidRPr="0088144F" w:rsidRDefault="008C475D" w:rsidP="0088144F">
      <w:pPr>
        <w:spacing w:after="0" w:line="240" w:lineRule="auto"/>
        <w:jc w:val="center"/>
        <w:rPr>
          <w:rFonts w:ascii="Cambria" w:hAnsi="Cambria" w:cstheme="minorHAnsi"/>
          <w:b/>
        </w:rPr>
      </w:pPr>
      <w:r w:rsidRPr="0088144F">
        <w:rPr>
          <w:rFonts w:ascii="Cambria" w:hAnsi="Cambria" w:cstheme="minorHAnsi"/>
          <w:b/>
        </w:rPr>
        <w:t>ROZDZIAŁ 4</w:t>
      </w:r>
    </w:p>
    <w:p w:rsidR="008C475D" w:rsidRPr="0088144F" w:rsidRDefault="008C475D" w:rsidP="0088144F">
      <w:pPr>
        <w:spacing w:after="0" w:line="240" w:lineRule="auto"/>
        <w:jc w:val="center"/>
        <w:rPr>
          <w:rFonts w:ascii="Cambria" w:hAnsi="Cambria" w:cstheme="minorHAnsi"/>
          <w:b/>
        </w:rPr>
      </w:pPr>
      <w:r w:rsidRPr="0088144F">
        <w:rPr>
          <w:rFonts w:ascii="Cambria" w:hAnsi="Cambria" w:cstheme="minorHAnsi"/>
          <w:b/>
        </w:rPr>
        <w:t>OPIS PRZEDMIOTU ZAMÓWIENIA</w:t>
      </w:r>
    </w:p>
    <w:p w:rsidR="002708A6" w:rsidRPr="0088144F" w:rsidRDefault="002708A6" w:rsidP="0088144F">
      <w:pPr>
        <w:spacing w:after="0" w:line="240" w:lineRule="auto"/>
        <w:rPr>
          <w:rFonts w:ascii="Cambria" w:hAnsi="Cambria" w:cstheme="minorHAnsi"/>
        </w:rPr>
      </w:pPr>
    </w:p>
    <w:p w:rsidR="00804611" w:rsidRPr="0088144F" w:rsidRDefault="00E742B9"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hAnsi="Cambria"/>
          <w:bCs/>
          <w:color w:val="auto"/>
          <w:sz w:val="22"/>
          <w:szCs w:val="22"/>
        </w:rPr>
        <w:t>Przedmiotem zamówienia jest</w:t>
      </w:r>
      <w:r w:rsidR="00804611" w:rsidRPr="0088144F">
        <w:rPr>
          <w:rFonts w:ascii="Cambria" w:hAnsi="Cambria"/>
          <w:bCs/>
          <w:color w:val="auto"/>
          <w:sz w:val="22"/>
          <w:szCs w:val="22"/>
        </w:rPr>
        <w:t xml:space="preserve">: </w:t>
      </w:r>
      <w:r w:rsidR="00804611" w:rsidRPr="0088144F">
        <w:rPr>
          <w:rFonts w:ascii="Cambria" w:hAnsi="Cambria"/>
          <w:b/>
          <w:bCs/>
          <w:sz w:val="22"/>
          <w:szCs w:val="22"/>
          <w:lang w:eastAsia="pl-PL"/>
        </w:rPr>
        <w:t>Wymiana oświetlenia ulicznego ze sterowaniem logicznym wraz z skablowaniem sieci wysokiego i średniego napięcia – zmniejszenie zużycia energii elektrycznej i poprawa efektywności oświetlenia ulicznego.</w:t>
      </w:r>
    </w:p>
    <w:p w:rsidR="00804611" w:rsidRPr="0088144F" w:rsidRDefault="00804611"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hAnsi="Cambria"/>
          <w:b/>
          <w:bCs/>
          <w:sz w:val="22"/>
          <w:szCs w:val="22"/>
          <w:lang w:eastAsia="pl-PL"/>
        </w:rPr>
        <w:t>Zamówienie podzielone na 2 części</w:t>
      </w:r>
      <w:r w:rsidR="0088144F" w:rsidRPr="0088144F">
        <w:rPr>
          <w:rFonts w:ascii="Cambria" w:hAnsi="Cambria"/>
          <w:b/>
          <w:bCs/>
          <w:sz w:val="22"/>
          <w:szCs w:val="22"/>
          <w:lang w:eastAsia="pl-PL"/>
        </w:rPr>
        <w:t xml:space="preserve"> zgodnie z poniższym:</w:t>
      </w:r>
    </w:p>
    <w:p w:rsidR="0088144F" w:rsidRPr="0088144F" w:rsidRDefault="0088144F" w:rsidP="0088144F">
      <w:pPr>
        <w:pStyle w:val="Default"/>
        <w:tabs>
          <w:tab w:val="num" w:pos="720"/>
        </w:tabs>
        <w:ind w:left="426"/>
        <w:jc w:val="both"/>
        <w:rPr>
          <w:rFonts w:ascii="Cambria" w:hAnsi="Cambria" w:cs="Tahoma"/>
          <w:b/>
          <w:color w:val="auto"/>
          <w:sz w:val="22"/>
          <w:szCs w:val="22"/>
        </w:rPr>
      </w:pPr>
    </w:p>
    <w:p w:rsidR="0088144F" w:rsidRPr="0088144F" w:rsidRDefault="005272BB" w:rsidP="0088144F">
      <w:pPr>
        <w:spacing w:after="0" w:line="240" w:lineRule="auto"/>
        <w:ind w:firstLine="426"/>
        <w:jc w:val="both"/>
        <w:rPr>
          <w:rFonts w:ascii="Cambria" w:hAnsi="Cambria" w:cs="Arial"/>
          <w:b/>
          <w:color w:val="FF0000"/>
          <w:szCs w:val="18"/>
        </w:rPr>
      </w:pPr>
      <w:r>
        <w:rPr>
          <w:rFonts w:ascii="Cambria" w:hAnsi="Cambria" w:cs="Arial"/>
          <w:b/>
          <w:color w:val="FF0000"/>
          <w:szCs w:val="18"/>
        </w:rPr>
        <w:t>Część 1</w:t>
      </w:r>
      <w:r w:rsidR="0088144F" w:rsidRPr="0088144F">
        <w:rPr>
          <w:rFonts w:ascii="Cambria" w:hAnsi="Cambria" w:cs="Arial"/>
          <w:b/>
          <w:color w:val="FF0000"/>
          <w:szCs w:val="18"/>
        </w:rPr>
        <w:t xml:space="preserve"> zamówienia – Wymiana oświetlenia ulicznego ze sterowaniem logicznym:</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 xml:space="preserve">Modernizacja </w:t>
      </w:r>
      <w:r w:rsidRPr="0088144F">
        <w:rPr>
          <w:rFonts w:ascii="Cambria" w:hAnsi="Cambria" w:cs="Arial"/>
          <w:b/>
        </w:rPr>
        <w:t>5 454</w:t>
      </w:r>
      <w:r>
        <w:rPr>
          <w:rFonts w:ascii="Cambria" w:hAnsi="Cambria" w:cs="Arial"/>
          <w:b/>
        </w:rPr>
        <w:t xml:space="preserve"> </w:t>
      </w:r>
      <w:r w:rsidRPr="0088144F">
        <w:rPr>
          <w:rFonts w:ascii="Cambria" w:hAnsi="Cambria" w:cs="Arial"/>
          <w:b/>
        </w:rPr>
        <w:t>szt.</w:t>
      </w:r>
      <w:r w:rsidRPr="0088144F">
        <w:rPr>
          <w:rFonts w:ascii="Cambria" w:hAnsi="Cambria" w:cs="Arial"/>
        </w:rPr>
        <w:t xml:space="preserve"> punktów świetlnych (demontaż istniejących opraw, utylizacja źródeł światła i opraw, montaż nowych opraw LED),</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 xml:space="preserve">Wymiana wysięgników jednoramiennych – </w:t>
      </w:r>
      <w:r w:rsidRPr="0088144F">
        <w:rPr>
          <w:rFonts w:ascii="Cambria" w:hAnsi="Cambria" w:cs="Arial"/>
          <w:b/>
          <w:bCs/>
        </w:rPr>
        <w:t>3 435 szt.,</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Wymiana przewodów zasilających oprawy, styczników i bezpieczników,</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Wyniesienie układów sterująco-pomiarowych ze stacji trafo PGE Dystrybucja SA,</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Demontaż zegarów astronomicznych w szafach oświetleniowych,</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Montaż układów kompensacji mocy biernej pojemnościowej,</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Montaż i uruchomienie inteligentnego systemu sterowania oświetleniem, z możliwości implementacji późniejszych rozwiązań SMART CITY,</w:t>
      </w:r>
    </w:p>
    <w:p w:rsidR="0088144F" w:rsidRPr="0088144F" w:rsidRDefault="0088144F" w:rsidP="0088144F">
      <w:pPr>
        <w:spacing w:after="0" w:line="240" w:lineRule="auto"/>
        <w:ind w:left="426" w:hanging="426"/>
        <w:jc w:val="both"/>
        <w:rPr>
          <w:rFonts w:ascii="Cambria" w:hAnsi="Cambria" w:cs="Arial"/>
        </w:rPr>
      </w:pPr>
      <w:r w:rsidRPr="0088144F">
        <w:rPr>
          <w:rFonts w:ascii="Cambria" w:hAnsi="Cambria" w:cs="Arial"/>
        </w:rPr>
        <w:t>-</w:t>
      </w:r>
      <w:r w:rsidRPr="0088144F">
        <w:rPr>
          <w:rFonts w:ascii="Cambria" w:hAnsi="Cambria" w:cs="Arial"/>
        </w:rPr>
        <w:tab/>
        <w:t>Wykonanie dokumentacji powykonawczej,</w:t>
      </w:r>
    </w:p>
    <w:p w:rsidR="0088144F" w:rsidRPr="0088144F" w:rsidRDefault="0088144F" w:rsidP="0088144F">
      <w:pPr>
        <w:spacing w:after="0" w:line="240" w:lineRule="auto"/>
        <w:jc w:val="both"/>
        <w:rPr>
          <w:rFonts w:ascii="Cambria" w:hAnsi="Cambria" w:cs="Arial"/>
          <w:color w:val="000000" w:themeColor="text1"/>
          <w:szCs w:val="18"/>
        </w:rPr>
      </w:pPr>
    </w:p>
    <w:p w:rsidR="0088144F" w:rsidRPr="0088144F" w:rsidRDefault="005272BB" w:rsidP="0088144F">
      <w:pPr>
        <w:spacing w:after="0" w:line="240" w:lineRule="auto"/>
        <w:ind w:firstLine="426"/>
        <w:jc w:val="both"/>
        <w:rPr>
          <w:rFonts w:ascii="Cambria" w:hAnsi="Cambria" w:cs="Arial"/>
          <w:b/>
          <w:color w:val="FF0000"/>
          <w:szCs w:val="18"/>
        </w:rPr>
      </w:pPr>
      <w:r>
        <w:rPr>
          <w:rFonts w:ascii="Cambria" w:hAnsi="Cambria" w:cs="Arial"/>
          <w:b/>
          <w:color w:val="FF0000"/>
          <w:szCs w:val="18"/>
        </w:rPr>
        <w:t>Część 2</w:t>
      </w:r>
      <w:r w:rsidR="0088144F" w:rsidRPr="0088144F">
        <w:rPr>
          <w:rFonts w:ascii="Cambria" w:hAnsi="Cambria" w:cs="Arial"/>
          <w:b/>
          <w:color w:val="FF0000"/>
          <w:szCs w:val="18"/>
        </w:rPr>
        <w:t xml:space="preserve"> –</w:t>
      </w:r>
      <w:r w:rsidR="00061E34">
        <w:rPr>
          <w:rFonts w:ascii="Cambria" w:hAnsi="Cambria" w:cs="Arial"/>
          <w:b/>
          <w:color w:val="FF0000"/>
          <w:szCs w:val="18"/>
        </w:rPr>
        <w:t xml:space="preserve"> </w:t>
      </w:r>
      <w:r w:rsidR="0088144F" w:rsidRPr="0088144F">
        <w:rPr>
          <w:rFonts w:ascii="Cambria" w:hAnsi="Cambria" w:cs="Arial"/>
          <w:b/>
          <w:color w:val="FF0000"/>
          <w:szCs w:val="18"/>
        </w:rPr>
        <w:t>Skablowanie sieci wysokiego i średniego napięcia</w:t>
      </w:r>
      <w:r w:rsidR="00061E34">
        <w:rPr>
          <w:rFonts w:ascii="Cambria" w:hAnsi="Cambria" w:cs="Arial"/>
          <w:b/>
          <w:color w:val="FF0000"/>
          <w:szCs w:val="18"/>
        </w:rPr>
        <w:t>:</w:t>
      </w:r>
    </w:p>
    <w:p w:rsidR="0088144F" w:rsidRPr="0088144F" w:rsidRDefault="0088144F" w:rsidP="0088144F">
      <w:pPr>
        <w:spacing w:after="0" w:line="240" w:lineRule="auto"/>
        <w:ind w:left="426" w:hanging="426"/>
        <w:jc w:val="both"/>
        <w:rPr>
          <w:rFonts w:ascii="Cambria" w:hAnsi="Cambria" w:cs="Arial"/>
          <w:color w:val="000000" w:themeColor="text1"/>
          <w:szCs w:val="18"/>
        </w:rPr>
      </w:pPr>
      <w:r w:rsidRPr="0088144F">
        <w:rPr>
          <w:rFonts w:ascii="Cambria" w:hAnsi="Cambria" w:cs="Arial"/>
          <w:color w:val="000000" w:themeColor="text1"/>
          <w:szCs w:val="18"/>
        </w:rPr>
        <w:t>-</w:t>
      </w:r>
      <w:r w:rsidRPr="0088144F">
        <w:rPr>
          <w:rFonts w:ascii="Cambria" w:hAnsi="Cambria" w:cs="Arial"/>
          <w:color w:val="000000" w:themeColor="text1"/>
          <w:szCs w:val="18"/>
        </w:rPr>
        <w:tab/>
      </w:r>
      <w:r>
        <w:rPr>
          <w:rFonts w:ascii="Cambria" w:hAnsi="Cambria" w:cs="Arial"/>
          <w:color w:val="000000" w:themeColor="text1"/>
          <w:szCs w:val="18"/>
        </w:rPr>
        <w:t>O</w:t>
      </w:r>
      <w:r w:rsidRPr="0088144F">
        <w:rPr>
          <w:rFonts w:ascii="Cambria" w:hAnsi="Cambria" w:cs="Arial"/>
          <w:color w:val="000000" w:themeColor="text1"/>
          <w:szCs w:val="18"/>
        </w:rPr>
        <w:t>pracowanie dokumentacji projektowej na postawie warunków usunięcia kolizji wydanych przez OSD PGE Dystrybucja S.A. Oddział Łódź i w oparciu o Program Funkcjonalno-Użytkowy</w:t>
      </w:r>
      <w:r>
        <w:rPr>
          <w:rFonts w:ascii="Cambria" w:hAnsi="Cambria" w:cs="Arial"/>
          <w:color w:val="000000" w:themeColor="text1"/>
          <w:szCs w:val="18"/>
        </w:rPr>
        <w:t>.</w:t>
      </w:r>
    </w:p>
    <w:p w:rsidR="0088144F" w:rsidRPr="0088144F" w:rsidRDefault="0088144F" w:rsidP="0088144F">
      <w:pPr>
        <w:spacing w:after="0" w:line="240" w:lineRule="auto"/>
        <w:ind w:left="426" w:hanging="426"/>
        <w:jc w:val="both"/>
        <w:rPr>
          <w:rFonts w:ascii="Cambria" w:hAnsi="Cambria" w:cs="Arial"/>
          <w:color w:val="000000" w:themeColor="text1"/>
          <w:szCs w:val="18"/>
        </w:rPr>
      </w:pPr>
      <w:r>
        <w:rPr>
          <w:rFonts w:ascii="Cambria" w:hAnsi="Cambria" w:cs="Arial"/>
          <w:color w:val="000000" w:themeColor="text1"/>
          <w:szCs w:val="18"/>
        </w:rPr>
        <w:t>-</w:t>
      </w:r>
      <w:r>
        <w:rPr>
          <w:rFonts w:ascii="Cambria" w:hAnsi="Cambria" w:cs="Arial"/>
          <w:color w:val="000000" w:themeColor="text1"/>
          <w:szCs w:val="18"/>
        </w:rPr>
        <w:tab/>
        <w:t>R</w:t>
      </w:r>
      <w:r w:rsidRPr="0088144F">
        <w:rPr>
          <w:rFonts w:ascii="Cambria" w:hAnsi="Cambria" w:cs="Arial"/>
          <w:color w:val="000000" w:themeColor="text1"/>
          <w:szCs w:val="18"/>
        </w:rPr>
        <w:t>ealizacja robót budowlanych polegających na skablowaniu sieci wysokiego napięcia.</w:t>
      </w:r>
    </w:p>
    <w:p w:rsidR="0088144F" w:rsidRPr="00804611" w:rsidRDefault="0088144F" w:rsidP="0088144F">
      <w:pPr>
        <w:pStyle w:val="Default"/>
        <w:tabs>
          <w:tab w:val="num" w:pos="720"/>
        </w:tabs>
        <w:jc w:val="both"/>
        <w:rPr>
          <w:rFonts w:ascii="Cambria" w:hAnsi="Cambria" w:cs="Tahoma"/>
          <w:b/>
          <w:color w:val="auto"/>
          <w:sz w:val="22"/>
          <w:szCs w:val="22"/>
        </w:rPr>
      </w:pPr>
    </w:p>
    <w:p w:rsidR="007B0636" w:rsidRPr="0088144F" w:rsidRDefault="007B0636"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hAnsi="Cambria" w:cs="Tahoma"/>
          <w:sz w:val="22"/>
          <w:szCs w:val="22"/>
        </w:rPr>
        <w:t xml:space="preserve">Szczegółowy opis przedmiotu zamówienia stanowią załączniki zawarte w części IV SWZ (dla każdej części z osobna). Dostarczony przedmiot umowy </w:t>
      </w:r>
      <w:r w:rsidRPr="0088144F">
        <w:rPr>
          <w:rFonts w:ascii="Cambria" w:eastAsiaTheme="minorHAnsi" w:hAnsi="Cambria" w:cs="Calibri"/>
          <w:sz w:val="22"/>
          <w:szCs w:val="22"/>
        </w:rPr>
        <w:t>będzie fabrycznie nowy, nieużywany, nieregenerowany, kompletny, wolny od jakichkolwiek wad fizycznych                           i prawnych, sprawny technicznie w oryginalnych nienaruszonych opakowaniach, pochodzi     z oficjalnego kanału dystrybucyjnego producenta oraz że nie jest obciążony prawami na rzecz osób trzecich. Przez "wadę fizyczną" należy rozumieć również jakąkolwiek niezgodność ze szczegółowym opisem przedmiotu zamówienia.</w:t>
      </w:r>
    </w:p>
    <w:p w:rsidR="007B0636" w:rsidRPr="0088144F" w:rsidRDefault="007B0636"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eastAsiaTheme="minorHAnsi" w:hAnsi="Cambria" w:cs="Calibri"/>
          <w:sz w:val="22"/>
          <w:szCs w:val="22"/>
        </w:rPr>
        <w:t xml:space="preserve">Zamawiający przygotował i prowadzi postępowanie w </w:t>
      </w:r>
      <w:r w:rsidRPr="0088144F">
        <w:rPr>
          <w:rFonts w:ascii="Cambria" w:hAnsi="Cambria"/>
          <w:sz w:val="22"/>
          <w:szCs w:val="22"/>
        </w:rPr>
        <w:t>sposób zapewniający zachowanie uczciwej konkurencji oraz równe traktowanie wykonawców a działając w granicach określonych przepisami sprecyzował przedmiot zamówienia żądając produktów                                  o określonych minimalnych standardach jakościowych i technicznych o cechach, które spełniają</w:t>
      </w:r>
      <w:r w:rsidRPr="0088144F">
        <w:rPr>
          <w:rFonts w:ascii="Cambria" w:eastAsiaTheme="minorHAnsi" w:hAnsi="Cambria" w:cs="Calibri"/>
          <w:sz w:val="22"/>
          <w:szCs w:val="22"/>
        </w:rPr>
        <w:t xml:space="preserve"> </w:t>
      </w:r>
      <w:r w:rsidRPr="0088144F">
        <w:rPr>
          <w:rFonts w:ascii="Cambria" w:hAnsi="Cambria"/>
          <w:sz w:val="22"/>
          <w:szCs w:val="22"/>
        </w:rPr>
        <w:t xml:space="preserve">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przez zamawiającego. </w:t>
      </w:r>
    </w:p>
    <w:p w:rsidR="007B0636" w:rsidRPr="0088144F" w:rsidRDefault="007B0636" w:rsidP="0088144F">
      <w:pPr>
        <w:pStyle w:val="Standard"/>
        <w:tabs>
          <w:tab w:val="left" w:pos="426"/>
        </w:tabs>
        <w:overflowPunct w:val="0"/>
        <w:ind w:left="420" w:hanging="420"/>
        <w:jc w:val="both"/>
        <w:rPr>
          <w:rFonts w:ascii="Cambria" w:hAnsi="Cambria"/>
          <w:sz w:val="22"/>
          <w:szCs w:val="22"/>
        </w:rPr>
      </w:pPr>
      <w:r w:rsidRPr="007B0636">
        <w:rPr>
          <w:rFonts w:ascii="Cambria" w:hAnsi="Cambria"/>
          <w:sz w:val="22"/>
          <w:szCs w:val="22"/>
        </w:rPr>
        <w:tab/>
        <w:t xml:space="preserve">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w:t>
      </w:r>
      <w:r w:rsidRPr="007B0636">
        <w:rPr>
          <w:rFonts w:ascii="Cambria" w:hAnsi="Cambria"/>
          <w:sz w:val="22"/>
          <w:szCs w:val="22"/>
        </w:rPr>
        <w:lastRenderedPageBreak/>
        <w:t xml:space="preserve">uzasadnienia w obiektywnych potrzebach i interesach zamawiającego. Jak wskazano </w:t>
      </w:r>
      <w:r>
        <w:rPr>
          <w:rFonts w:ascii="Cambria" w:hAnsi="Cambria"/>
          <w:sz w:val="22"/>
          <w:szCs w:val="22"/>
        </w:rPr>
        <w:t xml:space="preserve">                         </w:t>
      </w:r>
      <w:r w:rsidRPr="007B0636">
        <w:rPr>
          <w:rFonts w:ascii="Cambria" w:hAnsi="Cambria"/>
          <w:sz w:val="22"/>
          <w:szCs w:val="22"/>
        </w:rPr>
        <w:t>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r>
        <w:rPr>
          <w:rFonts w:ascii="Cambria" w:hAnsi="Cambria"/>
          <w:sz w:val="22"/>
          <w:szCs w:val="22"/>
        </w:rPr>
        <w:t xml:space="preserve"> </w:t>
      </w:r>
      <w:r w:rsidRPr="007B0636">
        <w:rPr>
          <w:rFonts w:ascii="Cambria" w:hAnsi="Cambria"/>
          <w:sz w:val="22"/>
          <w:szCs w:val="22"/>
        </w:rPr>
        <w:t>W ocenie zamawiającego co potwierdza także orzecznictwo sądowe np.: (wyrok z dnia 21 marca 2013 r., III SA/Łd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7B0636" w:rsidRPr="0088144F" w:rsidRDefault="007B0636" w:rsidP="007B0636">
      <w:pPr>
        <w:widowControl w:val="0"/>
        <w:tabs>
          <w:tab w:val="left" w:pos="567"/>
        </w:tabs>
        <w:spacing w:after="0" w:line="240" w:lineRule="auto"/>
        <w:ind w:left="425" w:hanging="425"/>
        <w:jc w:val="both"/>
        <w:rPr>
          <w:rFonts w:ascii="Cambria" w:hAnsi="Cambria" w:cs="Tahoma"/>
        </w:rPr>
      </w:pPr>
      <w:r w:rsidRPr="0088144F">
        <w:rPr>
          <w:rFonts w:ascii="Cambria" w:hAnsi="Cambria" w:cs="Tahoma"/>
        </w:rPr>
        <w:t>4.</w:t>
      </w:r>
      <w:r w:rsidRPr="0088144F">
        <w:rPr>
          <w:rFonts w:ascii="Cambria" w:hAnsi="Cambria" w:cs="Tahoma"/>
        </w:rPr>
        <w:tab/>
        <w:t>Sposób realizacji przedmiotu zamówienia został określony w części III SWZ – wzorze umowy  (dla każdej części z osobna).</w:t>
      </w:r>
    </w:p>
    <w:p w:rsidR="0088144F" w:rsidRPr="0088144F" w:rsidRDefault="007B0636" w:rsidP="0088144F">
      <w:pPr>
        <w:widowControl w:val="0"/>
        <w:tabs>
          <w:tab w:val="left" w:pos="567"/>
        </w:tabs>
        <w:spacing w:after="0" w:line="240" w:lineRule="auto"/>
        <w:ind w:left="425" w:hanging="425"/>
        <w:jc w:val="both"/>
        <w:rPr>
          <w:rFonts w:ascii="Cambria" w:hAnsi="Cambria" w:cs="Tahoma"/>
        </w:rPr>
      </w:pPr>
      <w:r w:rsidRPr="0088144F">
        <w:rPr>
          <w:rFonts w:ascii="Cambria" w:hAnsi="Cambria" w:cs="Tahoma"/>
        </w:rPr>
        <w:t>5.</w:t>
      </w:r>
      <w:r w:rsidRPr="0088144F">
        <w:rPr>
          <w:rFonts w:ascii="Cambria" w:hAnsi="Cambria" w:cs="Tahoma"/>
        </w:rPr>
        <w:tab/>
        <w:t>Nomenklatura Wspólnego Słownika Zamówień (CPV):</w:t>
      </w:r>
    </w:p>
    <w:p w:rsidR="0088144F" w:rsidRPr="003E32E7" w:rsidRDefault="0088144F" w:rsidP="0088144F">
      <w:pPr>
        <w:pStyle w:val="WW-Tekstpodstawowywcity2"/>
        <w:ind w:left="0" w:right="495" w:firstLine="425"/>
        <w:jc w:val="left"/>
        <w:rPr>
          <w:rFonts w:ascii="Cambria" w:hAnsi="Cambria" w:cs="Arial"/>
          <w:b/>
          <w:i/>
          <w:sz w:val="16"/>
          <w:szCs w:val="16"/>
        </w:rPr>
      </w:pPr>
      <w:r w:rsidRPr="003E32E7">
        <w:rPr>
          <w:rFonts w:ascii="Cambria" w:hAnsi="Cambria" w:cs="Arial"/>
          <w:b/>
          <w:i/>
          <w:sz w:val="16"/>
          <w:szCs w:val="16"/>
        </w:rPr>
        <w:t>Część I</w:t>
      </w:r>
    </w:p>
    <w:p w:rsidR="0088144F" w:rsidRPr="003E32E7" w:rsidRDefault="0088144F" w:rsidP="0088144F">
      <w:pPr>
        <w:pStyle w:val="WW-Tekstpodstawowywcity2"/>
        <w:ind w:left="0" w:right="495" w:firstLine="425"/>
        <w:jc w:val="left"/>
        <w:rPr>
          <w:rFonts w:ascii="Cambria" w:hAnsi="Cambria" w:cs="Arial"/>
          <w:i/>
          <w:sz w:val="16"/>
          <w:szCs w:val="16"/>
          <w:lang w:eastAsia="pl-PL"/>
        </w:rPr>
      </w:pPr>
      <w:r w:rsidRPr="003E32E7">
        <w:rPr>
          <w:rFonts w:ascii="Cambria" w:hAnsi="Cambria" w:cs="Arial"/>
          <w:i/>
          <w:sz w:val="16"/>
          <w:szCs w:val="16"/>
          <w:lang w:eastAsia="pl-PL"/>
        </w:rPr>
        <w:t>31.52.72.00-8 –Oświetlenie zewnętrzne</w:t>
      </w:r>
    </w:p>
    <w:p w:rsidR="0088144F" w:rsidRPr="003E32E7" w:rsidRDefault="0088144F" w:rsidP="0088144F">
      <w:pPr>
        <w:pStyle w:val="WW-Tekstpodstawowywcity2"/>
        <w:ind w:left="0" w:right="495" w:firstLine="425"/>
        <w:jc w:val="left"/>
        <w:rPr>
          <w:rFonts w:ascii="Cambria" w:hAnsi="Cambria" w:cs="Arial"/>
          <w:i/>
          <w:sz w:val="16"/>
          <w:szCs w:val="16"/>
          <w:lang w:eastAsia="pl-PL"/>
        </w:rPr>
      </w:pPr>
      <w:r w:rsidRPr="003E32E7">
        <w:rPr>
          <w:rFonts w:ascii="Cambria" w:hAnsi="Cambria" w:cs="Arial"/>
          <w:i/>
          <w:sz w:val="16"/>
          <w:szCs w:val="16"/>
          <w:lang w:eastAsia="pl-PL"/>
        </w:rPr>
        <w:t>31.52.00.00-7 - Lampy i oprawy oświetleniowe</w:t>
      </w:r>
    </w:p>
    <w:p w:rsidR="0088144F" w:rsidRPr="003E32E7" w:rsidRDefault="0088144F" w:rsidP="0088144F">
      <w:pPr>
        <w:pStyle w:val="Textbody"/>
        <w:widowControl w:val="0"/>
        <w:spacing w:after="0" w:line="240" w:lineRule="auto"/>
        <w:ind w:firstLine="425"/>
        <w:rPr>
          <w:rFonts w:ascii="Cambria" w:hAnsi="Cambria" w:cs="Arial"/>
          <w:i/>
          <w:color w:val="000000"/>
          <w:sz w:val="16"/>
          <w:szCs w:val="16"/>
        </w:rPr>
      </w:pPr>
      <w:r w:rsidRPr="003E32E7">
        <w:rPr>
          <w:rFonts w:ascii="Cambria" w:hAnsi="Cambria" w:cs="Arial"/>
          <w:i/>
          <w:color w:val="000000"/>
          <w:sz w:val="16"/>
          <w:szCs w:val="16"/>
        </w:rPr>
        <w:t>45.31.61.10-9  - Instalowanie urządzeń oświetlenia drogowego</w:t>
      </w:r>
    </w:p>
    <w:p w:rsidR="0088144F" w:rsidRPr="003E32E7" w:rsidRDefault="0088144F" w:rsidP="0088144F">
      <w:pPr>
        <w:pStyle w:val="mb-0"/>
        <w:shd w:val="clear" w:color="auto" w:fill="FFFFFF"/>
        <w:spacing w:before="0" w:beforeAutospacing="0" w:after="0" w:afterAutospacing="0"/>
        <w:ind w:firstLine="425"/>
        <w:rPr>
          <w:rFonts w:ascii="Cambria" w:hAnsi="Cambria" w:cs="Arial"/>
          <w:i/>
          <w:color w:val="000000"/>
          <w:sz w:val="16"/>
          <w:szCs w:val="16"/>
        </w:rPr>
      </w:pPr>
      <w:r w:rsidRPr="003E32E7">
        <w:rPr>
          <w:rFonts w:ascii="Cambria" w:hAnsi="Cambria" w:cs="Arial"/>
          <w:i/>
          <w:color w:val="000000"/>
          <w:sz w:val="16"/>
          <w:szCs w:val="16"/>
        </w:rPr>
        <w:t>45.31.61.00-6 - Instalowanie urządzeń oświetlenia zewnętrznego</w:t>
      </w:r>
    </w:p>
    <w:p w:rsidR="0088144F" w:rsidRPr="003E32E7" w:rsidRDefault="0088144F" w:rsidP="0088144F">
      <w:pPr>
        <w:pStyle w:val="mb-0"/>
        <w:shd w:val="clear" w:color="auto" w:fill="FFFFFF"/>
        <w:spacing w:before="0" w:beforeAutospacing="0" w:after="0" w:afterAutospacing="0"/>
        <w:ind w:firstLine="425"/>
        <w:rPr>
          <w:rFonts w:ascii="Cambria" w:hAnsi="Cambria" w:cs="Arial"/>
          <w:i/>
          <w:color w:val="000000"/>
          <w:sz w:val="16"/>
          <w:szCs w:val="16"/>
        </w:rPr>
      </w:pPr>
      <w:r w:rsidRPr="003E32E7">
        <w:rPr>
          <w:rFonts w:ascii="Cambria" w:hAnsi="Cambria" w:cs="Arial"/>
          <w:i/>
          <w:color w:val="000000"/>
          <w:sz w:val="16"/>
          <w:szCs w:val="16"/>
        </w:rPr>
        <w:t>45.31.70.00-2 - Inne instalacje elektryczne</w:t>
      </w:r>
    </w:p>
    <w:p w:rsidR="0088144F" w:rsidRPr="003E32E7" w:rsidRDefault="0088144F" w:rsidP="0088144F">
      <w:pPr>
        <w:pStyle w:val="Textbody"/>
        <w:widowControl w:val="0"/>
        <w:spacing w:after="0" w:line="240" w:lineRule="auto"/>
        <w:ind w:firstLine="425"/>
        <w:rPr>
          <w:rFonts w:ascii="Cambria" w:hAnsi="Cambria" w:cs="Arial"/>
          <w:i/>
          <w:sz w:val="16"/>
          <w:szCs w:val="16"/>
        </w:rPr>
      </w:pPr>
      <w:r w:rsidRPr="003E32E7">
        <w:rPr>
          <w:rFonts w:ascii="Cambria" w:hAnsi="Cambria" w:cs="Arial"/>
          <w:i/>
          <w:sz w:val="16"/>
          <w:szCs w:val="16"/>
        </w:rPr>
        <w:t>45.31.12.00-2 Roboty w zakresie instalacji elektrycznych</w:t>
      </w:r>
    </w:p>
    <w:p w:rsidR="0088144F" w:rsidRPr="003E32E7" w:rsidRDefault="0088144F" w:rsidP="0088144F">
      <w:pPr>
        <w:pStyle w:val="Textbody"/>
        <w:widowControl w:val="0"/>
        <w:spacing w:after="0" w:line="240" w:lineRule="auto"/>
        <w:ind w:firstLine="425"/>
        <w:rPr>
          <w:rFonts w:ascii="Cambria" w:hAnsi="Cambria" w:cs="Arial"/>
          <w:i/>
          <w:color w:val="000000"/>
          <w:sz w:val="16"/>
          <w:szCs w:val="16"/>
        </w:rPr>
      </w:pPr>
      <w:r w:rsidRPr="003E32E7">
        <w:rPr>
          <w:rFonts w:ascii="Cambria" w:hAnsi="Cambria" w:cs="Arial"/>
          <w:i/>
          <w:color w:val="000000"/>
          <w:sz w:val="16"/>
          <w:szCs w:val="16"/>
        </w:rPr>
        <w:t>66.13.30.00-1 Usługi w zakresie przetwarzania i rozliczania</w:t>
      </w:r>
    </w:p>
    <w:p w:rsidR="0088144F" w:rsidRPr="003E32E7" w:rsidRDefault="0088144F" w:rsidP="0088144F">
      <w:pPr>
        <w:pStyle w:val="WW-Tekstpodstawowywcity2"/>
        <w:ind w:left="0" w:right="495" w:firstLine="425"/>
        <w:jc w:val="left"/>
        <w:rPr>
          <w:rFonts w:ascii="Cambria" w:hAnsi="Cambria" w:cs="Arial"/>
          <w:b/>
          <w:i/>
          <w:sz w:val="16"/>
          <w:szCs w:val="16"/>
        </w:rPr>
      </w:pPr>
      <w:r w:rsidRPr="003E32E7">
        <w:rPr>
          <w:rFonts w:ascii="Cambria" w:hAnsi="Cambria" w:cs="Arial"/>
          <w:b/>
          <w:i/>
          <w:sz w:val="16"/>
          <w:szCs w:val="16"/>
        </w:rPr>
        <w:t>Część II</w:t>
      </w:r>
    </w:p>
    <w:p w:rsidR="0088144F" w:rsidRPr="003E32E7" w:rsidRDefault="0088144F" w:rsidP="0088144F">
      <w:pPr>
        <w:pStyle w:val="WW-Tekstpodstawowywcity2"/>
        <w:ind w:left="0" w:right="495" w:firstLine="425"/>
        <w:jc w:val="left"/>
        <w:rPr>
          <w:rFonts w:ascii="Cambria" w:hAnsi="Cambria" w:cs="Arial"/>
          <w:i/>
          <w:sz w:val="16"/>
          <w:szCs w:val="16"/>
        </w:rPr>
      </w:pPr>
      <w:r w:rsidRPr="003E32E7">
        <w:rPr>
          <w:rFonts w:ascii="Cambria" w:hAnsi="Cambria" w:cs="Arial"/>
          <w:i/>
          <w:sz w:val="16"/>
          <w:szCs w:val="16"/>
        </w:rPr>
        <w:t>71.32.00.00-7 – Usługi inżynieryjne w zakresie projektowania</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Style w:val="markedcontent"/>
          <w:rFonts w:ascii="Cambria" w:eastAsia="Lucida Sans Unicode" w:hAnsi="Cambria" w:cs="Arial"/>
          <w:i/>
          <w:sz w:val="16"/>
          <w:szCs w:val="16"/>
        </w:rPr>
        <w:t>71.32.20.00-1 - Usługi inżynierii projektowej w zakresie inżynierii lądowej i wodnej</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Fonts w:ascii="Cambria" w:hAnsi="Cambria" w:cs="Arial"/>
          <w:i/>
          <w:color w:val="000000"/>
          <w:sz w:val="16"/>
          <w:szCs w:val="16"/>
          <w:shd w:val="clear" w:color="auto" w:fill="FFFFFF"/>
        </w:rPr>
        <w:t>45.22.00.00-5 - Roboty inżynieryjne i budowlane;</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Style w:val="markedcontent"/>
          <w:rFonts w:ascii="Cambria" w:eastAsia="Lucida Sans Unicode" w:hAnsi="Cambria" w:cs="Arial"/>
          <w:i/>
          <w:sz w:val="16"/>
          <w:szCs w:val="16"/>
        </w:rPr>
        <w:t>45.23.14.00-9 – Roboty budowlane w zakresie budowy linii energetycznych</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Style w:val="markedcontent"/>
          <w:rFonts w:ascii="Cambria" w:eastAsia="Lucida Sans Unicode" w:hAnsi="Cambria" w:cs="Arial"/>
          <w:i/>
          <w:sz w:val="16"/>
          <w:szCs w:val="16"/>
        </w:rPr>
        <w:t>45.23.22.00-4 – Roboty pomocnicze w zakresie linii energetycznych</w:t>
      </w:r>
    </w:p>
    <w:p w:rsidR="0088144F" w:rsidRPr="003E32E7" w:rsidRDefault="0088144F" w:rsidP="0088144F">
      <w:pPr>
        <w:spacing w:after="0" w:line="240" w:lineRule="auto"/>
        <w:ind w:right="-1" w:firstLine="425"/>
        <w:rPr>
          <w:rFonts w:ascii="Cambria" w:hAnsi="Cambria" w:cs="Arial"/>
          <w:i/>
          <w:sz w:val="16"/>
          <w:szCs w:val="16"/>
        </w:rPr>
      </w:pPr>
      <w:r w:rsidRPr="003E32E7">
        <w:rPr>
          <w:rFonts w:ascii="Cambria" w:hAnsi="Cambria" w:cs="Arial"/>
          <w:i/>
          <w:color w:val="000000"/>
          <w:sz w:val="16"/>
          <w:szCs w:val="16"/>
          <w:shd w:val="clear" w:color="auto" w:fill="FFFFFF"/>
        </w:rPr>
        <w:t>45.11.12.00-0  - Roboty w zakresie przygotowania terenu pod budowę i roboty ziemne;</w:t>
      </w:r>
      <w:r w:rsidRPr="003E32E7">
        <w:rPr>
          <w:rFonts w:ascii="Cambria" w:hAnsi="Cambria" w:cs="Arial"/>
          <w:i/>
          <w:color w:val="000000"/>
          <w:sz w:val="16"/>
          <w:szCs w:val="16"/>
        </w:rPr>
        <w:br/>
      </w:r>
    </w:p>
    <w:p w:rsidR="00007FF6" w:rsidRDefault="007B0636" w:rsidP="0088144F">
      <w:pPr>
        <w:widowControl w:val="0"/>
        <w:suppressAutoHyphens/>
        <w:spacing w:after="0" w:line="240" w:lineRule="auto"/>
        <w:ind w:left="704" w:hanging="420"/>
        <w:jc w:val="both"/>
        <w:rPr>
          <w:rFonts w:ascii="Cambria" w:hAnsi="Cambria" w:cs="Tahoma"/>
          <w:shd w:val="clear" w:color="FFFFFF" w:fill="FFFFFF"/>
        </w:rPr>
      </w:pPr>
      <w:r>
        <w:rPr>
          <w:rFonts w:ascii="Cambria" w:hAnsi="Cambria" w:cs="EUAlbertina"/>
          <w:i/>
        </w:rPr>
        <w:tab/>
      </w:r>
    </w:p>
    <w:p w:rsidR="00BE7819" w:rsidRDefault="00BE7819" w:rsidP="00C23417">
      <w:pPr>
        <w:spacing w:after="0" w:line="240" w:lineRule="auto"/>
        <w:rPr>
          <w:rFonts w:ascii="Cambria" w:hAnsi="Cambria" w:cstheme="minorHAnsi"/>
          <w:b/>
        </w:rPr>
      </w:pP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ROZDZIAŁ 5</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INFORMACJA O PRZEDMIOTOWYCH</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ŚRODKACH DOWODOWYCH</w:t>
      </w:r>
    </w:p>
    <w:p w:rsidR="00BE7819" w:rsidRPr="00BE7819" w:rsidRDefault="00BE7819" w:rsidP="00BE7819">
      <w:pPr>
        <w:spacing w:after="0" w:line="240" w:lineRule="auto"/>
        <w:rPr>
          <w:rFonts w:ascii="Cambria" w:hAnsi="Cambria" w:cstheme="minorHAnsi"/>
          <w:i/>
        </w:rPr>
      </w:pP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s="Tahoma"/>
          <w:color w:val="auto"/>
          <w:sz w:val="22"/>
          <w:szCs w:val="22"/>
        </w:rPr>
        <w:t xml:space="preserve">Zamawiający </w:t>
      </w:r>
      <w:r w:rsidRPr="00CF54A7">
        <w:rPr>
          <w:rFonts w:ascii="Cambria" w:hAnsi="Cambria" w:cs="Tahoma"/>
          <w:b/>
          <w:color w:val="auto"/>
          <w:sz w:val="22"/>
          <w:szCs w:val="22"/>
          <w:u w:val="single"/>
        </w:rPr>
        <w:t>nie wymaga</w:t>
      </w:r>
      <w:r w:rsidRPr="00BE7819">
        <w:rPr>
          <w:rFonts w:ascii="Cambria" w:hAnsi="Cambria" w:cs="Tahoma"/>
          <w:color w:val="auto"/>
          <w:sz w:val="22"/>
          <w:szCs w:val="22"/>
        </w:rPr>
        <w:t xml:space="preserve"> przedłożenia wraz z ofertą przedmiotowych środków dowodowych,  o których mowa w art. 104 -107 pzp</w:t>
      </w:r>
    </w:p>
    <w:p w:rsidR="00BE7819" w:rsidRPr="000F7E23" w:rsidRDefault="00BE7819" w:rsidP="00F054A4">
      <w:pPr>
        <w:pStyle w:val="Default"/>
        <w:numPr>
          <w:ilvl w:val="0"/>
          <w:numId w:val="8"/>
        </w:numPr>
        <w:tabs>
          <w:tab w:val="num" w:pos="284"/>
        </w:tabs>
        <w:ind w:left="284" w:hanging="426"/>
        <w:jc w:val="both"/>
        <w:rPr>
          <w:rFonts w:ascii="Cambria" w:hAnsi="Cambria" w:cs="Tahoma"/>
          <w:b/>
          <w:color w:val="auto"/>
          <w:sz w:val="22"/>
          <w:szCs w:val="22"/>
          <w:u w:val="single"/>
        </w:rPr>
      </w:pPr>
      <w:r w:rsidRPr="00BE7819">
        <w:rPr>
          <w:rFonts w:ascii="Cambria" w:hAnsi="Cambria" w:cs="Tahoma"/>
          <w:color w:val="auto"/>
          <w:sz w:val="22"/>
          <w:szCs w:val="22"/>
        </w:rPr>
        <w:t xml:space="preserve">Jednocześnie zamawiający informuje, że wykonawca, który </w:t>
      </w:r>
      <w:r w:rsidRPr="005044F0">
        <w:rPr>
          <w:rFonts w:ascii="Cambria" w:hAnsi="Cambria" w:cs="Tahoma"/>
          <w:b/>
          <w:color w:val="0070C0"/>
          <w:sz w:val="22"/>
          <w:szCs w:val="22"/>
          <w:u w:val="single"/>
        </w:rPr>
        <w:t>oferuje przedmiot zamówienia równoważny</w:t>
      </w:r>
      <w:r w:rsidRPr="000F7E23">
        <w:rPr>
          <w:rFonts w:ascii="Cambria" w:hAnsi="Cambria" w:cs="Tahoma"/>
          <w:b/>
          <w:color w:val="auto"/>
          <w:sz w:val="22"/>
          <w:szCs w:val="22"/>
          <w:u w:val="single"/>
        </w:rPr>
        <w:t xml:space="preserve"> – winien do oferty załączyć stosowny dokument, który potwierdzi równoważność w zakresie opisanym przez zamawiającego. Dokument ten będzie traktowany jako „dokument przedmiotowy” i będzie podlegał uzupełnieniu. </w:t>
      </w: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Jeżeli wykonawca nie złoży przedmiotowego środka dowodowego, o którym mowa w ust. 2 </w:t>
      </w:r>
      <w:r w:rsidRPr="00BE7819">
        <w:rPr>
          <w:rFonts w:ascii="Cambria" w:hAnsi="Cambria"/>
          <w:strike/>
          <w:color w:val="auto"/>
          <w:sz w:val="22"/>
          <w:szCs w:val="22"/>
        </w:rPr>
        <w:t xml:space="preserve">  </w:t>
      </w:r>
      <w:r w:rsidRPr="00BE7819">
        <w:rPr>
          <w:rFonts w:ascii="Cambria" w:hAnsi="Cambria"/>
          <w:color w:val="auto"/>
          <w:sz w:val="22"/>
          <w:szCs w:val="22"/>
        </w:rPr>
        <w:t xml:space="preserve">zamawiający na podst. art. 107 ust. 2 pzp - wezwie do jego złożenia lub uzupełnienia </w:t>
      </w:r>
      <w:r w:rsidR="00F9095C">
        <w:rPr>
          <w:rFonts w:ascii="Cambria" w:hAnsi="Cambria"/>
          <w:color w:val="auto"/>
          <w:sz w:val="22"/>
          <w:szCs w:val="22"/>
        </w:rPr>
        <w:t xml:space="preserve">               </w:t>
      </w:r>
      <w:r w:rsidRPr="00BE7819">
        <w:rPr>
          <w:rFonts w:ascii="Cambria" w:hAnsi="Cambria"/>
          <w:color w:val="auto"/>
          <w:sz w:val="22"/>
          <w:szCs w:val="22"/>
        </w:rPr>
        <w:t>w wyznaczonym terminie.</w:t>
      </w:r>
    </w:p>
    <w:p w:rsidR="00BE7819" w:rsidRPr="0070012E"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Zamawiający będzie miał prawo zgodnie z art. 107 ust. 4 pzp - żądać od wykonawców wyjaśnień dotyczących treści przedmiotowego środka dowodowego. </w:t>
      </w:r>
    </w:p>
    <w:p w:rsidR="00BE7819" w:rsidRPr="00BE7819" w:rsidRDefault="00BE7819" w:rsidP="00BE7819">
      <w:pPr>
        <w:spacing w:after="0" w:line="240" w:lineRule="auto"/>
        <w:ind w:left="426"/>
        <w:jc w:val="both"/>
        <w:rPr>
          <w:rFonts w:ascii="Cambria" w:hAnsi="Cambria"/>
          <w:i/>
        </w:rPr>
      </w:pPr>
      <w:r w:rsidRPr="00BE7819">
        <w:rPr>
          <w:rFonts w:ascii="Cambria" w:hAnsi="Cambria"/>
          <w:i/>
        </w:rPr>
        <w:t xml:space="preserve">Przedmiotowy środek dowodowy w niniejszym postępowaniu dotyczący produktów równoważnych służy ocenie zgodności zaoferowanego przedmiotu zamówienia z opisem </w:t>
      </w:r>
      <w:r w:rsidRPr="00BE7819">
        <w:rPr>
          <w:rFonts w:ascii="Cambria" w:hAnsi="Cambria"/>
          <w:i/>
        </w:rPr>
        <w:lastRenderedPageBreak/>
        <w:t xml:space="preserve">zawartym w dokumentach zamówienia i stanowi podstawę weryfikacji poprawności merytorycznej oferty. Innymi słowy na bazie tego dokumentu (oświadczenia), zamawiający oceni czy wykonawca oferuje przedmiot zamówienia zgodny z opisem przedmiotu zamówienia w zakresie wybranych elementów.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Definicja </w:t>
      </w:r>
      <w:r w:rsidRPr="00BE7819">
        <w:rPr>
          <w:rStyle w:val="Uwydatnienie"/>
          <w:rFonts w:ascii="Cambria" w:hAnsi="Cambria"/>
        </w:rPr>
        <w:t>przedmiotowych środków dowodowych</w:t>
      </w:r>
      <w:r w:rsidRPr="00BE7819">
        <w:rPr>
          <w:rFonts w:ascii="Cambria" w:hAnsi="Cambria"/>
          <w:i/>
        </w:rPr>
        <w:t xml:space="preserve"> zawarta została </w:t>
      </w:r>
      <w:r w:rsidRPr="0088144F">
        <w:rPr>
          <w:rFonts w:ascii="Cambria" w:hAnsi="Cambria"/>
          <w:i/>
        </w:rPr>
        <w:t xml:space="preserve">w </w:t>
      </w:r>
      <w:hyperlink r:id="rId20" w:anchor="/document/18903829?unitId=art(7)pkt(20)&amp;cm=DOCUMENT" w:history="1">
        <w:r w:rsidRPr="0088144F">
          <w:rPr>
            <w:rStyle w:val="Hipercze"/>
            <w:rFonts w:ascii="Cambria" w:eastAsia="StarSymbol" w:hAnsi="Cambria"/>
            <w:i/>
            <w:color w:val="auto"/>
            <w:u w:val="none"/>
          </w:rPr>
          <w:t>art. 7 pkt 20</w:t>
        </w:r>
      </w:hyperlink>
      <w:r w:rsidRPr="0088144F">
        <w:rPr>
          <w:rFonts w:ascii="Cambria" w:hAnsi="Cambria"/>
          <w:i/>
        </w:rPr>
        <w:t xml:space="preserve"> </w:t>
      </w:r>
      <w:r w:rsidRPr="00BE7819">
        <w:rPr>
          <w:rFonts w:ascii="Cambria" w:hAnsi="Cambria"/>
          <w:i/>
        </w:rPr>
        <w:t xml:space="preserve">ustawy pzp. Są to więc </w:t>
      </w:r>
      <w:r w:rsidRPr="00BE7819">
        <w:rPr>
          <w:rStyle w:val="Uwydatnienie"/>
          <w:rFonts w:ascii="Cambria" w:hAnsi="Cambria"/>
        </w:rPr>
        <w:t>środki</w:t>
      </w:r>
      <w:r w:rsidRPr="00BE7819">
        <w:rPr>
          <w:rFonts w:ascii="Cambria" w:hAnsi="Cambria"/>
          <w:i/>
        </w:rPr>
        <w:t xml:space="preserve"> służące potwierdzeniu zgodności oferowanych dostaw, usług lub robót budowlanych</w:t>
      </w:r>
      <w:r>
        <w:rPr>
          <w:rFonts w:ascii="Cambria" w:hAnsi="Cambria"/>
          <w:i/>
        </w:rPr>
        <w:t xml:space="preserve"> </w:t>
      </w:r>
      <w:r w:rsidRPr="00BE7819">
        <w:rPr>
          <w:rFonts w:ascii="Cambria" w:hAnsi="Cambria"/>
          <w:i/>
        </w:rPr>
        <w:t xml:space="preserve">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BE7819">
        <w:rPr>
          <w:rStyle w:val="Uwydatnienie"/>
          <w:rFonts w:ascii="Cambria" w:hAnsi="Cambria"/>
        </w:rPr>
        <w:t>przedmiotowych środków dowodowych</w:t>
      </w:r>
      <w:r w:rsidRPr="00BE7819">
        <w:rPr>
          <w:rFonts w:ascii="Cambria" w:hAnsi="Cambria"/>
          <w:i/>
        </w:rPr>
        <w:t xml:space="preserve"> jest w istocie katalogiem otwartym, ponieważ ustawodawca nie określił wprost zamkniętego katalogu samych </w:t>
      </w:r>
      <w:r w:rsidRPr="00BE7819">
        <w:rPr>
          <w:rStyle w:val="Uwydatnienie"/>
          <w:rFonts w:ascii="Cambria" w:hAnsi="Cambria"/>
        </w:rPr>
        <w:t>środków</w:t>
      </w:r>
      <w:r w:rsidRPr="00BE7819">
        <w:rPr>
          <w:rFonts w:ascii="Cambria" w:hAnsi="Cambria"/>
          <w:i/>
        </w:rPr>
        <w:t xml:space="preserve">, lecz wskazał jedynie jaką mają pełnić funkcję w postępowaniu o udzielenie zamówienia publicznego. Warto zwrócić uwagę, że ustawa pzp - nie daje też zamawiającemu nieograniczonej swobody w żądaniu </w:t>
      </w:r>
      <w:r w:rsidRPr="00BE7819">
        <w:rPr>
          <w:rStyle w:val="Uwydatnienie"/>
          <w:rFonts w:ascii="Cambria" w:hAnsi="Cambria"/>
        </w:rPr>
        <w:t>przedmiotowych środków dowodowych</w:t>
      </w:r>
      <w:r w:rsidRPr="00BE7819">
        <w:rPr>
          <w:rFonts w:ascii="Cambria" w:hAnsi="Cambria"/>
          <w:i/>
        </w:rPr>
        <w:t xml:space="preserve">. Przepis </w:t>
      </w:r>
      <w:hyperlink r:id="rId21" w:anchor="/document/18903829?unitId=art(106)ust(2)&amp;cm=DOCUMENT" w:history="1">
        <w:r w:rsidRPr="0088144F">
          <w:rPr>
            <w:rStyle w:val="Hipercze"/>
            <w:rFonts w:ascii="Cambria" w:eastAsia="StarSymbol" w:hAnsi="Cambria"/>
            <w:i/>
            <w:color w:val="auto"/>
            <w:u w:val="none"/>
          </w:rPr>
          <w:t>art. 106 ust. 2</w:t>
        </w:r>
      </w:hyperlink>
      <w:r w:rsidRPr="00BE7819">
        <w:rPr>
          <w:rFonts w:ascii="Cambria" w:hAnsi="Cambria"/>
          <w:i/>
        </w:rPr>
        <w:t xml:space="preserve"> stanowi, </w:t>
      </w:r>
      <w:r>
        <w:rPr>
          <w:rFonts w:ascii="Cambria" w:hAnsi="Cambria"/>
          <w:i/>
        </w:rPr>
        <w:t xml:space="preserve"> </w:t>
      </w:r>
      <w:r w:rsidRPr="00BE7819">
        <w:rPr>
          <w:rFonts w:ascii="Cambria" w:hAnsi="Cambria"/>
          <w:i/>
        </w:rPr>
        <w:t xml:space="preserve">że zamawiający może żądać </w:t>
      </w:r>
      <w:r w:rsidRPr="00BE7819">
        <w:rPr>
          <w:rStyle w:val="Uwydatnienie"/>
          <w:rFonts w:ascii="Cambria" w:hAnsi="Cambria"/>
        </w:rPr>
        <w:t>przedmiotowych środków dowodowych</w:t>
      </w:r>
      <w:r w:rsidRPr="00BE7819">
        <w:rPr>
          <w:rFonts w:ascii="Cambria" w:hAnsi="Cambria"/>
          <w:i/>
        </w:rPr>
        <w:t xml:space="preserve"> tylko proporcjonalnych   do przedmiotu zamówienia i tylko z nim związanych. W pełni aktualna  na okoliczność  żądania </w:t>
      </w:r>
      <w:r w:rsidRPr="00BE7819">
        <w:rPr>
          <w:rStyle w:val="Uwydatnienie"/>
          <w:rFonts w:ascii="Cambria" w:hAnsi="Cambria"/>
        </w:rPr>
        <w:t>przedmiotowych środków dowodowych</w:t>
      </w:r>
      <w:r w:rsidRPr="00BE7819">
        <w:rPr>
          <w:rFonts w:ascii="Cambria" w:hAnsi="Cambria"/>
          <w:i/>
        </w:rPr>
        <w:t xml:space="preserve"> będzie także zasada proporcjonalności, która stanowi,</w:t>
      </w:r>
      <w:r>
        <w:rPr>
          <w:rFonts w:ascii="Cambria" w:hAnsi="Cambria"/>
          <w:i/>
        </w:rPr>
        <w:t xml:space="preserve">  </w:t>
      </w:r>
      <w:r w:rsidRPr="00BE7819">
        <w:rPr>
          <w:rFonts w:ascii="Cambria" w:hAnsi="Cambria"/>
          <w:i/>
        </w:rPr>
        <w:t xml:space="preserve">że zamawiający może żądać od wykonawców wyłącznie </w:t>
      </w:r>
      <w:r w:rsidRPr="00BE7819">
        <w:rPr>
          <w:rStyle w:val="Uwydatnienie"/>
          <w:rFonts w:ascii="Cambria" w:hAnsi="Cambria"/>
        </w:rPr>
        <w:t>środków dowodowych</w:t>
      </w:r>
      <w:r w:rsidRPr="00BE7819">
        <w:rPr>
          <w:rFonts w:ascii="Cambria" w:hAnsi="Cambria"/>
          <w:i/>
        </w:rPr>
        <w:t xml:space="preserve"> niezbędnych  do przeprowadzenia postępowania. Biorąc pod uwagę powyższe wymóg złożenia wraz z ofertą wykazu określającego parametry oferowanego produktu w ocenie zamawiającego spełnia powyższe wymogi. </w:t>
      </w:r>
    </w:p>
    <w:p w:rsidR="00BE7819" w:rsidRPr="00CF54A7" w:rsidRDefault="00BE7819" w:rsidP="0070012E">
      <w:pPr>
        <w:spacing w:after="0" w:line="240" w:lineRule="auto"/>
        <w:ind w:left="426"/>
        <w:jc w:val="both"/>
        <w:rPr>
          <w:rFonts w:ascii="Cambria" w:hAnsi="Cambria"/>
          <w:b/>
          <w:i/>
        </w:rPr>
      </w:pPr>
      <w:r w:rsidRPr="00CF54A7">
        <w:rPr>
          <w:rFonts w:ascii="Cambria" w:hAnsi="Cambria"/>
          <w:b/>
          <w:i/>
        </w:rPr>
        <w:t xml:space="preserve">Tym samym, kiedy wykonawca oferuje produkt równoważny - zamawiający zgodnie </w:t>
      </w:r>
      <w:r w:rsidR="00A1125E">
        <w:rPr>
          <w:rFonts w:ascii="Cambria" w:hAnsi="Cambria"/>
          <w:b/>
          <w:i/>
        </w:rPr>
        <w:t xml:space="preserve">          </w:t>
      </w:r>
      <w:r w:rsidRPr="00CF54A7">
        <w:rPr>
          <w:rFonts w:ascii="Cambria" w:hAnsi="Cambria"/>
          <w:b/>
          <w:i/>
        </w:rPr>
        <w:t xml:space="preserve">z art. 107 ust. 1 pzp wymaga złożenia przedmiotowego środka dowodowego wraz </w:t>
      </w:r>
      <w:r w:rsidR="00A1125E">
        <w:rPr>
          <w:rFonts w:ascii="Cambria" w:hAnsi="Cambria"/>
          <w:b/>
          <w:i/>
        </w:rPr>
        <w:t xml:space="preserve">              </w:t>
      </w:r>
      <w:r w:rsidRPr="00CF54A7">
        <w:rPr>
          <w:rFonts w:ascii="Cambria" w:hAnsi="Cambria"/>
          <w:b/>
          <w:i/>
        </w:rPr>
        <w:t xml:space="preserve">z ofertą.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Jeżeli wykonawca nie złoży przedmiotowego środka dowodowego </w:t>
      </w:r>
      <w:r w:rsidRPr="00BE7819">
        <w:rPr>
          <w:rFonts w:ascii="Cambria" w:hAnsi="Cambria"/>
          <w:i/>
          <w:strike/>
        </w:rPr>
        <w:t xml:space="preserve">  </w:t>
      </w:r>
      <w:r w:rsidRPr="00BE7819">
        <w:rPr>
          <w:rFonts w:ascii="Cambria" w:hAnsi="Cambria"/>
          <w:i/>
        </w:rPr>
        <w:t>zamawiający na podst. art. 107 ust. 2 pzp - wezwie do jego złożenia lub uzupełnienia w wyznaczonym terminie.</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Zamawiający będzie miał prawo zgodnie z art. 107 ust. 4 pzp - żądać od wykonawców wyjaśnień dotyczących treści przedmiotowego środka dowodowego. </w:t>
      </w:r>
    </w:p>
    <w:p w:rsidR="00BE7819" w:rsidRPr="00425AEB" w:rsidRDefault="00BE7819" w:rsidP="00425AEB">
      <w:pPr>
        <w:pStyle w:val="Akapitzlist"/>
        <w:ind w:left="426"/>
        <w:jc w:val="both"/>
        <w:rPr>
          <w:rStyle w:val="Pogrubienie"/>
          <w:rFonts w:ascii="Cambria" w:hAnsi="Cambria" w:cs="TimesNewRomanPSMT"/>
          <w:b w:val="0"/>
          <w:bCs w:val="0"/>
          <w:i/>
          <w:sz w:val="22"/>
          <w:szCs w:val="22"/>
        </w:rPr>
      </w:pPr>
      <w:r w:rsidRPr="00BE7819">
        <w:rPr>
          <w:rFonts w:ascii="Cambria" w:hAnsi="Cambria"/>
          <w:i/>
          <w:sz w:val="22"/>
          <w:szCs w:val="22"/>
        </w:rPr>
        <w:t>Zgodnie z art. 218 ust. 2 pzp treść oferty musi być zgodna z wymaganiam</w:t>
      </w:r>
      <w:r>
        <w:rPr>
          <w:rFonts w:ascii="Cambria" w:hAnsi="Cambria"/>
          <w:i/>
          <w:sz w:val="22"/>
          <w:szCs w:val="22"/>
        </w:rPr>
        <w:t xml:space="preserve">i zamawiającego określonymi   </w:t>
      </w:r>
      <w:r w:rsidRPr="00BE7819">
        <w:rPr>
          <w:rFonts w:ascii="Cambria" w:hAnsi="Cambria"/>
          <w:i/>
          <w:sz w:val="22"/>
          <w:szCs w:val="22"/>
        </w:rPr>
        <w:t xml:space="preserve">w dokumentach zamówienia a co za tym idzie oferowany produkt zgodny być musi z opisanym przez zamawiającego. </w:t>
      </w:r>
      <w:r w:rsidRPr="00BE7819">
        <w:rPr>
          <w:rFonts w:ascii="Cambria" w:hAnsi="Cambria" w:cs="TimesNewRomanPSMT"/>
          <w:i/>
          <w:sz w:val="22"/>
          <w:szCs w:val="22"/>
        </w:rPr>
        <w:t>Adresatem normy prawnej wyrażonej w powyższym przepisie jest wykonawca składający ofertę. To w jego interesie leży, aby złożona przez niego oferta by</w:t>
      </w:r>
      <w:r>
        <w:rPr>
          <w:rFonts w:ascii="Cambria" w:hAnsi="Cambria" w:cs="TimesNewRomanPSMT"/>
          <w:i/>
          <w:sz w:val="22"/>
          <w:szCs w:val="22"/>
        </w:rPr>
        <w:t xml:space="preserve">ła pod względem treści zgodna  </w:t>
      </w:r>
      <w:r w:rsidRPr="00BE7819">
        <w:rPr>
          <w:rFonts w:ascii="Cambria" w:hAnsi="Cambria" w:cs="TimesNewRomanPSMT"/>
          <w:i/>
          <w:sz w:val="22"/>
          <w:szCs w:val="22"/>
        </w:rPr>
        <w:t xml:space="preserve">z warunkami określonymi w specyfikacji. </w:t>
      </w:r>
      <w:r w:rsidR="0070012E">
        <w:rPr>
          <w:rFonts w:ascii="Cambria" w:hAnsi="Cambria" w:cs="TimesNewRomanPSMT"/>
          <w:i/>
          <w:sz w:val="22"/>
          <w:szCs w:val="22"/>
        </w:rPr>
        <w:t xml:space="preserve">                         </w:t>
      </w:r>
      <w:r w:rsidRPr="00BE7819">
        <w:rPr>
          <w:rFonts w:ascii="Cambria" w:hAnsi="Cambria" w:cs="TimesNewRomanPSMT"/>
          <w:i/>
          <w:sz w:val="22"/>
          <w:szCs w:val="22"/>
        </w:rPr>
        <w:t>W przeciwnym wypadku wykonawca naraża się na negatywne konsekwencje skutkujące obowiązkiem odrzucenia oferty przez zamawiającego.</w:t>
      </w:r>
      <w:r w:rsidRPr="00BE7819">
        <w:rPr>
          <w:rFonts w:ascii="Cambria" w:hAnsi="Cambria"/>
          <w:i/>
          <w:sz w:val="22"/>
          <w:szCs w:val="22"/>
        </w:rPr>
        <w:t xml:space="preserve">  W orzecznictwie KIO </w:t>
      </w:r>
      <w:r w:rsidRPr="00425AEB">
        <w:rPr>
          <w:rFonts w:ascii="Cambria" w:hAnsi="Cambria"/>
          <w:i/>
          <w:sz w:val="22"/>
          <w:szCs w:val="22"/>
        </w:rPr>
        <w:t xml:space="preserve">podkreśla się, że niezgodność treści oferty z treścią SWZ powinna być oceniania z uwzględnieniem definicji oferty zawartej w art. 66 § 1 Kodeksu cywilnego, tj. niezgodności oświadczenia woli wykonawcy  </w:t>
      </w:r>
      <w:r w:rsidR="0070012E" w:rsidRPr="00425AEB">
        <w:rPr>
          <w:rFonts w:ascii="Cambria" w:hAnsi="Cambria"/>
          <w:i/>
          <w:sz w:val="22"/>
          <w:szCs w:val="22"/>
        </w:rPr>
        <w:t xml:space="preserve"> </w:t>
      </w:r>
      <w:r w:rsidRPr="00425AEB">
        <w:rPr>
          <w:rFonts w:ascii="Cambria" w:hAnsi="Cambria"/>
          <w:i/>
          <w:sz w:val="22"/>
          <w:szCs w:val="22"/>
        </w:rPr>
        <w:t xml:space="preserve">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425AEB">
        <w:rPr>
          <w:rFonts w:ascii="Cambria" w:hAnsi="Cambria"/>
          <w:b/>
          <w:i/>
          <w:sz w:val="22"/>
          <w:szCs w:val="22"/>
        </w:rPr>
        <w:t xml:space="preserve">. </w:t>
      </w:r>
      <w:r w:rsidRPr="00425AEB">
        <w:rPr>
          <w:rStyle w:val="Pogrubienie"/>
          <w:rFonts w:ascii="Cambria" w:hAnsi="Cambria"/>
          <w:b w:val="0"/>
          <w:i/>
          <w:sz w:val="22"/>
          <w:szCs w:val="22"/>
        </w:rPr>
        <w:t>KIO 399/17;   KIO 438/17; KIO 439/17.</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Dlatego też w przypadku, kiedy z treści przedmiotowego środka dowodowego będzie wynikać,                              że oferowany asortyment nie spełnia minimalnych wymogów określonych przez zamawiającego </w:t>
      </w:r>
      <w:r>
        <w:rPr>
          <w:rFonts w:ascii="Cambria" w:hAnsi="Cambria"/>
          <w:i/>
          <w:sz w:val="22"/>
          <w:szCs w:val="22"/>
        </w:rPr>
        <w:t xml:space="preserve">  </w:t>
      </w:r>
      <w:r w:rsidRPr="00BE7819">
        <w:rPr>
          <w:rFonts w:ascii="Cambria" w:hAnsi="Cambria"/>
          <w:i/>
          <w:sz w:val="22"/>
          <w:szCs w:val="22"/>
        </w:rPr>
        <w:t xml:space="preserve">– zamawiający odrzuci ofertę na podst. art. 226 ust. 1 pkt 5 pzp – uznając, </w:t>
      </w:r>
      <w:r w:rsidR="0070012E">
        <w:rPr>
          <w:rFonts w:ascii="Cambria" w:hAnsi="Cambria"/>
          <w:i/>
          <w:sz w:val="22"/>
          <w:szCs w:val="22"/>
        </w:rPr>
        <w:t xml:space="preserve">               </w:t>
      </w:r>
      <w:r w:rsidRPr="00BE7819">
        <w:rPr>
          <w:rFonts w:ascii="Cambria" w:hAnsi="Cambria"/>
          <w:i/>
          <w:sz w:val="22"/>
          <w:szCs w:val="22"/>
        </w:rPr>
        <w:t xml:space="preserve">że jej treść jest niezgodna   z warunkami zamówienia. Powyższe dotyczy także sytuacji, kiedy wykonawca nie wypełni któregokolwiek pola tabeli (nie wskaże co oferuje). </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W takim przypadku zamawiający nie będzie wzywał do uzupełnienia przedmiotowego środka dowodowego jak również nie będzie żądał od wykonawców wyjaśnień. </w:t>
      </w:r>
    </w:p>
    <w:p w:rsidR="00BE7819" w:rsidRPr="00BE7819" w:rsidRDefault="00BE7819" w:rsidP="0070012E">
      <w:pPr>
        <w:pStyle w:val="Akapitzlist"/>
        <w:ind w:left="426"/>
        <w:jc w:val="both"/>
        <w:rPr>
          <w:rFonts w:ascii="Cambria" w:hAnsi="Cambria"/>
          <w:bCs/>
          <w:i/>
          <w:sz w:val="22"/>
          <w:szCs w:val="22"/>
        </w:rPr>
      </w:pPr>
      <w:r w:rsidRPr="00BE7819">
        <w:rPr>
          <w:rFonts w:ascii="Cambria" w:hAnsi="Cambria"/>
          <w:i/>
          <w:sz w:val="22"/>
          <w:szCs w:val="22"/>
        </w:rPr>
        <w:t>A zatem jeżeli zaoferowany przedmiot zamówienia nie spełnia oczek</w:t>
      </w:r>
      <w:r>
        <w:rPr>
          <w:rFonts w:ascii="Cambria" w:hAnsi="Cambria"/>
          <w:i/>
          <w:sz w:val="22"/>
          <w:szCs w:val="22"/>
        </w:rPr>
        <w:t xml:space="preserve">iwań zamawiającego </w:t>
      </w:r>
      <w:r w:rsidR="0070012E">
        <w:rPr>
          <w:rFonts w:ascii="Cambria" w:hAnsi="Cambria"/>
          <w:i/>
          <w:sz w:val="22"/>
          <w:szCs w:val="22"/>
        </w:rPr>
        <w:t xml:space="preserve">                     </w:t>
      </w:r>
      <w:r>
        <w:rPr>
          <w:rFonts w:ascii="Cambria" w:hAnsi="Cambria"/>
          <w:i/>
          <w:sz w:val="22"/>
          <w:szCs w:val="22"/>
        </w:rPr>
        <w:t xml:space="preserve">to wówczas  </w:t>
      </w:r>
      <w:r w:rsidRPr="00BE7819">
        <w:rPr>
          <w:rFonts w:ascii="Cambria" w:hAnsi="Cambria"/>
          <w:i/>
          <w:sz w:val="22"/>
          <w:szCs w:val="22"/>
        </w:rPr>
        <w:t xml:space="preserve">na podstawie przytoczonego powyżej przepisu zamawiający zobligowany jest do odrzucenia takiej oferty. Jak stanowi orzecznictwo „niezgodność treści oferty z siwz ma mieć </w:t>
      </w:r>
      <w:r w:rsidRPr="00BE7819">
        <w:rPr>
          <w:rFonts w:ascii="Cambria" w:hAnsi="Cambria"/>
          <w:i/>
          <w:sz w:val="22"/>
          <w:szCs w:val="22"/>
        </w:rPr>
        <w:lastRenderedPageBreak/>
        <w:t xml:space="preserve">charakter zasadniczy i nieusuwalny, dotyczyć powinna sfery niezgodności zobowiązania zamawianego w siwz/swz oraz zobowiązania oferowanego w ofercie tudzież polegać może na sporządzeniu i przedstawienia oferty w sposób niezgodny  z wymaganiami SWZ </w:t>
      </w:r>
      <w:r w:rsidR="0070012E">
        <w:rPr>
          <w:rFonts w:ascii="Cambria" w:hAnsi="Cambria"/>
          <w:i/>
          <w:sz w:val="22"/>
          <w:szCs w:val="22"/>
        </w:rPr>
        <w:t xml:space="preserve">                             </w:t>
      </w:r>
      <w:r w:rsidRPr="00BE7819">
        <w:rPr>
          <w:rFonts w:ascii="Cambria" w:hAnsi="Cambria"/>
          <w:i/>
          <w:sz w:val="22"/>
          <w:szCs w:val="22"/>
        </w:rPr>
        <w:t>(z zaznaczeniem, iż chodzi tu o wymagania SWZ dotyczące sposobu wyrażenia, opisania</w:t>
      </w:r>
      <w:r w:rsidR="0070012E">
        <w:rPr>
          <w:rFonts w:ascii="Cambria" w:hAnsi="Cambria"/>
          <w:i/>
          <w:sz w:val="22"/>
          <w:szCs w:val="22"/>
        </w:rPr>
        <w:t xml:space="preserve">                     </w:t>
      </w:r>
      <w:r w:rsidRPr="00BE7819">
        <w:rPr>
          <w:rFonts w:ascii="Cambria" w:hAnsi="Cambria"/>
          <w:i/>
          <w:sz w:val="22"/>
          <w:szCs w:val="22"/>
        </w:rPr>
        <w:t xml:space="preserve"> i potwierdzenia zobowiązania/świadczenia ofertowego, a więc wymagania, co do treści oferty,  a nie wymagania co do jej formy; a także możliwe być winno wskazanie i wykazanie na czym konkretnie niezgodność ta polega – co konkretnie w ofercie nie jest zgodne i w jaki sposób </w:t>
      </w:r>
      <w:r w:rsidR="0070012E">
        <w:rPr>
          <w:rFonts w:ascii="Cambria" w:hAnsi="Cambria"/>
          <w:i/>
          <w:sz w:val="22"/>
          <w:szCs w:val="22"/>
        </w:rPr>
        <w:t xml:space="preserve">                     </w:t>
      </w:r>
      <w:r w:rsidRPr="00BE7819">
        <w:rPr>
          <w:rFonts w:ascii="Cambria" w:hAnsi="Cambria"/>
          <w:i/>
          <w:sz w:val="22"/>
          <w:szCs w:val="22"/>
        </w:rPr>
        <w:t>z konkret</w:t>
      </w:r>
      <w:r>
        <w:rPr>
          <w:rFonts w:ascii="Cambria" w:hAnsi="Cambria"/>
          <w:i/>
          <w:sz w:val="22"/>
          <w:szCs w:val="22"/>
        </w:rPr>
        <w:t xml:space="preserve">nie wskazanymi  </w:t>
      </w:r>
      <w:r w:rsidRPr="00BE7819">
        <w:rPr>
          <w:rFonts w:ascii="Cambria" w:hAnsi="Cambria"/>
          <w:i/>
          <w:sz w:val="22"/>
          <w:szCs w:val="22"/>
        </w:rPr>
        <w:t xml:space="preserve">i skwantyfikowanymi fragmentami czy normami SWZ. (…) Takie stanowiska wynika np. z wyroku </w:t>
      </w:r>
      <w:r w:rsidRPr="00BE7819">
        <w:rPr>
          <w:rFonts w:ascii="Cambria" w:hAnsi="Cambria"/>
          <w:bCs/>
          <w:i/>
          <w:sz w:val="22"/>
          <w:szCs w:val="22"/>
        </w:rPr>
        <w:t>KIO 1292/11 z dnia 29 czerwca 2011 r.</w:t>
      </w:r>
    </w:p>
    <w:p w:rsidR="00BE7819" w:rsidRPr="00BE7819" w:rsidRDefault="00BE7819" w:rsidP="0070012E">
      <w:pPr>
        <w:spacing w:after="0" w:line="240" w:lineRule="auto"/>
        <w:jc w:val="both"/>
        <w:rPr>
          <w:rFonts w:ascii="Cambria" w:hAnsi="Cambria" w:cstheme="minorHAnsi"/>
          <w:i/>
        </w:rPr>
      </w:pPr>
    </w:p>
    <w:p w:rsidR="0070012E" w:rsidRDefault="0070012E" w:rsidP="0070012E">
      <w:pPr>
        <w:spacing w:after="0" w:line="240" w:lineRule="auto"/>
        <w:rPr>
          <w:rFonts w:ascii="Cambria" w:hAnsi="Cambria" w:cstheme="minorHAnsi"/>
        </w:rPr>
      </w:pPr>
    </w:p>
    <w:p w:rsidR="0070012E" w:rsidRPr="0070012E" w:rsidRDefault="0070012E" w:rsidP="0070012E">
      <w:pPr>
        <w:spacing w:after="0"/>
        <w:ind w:left="426" w:hanging="426"/>
        <w:jc w:val="center"/>
        <w:rPr>
          <w:rFonts w:ascii="Cambria" w:hAnsi="Cambria" w:cs="Tahoma"/>
          <w:b/>
        </w:rPr>
      </w:pPr>
      <w:r w:rsidRPr="0070012E">
        <w:rPr>
          <w:rFonts w:ascii="Cambria" w:hAnsi="Cambria" w:cs="Tahoma"/>
          <w:b/>
        </w:rPr>
        <w:t>ROZDZIAŁ 6</w:t>
      </w:r>
    </w:p>
    <w:p w:rsidR="0070012E" w:rsidRPr="0070012E" w:rsidRDefault="0070012E" w:rsidP="0070012E">
      <w:pPr>
        <w:spacing w:after="0"/>
        <w:jc w:val="center"/>
        <w:rPr>
          <w:rFonts w:ascii="Cambria" w:hAnsi="Cambria" w:cs="Tahoma"/>
          <w:b/>
        </w:rPr>
      </w:pPr>
      <w:r w:rsidRPr="0070012E">
        <w:rPr>
          <w:rFonts w:ascii="Cambria" w:hAnsi="Cambria"/>
          <w:b/>
        </w:rPr>
        <w:t>TERMIN WYKONANIA ZAMÓWIENIA</w:t>
      </w:r>
    </w:p>
    <w:p w:rsidR="00841856" w:rsidRPr="000F7E23" w:rsidRDefault="0070012E" w:rsidP="0070012E">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cs="Tahoma"/>
        </w:rPr>
        <w:t>Wykonawca zobowiązany jest zrealizować przedmiot zamówienia w okresie:</w:t>
      </w:r>
      <w:r w:rsidR="00007FF6">
        <w:rPr>
          <w:rFonts w:ascii="Cambria" w:hAnsi="Cambria" w:cs="Tahoma"/>
        </w:rPr>
        <w:t xml:space="preserve"> nie dłuższym </w:t>
      </w:r>
      <w:r w:rsidR="0088144F">
        <w:rPr>
          <w:rFonts w:ascii="Cambria" w:hAnsi="Cambria" w:cs="Tahoma"/>
          <w:b/>
        </w:rPr>
        <w:t xml:space="preserve">niż 18 miesięcy </w:t>
      </w:r>
      <w:r w:rsidR="00007FF6" w:rsidRPr="000F7E23">
        <w:rPr>
          <w:rFonts w:ascii="Cambria" w:hAnsi="Cambria" w:cs="Tahoma"/>
          <w:b/>
        </w:rPr>
        <w:t>od dnia podpisania umowy</w:t>
      </w:r>
      <w:r w:rsidR="00007FF6">
        <w:rPr>
          <w:rFonts w:ascii="Cambria" w:hAnsi="Cambria" w:cs="Tahoma"/>
        </w:rPr>
        <w:t>.</w:t>
      </w:r>
    </w:p>
    <w:p w:rsidR="0070012E" w:rsidRPr="0070012E" w:rsidRDefault="0070012E" w:rsidP="00F054A4">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eastAsia="Bookman Old Style" w:hAnsi="Cambria" w:cs="Tahoma"/>
        </w:rPr>
        <w:t xml:space="preserve">Szczegółowo warunki realizacji zamówienia zostały określone w części III SWZ, </w:t>
      </w:r>
      <w:r w:rsidR="00061E34">
        <w:rPr>
          <w:rFonts w:ascii="Cambria" w:eastAsia="Bookman Old Style" w:hAnsi="Cambria" w:cs="Tahoma"/>
        </w:rPr>
        <w:t xml:space="preserve">                                    </w:t>
      </w:r>
      <w:r w:rsidRPr="0070012E">
        <w:rPr>
          <w:rFonts w:ascii="Cambria" w:eastAsia="Bookman Old Style" w:hAnsi="Cambria" w:cs="Tahoma"/>
        </w:rPr>
        <w:t xml:space="preserve">tj. </w:t>
      </w:r>
      <w:r w:rsidR="00061E34">
        <w:rPr>
          <w:rFonts w:ascii="Cambria" w:eastAsia="Bookman Old Style" w:hAnsi="Cambria" w:cs="Tahoma"/>
        </w:rPr>
        <w:t xml:space="preserve">                        </w:t>
      </w:r>
      <w:r w:rsidRPr="0070012E">
        <w:rPr>
          <w:rFonts w:ascii="Cambria" w:eastAsia="Bookman Old Style" w:hAnsi="Cambria" w:cs="Tahoma"/>
        </w:rPr>
        <w:t xml:space="preserve">we wzorze umowy.  </w:t>
      </w:r>
    </w:p>
    <w:p w:rsidR="0070012E" w:rsidRDefault="0070012E" w:rsidP="00C23417">
      <w:pPr>
        <w:rPr>
          <w:rFonts w:asciiTheme="majorHAnsi" w:hAnsiTheme="majorHAnsi" w:cs="Tahoma"/>
          <w:b/>
        </w:rPr>
      </w:pPr>
    </w:p>
    <w:p w:rsidR="0070012E" w:rsidRPr="0070012E" w:rsidRDefault="0070012E" w:rsidP="0070012E">
      <w:pPr>
        <w:spacing w:after="0" w:line="20" w:lineRule="atLeast"/>
        <w:ind w:left="426" w:hanging="426"/>
        <w:jc w:val="center"/>
        <w:rPr>
          <w:rFonts w:ascii="Cambria" w:hAnsi="Cambria" w:cs="Tahoma"/>
          <w:b/>
        </w:rPr>
      </w:pPr>
      <w:r w:rsidRPr="0070012E">
        <w:rPr>
          <w:rFonts w:ascii="Cambria" w:hAnsi="Cambria" w:cs="Tahoma"/>
          <w:b/>
        </w:rPr>
        <w:t>ROZDZIAŁ 7</w:t>
      </w:r>
    </w:p>
    <w:p w:rsidR="0070012E" w:rsidRPr="0070012E" w:rsidRDefault="0070012E" w:rsidP="0070012E">
      <w:pPr>
        <w:pStyle w:val="WW-Tekstpodstawowywcity2"/>
        <w:spacing w:line="20" w:lineRule="atLeast"/>
        <w:jc w:val="center"/>
        <w:rPr>
          <w:rFonts w:ascii="Cambria" w:eastAsiaTheme="minorHAnsi" w:hAnsi="Cambria"/>
          <w:b/>
          <w:sz w:val="22"/>
          <w:szCs w:val="22"/>
          <w:lang w:eastAsia="en-US"/>
        </w:rPr>
      </w:pPr>
      <w:r w:rsidRPr="0070012E">
        <w:rPr>
          <w:rFonts w:ascii="Cambria" w:eastAsiaTheme="minorHAnsi" w:hAnsi="Cambria"/>
          <w:b/>
          <w:sz w:val="22"/>
          <w:szCs w:val="22"/>
          <w:lang w:eastAsia="en-US"/>
        </w:rPr>
        <w:t xml:space="preserve">PODSTAWY WYKLUCZENIA, </w:t>
      </w:r>
    </w:p>
    <w:p w:rsidR="0070012E" w:rsidRPr="0070012E" w:rsidRDefault="0070012E" w:rsidP="0070012E">
      <w:pPr>
        <w:pStyle w:val="WW-Tekstpodstawowywcity2"/>
        <w:spacing w:line="20" w:lineRule="atLeast"/>
        <w:jc w:val="center"/>
        <w:rPr>
          <w:rFonts w:ascii="Cambria" w:hAnsi="Cambria" w:cs="Tahoma"/>
          <w:b/>
          <w:dstrike/>
          <w:sz w:val="22"/>
          <w:szCs w:val="22"/>
        </w:rPr>
      </w:pPr>
      <w:r w:rsidRPr="0070012E">
        <w:rPr>
          <w:rFonts w:ascii="Cambria" w:eastAsiaTheme="minorHAnsi" w:hAnsi="Cambria"/>
          <w:b/>
          <w:sz w:val="22"/>
          <w:szCs w:val="22"/>
          <w:lang w:eastAsia="en-US"/>
        </w:rPr>
        <w:t>O KTÓRYCH MOWA W ART. 108 PZP</w:t>
      </w:r>
    </w:p>
    <w:p w:rsidR="0070012E" w:rsidRPr="0070012E" w:rsidRDefault="0070012E" w:rsidP="0070012E">
      <w:pPr>
        <w:spacing w:after="0" w:line="20" w:lineRule="atLeast"/>
        <w:rPr>
          <w:rFonts w:ascii="Cambria" w:hAnsi="Cambria" w:cs="Tahoma"/>
          <w:b/>
        </w:rPr>
      </w:pPr>
    </w:p>
    <w:p w:rsidR="0070012E" w:rsidRPr="0070012E" w:rsidRDefault="0070012E" w:rsidP="00F054A4">
      <w:pPr>
        <w:numPr>
          <w:ilvl w:val="0"/>
          <w:numId w:val="9"/>
        </w:numPr>
        <w:tabs>
          <w:tab w:val="clear" w:pos="720"/>
          <w:tab w:val="num" w:pos="426"/>
        </w:tabs>
        <w:suppressAutoHyphens/>
        <w:spacing w:after="0" w:line="20" w:lineRule="atLeast"/>
        <w:ind w:hanging="720"/>
        <w:jc w:val="both"/>
        <w:rPr>
          <w:rFonts w:ascii="Cambria" w:hAnsi="Cambria" w:cs="Tahoma"/>
        </w:rPr>
      </w:pPr>
      <w:r w:rsidRPr="0070012E">
        <w:rPr>
          <w:rFonts w:ascii="Cambria" w:hAnsi="Cambria" w:cs="Tahoma"/>
        </w:rPr>
        <w:t xml:space="preserve">Zamawiający z postępowania wykluczy wykonawcę: </w:t>
      </w:r>
    </w:p>
    <w:p w:rsidR="0070012E" w:rsidRPr="0070012E" w:rsidRDefault="0070012E" w:rsidP="0070012E">
      <w:pPr>
        <w:pStyle w:val="Akapitzlist"/>
        <w:suppressAutoHyphens w:val="0"/>
        <w:autoSpaceDE w:val="0"/>
        <w:autoSpaceDN w:val="0"/>
        <w:adjustRightInd w:val="0"/>
        <w:spacing w:line="20" w:lineRule="atLeast"/>
        <w:rPr>
          <w:rFonts w:ascii="Cambria" w:eastAsiaTheme="minorHAnsi" w:hAnsi="Cambria"/>
          <w:sz w:val="22"/>
          <w:szCs w:val="22"/>
          <w:lang w:eastAsia="en-US"/>
        </w:rPr>
      </w:pPr>
      <w:r w:rsidRPr="0070012E">
        <w:rPr>
          <w:rFonts w:ascii="Cambria" w:eastAsiaTheme="minorHAnsi" w:hAnsi="Cambria"/>
          <w:sz w:val="22"/>
          <w:szCs w:val="22"/>
          <w:lang w:eastAsia="en-US"/>
        </w:rPr>
        <w:t xml:space="preserve">1) będącego osobą fizyczną, którego prawomocnie skazano za przestępstwo: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handlu ludźmi, o którym mowa w art. 189a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841856">
        <w:rPr>
          <w:rFonts w:ascii="Cambria" w:hAnsi="Cambria"/>
          <w:sz w:val="22"/>
          <w:szCs w:val="22"/>
        </w:rPr>
        <w:t>(Dz. U. poz. 769 oraz z 2020 r. poz. 2023),</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przeciwko obrotowi gospodarczemu, o których mowa w art. 296–307</w:t>
      </w:r>
      <w:r w:rsidRPr="0070012E">
        <w:rPr>
          <w:rFonts w:ascii="Cambria" w:eastAsiaTheme="minorHAnsi" w:hAnsi="Cambria"/>
          <w:sz w:val="22"/>
          <w:szCs w:val="22"/>
          <w:lang w:eastAsia="en-US"/>
        </w:rPr>
        <w:t xml:space="preserve"> Kodeksu karnego, przestępstwo oszustwa, o którym mowa w art. 286 Kodeksu karnego, przestępstwo przeciwko wiarygodności dokumentów, o których mowa w art. 270–277d Kodeksu karnego, lub przestępstwo skarbowe,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70012E" w:rsidRPr="0070012E" w:rsidRDefault="0070012E" w:rsidP="0070012E">
      <w:pPr>
        <w:pStyle w:val="Akapitzlist"/>
        <w:suppressAutoHyphens w:val="0"/>
        <w:autoSpaceDE w:val="0"/>
        <w:autoSpaceDN w:val="0"/>
        <w:adjustRightInd w:val="0"/>
        <w:spacing w:line="20" w:lineRule="atLeast"/>
        <w:jc w:val="both"/>
        <w:rPr>
          <w:rFonts w:ascii="Cambria" w:eastAsiaTheme="minorHAnsi" w:hAnsi="Cambria"/>
          <w:sz w:val="22"/>
          <w:szCs w:val="22"/>
          <w:lang w:eastAsia="en-US"/>
        </w:rPr>
      </w:pPr>
      <w:r w:rsidRPr="0070012E">
        <w:rPr>
          <w:rFonts w:ascii="Cambria" w:eastAsiaTheme="minorHAnsi" w:hAnsi="Cambria"/>
          <w:sz w:val="22"/>
          <w:szCs w:val="22"/>
          <w:lang w:eastAsia="en-US"/>
        </w:rPr>
        <w:t>– lub za odpowiedni czyn zabroniony określony w przepisach prawa obcego,</w:t>
      </w:r>
    </w:p>
    <w:p w:rsidR="0070012E" w:rsidRPr="0070012E" w:rsidRDefault="0070012E" w:rsidP="0070012E">
      <w:pPr>
        <w:spacing w:after="0" w:line="20" w:lineRule="atLeast"/>
        <w:ind w:left="993" w:hanging="284"/>
        <w:jc w:val="both"/>
        <w:rPr>
          <w:rFonts w:ascii="Cambria" w:hAnsi="Cambria"/>
        </w:rPr>
      </w:pPr>
      <w:r w:rsidRPr="0070012E">
        <w:rPr>
          <w:rFonts w:ascii="Cambria" w:hAnsi="Cambria"/>
        </w:rPr>
        <w:lastRenderedPageBreak/>
        <w:t xml:space="preserve">2) </w:t>
      </w:r>
      <w:r w:rsidRPr="0070012E">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w:t>
      </w:r>
      <w:r>
        <w:rPr>
          <w:rFonts w:ascii="Cambria" w:hAnsi="Cambria"/>
        </w:rPr>
        <w:t xml:space="preserve">                   </w:t>
      </w:r>
      <w:r w:rsidRPr="0070012E">
        <w:rPr>
          <w:rFonts w:ascii="Cambria" w:hAnsi="Cambria"/>
        </w:rPr>
        <w:t xml:space="preserve"> za przestępstwo, o którym mowa w pkt 1,</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hAnsi="Cambria" w:cs="Tahoma"/>
          <w:sz w:val="22"/>
          <w:szCs w:val="22"/>
        </w:rPr>
        <w:t xml:space="preserve">3) </w:t>
      </w:r>
      <w:r w:rsidRPr="0070012E">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wobec którego prawomocnie orzeczono zakaz ubiegania się o zamówienia publiczne,</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t>jeżeli zamawiający może stwierdzić, na podstawie wiarygodnych przesłanek,</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że wykonawca zawarł z innymi wykonawcami porozumienie mające na celu zakłócenie konkurencji,</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70012E" w:rsidRPr="0070012E" w:rsidRDefault="0070012E" w:rsidP="0070012E">
      <w:pPr>
        <w:pStyle w:val="Akapitzlist"/>
        <w:spacing w:line="20" w:lineRule="atLeast"/>
        <w:ind w:left="993" w:hanging="284"/>
        <w:jc w:val="both"/>
        <w:rPr>
          <w:rFonts w:ascii="Cambria" w:hAnsi="Cambria" w:cs="Tahoma"/>
          <w:sz w:val="22"/>
          <w:szCs w:val="22"/>
        </w:rPr>
      </w:pPr>
      <w:r w:rsidRPr="0070012E">
        <w:rPr>
          <w:rFonts w:ascii="Cambria" w:eastAsiaTheme="minorHAnsi" w:hAnsi="Cambria"/>
          <w:sz w:val="22"/>
          <w:szCs w:val="22"/>
          <w:lang w:eastAsia="en-US"/>
        </w:rPr>
        <w:t>6)</w:t>
      </w:r>
      <w:r w:rsidRPr="0070012E">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w:t>
      </w:r>
      <w:r>
        <w:rPr>
          <w:rFonts w:ascii="Cambria" w:eastAsiaTheme="minorHAnsi" w:hAnsi="Cambria"/>
          <w:sz w:val="22"/>
          <w:szCs w:val="22"/>
          <w:lang w:eastAsia="en-US"/>
        </w:rPr>
        <w:t xml:space="preserve">y z udziału </w:t>
      </w:r>
      <w:r w:rsidRPr="0070012E">
        <w:rPr>
          <w:rFonts w:ascii="Cambria" w:eastAsiaTheme="minorHAnsi" w:hAnsi="Cambria"/>
          <w:sz w:val="22"/>
          <w:szCs w:val="22"/>
          <w:lang w:eastAsia="en-US"/>
        </w:rPr>
        <w:t>w postępowaniu o udzielenie zamówienia.</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może zostać wykluczony przez zamawiającego na każdym etapie postępowania                         o udzielenie zamówienia.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wyczerpująco wyjaśnił fakty i okoliczności związane z przestępstwem, wykroczeniem</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lub swoim nieprawidłowym postępowaniem oraz spowodowanymi przez nie szkodami, aktywnie współpracując odpowiednio z właściwymi orga</w:t>
      </w:r>
      <w:r>
        <w:rPr>
          <w:rFonts w:ascii="Cambria" w:eastAsiaTheme="minorHAnsi" w:hAnsi="Cambria"/>
          <w:sz w:val="22"/>
          <w:szCs w:val="22"/>
          <w:lang w:eastAsia="en-US"/>
        </w:rPr>
        <w:t xml:space="preserve">nami, w tym organami ścigania, </w:t>
      </w:r>
      <w:r w:rsidRPr="0070012E">
        <w:rPr>
          <w:rFonts w:ascii="Cambria" w:eastAsiaTheme="minorHAnsi" w:hAnsi="Cambria"/>
          <w:sz w:val="22"/>
          <w:szCs w:val="22"/>
          <w:lang w:eastAsia="en-US"/>
        </w:rPr>
        <w:t xml:space="preserve">lub zamawiającym;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zerwał wszelkie powiązania z osobami lub podmiotami odpowiedzialnymi                                za nieprawidłowe postępowanie wykonawcy,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zreorganizował personel,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wdrożył system sprawozdawczości i kontroli,</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utworzył struktury audytu wewnętrznego do monitorowania przestrzegania przepisów, wewnętrznych regulacji lub standardów,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Wykluczenie wykonawcy następuje:</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lastRenderedPageBreak/>
        <w:t xml:space="preserve">w przypadkach, o których mowa w ust. 1 pkt 1 lit. a–g i pkt 2, na okres 5 lat od dnia uprawomocnienia się wyroku potwierdzającego zaistnienie jednej z podstaw wykluczenia, chyba że w tym wyroku został określony inny okres wykluczenia; </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w:t>
      </w:r>
    </w:p>
    <w:p w:rsidR="0070012E" w:rsidRPr="0070012E" w:rsidRDefault="0070012E" w:rsidP="003E32E7">
      <w:pPr>
        <w:pStyle w:val="Akapitzlist"/>
        <w:suppressAutoHyphens w:val="0"/>
        <w:autoSpaceDE w:val="0"/>
        <w:autoSpaceDN w:val="0"/>
        <w:adjustRightInd w:val="0"/>
        <w:spacing w:line="20" w:lineRule="atLeast"/>
        <w:ind w:left="1410" w:hanging="330"/>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 </w:t>
      </w:r>
      <w:r w:rsidRPr="0070012E">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70012E" w:rsidRPr="0070012E" w:rsidRDefault="0070012E" w:rsidP="003E32E7">
      <w:pPr>
        <w:pStyle w:val="Akapitzlist"/>
        <w:suppressAutoHyphens w:val="0"/>
        <w:autoSpaceDE w:val="0"/>
        <w:autoSpaceDN w:val="0"/>
        <w:adjustRightInd w:val="0"/>
        <w:spacing w:line="20" w:lineRule="atLeast"/>
        <w:ind w:left="1080" w:hanging="360"/>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3) </w:t>
      </w:r>
      <w:r w:rsidRPr="0070012E">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70012E" w:rsidRPr="0070012E" w:rsidRDefault="0070012E" w:rsidP="003E32E7">
      <w:pPr>
        <w:pStyle w:val="Akapitzlist"/>
        <w:suppressAutoHyphens w:val="0"/>
        <w:autoSpaceDE w:val="0"/>
        <w:autoSpaceDN w:val="0"/>
        <w:adjustRightInd w:val="0"/>
        <w:spacing w:line="20" w:lineRule="atLeast"/>
        <w:ind w:left="1080" w:hanging="360"/>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 przypadkach, o których mowa w ust. 1 pkt 5, na okres 3 lat od zaistnienia zdarzenia będącego podstawą wykluczenia.</w:t>
      </w:r>
    </w:p>
    <w:p w:rsidR="0070012E" w:rsidRPr="002A2ED5"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r>
      <w:r w:rsidRPr="0070012E">
        <w:rPr>
          <w:rFonts w:ascii="Cambria" w:hAnsi="Cambria"/>
          <w:sz w:val="22"/>
          <w:szCs w:val="22"/>
        </w:rPr>
        <w:t xml:space="preserve">w przypadkach, o których mowa w ust. 1 pkt 6 w postępowaniu o udzielenie zamówienia, w którym zaistniało zdarzenie będące </w:t>
      </w:r>
      <w:r w:rsidRPr="002A2ED5">
        <w:rPr>
          <w:rFonts w:ascii="Cambria" w:hAnsi="Cambria"/>
          <w:sz w:val="22"/>
          <w:szCs w:val="22"/>
        </w:rPr>
        <w:t>podstawą wykluczenia.</w:t>
      </w:r>
    </w:p>
    <w:p w:rsidR="0070012E" w:rsidRPr="002A2ED5" w:rsidRDefault="0070012E" w:rsidP="0070012E">
      <w:pPr>
        <w:pStyle w:val="WW-Tekstpodstawowywcity2"/>
        <w:spacing w:line="20" w:lineRule="atLeast"/>
        <w:ind w:left="284" w:hanging="284"/>
        <w:rPr>
          <w:rFonts w:ascii="Cambria" w:hAnsi="Cambria"/>
          <w:sz w:val="22"/>
          <w:szCs w:val="22"/>
        </w:rPr>
      </w:pPr>
      <w:r w:rsidRPr="002A2ED5">
        <w:rPr>
          <w:rFonts w:ascii="Cambria" w:eastAsiaTheme="minorHAnsi" w:hAnsi="Cambria"/>
          <w:sz w:val="22"/>
          <w:szCs w:val="22"/>
          <w:lang w:eastAsia="en-US"/>
        </w:rPr>
        <w:t xml:space="preserve">6. </w:t>
      </w:r>
      <w:r w:rsidRPr="002A2ED5">
        <w:rPr>
          <w:rFonts w:ascii="Cambria" w:eastAsiaTheme="minorHAnsi" w:hAnsi="Cambria"/>
          <w:sz w:val="22"/>
          <w:szCs w:val="22"/>
          <w:lang w:eastAsia="en-US"/>
        </w:rPr>
        <w:tab/>
      </w:r>
      <w:r w:rsidRPr="002A2ED5">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w:t>
      </w:r>
      <w:r w:rsidR="00F9095C" w:rsidRPr="002A2ED5">
        <w:rPr>
          <w:rFonts w:ascii="Cambria" w:hAnsi="Cambria"/>
          <w:sz w:val="22"/>
          <w:szCs w:val="22"/>
        </w:rPr>
        <w:t xml:space="preserve">                            </w:t>
      </w:r>
      <w:r w:rsidRPr="002A2ED5">
        <w:rPr>
          <w:rFonts w:ascii="Cambria" w:hAnsi="Cambria"/>
          <w:sz w:val="22"/>
          <w:szCs w:val="22"/>
        </w:rPr>
        <w:t xml:space="preserve"> o udzielenie zamówienia nie zakłóci konkurencji.</w:t>
      </w:r>
    </w:p>
    <w:p w:rsidR="0070012E" w:rsidRPr="002A2ED5" w:rsidRDefault="0070012E" w:rsidP="0070012E">
      <w:pPr>
        <w:pStyle w:val="WW-Tekstpodstawowywcity2"/>
        <w:spacing w:line="20" w:lineRule="atLeast"/>
        <w:ind w:left="284" w:hanging="284"/>
        <w:rPr>
          <w:rFonts w:ascii="Cambria" w:hAnsi="Cambria"/>
          <w:sz w:val="22"/>
          <w:szCs w:val="22"/>
        </w:rPr>
      </w:pPr>
      <w:r w:rsidRPr="002A2ED5">
        <w:rPr>
          <w:rFonts w:ascii="Cambria" w:hAnsi="Cambria"/>
          <w:sz w:val="22"/>
          <w:szCs w:val="22"/>
        </w:rPr>
        <w:t>7.</w:t>
      </w:r>
      <w:r w:rsidRPr="002A2ED5">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0012E" w:rsidRPr="002A2ED5" w:rsidRDefault="0070012E" w:rsidP="0070012E">
      <w:pPr>
        <w:pStyle w:val="WW-Tekstpodstawowywcity2"/>
        <w:spacing w:line="20" w:lineRule="atLeast"/>
        <w:ind w:left="284" w:hanging="284"/>
        <w:rPr>
          <w:rFonts w:ascii="Cambria" w:hAnsi="Cambria" w:cs="Tahoma"/>
          <w:sz w:val="22"/>
          <w:szCs w:val="22"/>
        </w:rPr>
      </w:pPr>
      <w:r w:rsidRPr="002A2ED5">
        <w:rPr>
          <w:rFonts w:ascii="Cambria" w:hAnsi="Cambria"/>
          <w:sz w:val="22"/>
          <w:szCs w:val="22"/>
        </w:rPr>
        <w:t>8.</w:t>
      </w:r>
      <w:r w:rsidRPr="002A2ED5">
        <w:rPr>
          <w:rFonts w:ascii="Cambria" w:hAnsi="Cambria"/>
          <w:sz w:val="22"/>
          <w:szCs w:val="22"/>
        </w:rPr>
        <w:tab/>
      </w:r>
      <w:r w:rsidRPr="002A2ED5">
        <w:rPr>
          <w:rFonts w:ascii="Cambria" w:hAnsi="Cambria" w:cs="Tahoma"/>
          <w:sz w:val="22"/>
          <w:szCs w:val="22"/>
        </w:rPr>
        <w:t>Zamawiający nie przewiduje wykluczenia wykonawców na podst. art. 109 ust. 1 pzp.</w:t>
      </w:r>
    </w:p>
    <w:p w:rsidR="00FE6C18" w:rsidRPr="002A2ED5" w:rsidRDefault="00FE6C18" w:rsidP="00FE6C18">
      <w:pPr>
        <w:pStyle w:val="WW-Tekstpodstawowywcity2"/>
        <w:spacing w:line="20" w:lineRule="atLeast"/>
        <w:ind w:left="284" w:hanging="284"/>
        <w:rPr>
          <w:rFonts w:ascii="Cambria" w:hAnsi="Cambria"/>
          <w:sz w:val="22"/>
          <w:szCs w:val="22"/>
        </w:rPr>
      </w:pPr>
      <w:r w:rsidRPr="002A2ED5">
        <w:rPr>
          <w:rFonts w:ascii="Cambria" w:hAnsi="Cambria" w:cs="Tahoma"/>
          <w:sz w:val="22"/>
          <w:szCs w:val="22"/>
        </w:rPr>
        <w:t>9.</w:t>
      </w:r>
      <w:r w:rsidRPr="002A2ED5">
        <w:rPr>
          <w:rFonts w:ascii="Cambria" w:hAnsi="Cambria" w:cs="Tahoma"/>
          <w:sz w:val="22"/>
          <w:szCs w:val="22"/>
        </w:rPr>
        <w:tab/>
      </w:r>
      <w:r w:rsidRPr="002A2ED5">
        <w:rPr>
          <w:rFonts w:ascii="Cambria" w:hAnsi="Cambria"/>
          <w:sz w:val="22"/>
          <w:szCs w:val="22"/>
        </w:rPr>
        <w:t xml:space="preserve">Zamawiający zgodnie z art. 1 pkt 3 ustawy </w:t>
      </w:r>
      <w:r w:rsidRPr="002A2ED5">
        <w:rPr>
          <w:rFonts w:ascii="Cambria" w:hAnsi="Cambria"/>
          <w:bCs/>
          <w:sz w:val="22"/>
          <w:szCs w:val="22"/>
        </w:rPr>
        <w:t xml:space="preserve">o szczególnych rozwiązaniach w zakresie przeciwdziałania wspieraniu agresji na Ukrainę oraz służących ochronie bezpieczeństwa narodowego </w:t>
      </w:r>
      <w:r w:rsidRPr="002A2ED5">
        <w:rPr>
          <w:rFonts w:ascii="Cambria" w:hAnsi="Cambria"/>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FE6C18" w:rsidRPr="002A2ED5" w:rsidRDefault="00FE6C18" w:rsidP="00FE6C18">
      <w:pPr>
        <w:spacing w:after="0" w:line="240" w:lineRule="auto"/>
        <w:ind w:left="-142" w:firstLine="426"/>
        <w:jc w:val="both"/>
        <w:rPr>
          <w:rFonts w:ascii="Cambria" w:hAnsi="Cambria"/>
        </w:rPr>
      </w:pPr>
      <w:r w:rsidRPr="002A2ED5">
        <w:rPr>
          <w:rFonts w:ascii="Cambria" w:hAnsi="Cambria"/>
        </w:rPr>
        <w:t>Biorąc pod uwagę powyższe – zamawiający wykluczy wykonawcę:</w:t>
      </w:r>
    </w:p>
    <w:p w:rsidR="00FE6C18" w:rsidRPr="002A2ED5" w:rsidRDefault="00FE6C18" w:rsidP="00FE6C18">
      <w:pPr>
        <w:spacing w:after="0" w:line="240" w:lineRule="auto"/>
        <w:ind w:left="704" w:hanging="420"/>
        <w:jc w:val="both"/>
        <w:rPr>
          <w:rFonts w:ascii="Cambria" w:hAnsi="Cambria"/>
        </w:rPr>
      </w:pPr>
      <w:r w:rsidRPr="002A2ED5">
        <w:rPr>
          <w:rFonts w:ascii="Cambria" w:hAnsi="Cambria"/>
        </w:rPr>
        <w:t xml:space="preserve">1) </w:t>
      </w:r>
      <w:r w:rsidRPr="002A2ED5">
        <w:rPr>
          <w:rFonts w:ascii="Cambria" w:hAnsi="Cambria"/>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FE6C18" w:rsidRPr="002A2ED5" w:rsidRDefault="00FE6C18" w:rsidP="00FE6C18">
      <w:pPr>
        <w:spacing w:after="0" w:line="240" w:lineRule="auto"/>
        <w:ind w:left="704" w:hanging="420"/>
        <w:jc w:val="both"/>
        <w:rPr>
          <w:rFonts w:ascii="Cambria" w:hAnsi="Cambria"/>
        </w:rPr>
      </w:pPr>
      <w:r w:rsidRPr="002A2ED5">
        <w:rPr>
          <w:rFonts w:ascii="Cambria" w:hAnsi="Cambria"/>
        </w:rPr>
        <w:t>2)</w:t>
      </w:r>
      <w:r w:rsidRPr="002A2ED5">
        <w:rPr>
          <w:rFonts w:ascii="Cambria" w:hAnsi="Cambria"/>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FE6C18" w:rsidRPr="002A2ED5" w:rsidRDefault="00B34A9C" w:rsidP="00B34A9C">
      <w:pPr>
        <w:spacing w:after="0" w:line="240" w:lineRule="auto"/>
        <w:ind w:left="704" w:hanging="420"/>
        <w:jc w:val="both"/>
        <w:rPr>
          <w:rFonts w:ascii="Cambria" w:hAnsi="Cambria"/>
        </w:rPr>
      </w:pPr>
      <w:r w:rsidRPr="002A2ED5">
        <w:rPr>
          <w:rFonts w:ascii="Cambria" w:hAnsi="Cambria"/>
        </w:rPr>
        <w:t>3)</w:t>
      </w:r>
      <w:r w:rsidRPr="002A2ED5">
        <w:rPr>
          <w:rFonts w:ascii="Cambria" w:hAnsi="Cambria"/>
        </w:rPr>
        <w:tab/>
      </w:r>
      <w:r w:rsidR="00FE6C18" w:rsidRPr="002A2ED5">
        <w:rPr>
          <w:rFonts w:ascii="Cambria" w:hAnsi="Cambria"/>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FE6C18" w:rsidRPr="002A2ED5" w:rsidRDefault="00FE6C18" w:rsidP="00FE6C18">
      <w:pPr>
        <w:pStyle w:val="Default"/>
        <w:tabs>
          <w:tab w:val="left" w:pos="284"/>
        </w:tabs>
        <w:ind w:hanging="142"/>
        <w:rPr>
          <w:rFonts w:ascii="Cambria" w:hAnsi="Cambria"/>
          <w:color w:val="auto"/>
          <w:sz w:val="22"/>
          <w:szCs w:val="22"/>
        </w:rPr>
      </w:pPr>
      <w:r w:rsidRPr="002A2ED5">
        <w:rPr>
          <w:rFonts w:ascii="Cambria" w:hAnsi="Cambria"/>
          <w:color w:val="auto"/>
          <w:sz w:val="22"/>
          <w:szCs w:val="22"/>
        </w:rPr>
        <w:t xml:space="preserve">10. </w:t>
      </w:r>
      <w:r w:rsidRPr="002A2ED5">
        <w:rPr>
          <w:rFonts w:ascii="Cambria" w:hAnsi="Cambria"/>
          <w:color w:val="auto"/>
          <w:sz w:val="22"/>
          <w:szCs w:val="22"/>
        </w:rPr>
        <w:tab/>
        <w:t xml:space="preserve">Wykluczenie następuje na okres trwania okoliczności określonych w ust. 9. </w:t>
      </w:r>
    </w:p>
    <w:p w:rsidR="00FE6C18" w:rsidRPr="002A2ED5" w:rsidRDefault="00FE6C18" w:rsidP="00FE6C18">
      <w:pPr>
        <w:pStyle w:val="Default"/>
        <w:tabs>
          <w:tab w:val="left" w:pos="284"/>
        </w:tabs>
        <w:ind w:left="278" w:hanging="420"/>
        <w:rPr>
          <w:rFonts w:ascii="Cambria" w:hAnsi="Cambria"/>
          <w:color w:val="auto"/>
          <w:sz w:val="22"/>
          <w:szCs w:val="22"/>
        </w:rPr>
      </w:pPr>
      <w:r w:rsidRPr="002A2ED5">
        <w:rPr>
          <w:rFonts w:ascii="Cambria" w:hAnsi="Cambria"/>
          <w:color w:val="auto"/>
          <w:sz w:val="22"/>
          <w:szCs w:val="22"/>
        </w:rPr>
        <w:t>11.</w:t>
      </w:r>
      <w:r w:rsidRPr="002A2ED5">
        <w:rPr>
          <w:rFonts w:ascii="Cambria" w:hAnsi="Cambria"/>
          <w:color w:val="auto"/>
          <w:sz w:val="22"/>
          <w:szCs w:val="22"/>
        </w:rPr>
        <w:tab/>
        <w:t>W przypadku wykonawcy wykluczonego na podstawie ust. 9, zamawiający odrzuca ofertę takiego Wykonawcy.</w:t>
      </w:r>
    </w:p>
    <w:p w:rsidR="00FE6C18" w:rsidRPr="002A2ED5" w:rsidRDefault="00FE6C18" w:rsidP="00FE6C18">
      <w:pPr>
        <w:pStyle w:val="Default"/>
        <w:tabs>
          <w:tab w:val="left" w:pos="284"/>
        </w:tabs>
        <w:ind w:left="278" w:hanging="420"/>
        <w:jc w:val="both"/>
        <w:rPr>
          <w:rFonts w:ascii="Cambria" w:hAnsi="Cambria"/>
          <w:color w:val="auto"/>
          <w:sz w:val="22"/>
          <w:szCs w:val="22"/>
        </w:rPr>
      </w:pPr>
      <w:r w:rsidRPr="002A2ED5">
        <w:rPr>
          <w:rFonts w:ascii="Cambria" w:hAnsi="Cambria"/>
          <w:color w:val="auto"/>
          <w:sz w:val="22"/>
          <w:szCs w:val="22"/>
        </w:rPr>
        <w:lastRenderedPageBreak/>
        <w:t>12.</w:t>
      </w:r>
      <w:r w:rsidRPr="002A2ED5">
        <w:rPr>
          <w:rFonts w:ascii="Cambria" w:hAnsi="Cambria"/>
          <w:color w:val="auto"/>
          <w:sz w:val="22"/>
          <w:szCs w:val="22"/>
        </w:rPr>
        <w:tab/>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FE6C18" w:rsidRPr="002A2ED5" w:rsidRDefault="00FE6C18" w:rsidP="00FE6C18">
      <w:pPr>
        <w:pStyle w:val="Default"/>
        <w:tabs>
          <w:tab w:val="left" w:pos="284"/>
        </w:tabs>
        <w:ind w:left="278" w:hanging="420"/>
        <w:jc w:val="both"/>
        <w:rPr>
          <w:rFonts w:ascii="Cambria" w:hAnsi="Cambria"/>
          <w:color w:val="auto"/>
          <w:sz w:val="22"/>
          <w:szCs w:val="22"/>
        </w:rPr>
      </w:pPr>
      <w:r w:rsidRPr="002A2ED5">
        <w:rPr>
          <w:rFonts w:ascii="Cambria" w:hAnsi="Cambria"/>
          <w:color w:val="auto"/>
          <w:sz w:val="22"/>
          <w:szCs w:val="22"/>
        </w:rPr>
        <w:t>13.</w:t>
      </w:r>
      <w:r w:rsidRPr="002A2ED5">
        <w:rPr>
          <w:rFonts w:ascii="Cambria" w:hAnsi="Cambria"/>
          <w:color w:val="auto"/>
          <w:sz w:val="22"/>
          <w:szCs w:val="22"/>
        </w:rPr>
        <w:tab/>
        <w:t>Karę pieniężną, o której mowa w ust. 9, nakłada Prezes Urzędu Zamówień Publicznych,                                w drodze decyzji, w wysokości do 20 000 000 zł.</w:t>
      </w:r>
    </w:p>
    <w:p w:rsidR="00B34A9C" w:rsidRDefault="00B34A9C" w:rsidP="0070012E">
      <w:pPr>
        <w:spacing w:after="0" w:line="240" w:lineRule="auto"/>
        <w:ind w:left="426" w:hanging="426"/>
        <w:jc w:val="center"/>
        <w:rPr>
          <w:rFonts w:ascii="Cambria" w:hAnsi="Cambria" w:cs="Tahoma"/>
          <w:b/>
        </w:rPr>
      </w:pPr>
    </w:p>
    <w:p w:rsidR="00B34A9C" w:rsidRDefault="00B34A9C"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8</w:t>
      </w:r>
    </w:p>
    <w:p w:rsidR="0070012E" w:rsidRPr="0070012E" w:rsidRDefault="0070012E" w:rsidP="0070012E">
      <w:pPr>
        <w:spacing w:after="0" w:line="240" w:lineRule="auto"/>
        <w:jc w:val="center"/>
        <w:rPr>
          <w:rFonts w:ascii="Cambria" w:hAnsi="Cambria"/>
          <w:b/>
        </w:rPr>
      </w:pPr>
      <w:r w:rsidRPr="0070012E">
        <w:rPr>
          <w:rFonts w:ascii="Cambria" w:hAnsi="Cambria"/>
          <w:b/>
        </w:rPr>
        <w:t xml:space="preserve">INFORMACJA O WARUNKACH UDZIAŁU </w:t>
      </w:r>
    </w:p>
    <w:p w:rsidR="0070012E" w:rsidRPr="0070012E" w:rsidRDefault="0070012E" w:rsidP="0070012E">
      <w:pPr>
        <w:spacing w:after="0" w:line="240" w:lineRule="auto"/>
        <w:jc w:val="center"/>
        <w:rPr>
          <w:rFonts w:ascii="Cambria" w:hAnsi="Cambria" w:cs="Tahoma"/>
          <w:b/>
        </w:rPr>
      </w:pPr>
      <w:r w:rsidRPr="0070012E">
        <w:rPr>
          <w:rFonts w:ascii="Cambria" w:hAnsi="Cambria"/>
          <w:b/>
        </w:rPr>
        <w:t>W POSTĘPOWANIU O UDZIELENIE ZAMÓWIENIA</w:t>
      </w:r>
    </w:p>
    <w:p w:rsidR="0070012E" w:rsidRPr="0070012E" w:rsidRDefault="0070012E" w:rsidP="0070012E">
      <w:pPr>
        <w:spacing w:after="0" w:line="240" w:lineRule="auto"/>
        <w:ind w:left="426" w:hanging="426"/>
        <w:jc w:val="center"/>
        <w:rPr>
          <w:rFonts w:ascii="Cambria" w:hAnsi="Cambria" w:cs="Tahoma"/>
          <w:b/>
          <w:color w:val="FF0000"/>
        </w:rPr>
      </w:pPr>
    </w:p>
    <w:p w:rsidR="00D6300F" w:rsidRPr="00D6300F" w:rsidRDefault="00D6300F" w:rsidP="003E32E7">
      <w:pPr>
        <w:spacing w:after="0" w:line="240" w:lineRule="auto"/>
        <w:rPr>
          <w:rFonts w:ascii="Cambria" w:hAnsi="Cambria"/>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D6300F">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D6300F">
        <w:rPr>
          <w:rFonts w:ascii="Cambria" w:hAnsi="Cambria"/>
          <w:color w:val="auto"/>
          <w:sz w:val="22"/>
          <w:szCs w:val="22"/>
        </w:rPr>
        <w:t>a także umożliwiające realizację zamówienia na odpowiednim poziomie jakości.</w:t>
      </w: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s="Tahoma"/>
          <w:color w:val="auto"/>
          <w:sz w:val="22"/>
          <w:szCs w:val="22"/>
        </w:rPr>
        <w:t>O udzielenie zamówienia ubiegać się mogą wykonawcy, którzy spełniają warunki udziału                               w postępowaniu dotyczące:</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hAnsi="Cambria"/>
          <w:sz w:val="22"/>
          <w:szCs w:val="22"/>
          <w:lang w:eastAsia="pl-PL"/>
        </w:rPr>
        <w:t xml:space="preserve">zdolności do występowania w obrocie gospodarczym; </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hAnsi="Cambria"/>
          <w:sz w:val="22"/>
          <w:szCs w:val="22"/>
          <w:lang w:eastAsia="pl-PL"/>
        </w:rPr>
        <w:t xml:space="preserve">uprawnień do prowadzenia określonej działalności gospodarczej lub zawodowej, </w:t>
      </w:r>
      <w:r w:rsidR="00061E34">
        <w:rPr>
          <w:rFonts w:ascii="Cambria" w:hAnsi="Cambria"/>
          <w:sz w:val="22"/>
          <w:szCs w:val="22"/>
          <w:lang w:eastAsia="pl-PL"/>
        </w:rPr>
        <w:t xml:space="preserve">                         </w:t>
      </w:r>
      <w:r w:rsidRPr="00D6300F">
        <w:rPr>
          <w:rFonts w:ascii="Cambria" w:hAnsi="Cambria"/>
          <w:sz w:val="22"/>
          <w:szCs w:val="22"/>
          <w:lang w:eastAsia="pl-PL"/>
        </w:rPr>
        <w:t xml:space="preserve">o ile wynika to z odrębnych przepisów; </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hAnsi="Cambria"/>
          <w:sz w:val="22"/>
          <w:szCs w:val="22"/>
          <w:lang w:eastAsia="pl-PL"/>
        </w:rPr>
        <w:t xml:space="preserve">sytuacji ekonomicznej lub finansowej; </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eastAsia="Times New Roman" w:hAnsi="Cambria"/>
          <w:sz w:val="22"/>
          <w:szCs w:val="22"/>
          <w:lang w:eastAsia="pl-PL"/>
        </w:rPr>
        <w:t>zdolności technicznej lub zawodowej.</w:t>
      </w:r>
    </w:p>
    <w:p w:rsidR="00D6300F" w:rsidRPr="00D6300F" w:rsidRDefault="00D6300F" w:rsidP="00D6300F">
      <w:pPr>
        <w:pStyle w:val="Akapitzlist"/>
        <w:suppressAutoHyphens w:val="0"/>
        <w:autoSpaceDE w:val="0"/>
        <w:autoSpaceDN w:val="0"/>
        <w:adjustRightInd w:val="0"/>
        <w:ind w:left="709"/>
        <w:rPr>
          <w:rFonts w:ascii="Cambria" w:hAnsi="Cambria"/>
          <w:sz w:val="22"/>
          <w:szCs w:val="22"/>
          <w:lang w:eastAsia="pl-PL"/>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s="Tahoma"/>
          <w:bCs/>
          <w:color w:val="auto"/>
          <w:sz w:val="22"/>
          <w:szCs w:val="22"/>
        </w:rPr>
        <w:t>W zakresie zdolności do występowania w obrocie gospodarczym: Zamawiający nie określa warunków udziału w postępowaniu.</w:t>
      </w:r>
    </w:p>
    <w:p w:rsidR="00D6300F" w:rsidRPr="00D6300F" w:rsidRDefault="00D6300F" w:rsidP="00D6300F">
      <w:pPr>
        <w:pStyle w:val="Default"/>
        <w:ind w:left="851"/>
        <w:jc w:val="both"/>
        <w:rPr>
          <w:rFonts w:ascii="Cambria" w:hAnsi="Cambria" w:cs="Tahoma"/>
          <w:color w:val="auto"/>
          <w:sz w:val="22"/>
          <w:szCs w:val="22"/>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olor w:val="auto"/>
          <w:sz w:val="22"/>
          <w:szCs w:val="22"/>
          <w:lang w:eastAsia="pl-PL"/>
        </w:rPr>
        <w:t>W zakresie uprawnień do prowadzenia określonej działalności gospodarczej lub zawodowej,                               o ile wynika to z odrębnych przepisów:</w:t>
      </w:r>
      <w:r>
        <w:rPr>
          <w:rFonts w:ascii="Cambria" w:hAnsi="Cambria" w:cs="Tahoma"/>
          <w:color w:val="auto"/>
          <w:sz w:val="22"/>
          <w:szCs w:val="22"/>
        </w:rPr>
        <w:t xml:space="preserve"> </w:t>
      </w:r>
      <w:r w:rsidRPr="00D6300F">
        <w:rPr>
          <w:rFonts w:ascii="Cambria" w:hAnsi="Cambria" w:cs="Tahoma"/>
          <w:bCs/>
          <w:color w:val="auto"/>
          <w:sz w:val="22"/>
          <w:szCs w:val="22"/>
        </w:rPr>
        <w:t xml:space="preserve">Zamawiający nie określa warunków udziału </w:t>
      </w:r>
      <w:r w:rsidR="00061E34">
        <w:rPr>
          <w:rFonts w:ascii="Cambria" w:hAnsi="Cambria" w:cs="Tahoma"/>
          <w:bCs/>
          <w:color w:val="auto"/>
          <w:sz w:val="22"/>
          <w:szCs w:val="22"/>
        </w:rPr>
        <w:t xml:space="preserve">                          </w:t>
      </w:r>
      <w:r w:rsidRPr="00D6300F">
        <w:rPr>
          <w:rFonts w:ascii="Cambria" w:hAnsi="Cambria" w:cs="Tahoma"/>
          <w:bCs/>
          <w:color w:val="auto"/>
          <w:sz w:val="22"/>
          <w:szCs w:val="22"/>
        </w:rPr>
        <w:t>w postępowaniu.</w:t>
      </w:r>
    </w:p>
    <w:p w:rsidR="00D6300F" w:rsidRPr="00D6300F" w:rsidRDefault="00D6300F" w:rsidP="00D6300F">
      <w:pPr>
        <w:pStyle w:val="Default"/>
        <w:jc w:val="both"/>
        <w:rPr>
          <w:rFonts w:ascii="Cambria" w:hAnsi="Cambria" w:cs="Tahoma"/>
          <w:bCs/>
          <w:sz w:val="22"/>
          <w:szCs w:val="22"/>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olor w:val="auto"/>
          <w:sz w:val="22"/>
          <w:szCs w:val="22"/>
          <w:lang w:eastAsia="pl-PL"/>
        </w:rPr>
        <w:t>W zakresie sytuacji ekonomicznej lub finansowej</w:t>
      </w:r>
      <w:r>
        <w:rPr>
          <w:rFonts w:ascii="Cambria" w:hAnsi="Cambria"/>
          <w:color w:val="auto"/>
          <w:sz w:val="22"/>
          <w:szCs w:val="22"/>
          <w:lang w:eastAsia="pl-PL"/>
        </w:rPr>
        <w:t xml:space="preserve">: </w:t>
      </w:r>
      <w:r w:rsidRPr="00D6300F">
        <w:rPr>
          <w:rFonts w:ascii="Cambria" w:hAnsi="Cambria" w:cs="Tahoma"/>
          <w:bCs/>
          <w:color w:val="auto"/>
          <w:sz w:val="22"/>
          <w:szCs w:val="22"/>
        </w:rPr>
        <w:t>Zamawiający nie określa warunków udziału w postępowaniu.</w:t>
      </w:r>
    </w:p>
    <w:p w:rsidR="00D6300F" w:rsidRPr="00D6300F" w:rsidRDefault="00D6300F" w:rsidP="00D6300F">
      <w:pPr>
        <w:pStyle w:val="Default"/>
        <w:jc w:val="both"/>
        <w:rPr>
          <w:rFonts w:ascii="Cambria" w:hAnsi="Cambria"/>
          <w:color w:val="auto"/>
          <w:sz w:val="22"/>
          <w:szCs w:val="22"/>
          <w:lang w:eastAsia="pl-PL"/>
        </w:rPr>
      </w:pPr>
    </w:p>
    <w:p w:rsidR="00D6300F" w:rsidRPr="00D6300F" w:rsidRDefault="00D6300F" w:rsidP="00D6300F">
      <w:pPr>
        <w:pStyle w:val="Default"/>
        <w:numPr>
          <w:ilvl w:val="0"/>
          <w:numId w:val="9"/>
        </w:numPr>
        <w:ind w:left="284" w:hanging="426"/>
        <w:jc w:val="both"/>
        <w:rPr>
          <w:rFonts w:ascii="Cambria" w:hAnsi="Cambria" w:cs="Tahoma"/>
          <w:color w:val="auto"/>
          <w:sz w:val="22"/>
          <w:szCs w:val="22"/>
        </w:rPr>
      </w:pPr>
      <w:r w:rsidRPr="00D6300F">
        <w:rPr>
          <w:rFonts w:ascii="Cambria" w:hAnsi="Cambria"/>
          <w:color w:val="auto"/>
          <w:sz w:val="22"/>
          <w:szCs w:val="22"/>
          <w:lang w:eastAsia="pl-PL"/>
        </w:rPr>
        <w:t xml:space="preserve">W zakresie </w:t>
      </w:r>
      <w:r w:rsidRPr="00D6300F">
        <w:rPr>
          <w:rFonts w:ascii="Cambria" w:eastAsia="Times New Roman" w:hAnsi="Cambria"/>
          <w:color w:val="auto"/>
          <w:sz w:val="22"/>
          <w:szCs w:val="22"/>
          <w:lang w:eastAsia="pl-PL"/>
        </w:rPr>
        <w:t>zdolności technicznej lub zawodowej.</w:t>
      </w:r>
    </w:p>
    <w:p w:rsidR="005C4C4C" w:rsidRDefault="005C4C4C" w:rsidP="00D6300F">
      <w:pPr>
        <w:pStyle w:val="Default"/>
        <w:ind w:left="284"/>
        <w:jc w:val="both"/>
        <w:rPr>
          <w:rFonts w:ascii="Cambria" w:hAnsi="Cambria" w:cs="Tahoma"/>
          <w:color w:val="auto"/>
          <w:sz w:val="22"/>
          <w:szCs w:val="22"/>
        </w:rPr>
      </w:pPr>
    </w:p>
    <w:p w:rsidR="00D6300F" w:rsidRDefault="005C4C4C" w:rsidP="00D6300F">
      <w:pPr>
        <w:pStyle w:val="Default"/>
        <w:ind w:left="284"/>
        <w:jc w:val="both"/>
        <w:rPr>
          <w:rFonts w:ascii="Cambria" w:hAnsi="Cambria" w:cs="Tahoma"/>
          <w:b/>
          <w:color w:val="FF0000"/>
          <w:sz w:val="22"/>
          <w:szCs w:val="22"/>
          <w:u w:val="single"/>
        </w:rPr>
      </w:pPr>
      <w:r w:rsidRPr="00276344">
        <w:rPr>
          <w:rFonts w:ascii="Cambria" w:hAnsi="Cambria" w:cs="Tahoma"/>
          <w:b/>
          <w:color w:val="FF0000"/>
          <w:sz w:val="22"/>
          <w:szCs w:val="22"/>
          <w:u w:val="single"/>
        </w:rPr>
        <w:t>DLA CZĘŚCI 1 ZAMÓWIENIA:</w:t>
      </w:r>
    </w:p>
    <w:p w:rsidR="00276344" w:rsidRPr="00276344" w:rsidRDefault="00276344" w:rsidP="00D6300F">
      <w:pPr>
        <w:pStyle w:val="Default"/>
        <w:ind w:left="284"/>
        <w:jc w:val="both"/>
        <w:rPr>
          <w:rFonts w:ascii="Cambria" w:hAnsi="Cambria" w:cs="Tahoma"/>
          <w:b/>
          <w:color w:val="FF0000"/>
          <w:sz w:val="22"/>
          <w:szCs w:val="22"/>
          <w:u w:val="single"/>
        </w:rPr>
      </w:pPr>
    </w:p>
    <w:p w:rsidR="005C4C4C" w:rsidRPr="005C4C4C" w:rsidRDefault="005C4C4C" w:rsidP="009C7309">
      <w:pPr>
        <w:pStyle w:val="Default"/>
        <w:numPr>
          <w:ilvl w:val="0"/>
          <w:numId w:val="46"/>
        </w:numPr>
        <w:ind w:left="709" w:hanging="425"/>
        <w:jc w:val="both"/>
        <w:rPr>
          <w:rFonts w:ascii="Cambria" w:hAnsi="Cambria" w:cs="Tahoma"/>
          <w:strike/>
          <w:color w:val="auto"/>
          <w:sz w:val="22"/>
          <w:szCs w:val="22"/>
        </w:rPr>
      </w:pPr>
      <w:r w:rsidRPr="005C4C4C">
        <w:rPr>
          <w:rFonts w:ascii="Cambria" w:hAnsi="Cambria"/>
          <w:sz w:val="22"/>
          <w:szCs w:val="22"/>
        </w:rPr>
        <w:t xml:space="preserve">Wykonawca winien wykazać, że w okresie ostatnich pięciu lat przed upływem terminu składania ofert, lub w okresie prowadzenia działalności, o ile jest krótszy, </w:t>
      </w:r>
      <w:r w:rsidR="00A44CA1">
        <w:rPr>
          <w:rFonts w:ascii="Cambria" w:hAnsi="Cambria"/>
          <w:sz w:val="22"/>
          <w:szCs w:val="22"/>
        </w:rPr>
        <w:t xml:space="preserve">wykonał </w:t>
      </w:r>
      <w:r w:rsidRPr="005C4C4C">
        <w:rPr>
          <w:rFonts w:ascii="Cambria" w:hAnsi="Cambria"/>
          <w:sz w:val="22"/>
          <w:szCs w:val="22"/>
        </w:rPr>
        <w:t xml:space="preserve">co najmniej </w:t>
      </w:r>
      <w:r>
        <w:rPr>
          <w:rFonts w:ascii="Cambria" w:hAnsi="Cambria"/>
          <w:bCs/>
          <w:sz w:val="22"/>
          <w:szCs w:val="22"/>
        </w:rPr>
        <w:t xml:space="preserve">jedno </w:t>
      </w:r>
      <w:r w:rsidRPr="005C4C4C">
        <w:rPr>
          <w:rFonts w:ascii="Cambria" w:hAnsi="Cambria"/>
          <w:bCs/>
          <w:sz w:val="22"/>
          <w:szCs w:val="22"/>
        </w:rPr>
        <w:t>świadczenie</w:t>
      </w:r>
      <w:r w:rsidRPr="005C4C4C">
        <w:rPr>
          <w:rFonts w:ascii="Cambria" w:hAnsi="Cambria"/>
          <w:sz w:val="22"/>
          <w:szCs w:val="22"/>
        </w:rPr>
        <w:t xml:space="preserve"> </w:t>
      </w:r>
      <w:r>
        <w:rPr>
          <w:rFonts w:ascii="Cambria" w:hAnsi="Cambria"/>
          <w:sz w:val="22"/>
          <w:szCs w:val="22"/>
        </w:rPr>
        <w:t xml:space="preserve">(zamówienie) </w:t>
      </w:r>
      <w:r w:rsidRPr="005C4C4C">
        <w:rPr>
          <w:rFonts w:ascii="Cambria" w:hAnsi="Cambria"/>
          <w:sz w:val="22"/>
          <w:szCs w:val="22"/>
        </w:rPr>
        <w:t>polegające na wymianie ulicznych opraw</w:t>
      </w:r>
      <w:r>
        <w:rPr>
          <w:rFonts w:ascii="Cambria" w:hAnsi="Cambria"/>
          <w:sz w:val="22"/>
          <w:szCs w:val="22"/>
        </w:rPr>
        <w:t xml:space="preserve"> lub </w:t>
      </w:r>
      <w:r w:rsidRPr="005C4C4C">
        <w:rPr>
          <w:rFonts w:ascii="Cambria" w:hAnsi="Cambria"/>
          <w:sz w:val="22"/>
          <w:szCs w:val="22"/>
        </w:rPr>
        <w:t xml:space="preserve">lamp oświetleniowych </w:t>
      </w:r>
      <w:r>
        <w:rPr>
          <w:rFonts w:ascii="Cambria" w:hAnsi="Cambria"/>
          <w:sz w:val="22"/>
          <w:szCs w:val="22"/>
        </w:rPr>
        <w:t xml:space="preserve"> </w:t>
      </w:r>
      <w:r w:rsidRPr="005C4C4C">
        <w:rPr>
          <w:rFonts w:ascii="Cambria" w:hAnsi="Cambria"/>
          <w:sz w:val="22"/>
          <w:szCs w:val="22"/>
        </w:rPr>
        <w:t>w ilości min. 1500 opraw</w:t>
      </w:r>
      <w:r>
        <w:rPr>
          <w:rFonts w:ascii="Cambria" w:hAnsi="Cambria"/>
          <w:sz w:val="22"/>
          <w:szCs w:val="22"/>
        </w:rPr>
        <w:t xml:space="preserve"> lub </w:t>
      </w:r>
      <w:r w:rsidRPr="005C4C4C">
        <w:rPr>
          <w:rFonts w:ascii="Cambria" w:hAnsi="Cambria"/>
          <w:sz w:val="22"/>
          <w:szCs w:val="22"/>
        </w:rPr>
        <w:t>lamp</w:t>
      </w:r>
      <w:r>
        <w:rPr>
          <w:rFonts w:ascii="Cambria" w:hAnsi="Cambria"/>
          <w:sz w:val="22"/>
          <w:szCs w:val="22"/>
        </w:rPr>
        <w:t>.</w:t>
      </w:r>
    </w:p>
    <w:p w:rsidR="005C4C4C" w:rsidRPr="005C4C4C" w:rsidRDefault="005C4C4C" w:rsidP="009C7309">
      <w:pPr>
        <w:pStyle w:val="Default"/>
        <w:numPr>
          <w:ilvl w:val="0"/>
          <w:numId w:val="46"/>
        </w:numPr>
        <w:ind w:left="709" w:hanging="425"/>
        <w:jc w:val="both"/>
        <w:rPr>
          <w:rFonts w:ascii="Cambria" w:hAnsi="Cambria" w:cs="Tahoma"/>
          <w:strike/>
          <w:color w:val="auto"/>
          <w:sz w:val="22"/>
          <w:szCs w:val="22"/>
        </w:rPr>
      </w:pPr>
      <w:r w:rsidRPr="005C4C4C">
        <w:rPr>
          <w:rFonts w:ascii="Cambria" w:hAnsi="Cambria"/>
          <w:sz w:val="22"/>
          <w:szCs w:val="22"/>
        </w:rPr>
        <w:t>Wykonawca winien wykazać, że dysponuje osobami, które uczestniczyć będą w realizacji zamówienia tj.</w:t>
      </w:r>
    </w:p>
    <w:p w:rsidR="005C4C4C" w:rsidRPr="00A44CA1" w:rsidRDefault="005C4C4C" w:rsidP="005C4C4C">
      <w:pPr>
        <w:pStyle w:val="siwznormalny"/>
        <w:spacing w:after="0" w:line="240" w:lineRule="auto"/>
        <w:ind w:left="1415" w:hanging="705"/>
        <w:rPr>
          <w:rFonts w:ascii="Cambria" w:hAnsi="Cambria" w:cs="Arial"/>
          <w:color w:val="auto"/>
        </w:rPr>
      </w:pPr>
      <w:r>
        <w:rPr>
          <w:rFonts w:ascii="Cambria" w:hAnsi="Cambria"/>
        </w:rPr>
        <w:t>a)</w:t>
      </w:r>
      <w:r>
        <w:rPr>
          <w:rFonts w:ascii="Cambria" w:hAnsi="Cambria"/>
        </w:rPr>
        <w:tab/>
      </w:r>
      <w:r w:rsidRPr="00A44CA1">
        <w:rPr>
          <w:rFonts w:ascii="Cambria" w:hAnsi="Cambria" w:cs="Arial"/>
          <w:color w:val="auto"/>
        </w:rPr>
        <w:t>co najmniej jedną osobą posiadającą uprawnienia SEP do 1 KV w kategorii E, albo odpowiadające ważne uprawnienia (kwalifikacje) w zakresie eksploatacji urządzeń, instalacji i sieci elektrycznych.</w:t>
      </w:r>
    </w:p>
    <w:p w:rsidR="003E32E7" w:rsidRPr="00A44CA1" w:rsidRDefault="003E32E7" w:rsidP="00EE5ECA">
      <w:pPr>
        <w:pStyle w:val="siwznormalny"/>
        <w:spacing w:after="0" w:line="240" w:lineRule="auto"/>
        <w:ind w:left="0" w:firstLine="0"/>
        <w:rPr>
          <w:rFonts w:ascii="Cambria" w:hAnsi="Cambria" w:cs="Arial"/>
          <w:color w:val="auto"/>
        </w:rPr>
      </w:pPr>
    </w:p>
    <w:p w:rsidR="005C4C4C" w:rsidRPr="00A44CA1" w:rsidRDefault="005C4C4C" w:rsidP="005C4C4C">
      <w:pPr>
        <w:pStyle w:val="siwznormalny"/>
        <w:spacing w:after="0" w:line="240" w:lineRule="auto"/>
        <w:ind w:left="1415" w:hanging="705"/>
        <w:rPr>
          <w:rStyle w:val="Pogrubienie"/>
          <w:rFonts w:ascii="Cambria" w:hAnsi="Cambria" w:cs="Arial"/>
          <w:b w:val="0"/>
          <w:color w:val="auto"/>
        </w:rPr>
      </w:pPr>
      <w:r w:rsidRPr="00A44CA1">
        <w:rPr>
          <w:rFonts w:ascii="Cambria" w:hAnsi="Cambria" w:cs="Arial"/>
          <w:color w:val="auto"/>
        </w:rPr>
        <w:t>b)</w:t>
      </w:r>
      <w:r w:rsidRPr="00A44CA1">
        <w:rPr>
          <w:rFonts w:ascii="Cambria" w:hAnsi="Cambria" w:cs="Arial"/>
          <w:color w:val="auto"/>
        </w:rPr>
        <w:tab/>
      </w:r>
      <w:r w:rsidRPr="00A44CA1">
        <w:rPr>
          <w:rStyle w:val="Pogrubienie"/>
          <w:rFonts w:ascii="Cambria" w:hAnsi="Cambria" w:cs="Arial"/>
          <w:b w:val="0"/>
          <w:color w:val="auto"/>
        </w:rPr>
        <w:t>co najmniej jedną osobą posiadającą uprawnienia SEP do 1 KV w kategorii D, albo odpowiadające ważne uprawnienia (kwalifikacje) w zakresie eksploatacji urządzeń, instalacji i sieci elektrycznych.</w:t>
      </w:r>
    </w:p>
    <w:p w:rsidR="00A44CA1" w:rsidRPr="00A44CA1" w:rsidRDefault="00A44CA1" w:rsidP="005C4C4C">
      <w:pPr>
        <w:pStyle w:val="siwznormalny"/>
        <w:spacing w:after="0" w:line="240" w:lineRule="auto"/>
        <w:ind w:left="1415" w:hanging="705"/>
        <w:rPr>
          <w:rStyle w:val="Pogrubienie"/>
          <w:rFonts w:ascii="Cambria" w:hAnsi="Cambria" w:cs="Arial"/>
          <w:b w:val="0"/>
          <w:color w:val="auto"/>
        </w:rPr>
      </w:pPr>
    </w:p>
    <w:p w:rsidR="00A44CA1" w:rsidRPr="00A44CA1" w:rsidRDefault="00A44CA1" w:rsidP="00A44CA1">
      <w:pPr>
        <w:pStyle w:val="siwznormalny"/>
        <w:spacing w:after="0" w:line="240" w:lineRule="auto"/>
        <w:ind w:left="1415" w:hanging="705"/>
        <w:rPr>
          <w:rStyle w:val="Pogrubienie"/>
          <w:rFonts w:ascii="Cambria" w:hAnsi="Cambria" w:cs="Arial"/>
          <w:b w:val="0"/>
          <w:color w:val="auto"/>
        </w:rPr>
      </w:pPr>
      <w:r w:rsidRPr="00A44CA1">
        <w:rPr>
          <w:rFonts w:ascii="Cambria" w:hAnsi="Cambria" w:cs="Arial"/>
          <w:color w:val="auto"/>
        </w:rPr>
        <w:lastRenderedPageBreak/>
        <w:t>c)</w:t>
      </w:r>
      <w:r w:rsidRPr="00A44CA1">
        <w:rPr>
          <w:rFonts w:ascii="Cambria" w:hAnsi="Cambria" w:cs="Arial"/>
          <w:color w:val="auto"/>
        </w:rPr>
        <w:tab/>
        <w:t>co najmniej jedną osobą posiadającą uprawnienia SEP do 1 kV w kategorii E, albo odpowiadające ważne uprawnienia (kwalifikacje) w zakresie eksploatacji</w:t>
      </w:r>
      <w:r>
        <w:rPr>
          <w:rFonts w:ascii="Cambria" w:hAnsi="Cambria" w:cs="Arial"/>
          <w:color w:val="auto"/>
        </w:rPr>
        <w:t xml:space="preserve"> </w:t>
      </w:r>
      <w:r w:rsidRPr="00A44CA1">
        <w:rPr>
          <w:rStyle w:val="Pogrubienie"/>
          <w:rFonts w:ascii="Cambria" w:hAnsi="Cambria" w:cs="Arial"/>
          <w:b w:val="0"/>
          <w:color w:val="auto"/>
        </w:rPr>
        <w:t>dozoru sieci elektrycznego oświetlenia ulicznego oraz w zakresie kontrolno – pomiarowym dla sieci elektrycznego oświetlenia ulicznego,</w:t>
      </w:r>
    </w:p>
    <w:p w:rsidR="00A44CA1" w:rsidRPr="00A44CA1" w:rsidRDefault="00A44CA1" w:rsidP="00A44CA1">
      <w:pPr>
        <w:pStyle w:val="siwznormalny"/>
        <w:spacing w:after="0" w:line="240" w:lineRule="auto"/>
        <w:ind w:left="1415" w:hanging="705"/>
        <w:rPr>
          <w:rStyle w:val="Pogrubienie"/>
          <w:rFonts w:ascii="Cambria" w:hAnsi="Cambria" w:cs="Arial"/>
          <w:b w:val="0"/>
          <w:color w:val="auto"/>
        </w:rPr>
      </w:pPr>
    </w:p>
    <w:p w:rsidR="00A44CA1" w:rsidRDefault="00A44CA1" w:rsidP="00A44CA1">
      <w:pPr>
        <w:pStyle w:val="siwznormalny"/>
        <w:spacing w:after="0" w:line="240" w:lineRule="auto"/>
        <w:ind w:left="1415" w:hanging="705"/>
        <w:rPr>
          <w:rStyle w:val="Pogrubienie"/>
          <w:rFonts w:ascii="Cambria" w:hAnsi="Cambria" w:cs="Arial"/>
          <w:b w:val="0"/>
          <w:color w:val="auto"/>
        </w:rPr>
      </w:pPr>
      <w:r w:rsidRPr="00A44CA1">
        <w:rPr>
          <w:rStyle w:val="Pogrubienie"/>
          <w:rFonts w:ascii="Cambria" w:hAnsi="Cambria" w:cs="Arial"/>
          <w:b w:val="0"/>
          <w:color w:val="auto"/>
        </w:rPr>
        <w:t>d)</w:t>
      </w:r>
      <w:r w:rsidRPr="00A44CA1">
        <w:rPr>
          <w:rStyle w:val="Pogrubienie"/>
          <w:rFonts w:ascii="Cambria" w:hAnsi="Cambria" w:cs="Arial"/>
          <w:b w:val="0"/>
          <w:color w:val="auto"/>
        </w:rPr>
        <w:tab/>
        <w:t>co najmniej jedną osobą  posiadającą uprawnienia SEP do 1 kV w kategorii D, albo odpowiadające ważne uprawnienia (kwalifikacje) w zakresie dozoru sieci elektrycznego oświetlenia ulicznego oraz w zakresie kontrolno – pomiarowym dla sieci elektrycznego oświetlenia ulicznego.</w:t>
      </w:r>
    </w:p>
    <w:p w:rsidR="005C4C4C" w:rsidRPr="00276344" w:rsidRDefault="008466FC" w:rsidP="00EF3505">
      <w:pPr>
        <w:pStyle w:val="siwznormalny"/>
        <w:spacing w:after="0" w:line="240" w:lineRule="auto"/>
        <w:ind w:left="1415" w:hanging="705"/>
        <w:rPr>
          <w:rFonts w:ascii="Cambria" w:hAnsi="Cambria" w:cs="Arial"/>
          <w:bCs/>
          <w:color w:val="auto"/>
        </w:rPr>
      </w:pPr>
      <w:r>
        <w:rPr>
          <w:rStyle w:val="Pogrubienie"/>
          <w:rFonts w:ascii="Cambria" w:hAnsi="Cambria" w:cs="Arial"/>
          <w:b w:val="0"/>
          <w:color w:val="auto"/>
        </w:rPr>
        <w:tab/>
      </w:r>
    </w:p>
    <w:p w:rsidR="005C4C4C" w:rsidRDefault="005C4C4C" w:rsidP="005C4C4C">
      <w:pPr>
        <w:pStyle w:val="siwznormalny"/>
        <w:spacing w:after="0" w:line="240" w:lineRule="auto"/>
        <w:ind w:left="426" w:firstLine="0"/>
        <w:rPr>
          <w:rStyle w:val="Pogrubienie"/>
          <w:rFonts w:ascii="Cambria" w:hAnsi="Cambria" w:cs="Arial"/>
          <w:color w:val="auto"/>
        </w:rPr>
      </w:pPr>
      <w:r w:rsidRPr="005C4C4C">
        <w:rPr>
          <w:rStyle w:val="Pogrubienie"/>
          <w:rFonts w:ascii="Cambria" w:hAnsi="Cambria" w:cs="Arial"/>
          <w:color w:val="auto"/>
        </w:rPr>
        <w:t xml:space="preserve">Zamawiający dopuszcza łączenie w/w uprawnień przez jedną osobę np. posiadanie przez jedną osobę uprawnień kat. D i E. </w:t>
      </w:r>
    </w:p>
    <w:p w:rsidR="008466FC" w:rsidRDefault="008466FC" w:rsidP="005C4C4C">
      <w:pPr>
        <w:pStyle w:val="siwznormalny"/>
        <w:spacing w:after="0" w:line="240" w:lineRule="auto"/>
        <w:ind w:left="426" w:firstLine="0"/>
        <w:rPr>
          <w:rStyle w:val="Pogrubienie"/>
          <w:rFonts w:ascii="Cambria" w:hAnsi="Cambria" w:cs="Arial"/>
          <w:b w:val="0"/>
          <w:color w:val="auto"/>
        </w:rPr>
      </w:pPr>
    </w:p>
    <w:p w:rsidR="00EF3505" w:rsidRPr="00EF3505" w:rsidRDefault="008466FC" w:rsidP="00EF3505">
      <w:pPr>
        <w:pStyle w:val="siwznormalny"/>
        <w:spacing w:after="0" w:line="240" w:lineRule="auto"/>
        <w:ind w:left="1413" w:hanging="705"/>
        <w:rPr>
          <w:rFonts w:ascii="Cambria" w:hAnsi="Cambria" w:cs="Arial"/>
          <w:bCs/>
          <w:color w:val="auto"/>
        </w:rPr>
      </w:pPr>
      <w:r>
        <w:rPr>
          <w:rStyle w:val="Pogrubienie"/>
          <w:rFonts w:ascii="Cambria" w:hAnsi="Cambria" w:cs="Arial"/>
          <w:b w:val="0"/>
          <w:color w:val="auto"/>
        </w:rPr>
        <w:t>e)</w:t>
      </w:r>
      <w:r>
        <w:rPr>
          <w:rStyle w:val="Pogrubienie"/>
          <w:rFonts w:ascii="Cambria" w:hAnsi="Cambria" w:cs="Arial"/>
          <w:b w:val="0"/>
          <w:color w:val="auto"/>
        </w:rPr>
        <w:tab/>
      </w:r>
      <w:r w:rsidRPr="00EF3505">
        <w:rPr>
          <w:rStyle w:val="Pogrubienie"/>
          <w:rFonts w:ascii="Cambria" w:hAnsi="Cambria" w:cs="Arial"/>
          <w:b w:val="0"/>
          <w:color w:val="auto"/>
        </w:rPr>
        <w:t xml:space="preserve">co najmniej </w:t>
      </w:r>
      <w:r w:rsidR="00EF3505" w:rsidRPr="00EF3505">
        <w:rPr>
          <w:rFonts w:ascii="Cambria" w:hAnsi="Cambria" w:cs="Arial"/>
        </w:rPr>
        <w:t>jedną osobą posiadającą uprawnienia budowlane do kierowania robotami budowlanymi bez ograniczeń w specjalności elektrycznej i elektroenergetycznej z min. 3 letnim doświadczeniem zawodowym lub odpowiadającymi im uprawnieniami budowlanymi wydanymi na podstawie wcześniej obowiązujących przepisów</w:t>
      </w:r>
      <w:r w:rsidR="00EF3505">
        <w:rPr>
          <w:rFonts w:ascii="Cambria" w:hAnsi="Cambria" w:cs="Arial"/>
        </w:rPr>
        <w:t>.</w:t>
      </w:r>
    </w:p>
    <w:p w:rsidR="00EF3505" w:rsidRPr="00EF3505" w:rsidRDefault="00EF3505" w:rsidP="00EF3505">
      <w:pPr>
        <w:pStyle w:val="Default"/>
        <w:ind w:left="426"/>
        <w:jc w:val="both"/>
        <w:rPr>
          <w:rFonts w:ascii="Cambria" w:hAnsi="Cambria"/>
          <w:color w:val="auto"/>
          <w:sz w:val="22"/>
          <w:szCs w:val="22"/>
        </w:rPr>
      </w:pPr>
      <w:r>
        <w:rPr>
          <w:rFonts w:ascii="Cambria" w:hAnsi="Cambria"/>
          <w:color w:val="auto"/>
          <w:sz w:val="22"/>
          <w:szCs w:val="22"/>
        </w:rPr>
        <w:t xml:space="preserve">Osoby wskazane </w:t>
      </w:r>
      <w:r w:rsidRPr="00EF3505">
        <w:rPr>
          <w:rFonts w:ascii="Cambria" w:hAnsi="Cambria"/>
          <w:color w:val="auto"/>
          <w:sz w:val="22"/>
          <w:szCs w:val="22"/>
        </w:rPr>
        <w:t>muszą przynależeć do właściwej Izby Samorządu Zawodowego</w:t>
      </w:r>
      <w:r w:rsidRPr="00EF3505">
        <w:rPr>
          <w:rFonts w:ascii="Cambria" w:hAnsi="Cambria"/>
          <w:b/>
          <w:color w:val="auto"/>
          <w:sz w:val="22"/>
          <w:szCs w:val="22"/>
        </w:rPr>
        <w:t xml:space="preserve">. </w:t>
      </w:r>
      <w:r w:rsidRPr="00EF3505">
        <w:rPr>
          <w:rFonts w:ascii="Cambria" w:hAnsi="Cambria"/>
          <w:color w:val="auto"/>
          <w:sz w:val="22"/>
          <w:szCs w:val="22"/>
        </w:rPr>
        <w:t>Doświadczenie zawodowe będzie liczone od dnia uzyskania uprawnień.</w:t>
      </w:r>
    </w:p>
    <w:p w:rsidR="00276344" w:rsidRPr="005C4C4C" w:rsidRDefault="005C4C4C" w:rsidP="00EE5ECA">
      <w:pPr>
        <w:spacing w:before="240" w:line="240" w:lineRule="auto"/>
        <w:ind w:left="426"/>
        <w:jc w:val="both"/>
        <w:rPr>
          <w:rFonts w:ascii="Cambria" w:hAnsi="Cambria" w:cs="Arial"/>
        </w:rPr>
      </w:pPr>
      <w:r w:rsidRPr="005C4C4C">
        <w:rPr>
          <w:rFonts w:ascii="Cambria" w:hAnsi="Cambria" w:cs="Arial"/>
        </w:rPr>
        <w:t xml:space="preserve">Zgodnie z zapisami Ustawy z dnia 9 maja 2014 r. </w:t>
      </w:r>
      <w:r w:rsidRPr="005C4C4C">
        <w:rPr>
          <w:rFonts w:ascii="Cambria" w:hAnsi="Cambria" w:cs="Arial"/>
          <w:i/>
        </w:rPr>
        <w:t xml:space="preserve">„o ułatwieniu dostępu do wykonywania niektórych zawodów regulowanych” </w:t>
      </w:r>
      <w:r w:rsidRPr="005C4C4C">
        <w:rPr>
          <w:rFonts w:ascii="Cambria" w:hAnsi="Cambria" w:cs="Arial"/>
        </w:rPr>
        <w:t>(Dz. U. 2014/768 ) dopuszcza się uprawnienia równoważne, wydane na podstawie wcześniej obowiązujących przepisów i obejmujące wymagany powyżej zakres</w:t>
      </w:r>
      <w:r w:rsidR="00EF3505">
        <w:rPr>
          <w:rFonts w:ascii="Cambria" w:hAnsi="Cambria" w:cs="Arial"/>
        </w:rPr>
        <w:t>.</w:t>
      </w:r>
    </w:p>
    <w:p w:rsidR="00A44CA1" w:rsidRPr="00276344" w:rsidRDefault="00A44CA1" w:rsidP="00A44CA1">
      <w:pPr>
        <w:pStyle w:val="Default"/>
        <w:ind w:left="284"/>
        <w:jc w:val="both"/>
        <w:rPr>
          <w:rFonts w:ascii="Cambria" w:hAnsi="Cambria" w:cs="Tahoma"/>
          <w:b/>
          <w:color w:val="FF0000"/>
          <w:sz w:val="22"/>
          <w:szCs w:val="22"/>
          <w:u w:val="single"/>
        </w:rPr>
      </w:pPr>
      <w:r w:rsidRPr="00276344">
        <w:rPr>
          <w:rFonts w:ascii="Cambria" w:hAnsi="Cambria" w:cs="Tahoma"/>
          <w:b/>
          <w:color w:val="FF0000"/>
          <w:sz w:val="22"/>
          <w:szCs w:val="22"/>
          <w:u w:val="single"/>
        </w:rPr>
        <w:t>DLA CZĘŚCI 2 ZAMÓWIENIA:</w:t>
      </w:r>
    </w:p>
    <w:p w:rsidR="005C4C4C" w:rsidRDefault="00A44CA1" w:rsidP="00A44CA1">
      <w:pPr>
        <w:spacing w:before="240" w:line="240" w:lineRule="auto"/>
        <w:ind w:left="426" w:hanging="426"/>
        <w:jc w:val="both"/>
        <w:rPr>
          <w:rFonts w:ascii="Cambria" w:hAnsi="Cambria" w:cs="Arial"/>
        </w:rPr>
      </w:pPr>
      <w:r>
        <w:rPr>
          <w:rFonts w:ascii="Cambria" w:hAnsi="Cambria" w:cs="Arial"/>
        </w:rPr>
        <w:t>1)</w:t>
      </w:r>
      <w:r>
        <w:rPr>
          <w:rFonts w:ascii="Cambria" w:hAnsi="Cambria" w:cs="Arial"/>
        </w:rPr>
        <w:tab/>
      </w:r>
      <w:r w:rsidR="005C4C4C" w:rsidRPr="005C4C4C">
        <w:rPr>
          <w:rFonts w:ascii="Cambria" w:hAnsi="Cambria" w:cs="Arial"/>
        </w:rPr>
        <w:t>Wykonawca winien wykazać, iż w okresie ostatnich pięciu lat przed upływem terminu składania ofert</w:t>
      </w:r>
      <w:r>
        <w:rPr>
          <w:rFonts w:ascii="Cambria" w:hAnsi="Cambria" w:cs="Arial"/>
        </w:rPr>
        <w:t xml:space="preserve"> </w:t>
      </w:r>
      <w:r w:rsidR="005C4C4C" w:rsidRPr="005C4C4C">
        <w:rPr>
          <w:rFonts w:ascii="Cambria" w:hAnsi="Cambria" w:cs="Arial"/>
        </w:rPr>
        <w:t xml:space="preserve">lub w okresie prowadzenia działalności, o ile jest krótszy, wykonał </w:t>
      </w:r>
      <w:r>
        <w:rPr>
          <w:rFonts w:ascii="Cambria" w:hAnsi="Cambria" w:cs="Arial"/>
        </w:rPr>
        <w:t xml:space="preserve">                            </w:t>
      </w:r>
      <w:r w:rsidR="005C4C4C" w:rsidRPr="005C4C4C">
        <w:rPr>
          <w:rFonts w:ascii="Cambria" w:hAnsi="Cambria" w:cs="Arial"/>
        </w:rPr>
        <w:t>co najmniej 2 usługi polegające opracowaniu dokumentacji projektowej w zakresie linii kablowych wysokiego napięcia o napięciu min 110 kV o długości min. 800 mb każda,</w:t>
      </w:r>
    </w:p>
    <w:p w:rsidR="005C4C4C" w:rsidRDefault="00A44CA1" w:rsidP="00A44CA1">
      <w:pPr>
        <w:spacing w:before="240" w:line="240" w:lineRule="auto"/>
        <w:ind w:left="426" w:hanging="426"/>
        <w:jc w:val="both"/>
        <w:rPr>
          <w:rFonts w:ascii="Cambria" w:hAnsi="Cambria" w:cs="Arial"/>
        </w:rPr>
      </w:pPr>
      <w:r>
        <w:rPr>
          <w:rFonts w:ascii="Cambria" w:hAnsi="Cambria" w:cs="Arial"/>
        </w:rPr>
        <w:t>2)</w:t>
      </w:r>
      <w:r>
        <w:rPr>
          <w:rFonts w:ascii="Cambria" w:hAnsi="Cambria" w:cs="Arial"/>
        </w:rPr>
        <w:tab/>
      </w:r>
      <w:r w:rsidR="005C4C4C" w:rsidRPr="00A44CA1">
        <w:rPr>
          <w:rFonts w:ascii="Cambria" w:hAnsi="Cambria" w:cs="Arial"/>
        </w:rPr>
        <w:t>Wykonawca winien wykazać, iż w okresie ostatnich pięciu lat przed upływem terminu składania ofert</w:t>
      </w:r>
      <w:r>
        <w:rPr>
          <w:rFonts w:ascii="Cambria" w:hAnsi="Cambria" w:cs="Arial"/>
        </w:rPr>
        <w:t xml:space="preserve"> </w:t>
      </w:r>
      <w:r w:rsidR="005C4C4C" w:rsidRPr="00A44CA1">
        <w:rPr>
          <w:rFonts w:ascii="Cambria" w:hAnsi="Cambria" w:cs="Arial"/>
        </w:rPr>
        <w:t xml:space="preserve">lub w okresie prowadzenia działalności, o ile jest krótszy, wykonał </w:t>
      </w:r>
      <w:r>
        <w:rPr>
          <w:rFonts w:ascii="Cambria" w:hAnsi="Cambria" w:cs="Arial"/>
        </w:rPr>
        <w:t xml:space="preserve">                          </w:t>
      </w:r>
      <w:r w:rsidR="005C4C4C" w:rsidRPr="00A44CA1">
        <w:rPr>
          <w:rFonts w:ascii="Cambria" w:hAnsi="Cambria" w:cs="Arial"/>
        </w:rPr>
        <w:t>co najmniej 2 roboty budowlane polegające wykonaniu</w:t>
      </w:r>
      <w:r>
        <w:rPr>
          <w:rFonts w:ascii="Cambria" w:hAnsi="Cambria" w:cs="Arial"/>
        </w:rPr>
        <w:t xml:space="preserve"> </w:t>
      </w:r>
      <w:r w:rsidR="005C4C4C" w:rsidRPr="00A44CA1">
        <w:rPr>
          <w:rFonts w:ascii="Cambria" w:hAnsi="Cambria" w:cs="Arial"/>
        </w:rPr>
        <w:t>linii kablowych wysokiego napięcia, o napięciu min. 110 kV o długości min. 800 mb każda,</w:t>
      </w:r>
    </w:p>
    <w:p w:rsidR="005C4C4C" w:rsidRPr="00A44CA1" w:rsidRDefault="00A44CA1" w:rsidP="00A44CA1">
      <w:pPr>
        <w:spacing w:before="240" w:line="240" w:lineRule="auto"/>
        <w:ind w:left="426" w:hanging="426"/>
        <w:jc w:val="both"/>
        <w:rPr>
          <w:rFonts w:ascii="Cambria" w:hAnsi="Cambria" w:cs="Arial"/>
        </w:rPr>
      </w:pPr>
      <w:r>
        <w:rPr>
          <w:rFonts w:ascii="Cambria" w:hAnsi="Cambria" w:cs="Arial"/>
        </w:rPr>
        <w:t>3)</w:t>
      </w:r>
      <w:r>
        <w:rPr>
          <w:rFonts w:ascii="Cambria" w:hAnsi="Cambria" w:cs="Arial"/>
        </w:rPr>
        <w:tab/>
      </w:r>
      <w:r w:rsidR="005C4C4C" w:rsidRPr="00A44CA1">
        <w:rPr>
          <w:rFonts w:ascii="Cambria" w:hAnsi="Cambria" w:cs="Arial"/>
        </w:rPr>
        <w:t>Wykonawca winien wykazać, że dysponuje osobami, które uczestniczyć będą w realizacji zamówienia tj.</w:t>
      </w:r>
    </w:p>
    <w:p w:rsidR="005C4C4C" w:rsidRDefault="00A44CA1" w:rsidP="00276344">
      <w:pPr>
        <w:pStyle w:val="Akapitzlist"/>
        <w:spacing w:before="240"/>
        <w:ind w:left="708" w:hanging="282"/>
        <w:jc w:val="both"/>
        <w:rPr>
          <w:rFonts w:ascii="Cambria" w:hAnsi="Cambria" w:cs="Arial"/>
          <w:sz w:val="22"/>
          <w:szCs w:val="22"/>
        </w:rPr>
      </w:pPr>
      <w:r>
        <w:rPr>
          <w:rFonts w:ascii="Cambria" w:hAnsi="Cambria" w:cs="Arial"/>
          <w:sz w:val="22"/>
          <w:szCs w:val="22"/>
        </w:rPr>
        <w:t>a)</w:t>
      </w:r>
      <w:r>
        <w:rPr>
          <w:rFonts w:ascii="Cambria" w:hAnsi="Cambria" w:cs="Arial"/>
          <w:sz w:val="22"/>
          <w:szCs w:val="22"/>
        </w:rPr>
        <w:tab/>
      </w:r>
      <w:r w:rsidR="005C4C4C" w:rsidRPr="005C4C4C">
        <w:rPr>
          <w:rFonts w:ascii="Cambria" w:hAnsi="Cambria" w:cs="Arial"/>
          <w:sz w:val="22"/>
          <w:szCs w:val="22"/>
        </w:rPr>
        <w:t xml:space="preserve">co najmniej </w:t>
      </w:r>
      <w:r w:rsidR="00276344">
        <w:rPr>
          <w:rFonts w:ascii="Cambria" w:hAnsi="Cambria" w:cs="Arial"/>
          <w:sz w:val="22"/>
          <w:szCs w:val="22"/>
        </w:rPr>
        <w:t xml:space="preserve">1 </w:t>
      </w:r>
      <w:r w:rsidR="005C4C4C" w:rsidRPr="005C4C4C">
        <w:rPr>
          <w:rFonts w:ascii="Cambria" w:hAnsi="Cambria" w:cs="Arial"/>
          <w:sz w:val="22"/>
          <w:szCs w:val="22"/>
        </w:rPr>
        <w:t>osobą, posiadająca uprawnienia budowlane</w:t>
      </w:r>
      <w:r>
        <w:rPr>
          <w:rFonts w:ascii="Cambria" w:hAnsi="Cambria" w:cs="Arial"/>
          <w:sz w:val="22"/>
          <w:szCs w:val="22"/>
        </w:rPr>
        <w:t xml:space="preserve"> </w:t>
      </w:r>
      <w:r w:rsidR="005C4C4C" w:rsidRPr="005C4C4C">
        <w:rPr>
          <w:rFonts w:ascii="Cambria" w:hAnsi="Cambria" w:cs="Arial"/>
          <w:sz w:val="22"/>
          <w:szCs w:val="22"/>
        </w:rPr>
        <w:t>do projektowania bez ograniczeń, w specjalności instalacyjnej w zakresie sieci, instalacji i urządzeń elektrycznych i elektroenergetycznych</w:t>
      </w:r>
      <w:r>
        <w:rPr>
          <w:rFonts w:ascii="Cambria" w:hAnsi="Cambria" w:cs="Arial"/>
          <w:sz w:val="22"/>
          <w:szCs w:val="22"/>
        </w:rPr>
        <w:t xml:space="preserve"> </w:t>
      </w:r>
      <w:r w:rsidR="005C4C4C" w:rsidRPr="005C4C4C">
        <w:rPr>
          <w:rFonts w:ascii="Cambria" w:hAnsi="Cambria" w:cs="Arial"/>
          <w:sz w:val="22"/>
          <w:szCs w:val="22"/>
        </w:rPr>
        <w:t xml:space="preserve">i </w:t>
      </w:r>
      <w:r>
        <w:rPr>
          <w:rFonts w:ascii="Cambria" w:hAnsi="Cambria" w:cs="Arial"/>
          <w:sz w:val="22"/>
          <w:szCs w:val="22"/>
        </w:rPr>
        <w:t xml:space="preserve">posiada </w:t>
      </w:r>
      <w:r w:rsidR="005C4C4C" w:rsidRPr="005C4C4C">
        <w:rPr>
          <w:rFonts w:ascii="Cambria" w:hAnsi="Cambria" w:cs="Arial"/>
          <w:sz w:val="22"/>
          <w:szCs w:val="22"/>
        </w:rPr>
        <w:t>minimum 5 letnie doświadczenie zawodowe, która wykonała minimum 2 projekty linii kablowych wysokiego napięcia</w:t>
      </w:r>
      <w:r w:rsidR="00276344">
        <w:rPr>
          <w:rFonts w:ascii="Cambria" w:hAnsi="Cambria" w:cs="Arial"/>
          <w:sz w:val="22"/>
          <w:szCs w:val="22"/>
        </w:rPr>
        <w:t xml:space="preserve">                  </w:t>
      </w:r>
      <w:r w:rsidR="005C4C4C" w:rsidRPr="005C4C4C">
        <w:rPr>
          <w:rFonts w:ascii="Cambria" w:hAnsi="Cambria" w:cs="Arial"/>
          <w:sz w:val="22"/>
          <w:szCs w:val="22"/>
        </w:rPr>
        <w:t xml:space="preserve"> o napięciu min. 110 kV</w:t>
      </w:r>
      <w:r>
        <w:rPr>
          <w:rFonts w:ascii="Cambria" w:hAnsi="Cambria" w:cs="Arial"/>
          <w:sz w:val="22"/>
          <w:szCs w:val="22"/>
        </w:rPr>
        <w:t>.</w:t>
      </w:r>
    </w:p>
    <w:p w:rsidR="005C4C4C" w:rsidRPr="005C4C4C" w:rsidRDefault="00A44CA1" w:rsidP="00A44CA1">
      <w:pPr>
        <w:pStyle w:val="Akapitzlist"/>
        <w:spacing w:before="240"/>
        <w:ind w:left="708" w:hanging="282"/>
        <w:jc w:val="both"/>
        <w:rPr>
          <w:rFonts w:ascii="Cambria" w:hAnsi="Cambria" w:cs="Arial"/>
          <w:sz w:val="22"/>
          <w:szCs w:val="22"/>
        </w:rPr>
      </w:pPr>
      <w:r>
        <w:rPr>
          <w:rFonts w:ascii="Cambria" w:hAnsi="Cambria" w:cs="Arial"/>
          <w:sz w:val="22"/>
          <w:szCs w:val="22"/>
        </w:rPr>
        <w:t>b)</w:t>
      </w:r>
      <w:r>
        <w:rPr>
          <w:rFonts w:ascii="Cambria" w:hAnsi="Cambria" w:cs="Arial"/>
          <w:sz w:val="22"/>
          <w:szCs w:val="22"/>
        </w:rPr>
        <w:tab/>
      </w:r>
      <w:r w:rsidR="005C4C4C" w:rsidRPr="005C4C4C">
        <w:rPr>
          <w:rFonts w:ascii="Cambria" w:hAnsi="Cambria" w:cs="Arial"/>
          <w:sz w:val="22"/>
          <w:szCs w:val="22"/>
        </w:rPr>
        <w:t xml:space="preserve">co najmniej </w:t>
      </w:r>
      <w:r w:rsidR="00276344">
        <w:rPr>
          <w:rFonts w:ascii="Cambria" w:hAnsi="Cambria" w:cs="Arial"/>
          <w:sz w:val="22"/>
          <w:szCs w:val="22"/>
        </w:rPr>
        <w:t xml:space="preserve">1 </w:t>
      </w:r>
      <w:r w:rsidR="005C4C4C" w:rsidRPr="005C4C4C">
        <w:rPr>
          <w:rFonts w:ascii="Cambria" w:hAnsi="Cambria" w:cs="Arial"/>
          <w:sz w:val="22"/>
          <w:szCs w:val="22"/>
        </w:rPr>
        <w:t>osobą, posiadająca uprawnienia budowlane</w:t>
      </w:r>
      <w:r>
        <w:rPr>
          <w:rFonts w:ascii="Cambria" w:hAnsi="Cambria" w:cs="Arial"/>
          <w:sz w:val="22"/>
          <w:szCs w:val="22"/>
        </w:rPr>
        <w:t xml:space="preserve"> </w:t>
      </w:r>
      <w:r w:rsidR="005C4C4C" w:rsidRPr="005C4C4C">
        <w:rPr>
          <w:rFonts w:ascii="Cambria" w:hAnsi="Cambria" w:cs="Arial"/>
          <w:sz w:val="22"/>
          <w:szCs w:val="22"/>
        </w:rPr>
        <w:t xml:space="preserve">do kierowania robotami budowlanymi, w specjalności instalacyjnej w zakresie sieci, instalacji i urządzeń elektrycznych i elektroenergetycznych i </w:t>
      </w:r>
      <w:r>
        <w:rPr>
          <w:rFonts w:ascii="Cambria" w:hAnsi="Cambria" w:cs="Arial"/>
          <w:sz w:val="22"/>
          <w:szCs w:val="22"/>
        </w:rPr>
        <w:t xml:space="preserve">posiada </w:t>
      </w:r>
      <w:r w:rsidR="00276344">
        <w:rPr>
          <w:rFonts w:ascii="Cambria" w:hAnsi="Cambria" w:cs="Arial"/>
          <w:sz w:val="22"/>
          <w:szCs w:val="22"/>
        </w:rPr>
        <w:t xml:space="preserve">minimum 5 letnie </w:t>
      </w:r>
      <w:r w:rsidR="005C4C4C" w:rsidRPr="005C4C4C">
        <w:rPr>
          <w:rFonts w:ascii="Cambria" w:hAnsi="Cambria" w:cs="Arial"/>
          <w:sz w:val="22"/>
          <w:szCs w:val="22"/>
        </w:rPr>
        <w:t>doświadczenie zawodowe, która kierowała minimum 2 robotami budowlanymi w zakresie linii kablowych wysokiego napięcia o napięciu min. 110 kV</w:t>
      </w:r>
    </w:p>
    <w:p w:rsidR="005C4C4C" w:rsidRPr="005C4C4C" w:rsidRDefault="005C4C4C" w:rsidP="005C4C4C">
      <w:pPr>
        <w:pStyle w:val="Default"/>
        <w:ind w:left="426"/>
        <w:jc w:val="both"/>
        <w:rPr>
          <w:rFonts w:ascii="Cambria" w:hAnsi="Cambria"/>
          <w:color w:val="auto"/>
          <w:sz w:val="22"/>
          <w:szCs w:val="22"/>
        </w:rPr>
      </w:pPr>
    </w:p>
    <w:p w:rsidR="005C4C4C" w:rsidRPr="00276344" w:rsidRDefault="005C4C4C" w:rsidP="00276344">
      <w:pPr>
        <w:pStyle w:val="Default"/>
        <w:jc w:val="both"/>
        <w:rPr>
          <w:rFonts w:ascii="Cambria" w:hAnsi="Cambria"/>
          <w:b/>
          <w:color w:val="auto"/>
          <w:sz w:val="22"/>
          <w:szCs w:val="22"/>
        </w:rPr>
      </w:pPr>
      <w:r w:rsidRPr="005C4C4C">
        <w:rPr>
          <w:rFonts w:ascii="Cambria" w:hAnsi="Cambria"/>
          <w:color w:val="auto"/>
          <w:sz w:val="22"/>
          <w:szCs w:val="22"/>
        </w:rPr>
        <w:lastRenderedPageBreak/>
        <w:t xml:space="preserve">Osoby wskazane do realizacji zamówienia muszą przynależeć do właściwej Izby Samorządu </w:t>
      </w:r>
      <w:r w:rsidRPr="00276344">
        <w:rPr>
          <w:rFonts w:ascii="Cambria" w:hAnsi="Cambria"/>
          <w:color w:val="auto"/>
          <w:sz w:val="22"/>
          <w:szCs w:val="22"/>
        </w:rPr>
        <w:t>Zawodowego.</w:t>
      </w:r>
      <w:r w:rsidRPr="005C4C4C">
        <w:rPr>
          <w:rFonts w:ascii="Cambria" w:hAnsi="Cambria"/>
          <w:b/>
          <w:color w:val="auto"/>
          <w:sz w:val="22"/>
          <w:szCs w:val="22"/>
        </w:rPr>
        <w:t xml:space="preserve"> </w:t>
      </w:r>
      <w:r w:rsidRPr="005C4C4C">
        <w:rPr>
          <w:rFonts w:ascii="Cambria" w:hAnsi="Cambria"/>
          <w:color w:val="auto"/>
          <w:sz w:val="22"/>
          <w:szCs w:val="22"/>
        </w:rPr>
        <w:t>Doświadczenie zawodowe będzie liczone od dnia uzyskania uprawnień.</w:t>
      </w:r>
    </w:p>
    <w:p w:rsidR="00D6300F" w:rsidRPr="000D30EC" w:rsidRDefault="005C4C4C" w:rsidP="000D30EC">
      <w:pPr>
        <w:spacing w:line="240" w:lineRule="auto"/>
        <w:jc w:val="both"/>
        <w:rPr>
          <w:rFonts w:ascii="Cambria" w:hAnsi="Cambria" w:cs="Arial"/>
        </w:rPr>
      </w:pPr>
      <w:r w:rsidRPr="005C4C4C">
        <w:rPr>
          <w:rFonts w:ascii="Cambria" w:hAnsi="Cambria" w:cs="Arial"/>
        </w:rPr>
        <w:t xml:space="preserve">Zgodnie z zapisami Ustawy z dnia 9 maja 2014 r. </w:t>
      </w:r>
      <w:r w:rsidRPr="005C4C4C">
        <w:rPr>
          <w:rFonts w:ascii="Cambria" w:hAnsi="Cambria" w:cs="Arial"/>
          <w:i/>
        </w:rPr>
        <w:t xml:space="preserve">„o ułatwieniu dostępu do wykonywania niektórych zawodów regulowanych” </w:t>
      </w:r>
      <w:r w:rsidRPr="005C4C4C">
        <w:rPr>
          <w:rFonts w:ascii="Cambria" w:hAnsi="Cambria" w:cs="Arial"/>
        </w:rPr>
        <w:t>(Dz. U. 2014/768 ) dopuszcza się uprawnienia równoważne, wydane na podstawie wcześniej obowiązujących przepisów i obejmujące wymagany powyżej zakres.</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W przypadku, o którym mowa w ust. 8, wykonawcy wspólnie ubiegający się o udzielenie zamówienia dołączają do oferty oświadczenie, o którym mowa w rozdz. 15 ust. 3 pkt 2 SWZ -  z którego wynika, które usługi wykonają poszczególni wykonawcy.</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lang w:eastAsia="pl-PL"/>
        </w:rPr>
        <w:t xml:space="preserve">Wykonawca, który polega na zdolnościach lub sytuacji podmiotów udostępniających zasoby, składa, wraz z ofertą, </w:t>
      </w:r>
      <w:r w:rsidRPr="003661F5">
        <w:rPr>
          <w:rFonts w:ascii="Cambria" w:hAnsi="Cambria"/>
          <w:color w:val="auto"/>
          <w:sz w:val="22"/>
          <w:szCs w:val="22"/>
          <w:lang w:eastAsia="pl-PL"/>
        </w:rPr>
        <w:t xml:space="preserve">zgodnie z </w:t>
      </w:r>
      <w:r w:rsidR="003661F5" w:rsidRPr="003661F5">
        <w:rPr>
          <w:rFonts w:ascii="Cambria" w:hAnsi="Cambria"/>
          <w:color w:val="auto"/>
          <w:sz w:val="22"/>
          <w:szCs w:val="22"/>
          <w:lang w:eastAsia="pl-PL"/>
        </w:rPr>
        <w:t>rozdz. 15 ust. 3 pkt 4</w:t>
      </w:r>
      <w:r w:rsidRPr="003661F5">
        <w:rPr>
          <w:rFonts w:ascii="Cambria" w:hAnsi="Cambria"/>
          <w:color w:val="auto"/>
          <w:sz w:val="22"/>
          <w:szCs w:val="22"/>
          <w:lang w:eastAsia="pl-PL"/>
        </w:rPr>
        <w:t xml:space="preserve"> SWZ -  zobowiązanie</w:t>
      </w:r>
      <w:r w:rsidRPr="00D6300F">
        <w:rPr>
          <w:rFonts w:ascii="Cambria" w:hAnsi="Cambria"/>
          <w:color w:val="auto"/>
          <w:sz w:val="22"/>
          <w:szCs w:val="22"/>
          <w:lang w:eastAsia="pl-PL"/>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D6300F" w:rsidRPr="00D6300F" w:rsidRDefault="00D6300F" w:rsidP="009C7309">
      <w:pPr>
        <w:pStyle w:val="Default"/>
        <w:numPr>
          <w:ilvl w:val="0"/>
          <w:numId w:val="47"/>
        </w:numPr>
        <w:ind w:left="567" w:hanging="283"/>
        <w:jc w:val="both"/>
        <w:rPr>
          <w:rFonts w:ascii="Cambria" w:hAnsi="Cambria"/>
          <w:color w:val="auto"/>
          <w:sz w:val="22"/>
          <w:szCs w:val="22"/>
          <w:lang w:eastAsia="pl-PL"/>
        </w:rPr>
      </w:pPr>
      <w:r w:rsidRPr="00D6300F">
        <w:rPr>
          <w:rFonts w:ascii="Cambria" w:hAnsi="Cambria"/>
          <w:color w:val="auto"/>
          <w:sz w:val="22"/>
          <w:szCs w:val="22"/>
          <w:lang w:eastAsia="pl-PL"/>
        </w:rPr>
        <w:t xml:space="preserve">zakres dostępnych wykonawcy zasobów podmiotu udostępniającego zasoby; </w:t>
      </w:r>
    </w:p>
    <w:p w:rsidR="00D6300F" w:rsidRPr="00D6300F" w:rsidRDefault="00D6300F" w:rsidP="009C7309">
      <w:pPr>
        <w:pStyle w:val="Default"/>
        <w:numPr>
          <w:ilvl w:val="0"/>
          <w:numId w:val="47"/>
        </w:numPr>
        <w:ind w:left="567" w:hanging="283"/>
        <w:jc w:val="both"/>
        <w:rPr>
          <w:rFonts w:ascii="Cambria" w:hAnsi="Cambria"/>
          <w:color w:val="auto"/>
          <w:sz w:val="22"/>
          <w:szCs w:val="22"/>
          <w:lang w:eastAsia="pl-PL"/>
        </w:rPr>
      </w:pPr>
      <w:r w:rsidRPr="00D6300F">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D6300F" w:rsidRPr="00D6300F" w:rsidRDefault="00D6300F" w:rsidP="009C7309">
      <w:pPr>
        <w:pStyle w:val="Default"/>
        <w:numPr>
          <w:ilvl w:val="0"/>
          <w:numId w:val="47"/>
        </w:numPr>
        <w:ind w:left="567" w:hanging="283"/>
        <w:jc w:val="both"/>
        <w:rPr>
          <w:rFonts w:ascii="Cambria" w:hAnsi="Cambria"/>
          <w:color w:val="auto"/>
          <w:sz w:val="22"/>
          <w:szCs w:val="22"/>
          <w:lang w:eastAsia="pl-PL"/>
        </w:rPr>
      </w:pPr>
      <w:r w:rsidRPr="00D6300F">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6, a także zbada, czy nie zachodzą wobec tego podmiotu podstawy wykluczenia, które zostały przewidziane względem wykonawcy. </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lastRenderedPageBreak/>
        <w:t>Zamawiający nie zastrzega obowiązku osobistego wykonania przez wykonawcę kluczowych zadań dotyczących zamówień na usługi.</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D6300F" w:rsidRDefault="00D6300F" w:rsidP="00D6300F">
      <w:pPr>
        <w:pStyle w:val="Default"/>
        <w:numPr>
          <w:ilvl w:val="0"/>
          <w:numId w:val="9"/>
        </w:numPr>
        <w:tabs>
          <w:tab w:val="clear" w:pos="720"/>
          <w:tab w:val="num" w:pos="284"/>
        </w:tabs>
        <w:ind w:left="284" w:hanging="426"/>
        <w:jc w:val="both"/>
        <w:rPr>
          <w:rFonts w:ascii="Cambria" w:hAnsi="Cambria" w:cs="Tahoma"/>
          <w:color w:val="auto"/>
          <w:sz w:val="22"/>
          <w:szCs w:val="22"/>
        </w:rPr>
      </w:pPr>
      <w:r w:rsidRPr="00D6300F">
        <w:rPr>
          <w:rFonts w:ascii="Cambria" w:hAnsi="Cambria" w:cs="Tahoma"/>
          <w:color w:val="auto"/>
          <w:sz w:val="22"/>
          <w:szCs w:val="22"/>
        </w:rPr>
        <w:t>W przypadku wykonawców wspólnie ubiegających się o udzielenie zamówienia a także w przypadku kiedy wykonawca powołuje się na zasób podmiotu trzeciego:</w:t>
      </w:r>
    </w:p>
    <w:p w:rsidR="000D30EC" w:rsidRPr="000D30EC" w:rsidRDefault="000D30EC" w:rsidP="000D30EC">
      <w:pPr>
        <w:pStyle w:val="Default"/>
        <w:ind w:left="284"/>
        <w:jc w:val="both"/>
        <w:rPr>
          <w:rFonts w:ascii="Cambria" w:hAnsi="Cambria" w:cs="Tahoma"/>
          <w:b/>
          <w:color w:val="auto"/>
          <w:sz w:val="22"/>
          <w:szCs w:val="22"/>
          <w:u w:val="single"/>
        </w:rPr>
      </w:pPr>
      <w:r w:rsidRPr="000D30EC">
        <w:rPr>
          <w:rFonts w:ascii="Cambria" w:hAnsi="Cambria" w:cs="Tahoma"/>
          <w:b/>
          <w:color w:val="auto"/>
          <w:sz w:val="22"/>
          <w:szCs w:val="22"/>
          <w:u w:val="single"/>
        </w:rPr>
        <w:t>DLA CZĘŚCI 1</w:t>
      </w:r>
    </w:p>
    <w:p w:rsidR="000D30EC" w:rsidRPr="00E056DA" w:rsidRDefault="00D6300F" w:rsidP="009C7309">
      <w:pPr>
        <w:pStyle w:val="Default"/>
        <w:numPr>
          <w:ilvl w:val="0"/>
          <w:numId w:val="48"/>
        </w:numPr>
        <w:jc w:val="both"/>
        <w:rPr>
          <w:rFonts w:ascii="Cambria" w:hAnsi="Cambria" w:cs="Tahoma"/>
          <w:color w:val="auto"/>
          <w:sz w:val="22"/>
          <w:szCs w:val="22"/>
        </w:rPr>
      </w:pPr>
      <w:r w:rsidRPr="00E056DA">
        <w:rPr>
          <w:rFonts w:ascii="Cambria" w:hAnsi="Cambria" w:cs="Tahoma"/>
          <w:color w:val="auto"/>
          <w:sz w:val="22"/>
          <w:szCs w:val="22"/>
        </w:rPr>
        <w:t xml:space="preserve">spełnienie warunku opisanego w ust. 6 pkt 1 - oceniane będzie w ten sposób, ażeby jeden podmiot (wykonawca, jeden z wykonawców wspólnie ubiegających </w:t>
      </w:r>
      <w:r w:rsidR="00F65E29" w:rsidRPr="00E056DA">
        <w:rPr>
          <w:rFonts w:ascii="Cambria" w:hAnsi="Cambria" w:cs="Tahoma"/>
          <w:color w:val="auto"/>
          <w:sz w:val="22"/>
          <w:szCs w:val="22"/>
        </w:rPr>
        <w:t>się o zamówienie, podmiot udostępniający zasoby</w:t>
      </w:r>
      <w:r w:rsidRPr="00E056DA">
        <w:rPr>
          <w:rFonts w:ascii="Cambria" w:hAnsi="Cambria" w:cs="Tahoma"/>
          <w:color w:val="auto"/>
          <w:sz w:val="22"/>
          <w:szCs w:val="22"/>
        </w:rPr>
        <w:t>) samodzielnie spełnił ten warunek tym samym nie jest dopuszczalne łączenie potencjału w celu wykazania spełnienia warunku udziału w postępowaniu.</w:t>
      </w:r>
    </w:p>
    <w:p w:rsidR="000D30EC" w:rsidRPr="00E056DA" w:rsidRDefault="000D30EC" w:rsidP="009C7309">
      <w:pPr>
        <w:pStyle w:val="Default"/>
        <w:numPr>
          <w:ilvl w:val="0"/>
          <w:numId w:val="48"/>
        </w:numPr>
        <w:jc w:val="both"/>
        <w:rPr>
          <w:rFonts w:ascii="Cambria" w:hAnsi="Cambria" w:cs="Tahoma"/>
          <w:color w:val="auto"/>
          <w:sz w:val="22"/>
          <w:szCs w:val="22"/>
        </w:rPr>
      </w:pPr>
      <w:r w:rsidRPr="00E056DA">
        <w:rPr>
          <w:rFonts w:ascii="Cambria" w:hAnsi="Cambria" w:cs="Tahoma"/>
          <w:color w:val="auto"/>
          <w:sz w:val="22"/>
          <w:szCs w:val="22"/>
        </w:rPr>
        <w:t xml:space="preserve">spełnienie warunku opisanego w ust. 6 pkt 2 - oceniane będzie łącznie – co oznacza, że każdy z wykonawców wspólnie ubiegających się o zamówienie, podmiot udostępniający zasoby </w:t>
      </w:r>
      <w:r w:rsidR="00EF3505" w:rsidRPr="00E056DA">
        <w:rPr>
          <w:rFonts w:ascii="Cambria" w:hAnsi="Cambria" w:cs="Tahoma"/>
          <w:color w:val="auto"/>
          <w:sz w:val="22"/>
          <w:szCs w:val="22"/>
        </w:rPr>
        <w:t xml:space="preserve">- </w:t>
      </w:r>
      <w:r w:rsidRPr="00E056DA">
        <w:rPr>
          <w:rFonts w:ascii="Cambria" w:hAnsi="Cambria" w:cs="Tahoma"/>
          <w:color w:val="auto"/>
          <w:sz w:val="22"/>
          <w:szCs w:val="22"/>
        </w:rPr>
        <w:t>odrębnie może spełnić warunek.</w:t>
      </w:r>
    </w:p>
    <w:p w:rsidR="000D30EC" w:rsidRPr="00E056DA" w:rsidRDefault="000D30EC" w:rsidP="000D30EC">
      <w:pPr>
        <w:pStyle w:val="Default"/>
        <w:ind w:left="284"/>
        <w:jc w:val="both"/>
        <w:rPr>
          <w:rFonts w:ascii="Cambria" w:hAnsi="Cambria" w:cs="Tahoma"/>
          <w:b/>
          <w:color w:val="auto"/>
          <w:sz w:val="22"/>
          <w:szCs w:val="22"/>
          <w:u w:val="single"/>
        </w:rPr>
      </w:pPr>
    </w:p>
    <w:p w:rsidR="000D30EC" w:rsidRPr="00E056DA" w:rsidRDefault="000D30EC" w:rsidP="000D30EC">
      <w:pPr>
        <w:pStyle w:val="Default"/>
        <w:ind w:left="284"/>
        <w:jc w:val="both"/>
        <w:rPr>
          <w:rFonts w:ascii="Cambria" w:hAnsi="Cambria" w:cs="Tahoma"/>
          <w:b/>
          <w:color w:val="auto"/>
          <w:sz w:val="22"/>
          <w:szCs w:val="22"/>
          <w:u w:val="single"/>
        </w:rPr>
      </w:pPr>
      <w:r w:rsidRPr="00E056DA">
        <w:rPr>
          <w:rFonts w:ascii="Cambria" w:hAnsi="Cambria" w:cs="Tahoma"/>
          <w:b/>
          <w:color w:val="auto"/>
          <w:sz w:val="22"/>
          <w:szCs w:val="22"/>
          <w:u w:val="single"/>
        </w:rPr>
        <w:t>DLA CZĘŚCI 2</w:t>
      </w:r>
    </w:p>
    <w:p w:rsidR="000D30EC" w:rsidRPr="00E056DA" w:rsidRDefault="000D30EC" w:rsidP="000D30EC">
      <w:pPr>
        <w:pStyle w:val="Default"/>
        <w:ind w:left="704" w:hanging="420"/>
        <w:jc w:val="both"/>
        <w:rPr>
          <w:rFonts w:ascii="Cambria" w:hAnsi="Cambria" w:cs="Tahoma"/>
          <w:color w:val="auto"/>
          <w:sz w:val="22"/>
          <w:szCs w:val="22"/>
        </w:rPr>
      </w:pPr>
      <w:r w:rsidRPr="00E056DA">
        <w:rPr>
          <w:rFonts w:ascii="Cambria" w:hAnsi="Cambria" w:cs="Tahoma"/>
          <w:color w:val="auto"/>
          <w:sz w:val="22"/>
          <w:szCs w:val="22"/>
        </w:rPr>
        <w:t>1)</w:t>
      </w:r>
      <w:r w:rsidRPr="00E056DA">
        <w:rPr>
          <w:rFonts w:ascii="Cambria" w:hAnsi="Cambria" w:cs="Tahoma"/>
          <w:color w:val="auto"/>
          <w:sz w:val="22"/>
          <w:szCs w:val="22"/>
        </w:rPr>
        <w:tab/>
        <w:t>spełnienie warunku opisanego w ust. 6 pkt 1 - oceniane będzie w ten sposób, ażeby jeden podmiot (wykonawca, jeden z wykonawców wspólnie ubiegających się o zamówienie, podmiot udostępniający zasoby</w:t>
      </w:r>
      <w:r w:rsidRPr="00E056DA">
        <w:rPr>
          <w:rFonts w:ascii="Cambria" w:hAnsi="Cambria" w:cs="Tahoma"/>
          <w:b/>
          <w:color w:val="auto"/>
          <w:sz w:val="22"/>
          <w:szCs w:val="22"/>
        </w:rPr>
        <w:t xml:space="preserve"> </w:t>
      </w:r>
      <w:r w:rsidRPr="00E056DA">
        <w:rPr>
          <w:rFonts w:ascii="Cambria" w:hAnsi="Cambria" w:cs="Tahoma"/>
          <w:color w:val="auto"/>
          <w:sz w:val="22"/>
          <w:szCs w:val="22"/>
        </w:rPr>
        <w:t xml:space="preserve">samodzielnie spełnił ten warunek tym samym nie jest dopuszczalne łączenie potencjału w celu wykazania spełnienia warunku udziału </w:t>
      </w:r>
      <w:r w:rsidR="00061E34">
        <w:rPr>
          <w:rFonts w:ascii="Cambria" w:hAnsi="Cambria" w:cs="Tahoma"/>
          <w:color w:val="auto"/>
          <w:sz w:val="22"/>
          <w:szCs w:val="22"/>
        </w:rPr>
        <w:t xml:space="preserve">                          </w:t>
      </w:r>
      <w:r w:rsidRPr="00E056DA">
        <w:rPr>
          <w:rFonts w:ascii="Cambria" w:hAnsi="Cambria" w:cs="Tahoma"/>
          <w:color w:val="auto"/>
          <w:sz w:val="22"/>
          <w:szCs w:val="22"/>
        </w:rPr>
        <w:t>w postępowaniu.</w:t>
      </w:r>
    </w:p>
    <w:p w:rsidR="000D30EC" w:rsidRPr="00E056DA" w:rsidRDefault="000D30EC" w:rsidP="00061E34">
      <w:pPr>
        <w:pStyle w:val="Default"/>
        <w:ind w:left="704" w:hanging="420"/>
        <w:jc w:val="both"/>
        <w:rPr>
          <w:rFonts w:ascii="Cambria" w:hAnsi="Cambria" w:cs="Tahoma"/>
          <w:color w:val="auto"/>
          <w:sz w:val="22"/>
          <w:szCs w:val="22"/>
        </w:rPr>
      </w:pPr>
      <w:r w:rsidRPr="00E056DA">
        <w:rPr>
          <w:rFonts w:ascii="Cambria" w:hAnsi="Cambria" w:cs="Tahoma"/>
          <w:color w:val="auto"/>
          <w:sz w:val="22"/>
          <w:szCs w:val="22"/>
        </w:rPr>
        <w:t>2)</w:t>
      </w:r>
      <w:r w:rsidRPr="00E056DA">
        <w:rPr>
          <w:rFonts w:ascii="Cambria" w:hAnsi="Cambria" w:cs="Tahoma"/>
          <w:color w:val="auto"/>
          <w:sz w:val="22"/>
          <w:szCs w:val="22"/>
        </w:rPr>
        <w:tab/>
        <w:t>spełnienie warunku opisanego w ust. 6 pkt 2 - oceniane będzie w ten sposób, ażeby jeden podmiot (wykonawca, jeden z wykonawców wspólnie ubiegających się o zamówienie, podmiot udostępniający zasoby</w:t>
      </w:r>
      <w:r w:rsidRPr="00E056DA">
        <w:rPr>
          <w:rFonts w:ascii="Cambria" w:hAnsi="Cambria" w:cs="Tahoma"/>
          <w:b/>
          <w:color w:val="auto"/>
          <w:sz w:val="22"/>
          <w:szCs w:val="22"/>
        </w:rPr>
        <w:t xml:space="preserve"> </w:t>
      </w:r>
      <w:r w:rsidRPr="00E056DA">
        <w:rPr>
          <w:rFonts w:ascii="Cambria" w:hAnsi="Cambria" w:cs="Tahoma"/>
          <w:color w:val="auto"/>
          <w:sz w:val="22"/>
          <w:szCs w:val="22"/>
        </w:rPr>
        <w:t xml:space="preserve">samodzielnie spełnił ten warunek tym samym nie jest dopuszczalne łączenie potencjału w celu wykazania spełnienia warunku udziału </w:t>
      </w:r>
      <w:r w:rsidR="00061E34">
        <w:rPr>
          <w:rFonts w:ascii="Cambria" w:hAnsi="Cambria" w:cs="Tahoma"/>
          <w:color w:val="auto"/>
          <w:sz w:val="22"/>
          <w:szCs w:val="22"/>
        </w:rPr>
        <w:t xml:space="preserve">                          </w:t>
      </w:r>
      <w:r w:rsidRPr="00E056DA">
        <w:rPr>
          <w:rFonts w:ascii="Cambria" w:hAnsi="Cambria" w:cs="Tahoma"/>
          <w:color w:val="auto"/>
          <w:sz w:val="22"/>
          <w:szCs w:val="22"/>
        </w:rPr>
        <w:t>w postępowaniu.</w:t>
      </w:r>
    </w:p>
    <w:p w:rsidR="000D30EC" w:rsidRPr="00D6300F" w:rsidRDefault="00EF3505" w:rsidP="00EF3505">
      <w:pPr>
        <w:pStyle w:val="Default"/>
        <w:ind w:left="704" w:hanging="420"/>
        <w:jc w:val="both"/>
        <w:rPr>
          <w:rFonts w:ascii="Cambria" w:hAnsi="Cambria" w:cs="Tahoma"/>
          <w:color w:val="auto"/>
          <w:sz w:val="22"/>
          <w:szCs w:val="22"/>
        </w:rPr>
      </w:pPr>
      <w:r w:rsidRPr="00E056DA">
        <w:rPr>
          <w:rFonts w:ascii="Cambria" w:hAnsi="Cambria" w:cs="Tahoma"/>
          <w:color w:val="auto"/>
          <w:sz w:val="22"/>
          <w:szCs w:val="22"/>
        </w:rPr>
        <w:t>3</w:t>
      </w:r>
      <w:r w:rsidR="000D30EC" w:rsidRPr="00E056DA">
        <w:rPr>
          <w:rFonts w:ascii="Cambria" w:hAnsi="Cambria" w:cs="Tahoma"/>
          <w:color w:val="auto"/>
          <w:sz w:val="22"/>
          <w:szCs w:val="22"/>
        </w:rPr>
        <w:t>)</w:t>
      </w:r>
      <w:r w:rsidR="000D30EC" w:rsidRPr="00E056DA">
        <w:rPr>
          <w:rFonts w:ascii="Cambria" w:hAnsi="Cambria" w:cs="Tahoma"/>
          <w:color w:val="auto"/>
          <w:sz w:val="22"/>
          <w:szCs w:val="22"/>
        </w:rPr>
        <w:tab/>
        <w:t xml:space="preserve">spełnienie warunku opisanego w ust. 6 pkt 3 - oceniane będzie łącznie – co oznacza, </w:t>
      </w:r>
      <w:r w:rsidR="00061E34">
        <w:rPr>
          <w:rFonts w:ascii="Cambria" w:hAnsi="Cambria" w:cs="Tahoma"/>
          <w:color w:val="auto"/>
          <w:sz w:val="22"/>
          <w:szCs w:val="22"/>
        </w:rPr>
        <w:t xml:space="preserve">               </w:t>
      </w:r>
      <w:r w:rsidR="000D30EC" w:rsidRPr="00E056DA">
        <w:rPr>
          <w:rFonts w:ascii="Cambria" w:hAnsi="Cambria" w:cs="Tahoma"/>
          <w:color w:val="auto"/>
          <w:sz w:val="22"/>
          <w:szCs w:val="22"/>
        </w:rPr>
        <w:t xml:space="preserve">że każdy z wykonawców wspólnie ubiegających się o zamówienie, podmiot udostępniający zasoby </w:t>
      </w:r>
      <w:r w:rsidRPr="00E056DA">
        <w:rPr>
          <w:rFonts w:ascii="Cambria" w:hAnsi="Cambria" w:cs="Tahoma"/>
          <w:color w:val="auto"/>
          <w:sz w:val="22"/>
          <w:szCs w:val="22"/>
        </w:rPr>
        <w:t xml:space="preserve">- </w:t>
      </w:r>
      <w:r w:rsidR="000D30EC" w:rsidRPr="00E056DA">
        <w:rPr>
          <w:rFonts w:ascii="Cambria" w:hAnsi="Cambria" w:cs="Tahoma"/>
          <w:color w:val="auto"/>
          <w:sz w:val="22"/>
          <w:szCs w:val="22"/>
        </w:rPr>
        <w:t>odrębnie może spełnić warunek.</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s="Tahoma"/>
          <w:color w:val="auto"/>
          <w:kern w:val="20"/>
          <w:sz w:val="22"/>
          <w:szCs w:val="22"/>
          <w:lang w:eastAsia="pl-PL"/>
        </w:rPr>
        <w:t xml:space="preserve">W przypadku złożenia przez wykonawców dokumentów zawierających dane i wartości </w:t>
      </w:r>
      <w:r w:rsidR="00EF3505">
        <w:rPr>
          <w:rFonts w:ascii="Cambria" w:hAnsi="Cambria" w:cs="Tahoma"/>
          <w:color w:val="auto"/>
          <w:kern w:val="20"/>
          <w:sz w:val="22"/>
          <w:szCs w:val="22"/>
          <w:lang w:eastAsia="pl-PL"/>
        </w:rPr>
        <w:t xml:space="preserve">                    </w:t>
      </w:r>
      <w:r w:rsidRPr="00D6300F">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2" w:history="1">
        <w:r w:rsidRPr="00D6300F">
          <w:rPr>
            <w:rStyle w:val="Hipercze"/>
            <w:rFonts w:ascii="Cambria" w:hAnsi="Cambria" w:cs="Tahoma"/>
            <w:color w:val="auto"/>
            <w:kern w:val="20"/>
            <w:sz w:val="22"/>
            <w:szCs w:val="22"/>
            <w:lang w:eastAsia="pl-PL"/>
          </w:rPr>
          <w:t>www.nbp.gov.pl</w:t>
        </w:r>
      </w:hyperlink>
      <w:r w:rsidRPr="00D6300F">
        <w:rPr>
          <w:rFonts w:ascii="Cambria" w:hAnsi="Cambria" w:cs="Tahoma"/>
          <w:color w:val="auto"/>
          <w:kern w:val="20"/>
          <w:sz w:val="22"/>
          <w:szCs w:val="22"/>
          <w:lang w:eastAsia="pl-PL"/>
        </w:rPr>
        <w:t xml:space="preserve">) </w:t>
      </w:r>
      <w:r w:rsidR="00EF3505">
        <w:rPr>
          <w:rFonts w:ascii="Cambria" w:hAnsi="Cambria" w:cs="Tahoma"/>
          <w:color w:val="auto"/>
          <w:kern w:val="20"/>
          <w:sz w:val="22"/>
          <w:szCs w:val="22"/>
          <w:lang w:eastAsia="pl-PL"/>
        </w:rPr>
        <w:t xml:space="preserve">               </w:t>
      </w:r>
      <w:r w:rsidRPr="00D6300F">
        <w:rPr>
          <w:rFonts w:ascii="Cambria" w:hAnsi="Cambria" w:cs="Tahoma"/>
          <w:color w:val="auto"/>
          <w:kern w:val="20"/>
          <w:sz w:val="22"/>
          <w:szCs w:val="22"/>
          <w:lang w:eastAsia="pl-PL"/>
        </w:rPr>
        <w:t>z dnia publikacji ogłoszenia o zamówieniu w Dzienniku Urzędowym Unii Europejskiej</w:t>
      </w:r>
      <w:r w:rsidRPr="00D6300F">
        <w:rPr>
          <w:rFonts w:ascii="Cambria" w:hAnsi="Cambria"/>
          <w:color w:val="auto"/>
          <w:sz w:val="22"/>
          <w:szCs w:val="22"/>
        </w:rPr>
        <w:t xml:space="preserve">. </w:t>
      </w:r>
      <w:r w:rsidR="00EF3505">
        <w:rPr>
          <w:rFonts w:ascii="Cambria" w:hAnsi="Cambria"/>
          <w:color w:val="auto"/>
          <w:sz w:val="22"/>
          <w:szCs w:val="22"/>
        </w:rPr>
        <w:t xml:space="preserve">                   </w:t>
      </w:r>
      <w:r w:rsidRPr="00D6300F">
        <w:rPr>
          <w:rFonts w:ascii="Cambria" w:hAnsi="Cambria" w:cs="Tahoma"/>
          <w:color w:val="auto"/>
          <w:kern w:val="20"/>
          <w:sz w:val="22"/>
          <w:szCs w:val="22"/>
          <w:lang w:eastAsia="pl-PL"/>
        </w:rPr>
        <w:t xml:space="preserve">W przypadku braku ogłoszenia średniego kursu waluty obcej w dniu publikacji ogłoszenia </w:t>
      </w:r>
      <w:r w:rsidR="00EF3505">
        <w:rPr>
          <w:rFonts w:ascii="Cambria" w:hAnsi="Cambria" w:cs="Tahoma"/>
          <w:color w:val="auto"/>
          <w:kern w:val="20"/>
          <w:sz w:val="22"/>
          <w:szCs w:val="22"/>
          <w:lang w:eastAsia="pl-PL"/>
        </w:rPr>
        <w:t xml:space="preserve">                 </w:t>
      </w:r>
      <w:r w:rsidRPr="00D6300F">
        <w:rPr>
          <w:rFonts w:ascii="Cambria" w:hAnsi="Cambria" w:cs="Tahoma"/>
          <w:color w:val="auto"/>
          <w:kern w:val="20"/>
          <w:sz w:val="22"/>
          <w:szCs w:val="22"/>
          <w:lang w:eastAsia="pl-PL"/>
        </w:rPr>
        <w:t>o zamówieniu w Dzienniku Urzędowym Unii Europejskiej, zamawiający, jako kurs przeliczeniowy przyjmie kurs ogłoszony przez Narodowy Bank Polski w najbliższym dniu po zamieszczeniu ogłoszenia w Dzienniku Urzędowym Unii Europejskiej.</w:t>
      </w:r>
    </w:p>
    <w:p w:rsidR="00556FA2" w:rsidRDefault="00556FA2" w:rsidP="00EF3505">
      <w:pPr>
        <w:spacing w:after="0" w:line="240" w:lineRule="auto"/>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9</w:t>
      </w:r>
    </w:p>
    <w:p w:rsidR="0070012E" w:rsidRPr="0070012E" w:rsidRDefault="0070012E" w:rsidP="0070012E">
      <w:pPr>
        <w:pStyle w:val="WW-Tekstpodstawowywcity2"/>
        <w:jc w:val="center"/>
        <w:rPr>
          <w:rFonts w:ascii="Cambria" w:eastAsiaTheme="minorHAnsi" w:hAnsi="Cambria"/>
          <w:b/>
          <w:sz w:val="22"/>
          <w:szCs w:val="22"/>
          <w:lang w:eastAsia="en-US"/>
        </w:rPr>
      </w:pPr>
      <w:r w:rsidRPr="0070012E">
        <w:rPr>
          <w:rFonts w:ascii="Cambria" w:eastAsiaTheme="minorHAnsi" w:hAnsi="Cambria"/>
          <w:b/>
          <w:sz w:val="22"/>
          <w:szCs w:val="22"/>
          <w:lang w:eastAsia="en-US"/>
        </w:rPr>
        <w:t>WYKAZ PODMIOTOWYCH ŚRODKÓW DOWODOWYCH</w:t>
      </w:r>
    </w:p>
    <w:p w:rsidR="0070012E" w:rsidRPr="0070012E" w:rsidRDefault="0070012E" w:rsidP="0070012E">
      <w:pPr>
        <w:pStyle w:val="WW-Tekstpodstawowywcity2"/>
        <w:jc w:val="center"/>
        <w:rPr>
          <w:rFonts w:ascii="Cambria" w:hAnsi="Cambria" w:cs="Tahoma"/>
          <w:b/>
          <w:sz w:val="22"/>
          <w:szCs w:val="22"/>
        </w:rPr>
      </w:pP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sidR="00F9095C">
        <w:rPr>
          <w:rFonts w:ascii="Cambria" w:hAnsi="Cambria" w:cs="TimesNewRomanPSMT"/>
          <w:color w:val="auto"/>
          <w:sz w:val="22"/>
          <w:szCs w:val="22"/>
          <w:lang w:eastAsia="pl-PL"/>
        </w:rPr>
        <w:t xml:space="preserve">                                      </w:t>
      </w:r>
      <w:r w:rsidRPr="0070012E">
        <w:rPr>
          <w:rFonts w:ascii="Cambria" w:hAnsi="Cambria" w:cs="TimesNewRomanPSMT"/>
          <w:color w:val="auto"/>
          <w:sz w:val="22"/>
          <w:szCs w:val="22"/>
          <w:lang w:eastAsia="pl-PL"/>
        </w:rPr>
        <w:t>w postępowaniu.</w:t>
      </w: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eastAsiaTheme="minorHAnsi" w:hAnsi="Cambria" w:cs="Times New Roman"/>
          <w:color w:val="auto"/>
          <w:sz w:val="22"/>
          <w:szCs w:val="22"/>
        </w:rPr>
        <w:lastRenderedPageBreak/>
        <w:t xml:space="preserve">W celu potwierdzenia </w:t>
      </w:r>
      <w:r w:rsidRPr="0070012E">
        <w:rPr>
          <w:rFonts w:ascii="Cambria" w:eastAsiaTheme="minorHAnsi" w:hAnsi="Cambria" w:cs="Times New Roman"/>
          <w:b/>
          <w:color w:val="auto"/>
          <w:sz w:val="22"/>
          <w:szCs w:val="22"/>
          <w:u w:val="single"/>
        </w:rPr>
        <w:t>braku podstaw wykluczenia</w:t>
      </w:r>
      <w:r w:rsidRPr="0070012E">
        <w:rPr>
          <w:rFonts w:ascii="Cambria" w:eastAsiaTheme="minorHAnsi" w:hAnsi="Cambria" w:cs="Times New Roman"/>
          <w:color w:val="auto"/>
          <w:sz w:val="22"/>
          <w:szCs w:val="22"/>
        </w:rPr>
        <w:t xml:space="preserve"> wykonawcy z udziału w postępowaniu, zamawiający </w:t>
      </w:r>
      <w:r w:rsidRPr="00750065">
        <w:rPr>
          <w:rFonts w:ascii="Cambria" w:eastAsiaTheme="minorHAnsi" w:hAnsi="Cambria" w:cs="Times New Roman"/>
          <w:b/>
          <w:color w:val="auto"/>
          <w:sz w:val="22"/>
          <w:szCs w:val="22"/>
          <w:u w:val="single"/>
        </w:rPr>
        <w:t>żąda od wykonawcy, którego oferta została najwyżej oceniona</w:t>
      </w:r>
      <w:r w:rsidRPr="0070012E">
        <w:rPr>
          <w:rFonts w:ascii="Cambria" w:eastAsiaTheme="minorHAnsi" w:hAnsi="Cambria" w:cs="Times New Roman"/>
          <w:color w:val="auto"/>
          <w:sz w:val="22"/>
          <w:szCs w:val="22"/>
        </w:rPr>
        <w:t xml:space="preserve"> następujących podmiotowych środków dowodowych:</w:t>
      </w:r>
    </w:p>
    <w:p w:rsidR="0070012E" w:rsidRPr="0070012E" w:rsidRDefault="0070012E" w:rsidP="0070012E">
      <w:pPr>
        <w:pStyle w:val="Default"/>
        <w:ind w:left="284"/>
        <w:jc w:val="both"/>
        <w:rPr>
          <w:rFonts w:ascii="Cambria" w:hAnsi="Cambria" w:cs="Tahoma"/>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informacji z Krajowego Rejestru Karnego w zakresie: </w:t>
      </w:r>
    </w:p>
    <w:p w:rsidR="0070012E" w:rsidRDefault="00556FA2" w:rsidP="00556FA2">
      <w:pPr>
        <w:pStyle w:val="Default"/>
        <w:ind w:left="1409" w:hanging="765"/>
        <w:jc w:val="both"/>
        <w:rPr>
          <w:rFonts w:ascii="Cambria" w:eastAsiaTheme="minorHAnsi" w:hAnsi="Cambria"/>
          <w:color w:val="auto"/>
          <w:sz w:val="22"/>
          <w:szCs w:val="22"/>
        </w:rPr>
      </w:pPr>
      <w:r>
        <w:rPr>
          <w:rFonts w:ascii="Cambria" w:eastAsiaTheme="minorHAnsi" w:hAnsi="Cambria"/>
          <w:color w:val="auto"/>
          <w:sz w:val="22"/>
          <w:szCs w:val="22"/>
        </w:rPr>
        <w:t xml:space="preserve">a) </w:t>
      </w:r>
      <w:r>
        <w:rPr>
          <w:rFonts w:ascii="Cambria" w:eastAsiaTheme="minorHAnsi" w:hAnsi="Cambria"/>
          <w:color w:val="auto"/>
          <w:sz w:val="22"/>
          <w:szCs w:val="22"/>
        </w:rPr>
        <w:tab/>
      </w:r>
      <w:r w:rsidR="0070012E" w:rsidRPr="0070012E">
        <w:rPr>
          <w:rFonts w:ascii="Cambria" w:eastAsiaTheme="minorHAnsi" w:hAnsi="Cambria"/>
          <w:color w:val="auto"/>
          <w:sz w:val="22"/>
          <w:szCs w:val="22"/>
        </w:rPr>
        <w:t>art. 108 ust. 1 pkt 1 i 2 ustawy pzp - (rozdział 7 ust. 1 pkt 1 i 2 SWZ), sporządzonej nie wcześniej niż 6 miesięcy przed jej złożeniem;</w:t>
      </w:r>
    </w:p>
    <w:p w:rsidR="0070012E" w:rsidRPr="0070012E" w:rsidRDefault="00556FA2" w:rsidP="00556FA2">
      <w:pPr>
        <w:pStyle w:val="Default"/>
        <w:ind w:left="1409" w:hanging="765"/>
        <w:jc w:val="both"/>
        <w:rPr>
          <w:rFonts w:ascii="Cambria" w:eastAsiaTheme="minorHAnsi" w:hAnsi="Cambria" w:cs="Times New Roman"/>
          <w:color w:val="auto"/>
          <w:sz w:val="22"/>
          <w:szCs w:val="22"/>
        </w:rPr>
      </w:pPr>
      <w:r>
        <w:rPr>
          <w:rFonts w:ascii="Cambria" w:eastAsiaTheme="minorHAnsi" w:hAnsi="Cambria"/>
          <w:color w:val="auto"/>
          <w:sz w:val="22"/>
          <w:szCs w:val="22"/>
        </w:rPr>
        <w:t>b)</w:t>
      </w:r>
      <w:r>
        <w:rPr>
          <w:rFonts w:ascii="Cambria" w:eastAsiaTheme="minorHAnsi" w:hAnsi="Cambria"/>
          <w:color w:val="auto"/>
          <w:sz w:val="22"/>
          <w:szCs w:val="22"/>
        </w:rPr>
        <w:tab/>
      </w:r>
      <w:r w:rsidR="0070012E" w:rsidRPr="0070012E">
        <w:rPr>
          <w:rFonts w:ascii="Cambria" w:eastAsiaTheme="minorHAnsi" w:hAnsi="Cambria" w:cs="Times New Roman"/>
          <w:color w:val="auto"/>
          <w:sz w:val="22"/>
          <w:szCs w:val="22"/>
        </w:rPr>
        <w:t xml:space="preserve">art. 108 ust. 1 pkt 4 ustawy pzp - </w:t>
      </w:r>
      <w:r w:rsidR="0070012E" w:rsidRPr="0070012E">
        <w:rPr>
          <w:rFonts w:ascii="Cambria" w:eastAsiaTheme="minorHAnsi" w:hAnsi="Cambria"/>
          <w:color w:val="auto"/>
          <w:sz w:val="22"/>
          <w:szCs w:val="22"/>
        </w:rPr>
        <w:t xml:space="preserve">(rozdział 7 ust. 1 pkt 4 SWZ), </w:t>
      </w:r>
      <w:r w:rsidR="0070012E" w:rsidRPr="0070012E">
        <w:rPr>
          <w:rFonts w:ascii="Cambria" w:eastAsiaTheme="minorHAnsi" w:hAnsi="Cambria" w:cs="Times New Roman"/>
          <w:color w:val="auto"/>
          <w:sz w:val="22"/>
          <w:szCs w:val="22"/>
        </w:rPr>
        <w:t>dotyczącej orzeczenia zakazu ubiegania się o zamówienie publiczne tytułem środka karnego, sporządzonej nie wcześniej niż 6 miesięcy przed jej złożeniem,</w:t>
      </w:r>
    </w:p>
    <w:p w:rsidR="0070012E" w:rsidRPr="00556FA2" w:rsidRDefault="0070012E" w:rsidP="00556FA2">
      <w:pPr>
        <w:pStyle w:val="Default"/>
        <w:numPr>
          <w:ilvl w:val="0"/>
          <w:numId w:val="14"/>
        </w:numPr>
        <w:jc w:val="both"/>
        <w:rPr>
          <w:rFonts w:ascii="Cambria" w:eastAsiaTheme="minorHAnsi" w:hAnsi="Cambria" w:cs="Times New Roman"/>
          <w:color w:val="auto"/>
          <w:sz w:val="22"/>
          <w:szCs w:val="22"/>
        </w:rPr>
      </w:pPr>
      <w:r w:rsidRPr="0070012E">
        <w:rPr>
          <w:rFonts w:ascii="Cambria" w:hAnsi="Cambria"/>
          <w:color w:val="auto"/>
          <w:sz w:val="22"/>
          <w:szCs w:val="22"/>
        </w:rPr>
        <w:t xml:space="preserve">oświadczenia wykonawcy, w zakresie art. 108 ust. 1 pkt 5 ustawy pzp: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b/>
          <w:color w:val="7030A0"/>
          <w:sz w:val="22"/>
          <w:szCs w:val="22"/>
        </w:rPr>
      </w:pPr>
      <w:r w:rsidRPr="0070012E">
        <w:rPr>
          <w:rFonts w:ascii="Cambria" w:hAnsi="Cambria"/>
          <w:color w:val="auto"/>
          <w:sz w:val="22"/>
          <w:szCs w:val="22"/>
        </w:rPr>
        <w:t xml:space="preserve">o braku przynależności do tej samej grupy kapitałowej w rozumieniu ustawy z dnia </w:t>
      </w:r>
      <w:r w:rsidR="00CD7301">
        <w:rPr>
          <w:rFonts w:ascii="Cambria" w:hAnsi="Cambria"/>
          <w:color w:val="auto"/>
          <w:sz w:val="22"/>
          <w:szCs w:val="22"/>
        </w:rPr>
        <w:t xml:space="preserve">              </w:t>
      </w:r>
      <w:r w:rsidRPr="0070012E">
        <w:rPr>
          <w:rFonts w:ascii="Cambria" w:hAnsi="Cambria"/>
          <w:color w:val="auto"/>
          <w:sz w:val="22"/>
          <w:szCs w:val="22"/>
        </w:rPr>
        <w:t>16 lutego 2007 r. o ochronie konkurencji i konsumentów (Dz. U. z 2020 r. poz. 1076</w:t>
      </w:r>
      <w:r w:rsidR="00CD7301">
        <w:rPr>
          <w:rFonts w:ascii="Cambria" w:hAnsi="Cambria"/>
          <w:color w:val="auto"/>
          <w:sz w:val="22"/>
          <w:szCs w:val="22"/>
        </w:rPr>
        <w:t xml:space="preserve">                    </w:t>
      </w:r>
      <w:r w:rsidRPr="0070012E">
        <w:rPr>
          <w:rFonts w:ascii="Cambria" w:hAnsi="Cambria"/>
          <w:color w:val="auto"/>
          <w:sz w:val="22"/>
          <w:szCs w:val="22"/>
        </w:rPr>
        <w:t xml:space="preserve"> i 1086), z innym wykonawcą, który złożył odrębną ofertę, ofertę częściową lub wniosek o dopuszczenie do udziału w postępowaniu - </w:t>
      </w:r>
      <w:r w:rsidRPr="0070012E">
        <w:rPr>
          <w:rFonts w:ascii="Cambria" w:hAnsi="Cambria"/>
          <w:color w:val="0070C0"/>
          <w:sz w:val="22"/>
          <w:szCs w:val="22"/>
        </w:rPr>
        <w:t>(załącznik 2 SWZ)</w:t>
      </w:r>
      <w:r w:rsidRPr="0070012E">
        <w:rPr>
          <w:rFonts w:ascii="Cambria" w:hAnsi="Cambria"/>
          <w:color w:val="auto"/>
          <w:sz w:val="22"/>
          <w:szCs w:val="22"/>
        </w:rPr>
        <w:t xml:space="preserve"> </w:t>
      </w:r>
    </w:p>
    <w:p w:rsidR="0070012E" w:rsidRPr="0070012E" w:rsidRDefault="0070012E" w:rsidP="0070012E">
      <w:pPr>
        <w:pStyle w:val="Default"/>
        <w:ind w:left="851"/>
        <w:jc w:val="both"/>
        <w:rPr>
          <w:rFonts w:ascii="Cambria" w:hAnsi="Cambria"/>
          <w:b/>
          <w:color w:val="7030A0"/>
          <w:sz w:val="22"/>
          <w:szCs w:val="22"/>
        </w:rPr>
      </w:pPr>
      <w:r w:rsidRPr="0070012E">
        <w:rPr>
          <w:rFonts w:ascii="Cambria" w:hAnsi="Cambria"/>
          <w:color w:val="auto"/>
          <w:sz w:val="22"/>
          <w:szCs w:val="22"/>
        </w:rPr>
        <w:t>albo:</w:t>
      </w:r>
      <w:r w:rsidRPr="0070012E">
        <w:rPr>
          <w:rFonts w:ascii="Cambria" w:hAnsi="Cambria"/>
          <w:b/>
          <w:color w:val="7030A0"/>
          <w:sz w:val="22"/>
          <w:szCs w:val="22"/>
        </w:rPr>
        <w:t xml:space="preserve">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color w:val="7030A0"/>
          <w:sz w:val="22"/>
          <w:szCs w:val="22"/>
        </w:rPr>
      </w:pPr>
      <w:r w:rsidRPr="0070012E">
        <w:rPr>
          <w:rFonts w:ascii="Cambria" w:hAnsi="Cambria"/>
          <w:color w:val="auto"/>
          <w:sz w:val="22"/>
          <w:szCs w:val="22"/>
        </w:rPr>
        <w:t>oświadczenia o przynależności do tej samej grupy kapitałowej wraz z dokumentami lub informacjami potwierdzającymi przygotowanie oferty, oferty częściowej niezależnie od innego wykonawcy należącego do tej samej grupy kapitałowej</w:t>
      </w:r>
      <w:r w:rsidRPr="0070012E">
        <w:rPr>
          <w:rFonts w:ascii="Cambria" w:hAnsi="Cambria"/>
          <w:color w:val="7030A0"/>
          <w:sz w:val="22"/>
          <w:szCs w:val="22"/>
        </w:rPr>
        <w:t xml:space="preserve"> - </w:t>
      </w:r>
      <w:r w:rsidR="00750065">
        <w:rPr>
          <w:rFonts w:ascii="Cambria" w:hAnsi="Cambria"/>
          <w:color w:val="0070C0"/>
          <w:sz w:val="22"/>
          <w:szCs w:val="22"/>
        </w:rPr>
        <w:t>(załącznik 1</w:t>
      </w:r>
      <w:r w:rsidRPr="0070012E">
        <w:rPr>
          <w:rFonts w:ascii="Cambria" w:hAnsi="Cambria"/>
          <w:color w:val="0070C0"/>
          <w:sz w:val="22"/>
          <w:szCs w:val="22"/>
        </w:rPr>
        <w:t xml:space="preserve"> SWZ),</w:t>
      </w:r>
    </w:p>
    <w:p w:rsidR="0070012E" w:rsidRPr="0070012E" w:rsidRDefault="0070012E" w:rsidP="0070012E">
      <w:pPr>
        <w:pStyle w:val="Default"/>
        <w:jc w:val="both"/>
        <w:rPr>
          <w:rFonts w:ascii="Cambria" w:hAnsi="Cambria"/>
          <w:b/>
          <w:color w:val="auto"/>
          <w:sz w:val="22"/>
          <w:szCs w:val="22"/>
          <w:u w:val="single"/>
        </w:rPr>
      </w:pPr>
    </w:p>
    <w:p w:rsidR="0070012E" w:rsidRPr="0070012E" w:rsidRDefault="0070012E" w:rsidP="0070012E">
      <w:pPr>
        <w:pStyle w:val="Default"/>
        <w:jc w:val="both"/>
        <w:rPr>
          <w:rFonts w:ascii="Cambria" w:hAnsi="Cambria"/>
          <w:b/>
          <w:color w:val="auto"/>
          <w:sz w:val="22"/>
          <w:szCs w:val="22"/>
          <w:u w:val="single"/>
        </w:rPr>
      </w:pPr>
      <w:r w:rsidRPr="0070012E">
        <w:rPr>
          <w:rFonts w:ascii="Cambria" w:hAnsi="Cambria"/>
          <w:b/>
          <w:color w:val="auto"/>
          <w:sz w:val="22"/>
          <w:szCs w:val="22"/>
          <w:u w:val="single"/>
        </w:rPr>
        <w:t>W przypadku, kiedy wykonawca nie należy do grupy kapitałowej – składa tylko załącznik z pkt „a”.</w:t>
      </w:r>
    </w:p>
    <w:p w:rsidR="0070012E" w:rsidRPr="0070012E" w:rsidRDefault="0070012E" w:rsidP="0070012E">
      <w:pPr>
        <w:pStyle w:val="Default"/>
        <w:jc w:val="both"/>
        <w:rPr>
          <w:rFonts w:ascii="Cambria" w:eastAsiaTheme="minorHAnsi" w:hAnsi="Cambria" w:cs="Times New Roman"/>
          <w:color w:val="FF0000"/>
          <w:sz w:val="22"/>
          <w:szCs w:val="22"/>
          <w:u w:val="single"/>
        </w:rPr>
      </w:pPr>
    </w:p>
    <w:p w:rsidR="0070012E" w:rsidRPr="000F7E23" w:rsidRDefault="0070012E" w:rsidP="000F7E23">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oświadczenia wykonawcy</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w:t>
      </w:r>
      <w:r w:rsidRPr="0070012E">
        <w:rPr>
          <w:rFonts w:ascii="Cambria" w:eastAsiaTheme="minorHAnsi" w:hAnsi="Cambria"/>
          <w:color w:val="538135" w:themeColor="accent6" w:themeShade="BF"/>
          <w:sz w:val="22"/>
          <w:szCs w:val="22"/>
        </w:rPr>
        <w:t xml:space="preserve"> </w:t>
      </w:r>
      <w:r w:rsidR="00750065">
        <w:rPr>
          <w:rFonts w:ascii="Cambria" w:eastAsiaTheme="minorHAnsi" w:hAnsi="Cambria"/>
          <w:color w:val="0070C0"/>
          <w:sz w:val="22"/>
          <w:szCs w:val="22"/>
        </w:rPr>
        <w:t>(załącznik nr 6</w:t>
      </w:r>
      <w:r w:rsidRPr="0070012E">
        <w:rPr>
          <w:rFonts w:ascii="Cambria" w:eastAsiaTheme="minorHAnsi" w:hAnsi="Cambria"/>
          <w:color w:val="0070C0"/>
          <w:sz w:val="22"/>
          <w:szCs w:val="22"/>
        </w:rPr>
        <w:t xml:space="preserve"> SWZ)</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 xml:space="preserve">o aktualności informacji zawartych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oświadczeniu, o którym mowa w art. 125 ust. 1 ustawy (rozdział 10 ust. 7 pkt 2 SWZ) - w zakresie podstaw wykluczenia z postępowania wskazanych przez zamawiającego tj: </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3 ustawy,</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4 ustawy, dotyczących orzeczenia zakazu ubiegania się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o zamówienie publiczne tytułem środka zapobiegawczego,</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5 ustawy, dotyczących zawarcia z innymi wykonawcami porozumienia mającego na celu zakłócenie konkurencji, </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6 ustawy.</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 xml:space="preserve">3. Jeżeli wykonawca ma siedzibę lub miejsce zamieszkania poza granicami Rzeczypospolitej Polskiej, zamiast: informacji z Krajowego Rejestru Karnego,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Cambria" w:eastAsiaTheme="minorHAnsi" w:hAnsi="Cambria"/>
          <w:sz w:val="22"/>
          <w:szCs w:val="22"/>
        </w:rPr>
        <w:t xml:space="preserve">                            </w:t>
      </w:r>
      <w:r w:rsidRPr="0070012E">
        <w:rPr>
          <w:rFonts w:ascii="Cambria" w:eastAsiaTheme="minorHAnsi" w:hAnsi="Cambria"/>
          <w:sz w:val="22"/>
          <w:szCs w:val="22"/>
        </w:rPr>
        <w:t>w zakresie, o którym mowa w ust. 2 pkt 1.</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4.</w:t>
      </w:r>
      <w:r w:rsidRPr="0070012E">
        <w:rPr>
          <w:rFonts w:ascii="Cambria" w:eastAsiaTheme="minorHAnsi" w:hAnsi="Cambria"/>
          <w:sz w:val="22"/>
          <w:szCs w:val="22"/>
        </w:rPr>
        <w:tab/>
        <w:t xml:space="preserve">Dokument, o którym mowa w ust. 2 pkt 1 SWZ, powinien być wystawiony nie wcześniej niż 6 miesięcy przed jego złożeniem. </w:t>
      </w:r>
    </w:p>
    <w:p w:rsidR="0070012E" w:rsidRPr="0070012E" w:rsidRDefault="0070012E" w:rsidP="0070012E">
      <w:pPr>
        <w:pStyle w:val="Default"/>
        <w:ind w:left="142" w:hanging="284"/>
        <w:jc w:val="both"/>
        <w:rPr>
          <w:rFonts w:ascii="Cambria" w:hAnsi="Cambria" w:cs="Tahoma"/>
          <w:color w:val="00B0F0"/>
          <w:sz w:val="22"/>
          <w:szCs w:val="22"/>
        </w:rPr>
      </w:pPr>
      <w:r w:rsidRPr="0070012E">
        <w:rPr>
          <w:rFonts w:ascii="Cambria" w:eastAsiaTheme="minorHAnsi" w:hAnsi="Cambria"/>
          <w:sz w:val="22"/>
          <w:szCs w:val="22"/>
        </w:rPr>
        <w:t>5.</w:t>
      </w:r>
      <w:r w:rsidRPr="0070012E">
        <w:rPr>
          <w:rFonts w:ascii="Cambria" w:eastAsiaTheme="minorHAnsi" w:hAnsi="Cambria"/>
          <w:sz w:val="22"/>
          <w:szCs w:val="22"/>
        </w:rPr>
        <w:tab/>
      </w:r>
      <w:r w:rsidRPr="0070012E">
        <w:rPr>
          <w:rFonts w:ascii="Cambria" w:eastAsiaTheme="minorHAnsi" w:hAnsi="Cambria" w:cs="Times New Roman"/>
          <w:sz w:val="22"/>
          <w:szCs w:val="22"/>
        </w:rPr>
        <w:t xml:space="preserve">Jeżeli w kraju, w którym </w:t>
      </w:r>
      <w:r w:rsidRPr="0070012E">
        <w:rPr>
          <w:rFonts w:ascii="Cambria" w:eastAsiaTheme="minorHAnsi" w:hAnsi="Cambria" w:cs="Times New Roman"/>
          <w:color w:val="auto"/>
          <w:sz w:val="22"/>
          <w:szCs w:val="22"/>
        </w:rPr>
        <w:t xml:space="preserve">wykonawca ma siedzibę lub miejsce zamieszkania, nie wydaje się dokumentów, o których mowa w ust. 2 (informacji z KRK) lub gdy dokumenty te nie odnoszą się do wszystkich przypadków, o których mowa w art. 108 ust. 1 pkt 1, 2 i 4 ustawy pzp </w:t>
      </w:r>
      <w:r w:rsidRPr="0070012E">
        <w:rPr>
          <w:rFonts w:ascii="Cambria" w:eastAsiaTheme="minorHAnsi" w:hAnsi="Cambria"/>
          <w:color w:val="auto"/>
          <w:sz w:val="22"/>
          <w:szCs w:val="22"/>
        </w:rPr>
        <w:t>(rozdziału 7 ust. 1 pkt 1 i 2 SWZ),</w:t>
      </w:r>
      <w:r w:rsidRPr="0070012E">
        <w:rPr>
          <w:rFonts w:ascii="Cambria" w:hAnsi="Cambria" w:cs="Tahoma"/>
          <w:color w:val="auto"/>
          <w:sz w:val="22"/>
          <w:szCs w:val="22"/>
        </w:rPr>
        <w:t xml:space="preserve"> </w:t>
      </w:r>
      <w:r w:rsidRPr="0070012E">
        <w:rPr>
          <w:rFonts w:ascii="Cambria" w:eastAsiaTheme="minorHAnsi" w:hAnsi="Cambria" w:cs="Times New Roman"/>
          <w:color w:val="auto"/>
          <w:sz w:val="22"/>
          <w:szCs w:val="22"/>
        </w:rPr>
        <w:t>zastępuje się je odpowiednio w całości lub w części dokumentem zawierającym odpowiednio oświadczenie wykonawcy, ze wskazaniem osoby albo osób uprawnionych do jego reprezentacji, lub oświadczenie osoby, której dokument</w:t>
      </w:r>
      <w:r w:rsidRPr="0070012E">
        <w:rPr>
          <w:rFonts w:ascii="Cambria" w:eastAsiaTheme="minorHAnsi" w:hAnsi="Cambria" w:cs="Times New Roman"/>
          <w:sz w:val="22"/>
          <w:szCs w:val="22"/>
        </w:rPr>
        <w:t xml:space="preserve">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Pr="0070012E">
        <w:rPr>
          <w:rFonts w:ascii="Cambria" w:eastAsiaTheme="minorHAnsi" w:hAnsi="Cambria"/>
          <w:sz w:val="22"/>
          <w:szCs w:val="22"/>
        </w:rPr>
        <w:t xml:space="preserve">Dokument, o którym mowa powyżej, powinien być wystawiony nie wcześniej niż 6 miesięcy przed jego złożeniem. </w:t>
      </w:r>
    </w:p>
    <w:p w:rsidR="0070012E" w:rsidRPr="00EF3505" w:rsidRDefault="000F7E23" w:rsidP="0070012E">
      <w:pPr>
        <w:pStyle w:val="Default"/>
        <w:ind w:left="142" w:hanging="284"/>
        <w:jc w:val="both"/>
        <w:rPr>
          <w:rFonts w:ascii="Cambria" w:eastAsiaTheme="minorHAnsi" w:hAnsi="Cambria" w:cs="Times New Roman"/>
          <w:b/>
          <w:color w:val="FF0000"/>
          <w:sz w:val="22"/>
          <w:szCs w:val="22"/>
        </w:rPr>
      </w:pPr>
      <w:r>
        <w:rPr>
          <w:rFonts w:ascii="Cambria" w:eastAsiaTheme="minorHAnsi" w:hAnsi="Cambria" w:cs="Times New Roman"/>
          <w:color w:val="auto"/>
          <w:sz w:val="22"/>
          <w:szCs w:val="22"/>
        </w:rPr>
        <w:lastRenderedPageBreak/>
        <w:t>6.</w:t>
      </w:r>
      <w:r>
        <w:rPr>
          <w:rFonts w:ascii="Cambria" w:eastAsiaTheme="minorHAnsi" w:hAnsi="Cambria" w:cs="Times New Roman"/>
          <w:color w:val="auto"/>
          <w:sz w:val="22"/>
          <w:szCs w:val="22"/>
        </w:rPr>
        <w:tab/>
      </w:r>
      <w:r w:rsidR="0070012E" w:rsidRPr="0070012E">
        <w:rPr>
          <w:rFonts w:ascii="Cambria" w:eastAsiaTheme="minorHAnsi" w:hAnsi="Cambria" w:cs="Times New Roman"/>
          <w:color w:val="auto"/>
          <w:sz w:val="22"/>
          <w:szCs w:val="22"/>
        </w:rPr>
        <w:t xml:space="preserve">Zamawiający </w:t>
      </w:r>
      <w:r w:rsidR="0070012E" w:rsidRPr="00EF3505">
        <w:rPr>
          <w:rFonts w:ascii="Cambria" w:eastAsiaTheme="minorHAnsi" w:hAnsi="Cambria" w:cs="Times New Roman"/>
          <w:b/>
          <w:color w:val="auto"/>
          <w:sz w:val="22"/>
          <w:szCs w:val="22"/>
          <w:u w:val="single"/>
        </w:rPr>
        <w:t>nie wymaga</w:t>
      </w:r>
      <w:r w:rsidR="0070012E" w:rsidRPr="0070012E">
        <w:rPr>
          <w:rFonts w:ascii="Cambria" w:eastAsiaTheme="minorHAnsi" w:hAnsi="Cambria" w:cs="Times New Roman"/>
          <w:color w:val="auto"/>
          <w:sz w:val="22"/>
          <w:szCs w:val="22"/>
        </w:rPr>
        <w:t xml:space="preserve"> od wykonawcy przedstawienia podmiotowych środków dowodowych, o których mowa w ust. 2, </w:t>
      </w:r>
      <w:r w:rsidR="0070012E" w:rsidRPr="00EF3505">
        <w:rPr>
          <w:rFonts w:ascii="Cambria" w:eastAsiaTheme="minorHAnsi" w:hAnsi="Cambria" w:cs="Times New Roman"/>
          <w:b/>
          <w:color w:val="auto"/>
          <w:sz w:val="22"/>
          <w:szCs w:val="22"/>
          <w:u w:val="single"/>
        </w:rPr>
        <w:t>dotyczących podwykonawców</w:t>
      </w:r>
      <w:r w:rsidR="0070012E" w:rsidRPr="0070012E">
        <w:rPr>
          <w:rFonts w:ascii="Cambria" w:eastAsiaTheme="minorHAnsi" w:hAnsi="Cambria" w:cs="Times New Roman"/>
          <w:color w:val="auto"/>
          <w:sz w:val="22"/>
          <w:szCs w:val="22"/>
        </w:rPr>
        <w:t xml:space="preserve"> niebędących podmiotami udostępniającymi zasoby na zasadach określonych w art. 118 ustawy pzp, potwierdzających, że nie zachodzą wobec tych podwykonawców podstawy wykluczenia </w:t>
      </w:r>
      <w:r w:rsidR="0070012E">
        <w:rPr>
          <w:rFonts w:ascii="Cambria" w:eastAsiaTheme="minorHAnsi" w:hAnsi="Cambria" w:cs="Times New Roman"/>
          <w:color w:val="auto"/>
          <w:sz w:val="22"/>
          <w:szCs w:val="22"/>
        </w:rPr>
        <w:t xml:space="preserve">                     </w:t>
      </w:r>
      <w:r w:rsidR="0070012E" w:rsidRPr="0070012E">
        <w:rPr>
          <w:rFonts w:ascii="Cambria" w:eastAsiaTheme="minorHAnsi" w:hAnsi="Cambria" w:cs="Times New Roman"/>
          <w:color w:val="auto"/>
          <w:sz w:val="22"/>
          <w:szCs w:val="22"/>
        </w:rPr>
        <w:t xml:space="preserve">z </w:t>
      </w:r>
      <w:r w:rsidR="0070012E" w:rsidRPr="00EF3505">
        <w:rPr>
          <w:rFonts w:ascii="Cambria" w:eastAsiaTheme="minorHAnsi" w:hAnsi="Cambria" w:cs="Times New Roman"/>
          <w:color w:val="auto"/>
          <w:sz w:val="22"/>
          <w:szCs w:val="22"/>
        </w:rPr>
        <w:t>postępowania.</w:t>
      </w:r>
    </w:p>
    <w:p w:rsidR="00EF3505" w:rsidRPr="00750065" w:rsidRDefault="0070012E" w:rsidP="00750065">
      <w:pPr>
        <w:pStyle w:val="Default"/>
        <w:ind w:left="142" w:hanging="284"/>
        <w:jc w:val="both"/>
        <w:rPr>
          <w:rFonts w:ascii="Cambria" w:hAnsi="Cambria" w:cs="Tahoma"/>
          <w:color w:val="auto"/>
          <w:sz w:val="22"/>
          <w:szCs w:val="22"/>
        </w:rPr>
      </w:pPr>
      <w:r w:rsidRPr="00EF3505">
        <w:rPr>
          <w:rFonts w:ascii="Cambria" w:eastAsiaTheme="minorHAnsi" w:hAnsi="Cambria" w:cs="Times New Roman"/>
          <w:color w:val="auto"/>
          <w:sz w:val="22"/>
          <w:szCs w:val="22"/>
        </w:rPr>
        <w:t>7</w:t>
      </w:r>
      <w:r w:rsidRPr="00EF3505">
        <w:rPr>
          <w:rFonts w:ascii="Cambria" w:hAnsi="Cambria" w:cs="Tahoma"/>
          <w:color w:val="auto"/>
          <w:sz w:val="22"/>
          <w:szCs w:val="22"/>
        </w:rPr>
        <w:t>.</w:t>
      </w:r>
      <w:r w:rsidRPr="00EF3505">
        <w:rPr>
          <w:rFonts w:ascii="Cambria" w:hAnsi="Cambria" w:cs="Tahoma"/>
          <w:color w:val="auto"/>
          <w:sz w:val="22"/>
          <w:szCs w:val="22"/>
        </w:rPr>
        <w:tab/>
      </w:r>
      <w:r w:rsidR="00EF3505" w:rsidRPr="00EF3505">
        <w:rPr>
          <w:rFonts w:ascii="Cambria" w:hAnsi="Cambria"/>
          <w:sz w:val="22"/>
          <w:szCs w:val="22"/>
        </w:rPr>
        <w:t xml:space="preserve">W </w:t>
      </w:r>
      <w:r w:rsidR="00EF3505" w:rsidRPr="00EF3505">
        <w:rPr>
          <w:rFonts w:ascii="Cambria" w:hAnsi="Cambria"/>
          <w:color w:val="auto"/>
          <w:sz w:val="22"/>
          <w:szCs w:val="22"/>
        </w:rPr>
        <w:t xml:space="preserve">celu potwierdzenia spełniania przez wykonawcę warunków udziału w postępowaniu dotyczących </w:t>
      </w:r>
      <w:r w:rsidR="00EF3505" w:rsidRPr="00EF3505">
        <w:rPr>
          <w:rFonts w:ascii="Cambria" w:hAnsi="Cambria"/>
          <w:b/>
          <w:color w:val="auto"/>
          <w:sz w:val="22"/>
          <w:szCs w:val="22"/>
        </w:rPr>
        <w:t>zdolności do występowania w obrocie gospodarczym</w:t>
      </w:r>
      <w:r w:rsidR="00EF3505" w:rsidRPr="00EF3505">
        <w:rPr>
          <w:rFonts w:ascii="Cambria" w:hAnsi="Cambria"/>
          <w:color w:val="auto"/>
          <w:sz w:val="22"/>
          <w:szCs w:val="22"/>
        </w:rPr>
        <w:t>, zamawiający:</w:t>
      </w:r>
      <w:r w:rsidR="00750065">
        <w:rPr>
          <w:rFonts w:ascii="Cambria" w:hAnsi="Cambria" w:cs="Tahoma"/>
          <w:color w:val="auto"/>
          <w:sz w:val="22"/>
          <w:szCs w:val="22"/>
        </w:rPr>
        <w:t xml:space="preserve"> </w:t>
      </w:r>
      <w:r w:rsidR="00750065">
        <w:rPr>
          <w:rFonts w:ascii="Cambria" w:hAnsi="Cambria"/>
          <w:color w:val="auto"/>
          <w:sz w:val="22"/>
          <w:szCs w:val="22"/>
        </w:rPr>
        <w:t>n</w:t>
      </w:r>
      <w:r w:rsidR="00EF3505" w:rsidRPr="00EF3505">
        <w:rPr>
          <w:rFonts w:ascii="Cambria" w:hAnsi="Cambria"/>
          <w:color w:val="auto"/>
          <w:sz w:val="22"/>
          <w:szCs w:val="22"/>
        </w:rPr>
        <w:t>ie wymaga przedłożenia żadnych dokumentów w powyższym zakresie.</w:t>
      </w:r>
    </w:p>
    <w:p w:rsidR="00750065" w:rsidRPr="00EF3505" w:rsidRDefault="00750065" w:rsidP="00750065">
      <w:pPr>
        <w:pStyle w:val="Default"/>
        <w:spacing w:line="276" w:lineRule="auto"/>
        <w:ind w:left="644"/>
        <w:jc w:val="both"/>
        <w:rPr>
          <w:rFonts w:ascii="Cambria" w:hAnsi="Cambria" w:cs="Tahoma"/>
          <w:color w:val="auto"/>
          <w:sz w:val="22"/>
          <w:szCs w:val="22"/>
        </w:rPr>
      </w:pPr>
    </w:p>
    <w:p w:rsidR="00750065" w:rsidRDefault="00EF3505" w:rsidP="00750065">
      <w:pPr>
        <w:pStyle w:val="Default"/>
        <w:tabs>
          <w:tab w:val="left" w:pos="142"/>
        </w:tabs>
        <w:spacing w:line="276" w:lineRule="auto"/>
        <w:ind w:left="128" w:hanging="270"/>
        <w:jc w:val="both"/>
        <w:rPr>
          <w:rFonts w:ascii="Cambria" w:hAnsi="Cambria"/>
          <w:color w:val="auto"/>
          <w:sz w:val="22"/>
          <w:szCs w:val="22"/>
        </w:rPr>
      </w:pPr>
      <w:r w:rsidRPr="00EF3505">
        <w:rPr>
          <w:rFonts w:ascii="Cambria" w:hAnsi="Cambria"/>
          <w:color w:val="auto"/>
          <w:sz w:val="22"/>
          <w:szCs w:val="22"/>
        </w:rPr>
        <w:t>8.</w:t>
      </w:r>
      <w:r w:rsidRPr="00EF3505">
        <w:rPr>
          <w:rFonts w:ascii="Cambria" w:hAnsi="Cambria"/>
          <w:color w:val="auto"/>
          <w:sz w:val="22"/>
          <w:szCs w:val="22"/>
        </w:rPr>
        <w:tab/>
        <w:t xml:space="preserve">W celu potwierdzenia spełniania przez wykonawcę warunków udziału w postępowaniu dotyczących wymaganych </w:t>
      </w:r>
      <w:r w:rsidRPr="00EF3505">
        <w:rPr>
          <w:rFonts w:ascii="Cambria" w:hAnsi="Cambria"/>
          <w:b/>
          <w:color w:val="auto"/>
          <w:sz w:val="22"/>
          <w:szCs w:val="22"/>
        </w:rPr>
        <w:t>uprawnień do prowadzenia określonej działalności gospodarczej lub zawodowej</w:t>
      </w:r>
      <w:r w:rsidRPr="00EF3505">
        <w:rPr>
          <w:rFonts w:ascii="Cambria" w:hAnsi="Cambria"/>
          <w:color w:val="auto"/>
          <w:sz w:val="22"/>
          <w:szCs w:val="22"/>
        </w:rPr>
        <w:t xml:space="preserve">, zamawiający </w:t>
      </w:r>
      <w:r w:rsidR="00750065">
        <w:rPr>
          <w:rFonts w:ascii="Cambria" w:hAnsi="Cambria"/>
          <w:color w:val="auto"/>
          <w:sz w:val="22"/>
          <w:szCs w:val="22"/>
        </w:rPr>
        <w:t>nn</w:t>
      </w:r>
      <w:r w:rsidR="00750065" w:rsidRPr="00EF3505">
        <w:rPr>
          <w:rFonts w:ascii="Cambria" w:hAnsi="Cambria"/>
          <w:color w:val="auto"/>
          <w:sz w:val="22"/>
          <w:szCs w:val="22"/>
        </w:rPr>
        <w:t>ie wymaga przedłożenia żadnych dokumentów w powyższym zakresie.</w:t>
      </w:r>
    </w:p>
    <w:p w:rsidR="00750065" w:rsidRDefault="00750065" w:rsidP="00750065">
      <w:pPr>
        <w:pStyle w:val="Default"/>
        <w:tabs>
          <w:tab w:val="left" w:pos="142"/>
        </w:tabs>
        <w:spacing w:line="276" w:lineRule="auto"/>
        <w:ind w:left="128" w:hanging="270"/>
        <w:jc w:val="both"/>
        <w:rPr>
          <w:rFonts w:ascii="Cambria" w:hAnsi="Cambria"/>
          <w:color w:val="auto"/>
          <w:sz w:val="22"/>
          <w:szCs w:val="22"/>
        </w:rPr>
      </w:pPr>
    </w:p>
    <w:p w:rsidR="00EF3505" w:rsidRDefault="00750065" w:rsidP="00750065">
      <w:pPr>
        <w:pStyle w:val="Default"/>
        <w:tabs>
          <w:tab w:val="left" w:pos="142"/>
        </w:tabs>
        <w:spacing w:line="276" w:lineRule="auto"/>
        <w:ind w:left="128" w:hanging="270"/>
        <w:jc w:val="both"/>
        <w:rPr>
          <w:rFonts w:ascii="Cambria" w:hAnsi="Cambria"/>
          <w:color w:val="auto"/>
          <w:sz w:val="22"/>
          <w:szCs w:val="22"/>
        </w:rPr>
      </w:pPr>
      <w:r>
        <w:rPr>
          <w:rFonts w:ascii="Cambria" w:hAnsi="Cambria"/>
          <w:color w:val="auto"/>
          <w:sz w:val="22"/>
          <w:szCs w:val="22"/>
        </w:rPr>
        <w:t>9.</w:t>
      </w:r>
      <w:r>
        <w:rPr>
          <w:rFonts w:ascii="Cambria" w:hAnsi="Cambria"/>
          <w:color w:val="auto"/>
          <w:sz w:val="22"/>
          <w:szCs w:val="22"/>
        </w:rPr>
        <w:tab/>
      </w:r>
      <w:r w:rsidR="00EF3505" w:rsidRPr="00EF3505">
        <w:rPr>
          <w:rFonts w:ascii="Cambria" w:hAnsi="Cambria"/>
          <w:sz w:val="22"/>
          <w:szCs w:val="22"/>
        </w:rPr>
        <w:t xml:space="preserve">W celu potwierdzenia spełniania przez wykonawcę warunków udziału w postępowaniu dotyczących </w:t>
      </w:r>
      <w:r w:rsidR="00EF3505" w:rsidRPr="00EF3505">
        <w:rPr>
          <w:rFonts w:ascii="Cambria" w:eastAsiaTheme="minorHAnsi" w:hAnsi="Cambria"/>
          <w:b/>
          <w:sz w:val="22"/>
          <w:szCs w:val="22"/>
        </w:rPr>
        <w:t>sytuacji ekonomicznej lub finansowej</w:t>
      </w:r>
      <w:r w:rsidR="00EF3505" w:rsidRPr="00EF3505">
        <w:rPr>
          <w:rFonts w:ascii="Cambria" w:eastAsiaTheme="minorHAnsi" w:hAnsi="Cambria"/>
          <w:sz w:val="22"/>
          <w:szCs w:val="22"/>
        </w:rPr>
        <w:t xml:space="preserve"> zamawiający</w:t>
      </w:r>
      <w:r>
        <w:rPr>
          <w:rFonts w:ascii="Cambria" w:eastAsiaTheme="minorHAnsi" w:hAnsi="Cambria"/>
          <w:sz w:val="22"/>
          <w:szCs w:val="22"/>
        </w:rPr>
        <w:t xml:space="preserve"> </w:t>
      </w:r>
      <w:r>
        <w:rPr>
          <w:rFonts w:ascii="Cambria" w:hAnsi="Cambria"/>
          <w:color w:val="auto"/>
          <w:sz w:val="22"/>
          <w:szCs w:val="22"/>
        </w:rPr>
        <w:t>n</w:t>
      </w:r>
      <w:r w:rsidR="00EF3505" w:rsidRPr="00EF3505">
        <w:rPr>
          <w:rFonts w:ascii="Cambria" w:hAnsi="Cambria"/>
          <w:color w:val="auto"/>
          <w:sz w:val="22"/>
          <w:szCs w:val="22"/>
        </w:rPr>
        <w:t>ie wymaga przedłożenia żadnych dokumentów w powyższym zakresie.</w:t>
      </w:r>
    </w:p>
    <w:p w:rsidR="00750065" w:rsidRDefault="00750065" w:rsidP="00750065">
      <w:pPr>
        <w:pStyle w:val="Default"/>
        <w:tabs>
          <w:tab w:val="left" w:pos="142"/>
        </w:tabs>
        <w:spacing w:line="276" w:lineRule="auto"/>
        <w:ind w:left="128" w:hanging="270"/>
        <w:jc w:val="both"/>
        <w:rPr>
          <w:rFonts w:ascii="Cambria" w:hAnsi="Cambria"/>
          <w:color w:val="auto"/>
          <w:sz w:val="22"/>
          <w:szCs w:val="22"/>
        </w:rPr>
      </w:pPr>
    </w:p>
    <w:p w:rsidR="00EF3505" w:rsidRPr="00750065" w:rsidRDefault="00750065" w:rsidP="00750065">
      <w:pPr>
        <w:pStyle w:val="Default"/>
        <w:tabs>
          <w:tab w:val="left" w:pos="142"/>
          <w:tab w:val="left" w:pos="284"/>
        </w:tabs>
        <w:spacing w:line="276" w:lineRule="auto"/>
        <w:ind w:left="278" w:hanging="420"/>
        <w:jc w:val="both"/>
        <w:rPr>
          <w:rFonts w:ascii="Cambria" w:hAnsi="Cambria"/>
          <w:color w:val="auto"/>
          <w:sz w:val="22"/>
          <w:szCs w:val="22"/>
        </w:rPr>
      </w:pPr>
      <w:r>
        <w:rPr>
          <w:rFonts w:ascii="Cambria" w:hAnsi="Cambria"/>
          <w:color w:val="auto"/>
          <w:sz w:val="22"/>
          <w:szCs w:val="22"/>
        </w:rPr>
        <w:t>10.</w:t>
      </w:r>
      <w:r>
        <w:rPr>
          <w:rFonts w:ascii="Cambria" w:hAnsi="Cambria"/>
          <w:color w:val="auto"/>
          <w:sz w:val="22"/>
          <w:szCs w:val="22"/>
        </w:rPr>
        <w:tab/>
      </w:r>
      <w:r w:rsidR="00EF3505" w:rsidRPr="00EF3505">
        <w:rPr>
          <w:rFonts w:ascii="Cambria" w:eastAsiaTheme="minorHAnsi" w:hAnsi="Cambria"/>
          <w:color w:val="auto"/>
          <w:sz w:val="22"/>
          <w:szCs w:val="22"/>
        </w:rPr>
        <w:t xml:space="preserve">W celu potwierdzenia spełniania przez wykonawcę warunków udziału w postępowaniu dotyczących </w:t>
      </w:r>
      <w:r w:rsidR="00EF3505" w:rsidRPr="00EF3505">
        <w:rPr>
          <w:rFonts w:ascii="Cambria" w:eastAsiaTheme="minorHAnsi" w:hAnsi="Cambria"/>
          <w:b/>
          <w:color w:val="auto"/>
          <w:sz w:val="22"/>
          <w:szCs w:val="22"/>
        </w:rPr>
        <w:t>zdolności technicznej lub zawodowej</w:t>
      </w:r>
      <w:r w:rsidR="00EF3505" w:rsidRPr="00EF3505">
        <w:rPr>
          <w:rFonts w:ascii="Cambria" w:eastAsiaTheme="minorHAnsi" w:hAnsi="Cambria"/>
          <w:color w:val="auto"/>
          <w:sz w:val="22"/>
          <w:szCs w:val="22"/>
        </w:rPr>
        <w:t xml:space="preserve">, zamawiający żąda </w:t>
      </w:r>
      <w:r w:rsidR="00EF3505" w:rsidRPr="00EF3505">
        <w:rPr>
          <w:rFonts w:ascii="Cambria" w:hAnsi="Cambria"/>
          <w:color w:val="auto"/>
          <w:sz w:val="22"/>
          <w:szCs w:val="22"/>
        </w:rPr>
        <w:t>od wykonawcy, którego oferta została najwyżej oceniona</w:t>
      </w:r>
      <w:r w:rsidR="00EF3505" w:rsidRPr="00EF3505">
        <w:rPr>
          <w:rFonts w:ascii="Cambria" w:hAnsi="Cambria"/>
          <w:b/>
          <w:color w:val="auto"/>
          <w:sz w:val="22"/>
          <w:szCs w:val="22"/>
        </w:rPr>
        <w:t xml:space="preserve"> </w:t>
      </w:r>
      <w:r w:rsidR="00EF3505" w:rsidRPr="00EF3505">
        <w:rPr>
          <w:rFonts w:ascii="Cambria" w:eastAsiaTheme="minorHAnsi" w:hAnsi="Cambria"/>
          <w:color w:val="auto"/>
          <w:sz w:val="22"/>
          <w:szCs w:val="22"/>
        </w:rPr>
        <w:t xml:space="preserve">następujących podmiotowych środków dowodowych: </w:t>
      </w:r>
    </w:p>
    <w:p w:rsidR="00E056DA" w:rsidRDefault="00E056DA" w:rsidP="00750065">
      <w:pPr>
        <w:pStyle w:val="Default"/>
        <w:ind w:left="284"/>
        <w:jc w:val="both"/>
        <w:rPr>
          <w:rFonts w:ascii="Cambria" w:hAnsi="Cambria" w:cs="Tahoma"/>
          <w:b/>
          <w:color w:val="auto"/>
          <w:sz w:val="22"/>
          <w:szCs w:val="22"/>
          <w:u w:val="single"/>
        </w:rPr>
      </w:pPr>
    </w:p>
    <w:p w:rsidR="00750065" w:rsidRPr="00E056DA" w:rsidRDefault="00750065" w:rsidP="00750065">
      <w:pPr>
        <w:pStyle w:val="Default"/>
        <w:ind w:left="284"/>
        <w:jc w:val="both"/>
        <w:rPr>
          <w:rFonts w:ascii="Cambria" w:hAnsi="Cambria" w:cs="Tahoma"/>
          <w:b/>
          <w:color w:val="FF0000"/>
          <w:sz w:val="22"/>
          <w:szCs w:val="22"/>
          <w:u w:val="single"/>
        </w:rPr>
      </w:pPr>
      <w:r w:rsidRPr="00E056DA">
        <w:rPr>
          <w:rFonts w:ascii="Cambria" w:hAnsi="Cambria" w:cs="Tahoma"/>
          <w:b/>
          <w:color w:val="FF0000"/>
          <w:sz w:val="22"/>
          <w:szCs w:val="22"/>
          <w:u w:val="single"/>
        </w:rPr>
        <w:t>DLA CZĘŚCI 1</w:t>
      </w:r>
    </w:p>
    <w:p w:rsidR="00EF3505" w:rsidRPr="00EF3505" w:rsidRDefault="00EF3505" w:rsidP="00EF3505">
      <w:pPr>
        <w:pStyle w:val="Default"/>
        <w:spacing w:line="276" w:lineRule="auto"/>
        <w:jc w:val="both"/>
        <w:rPr>
          <w:rFonts w:ascii="Cambria" w:eastAsiaTheme="minorHAnsi" w:hAnsi="Cambria"/>
          <w:sz w:val="22"/>
          <w:szCs w:val="22"/>
        </w:rPr>
      </w:pPr>
    </w:p>
    <w:p w:rsidR="00EF3505" w:rsidRPr="00617D4D" w:rsidRDefault="00EF3505" w:rsidP="009C7309">
      <w:pPr>
        <w:pStyle w:val="Default"/>
        <w:numPr>
          <w:ilvl w:val="0"/>
          <w:numId w:val="49"/>
        </w:numPr>
        <w:spacing w:line="276" w:lineRule="auto"/>
        <w:jc w:val="both"/>
        <w:rPr>
          <w:rFonts w:ascii="Cambria" w:eastAsiaTheme="minorHAnsi" w:hAnsi="Cambria" w:cs="Times New Roman"/>
          <w:color w:val="7030A0"/>
          <w:sz w:val="22"/>
          <w:szCs w:val="22"/>
        </w:rPr>
      </w:pPr>
      <w:r w:rsidRPr="00EF3505">
        <w:rPr>
          <w:rFonts w:ascii="Cambria" w:eastAsiaTheme="minorHAnsi" w:hAnsi="Cambria"/>
          <w:sz w:val="22"/>
          <w:szCs w:val="22"/>
        </w:rPr>
        <w:t xml:space="preserve">wykazu </w:t>
      </w:r>
      <w:r w:rsidR="00750065" w:rsidRPr="00617D4D">
        <w:rPr>
          <w:rFonts w:ascii="Cambria" w:eastAsiaTheme="minorHAnsi" w:hAnsi="Cambria"/>
          <w:b/>
          <w:sz w:val="22"/>
          <w:szCs w:val="22"/>
        </w:rPr>
        <w:t xml:space="preserve">świadczeń </w:t>
      </w:r>
      <w:r w:rsidRPr="00617D4D">
        <w:rPr>
          <w:rFonts w:ascii="Cambria" w:eastAsiaTheme="minorHAnsi" w:hAnsi="Cambria"/>
          <w:b/>
          <w:sz w:val="22"/>
          <w:szCs w:val="22"/>
        </w:rPr>
        <w:t>wykonanych</w:t>
      </w:r>
      <w:r w:rsidRPr="00EF3505">
        <w:rPr>
          <w:rFonts w:ascii="Cambria" w:eastAsiaTheme="minorHAnsi" w:hAnsi="Cambria"/>
          <w:sz w:val="22"/>
          <w:szCs w:val="22"/>
        </w:rPr>
        <w:t>, a w przypadku świadczeń powtarzających się lub ciągłych również wykonywanych, w okresie ostatnich 3 lat, a jeżeli okres prowadzenia działalności jest krótszy</w:t>
      </w:r>
      <w:r w:rsidR="00750065">
        <w:rPr>
          <w:rFonts w:ascii="Cambria" w:eastAsiaTheme="minorHAnsi" w:hAnsi="Cambria"/>
          <w:sz w:val="22"/>
          <w:szCs w:val="22"/>
        </w:rPr>
        <w:t xml:space="preserve"> </w:t>
      </w:r>
      <w:r w:rsidRPr="00EF3505">
        <w:rPr>
          <w:rFonts w:ascii="Cambria" w:eastAsiaTheme="minorHAnsi" w:hAnsi="Cambria"/>
          <w:sz w:val="22"/>
          <w:szCs w:val="22"/>
        </w:rPr>
        <w:t xml:space="preserve">–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t>
      </w:r>
      <w:r w:rsidRPr="00EF3505">
        <w:rPr>
          <w:rFonts w:ascii="Cambria" w:eastAsiaTheme="minorHAnsi" w:hAnsi="Cambria"/>
          <w:color w:val="auto"/>
          <w:sz w:val="22"/>
          <w:szCs w:val="22"/>
        </w:rPr>
        <w:t xml:space="preserve">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w:t>
      </w:r>
      <w:r w:rsidR="00617D4D">
        <w:rPr>
          <w:rFonts w:ascii="Cambria" w:eastAsiaTheme="minorHAnsi" w:hAnsi="Cambria"/>
          <w:color w:val="auto"/>
          <w:sz w:val="22"/>
          <w:szCs w:val="22"/>
        </w:rPr>
        <w:t xml:space="preserve">                      </w:t>
      </w:r>
      <w:r w:rsidRPr="00EF3505">
        <w:rPr>
          <w:rFonts w:ascii="Cambria" w:eastAsiaTheme="minorHAnsi" w:hAnsi="Cambria"/>
          <w:color w:val="auto"/>
          <w:sz w:val="22"/>
          <w:szCs w:val="22"/>
        </w:rPr>
        <w:t xml:space="preserve">z innymi wykonawcami, wykaz </w:t>
      </w:r>
      <w:r w:rsidRPr="00EF3505">
        <w:rPr>
          <w:rFonts w:ascii="Cambria" w:eastAsiaTheme="minorHAnsi" w:hAnsi="Cambria" w:cs="Times New Roman"/>
          <w:color w:val="auto"/>
          <w:sz w:val="22"/>
          <w:szCs w:val="22"/>
        </w:rPr>
        <w:t>o którym mowa powyżej, dotyczy usług, w których wykonaniu wykonawca ten bezpośrednio uczestniczył, a w przypadku świadczeń powtarzających się lub ciągłych, w których wykonywaniu bezpośrednio uczestniczył lub uczestniczy</w:t>
      </w:r>
      <w:r w:rsidR="00E056DA">
        <w:rPr>
          <w:rFonts w:ascii="Cambria" w:eastAsiaTheme="minorHAnsi" w:hAnsi="Cambria" w:cs="Times New Roman"/>
          <w:color w:val="auto"/>
          <w:sz w:val="22"/>
          <w:szCs w:val="22"/>
        </w:rPr>
        <w:t xml:space="preserve"> - </w:t>
      </w:r>
      <w:r w:rsidR="00750065" w:rsidRPr="00750065">
        <w:rPr>
          <w:rFonts w:ascii="Cambria" w:eastAsiaTheme="minorHAnsi" w:hAnsi="Cambria"/>
          <w:color w:val="0070C0"/>
          <w:sz w:val="22"/>
          <w:szCs w:val="22"/>
        </w:rPr>
        <w:t xml:space="preserve">(załącznik nr </w:t>
      </w:r>
      <w:r w:rsidR="00750065">
        <w:rPr>
          <w:rFonts w:ascii="Cambria" w:eastAsiaTheme="minorHAnsi" w:hAnsi="Cambria"/>
          <w:color w:val="0070C0"/>
          <w:sz w:val="22"/>
          <w:szCs w:val="22"/>
        </w:rPr>
        <w:t>4</w:t>
      </w:r>
      <w:r w:rsidR="00750065" w:rsidRPr="00750065">
        <w:rPr>
          <w:rFonts w:ascii="Cambria" w:eastAsiaTheme="minorHAnsi" w:hAnsi="Cambria"/>
          <w:color w:val="0070C0"/>
          <w:sz w:val="22"/>
          <w:szCs w:val="22"/>
        </w:rPr>
        <w:t xml:space="preserve"> SWZ)</w:t>
      </w:r>
      <w:r w:rsidR="00750065">
        <w:rPr>
          <w:rFonts w:ascii="Cambria" w:eastAsiaTheme="minorHAnsi" w:hAnsi="Cambria"/>
          <w:color w:val="0070C0"/>
          <w:sz w:val="22"/>
          <w:szCs w:val="22"/>
        </w:rPr>
        <w:t>.</w:t>
      </w:r>
    </w:p>
    <w:p w:rsidR="00617D4D" w:rsidRPr="00617D4D" w:rsidRDefault="00617D4D" w:rsidP="00617D4D">
      <w:pPr>
        <w:pStyle w:val="Default"/>
        <w:spacing w:line="276" w:lineRule="auto"/>
        <w:ind w:left="644"/>
        <w:jc w:val="both"/>
        <w:rPr>
          <w:rFonts w:ascii="Cambria" w:eastAsiaTheme="minorHAnsi" w:hAnsi="Cambria" w:cs="Times New Roman"/>
          <w:color w:val="7030A0"/>
          <w:sz w:val="22"/>
          <w:szCs w:val="22"/>
        </w:rPr>
      </w:pPr>
    </w:p>
    <w:p w:rsidR="00617D4D" w:rsidRPr="00617D4D" w:rsidRDefault="00617D4D" w:rsidP="009C7309">
      <w:pPr>
        <w:pStyle w:val="Default"/>
        <w:numPr>
          <w:ilvl w:val="0"/>
          <w:numId w:val="49"/>
        </w:numPr>
        <w:spacing w:line="276" w:lineRule="auto"/>
        <w:jc w:val="both"/>
        <w:rPr>
          <w:rFonts w:ascii="Cambria" w:eastAsiaTheme="minorHAnsi" w:hAnsi="Cambria" w:cs="Times New Roman"/>
          <w:color w:val="7030A0"/>
          <w:sz w:val="22"/>
          <w:szCs w:val="22"/>
        </w:rPr>
      </w:pPr>
      <w:r>
        <w:rPr>
          <w:rFonts w:ascii="Cambria" w:eastAsiaTheme="minorHAnsi" w:hAnsi="Cambria"/>
          <w:sz w:val="22"/>
          <w:szCs w:val="22"/>
        </w:rPr>
        <w:t>w</w:t>
      </w:r>
      <w:r w:rsidRPr="00617D4D">
        <w:rPr>
          <w:rFonts w:ascii="Cambria" w:eastAsiaTheme="minorHAnsi" w:hAnsi="Cambria"/>
          <w:sz w:val="22"/>
          <w:szCs w:val="22"/>
        </w:rPr>
        <w:t>ykazu</w:t>
      </w:r>
      <w:r>
        <w:rPr>
          <w:rFonts w:ascii="Cambria" w:eastAsiaTheme="minorHAnsi" w:hAnsi="Cambria" w:cs="Times New Roman"/>
          <w:color w:val="7030A0"/>
          <w:sz w:val="22"/>
          <w:szCs w:val="22"/>
        </w:rPr>
        <w:t xml:space="preserve"> </w:t>
      </w:r>
      <w:r w:rsidRPr="00617D4D">
        <w:rPr>
          <w:rFonts w:ascii="Cambria" w:eastAsia="TimesNewRoman" w:hAnsi="Cambria" w:cs="Tahoma"/>
          <w:b/>
          <w:color w:val="auto"/>
          <w:sz w:val="22"/>
          <w:szCs w:val="22"/>
          <w:lang w:eastAsia="pl-PL"/>
        </w:rPr>
        <w:t>osób</w:t>
      </w:r>
      <w:r w:rsidRPr="00617D4D">
        <w:rPr>
          <w:rFonts w:ascii="Cambria" w:eastAsia="TimesNewRoman" w:hAnsi="Cambria" w:cs="Tahoma"/>
          <w:color w:val="auto"/>
          <w:sz w:val="22"/>
          <w:szCs w:val="22"/>
          <w:lang w:eastAsia="pl-PL"/>
        </w:rPr>
        <w:t xml:space="preserve">, skierowanych przez wykonawcę do realizacji zamówienia publicznego,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w szczególności odpowiedzialnych</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za kierowanie robotami budowlanymi, wraz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 z informacjami  na temat</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ich kwalifikacji zawodowych, uprawnień, doświadczenia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i wykształcenia niezbędnych do wykonania zamówienia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publicznego, a także zakresu </w:t>
      </w:r>
      <w:r w:rsidRPr="00617D4D">
        <w:rPr>
          <w:rFonts w:ascii="Cambria" w:eastAsia="TimesNewRoman" w:hAnsi="Cambria" w:cs="Tahoma"/>
          <w:color w:val="auto"/>
          <w:sz w:val="22"/>
          <w:szCs w:val="22"/>
          <w:lang w:eastAsia="pl-PL"/>
        </w:rPr>
        <w:lastRenderedPageBreak/>
        <w:t>wykonywanych przez nie czynności oraz informacją o podstawie do dysponowania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tymi osobami – </w:t>
      </w:r>
      <w:r>
        <w:rPr>
          <w:rFonts w:ascii="Cambria" w:eastAsiaTheme="minorHAnsi" w:hAnsi="Cambria" w:cs="Times New Roman"/>
          <w:color w:val="7030A0"/>
          <w:sz w:val="22"/>
          <w:szCs w:val="22"/>
        </w:rPr>
        <w:t>(</w:t>
      </w:r>
      <w:r w:rsidRPr="00617D4D">
        <w:rPr>
          <w:rFonts w:ascii="Cambria" w:eastAsiaTheme="minorHAnsi" w:hAnsi="Cambria"/>
          <w:color w:val="0070C0"/>
          <w:sz w:val="22"/>
          <w:szCs w:val="22"/>
        </w:rPr>
        <w:t xml:space="preserve">załącznik nr </w:t>
      </w:r>
      <w:r>
        <w:rPr>
          <w:rFonts w:ascii="Cambria" w:eastAsiaTheme="minorHAnsi" w:hAnsi="Cambria"/>
          <w:color w:val="0070C0"/>
          <w:sz w:val="22"/>
          <w:szCs w:val="22"/>
        </w:rPr>
        <w:t>5</w:t>
      </w:r>
      <w:r w:rsidRPr="00617D4D">
        <w:rPr>
          <w:rFonts w:ascii="Cambria" w:eastAsiaTheme="minorHAnsi" w:hAnsi="Cambria"/>
          <w:color w:val="0070C0"/>
          <w:sz w:val="22"/>
          <w:szCs w:val="22"/>
        </w:rPr>
        <w:t xml:space="preserve"> SWZ).</w:t>
      </w:r>
    </w:p>
    <w:p w:rsidR="00E056DA" w:rsidRDefault="00E056DA" w:rsidP="00061E34">
      <w:pPr>
        <w:pStyle w:val="Default"/>
        <w:spacing w:line="276" w:lineRule="auto"/>
        <w:jc w:val="both"/>
        <w:rPr>
          <w:rFonts w:ascii="Cambria" w:eastAsiaTheme="minorHAnsi" w:hAnsi="Cambria"/>
          <w:color w:val="0070C0"/>
          <w:sz w:val="22"/>
          <w:szCs w:val="22"/>
        </w:rPr>
      </w:pPr>
    </w:p>
    <w:p w:rsidR="00E056DA" w:rsidRDefault="00E056DA" w:rsidP="00E056DA">
      <w:pPr>
        <w:pStyle w:val="Default"/>
        <w:ind w:left="284"/>
        <w:jc w:val="both"/>
        <w:rPr>
          <w:rFonts w:ascii="Cambria" w:hAnsi="Cambria" w:cs="Tahoma"/>
          <w:b/>
          <w:color w:val="FF0000"/>
          <w:sz w:val="22"/>
          <w:szCs w:val="22"/>
          <w:u w:val="single"/>
        </w:rPr>
      </w:pPr>
      <w:r>
        <w:rPr>
          <w:rFonts w:ascii="Cambria" w:hAnsi="Cambria" w:cs="Tahoma"/>
          <w:b/>
          <w:color w:val="FF0000"/>
          <w:sz w:val="22"/>
          <w:szCs w:val="22"/>
          <w:u w:val="single"/>
        </w:rPr>
        <w:t>DLA CZĘŚCI 2</w:t>
      </w:r>
    </w:p>
    <w:p w:rsidR="00291D05" w:rsidRPr="00E056DA" w:rsidRDefault="00291D05" w:rsidP="00E056DA">
      <w:pPr>
        <w:pStyle w:val="Default"/>
        <w:ind w:left="284"/>
        <w:jc w:val="both"/>
        <w:rPr>
          <w:rFonts w:ascii="Cambria" w:hAnsi="Cambria" w:cs="Tahoma"/>
          <w:b/>
          <w:color w:val="FF0000"/>
          <w:sz w:val="22"/>
          <w:szCs w:val="22"/>
          <w:u w:val="single"/>
        </w:rPr>
      </w:pPr>
    </w:p>
    <w:p w:rsidR="00617D4D" w:rsidRDefault="00617D4D" w:rsidP="00617D4D">
      <w:pPr>
        <w:pStyle w:val="Default"/>
        <w:spacing w:line="276" w:lineRule="auto"/>
        <w:ind w:left="644" w:hanging="360"/>
        <w:jc w:val="both"/>
        <w:rPr>
          <w:rFonts w:ascii="Cambria" w:eastAsiaTheme="minorHAnsi" w:hAnsi="Cambria"/>
          <w:color w:val="0070C0"/>
          <w:sz w:val="22"/>
          <w:szCs w:val="22"/>
        </w:rPr>
      </w:pPr>
      <w:r>
        <w:rPr>
          <w:rFonts w:ascii="Cambria" w:eastAsiaTheme="minorHAnsi" w:hAnsi="Cambria"/>
          <w:sz w:val="22"/>
          <w:szCs w:val="22"/>
        </w:rPr>
        <w:t>1)</w:t>
      </w:r>
      <w:r>
        <w:rPr>
          <w:rFonts w:ascii="Cambria" w:eastAsiaTheme="minorHAnsi" w:hAnsi="Cambria"/>
          <w:sz w:val="22"/>
          <w:szCs w:val="22"/>
        </w:rPr>
        <w:tab/>
      </w:r>
      <w:r w:rsidRPr="00EF3505">
        <w:rPr>
          <w:rFonts w:ascii="Cambria" w:eastAsiaTheme="minorHAnsi" w:hAnsi="Cambria"/>
          <w:sz w:val="22"/>
          <w:szCs w:val="22"/>
        </w:rPr>
        <w:t xml:space="preserve">wykazu </w:t>
      </w:r>
      <w:r w:rsidRPr="00617D4D">
        <w:rPr>
          <w:rFonts w:ascii="Cambria" w:eastAsiaTheme="minorHAnsi" w:hAnsi="Cambria"/>
          <w:b/>
          <w:sz w:val="22"/>
          <w:szCs w:val="22"/>
        </w:rPr>
        <w:t>świadczeń wykonanych</w:t>
      </w:r>
      <w:r w:rsidRPr="00EF3505">
        <w:rPr>
          <w:rFonts w:ascii="Cambria" w:eastAsiaTheme="minorHAnsi" w:hAnsi="Cambria"/>
          <w:sz w:val="22"/>
          <w:szCs w:val="22"/>
        </w:rPr>
        <w:t>, a w przypadku świadczeń powtarzających się lub ciągłych również wykonywanych, w okresie ostatnich 3 lat, a jeżeli okres prowadzenia działalności jest krótszy</w:t>
      </w:r>
      <w:r>
        <w:rPr>
          <w:rFonts w:ascii="Cambria" w:eastAsiaTheme="minorHAnsi" w:hAnsi="Cambria"/>
          <w:sz w:val="22"/>
          <w:szCs w:val="22"/>
        </w:rPr>
        <w:t xml:space="preserve"> </w:t>
      </w:r>
      <w:r w:rsidRPr="00EF3505">
        <w:rPr>
          <w:rFonts w:ascii="Cambria" w:eastAsiaTheme="minorHAnsi" w:hAnsi="Cambria"/>
          <w:sz w:val="22"/>
          <w:szCs w:val="22"/>
        </w:rPr>
        <w:t xml:space="preserve">–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t>
      </w:r>
      <w:r w:rsidRPr="00EF3505">
        <w:rPr>
          <w:rFonts w:ascii="Cambria" w:eastAsiaTheme="minorHAnsi" w:hAnsi="Cambria"/>
          <w:color w:val="auto"/>
          <w:sz w:val="22"/>
          <w:szCs w:val="22"/>
        </w:rPr>
        <w:t xml:space="preserve">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w:t>
      </w:r>
      <w:r>
        <w:rPr>
          <w:rFonts w:ascii="Cambria" w:eastAsiaTheme="minorHAnsi" w:hAnsi="Cambria"/>
          <w:color w:val="auto"/>
          <w:sz w:val="22"/>
          <w:szCs w:val="22"/>
        </w:rPr>
        <w:t xml:space="preserve">                      </w:t>
      </w:r>
      <w:r w:rsidRPr="00EF3505">
        <w:rPr>
          <w:rFonts w:ascii="Cambria" w:eastAsiaTheme="minorHAnsi" w:hAnsi="Cambria"/>
          <w:color w:val="auto"/>
          <w:sz w:val="22"/>
          <w:szCs w:val="22"/>
        </w:rPr>
        <w:t xml:space="preserve">z innymi wykonawcami, wykaz </w:t>
      </w:r>
      <w:r w:rsidRPr="00EF3505">
        <w:rPr>
          <w:rFonts w:ascii="Cambria" w:eastAsiaTheme="minorHAnsi" w:hAnsi="Cambria" w:cs="Times New Roman"/>
          <w:color w:val="auto"/>
          <w:sz w:val="22"/>
          <w:szCs w:val="22"/>
        </w:rPr>
        <w:t>o którym mowa powyżej, dotyczy usług, w których wykonaniu wykonawca ten bezpośrednio uczestniczył, a w przypadku świadczeń powtarzających się lub ciągłych, w których wykonywaniu bezpośrednio uczestniczył lub uczestniczy</w:t>
      </w:r>
      <w:r>
        <w:rPr>
          <w:rFonts w:ascii="Cambria" w:eastAsiaTheme="minorHAnsi" w:hAnsi="Cambria" w:cs="Times New Roman"/>
          <w:color w:val="auto"/>
          <w:sz w:val="22"/>
          <w:szCs w:val="22"/>
        </w:rPr>
        <w:t xml:space="preserve"> - </w:t>
      </w:r>
      <w:r w:rsidRPr="00750065">
        <w:rPr>
          <w:rFonts w:ascii="Cambria" w:eastAsiaTheme="minorHAnsi" w:hAnsi="Cambria"/>
          <w:color w:val="0070C0"/>
          <w:sz w:val="22"/>
          <w:szCs w:val="22"/>
        </w:rPr>
        <w:t xml:space="preserve">(załącznik nr </w:t>
      </w:r>
      <w:r>
        <w:rPr>
          <w:rFonts w:ascii="Cambria" w:eastAsiaTheme="minorHAnsi" w:hAnsi="Cambria"/>
          <w:color w:val="0070C0"/>
          <w:sz w:val="22"/>
          <w:szCs w:val="22"/>
        </w:rPr>
        <w:t>4</w:t>
      </w:r>
      <w:r w:rsidRPr="00750065">
        <w:rPr>
          <w:rFonts w:ascii="Cambria" w:eastAsiaTheme="minorHAnsi" w:hAnsi="Cambria"/>
          <w:color w:val="0070C0"/>
          <w:sz w:val="22"/>
          <w:szCs w:val="22"/>
        </w:rPr>
        <w:t xml:space="preserve"> SWZ)</w:t>
      </w:r>
      <w:r>
        <w:rPr>
          <w:rFonts w:ascii="Cambria" w:eastAsiaTheme="minorHAnsi" w:hAnsi="Cambria"/>
          <w:color w:val="0070C0"/>
          <w:sz w:val="22"/>
          <w:szCs w:val="22"/>
        </w:rPr>
        <w:t>.</w:t>
      </w:r>
    </w:p>
    <w:p w:rsidR="00617D4D" w:rsidRDefault="00617D4D" w:rsidP="00617D4D">
      <w:pPr>
        <w:pStyle w:val="Default"/>
        <w:spacing w:line="276" w:lineRule="auto"/>
        <w:ind w:left="644" w:hanging="360"/>
        <w:jc w:val="both"/>
        <w:rPr>
          <w:rFonts w:ascii="Cambria" w:eastAsiaTheme="minorHAnsi" w:hAnsi="Cambria"/>
          <w:color w:val="0070C0"/>
          <w:sz w:val="22"/>
          <w:szCs w:val="22"/>
        </w:rPr>
      </w:pPr>
    </w:p>
    <w:p w:rsidR="00617D4D" w:rsidRPr="00617D4D" w:rsidRDefault="00617D4D" w:rsidP="00617D4D">
      <w:pPr>
        <w:pStyle w:val="Default"/>
        <w:spacing w:line="276" w:lineRule="auto"/>
        <w:ind w:left="644" w:hanging="360"/>
        <w:jc w:val="both"/>
        <w:rPr>
          <w:rFonts w:ascii="Cambria" w:eastAsiaTheme="minorHAnsi" w:hAnsi="Cambria" w:cs="Times New Roman"/>
          <w:color w:val="7030A0"/>
          <w:sz w:val="22"/>
          <w:szCs w:val="22"/>
        </w:rPr>
      </w:pPr>
      <w:r w:rsidRPr="00617D4D">
        <w:rPr>
          <w:rFonts w:ascii="Cambria" w:eastAsiaTheme="minorHAnsi" w:hAnsi="Cambria"/>
          <w:color w:val="auto"/>
          <w:sz w:val="22"/>
          <w:szCs w:val="22"/>
        </w:rPr>
        <w:t>2)</w:t>
      </w:r>
      <w:r w:rsidRPr="00617D4D">
        <w:rPr>
          <w:rFonts w:ascii="Cambria" w:eastAsiaTheme="minorHAnsi" w:hAnsi="Cambria"/>
          <w:color w:val="auto"/>
          <w:sz w:val="22"/>
          <w:szCs w:val="22"/>
        </w:rPr>
        <w:tab/>
      </w:r>
      <w:r>
        <w:rPr>
          <w:rFonts w:ascii="Cambria" w:eastAsiaTheme="minorHAnsi" w:hAnsi="Cambria"/>
          <w:sz w:val="22"/>
          <w:szCs w:val="22"/>
        </w:rPr>
        <w:t>w</w:t>
      </w:r>
      <w:r w:rsidRPr="00617D4D">
        <w:rPr>
          <w:rFonts w:ascii="Cambria" w:eastAsiaTheme="minorHAnsi" w:hAnsi="Cambria"/>
          <w:sz w:val="22"/>
          <w:szCs w:val="22"/>
        </w:rPr>
        <w:t>ykazu</w:t>
      </w:r>
      <w:r>
        <w:rPr>
          <w:rFonts w:ascii="Cambria" w:eastAsiaTheme="minorHAnsi" w:hAnsi="Cambria" w:cs="Times New Roman"/>
          <w:color w:val="7030A0"/>
          <w:sz w:val="22"/>
          <w:szCs w:val="22"/>
        </w:rPr>
        <w:t xml:space="preserve"> </w:t>
      </w:r>
      <w:r w:rsidRPr="00617D4D">
        <w:rPr>
          <w:rFonts w:ascii="Cambria" w:eastAsia="TimesNewRoman" w:hAnsi="Cambria" w:cs="Tahoma"/>
          <w:b/>
          <w:color w:val="auto"/>
          <w:sz w:val="22"/>
          <w:szCs w:val="22"/>
          <w:lang w:eastAsia="pl-PL"/>
        </w:rPr>
        <w:t>osób</w:t>
      </w:r>
      <w:r w:rsidRPr="00617D4D">
        <w:rPr>
          <w:rFonts w:ascii="Cambria" w:eastAsia="TimesNewRoman" w:hAnsi="Cambria" w:cs="Tahoma"/>
          <w:color w:val="auto"/>
          <w:sz w:val="22"/>
          <w:szCs w:val="22"/>
          <w:lang w:eastAsia="pl-PL"/>
        </w:rPr>
        <w:t xml:space="preserve">, skierowanych przez wykonawcę do realizacji zamówienia publicznego,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w szczególności odpowiedzialnych</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za kierowanie robotami budowlanymi, wraz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 z informacjami  na temat</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ich kwalifikacji zawodowych, uprawnień, doświadczenia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i wykształcenia niezbędnych do wykonania zamówienia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publicznego, a także zakresu wykonywanych przez nie czynności oraz informacją o podstawie do dysponowania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tymi osobami – </w:t>
      </w:r>
      <w:r>
        <w:rPr>
          <w:rFonts w:ascii="Cambria" w:eastAsiaTheme="minorHAnsi" w:hAnsi="Cambria" w:cs="Times New Roman"/>
          <w:color w:val="7030A0"/>
          <w:sz w:val="22"/>
          <w:szCs w:val="22"/>
        </w:rPr>
        <w:t>(</w:t>
      </w:r>
      <w:r w:rsidRPr="00617D4D">
        <w:rPr>
          <w:rFonts w:ascii="Cambria" w:eastAsiaTheme="minorHAnsi" w:hAnsi="Cambria"/>
          <w:color w:val="0070C0"/>
          <w:sz w:val="22"/>
          <w:szCs w:val="22"/>
        </w:rPr>
        <w:t xml:space="preserve">załącznik nr </w:t>
      </w:r>
      <w:r>
        <w:rPr>
          <w:rFonts w:ascii="Cambria" w:eastAsiaTheme="minorHAnsi" w:hAnsi="Cambria"/>
          <w:color w:val="0070C0"/>
          <w:sz w:val="22"/>
          <w:szCs w:val="22"/>
        </w:rPr>
        <w:t>5</w:t>
      </w:r>
      <w:r w:rsidRPr="00617D4D">
        <w:rPr>
          <w:rFonts w:ascii="Cambria" w:eastAsiaTheme="minorHAnsi" w:hAnsi="Cambria"/>
          <w:color w:val="0070C0"/>
          <w:sz w:val="22"/>
          <w:szCs w:val="22"/>
        </w:rPr>
        <w:t xml:space="preserve"> SWZ).</w:t>
      </w:r>
    </w:p>
    <w:p w:rsidR="00617D4D" w:rsidRPr="00750065" w:rsidRDefault="00617D4D" w:rsidP="00CD7301">
      <w:pPr>
        <w:pStyle w:val="Default"/>
        <w:spacing w:line="276" w:lineRule="auto"/>
        <w:jc w:val="both"/>
        <w:rPr>
          <w:rFonts w:ascii="Cambria" w:eastAsiaTheme="minorHAnsi" w:hAnsi="Cambria" w:cs="Times New Roman"/>
          <w:color w:val="7030A0"/>
          <w:sz w:val="22"/>
          <w:szCs w:val="22"/>
        </w:rPr>
      </w:pPr>
    </w:p>
    <w:p w:rsidR="00EF3505" w:rsidRPr="00EF3505" w:rsidRDefault="00EF3505" w:rsidP="00EF3505">
      <w:pPr>
        <w:pStyle w:val="Default"/>
        <w:spacing w:line="276" w:lineRule="auto"/>
        <w:ind w:left="644" w:hanging="502"/>
        <w:jc w:val="both"/>
        <w:rPr>
          <w:rFonts w:ascii="Cambria" w:hAnsi="Cambria" w:cs="Tahoma"/>
          <w:b/>
          <w:color w:val="auto"/>
          <w:sz w:val="22"/>
          <w:szCs w:val="22"/>
        </w:rPr>
      </w:pPr>
      <w:r w:rsidRPr="00EF3505">
        <w:rPr>
          <w:rFonts w:ascii="Cambria" w:eastAsiaTheme="minorHAnsi" w:hAnsi="Cambria"/>
          <w:b/>
          <w:color w:val="auto"/>
          <w:sz w:val="22"/>
          <w:szCs w:val="22"/>
        </w:rPr>
        <w:t>11.</w:t>
      </w:r>
      <w:r w:rsidRPr="00EF3505">
        <w:rPr>
          <w:rFonts w:ascii="Cambria" w:eastAsiaTheme="minorHAnsi" w:hAnsi="Cambria"/>
          <w:b/>
          <w:color w:val="auto"/>
          <w:sz w:val="22"/>
          <w:szCs w:val="22"/>
        </w:rPr>
        <w:tab/>
        <w:t xml:space="preserve">Zamawiający zgodnie z art. 126 ust. 1 pzp przed wyborem najkorzystniejszej oferty wezwie wykonawcę, którego oferta została najwyżej oceniona, do złożenia </w:t>
      </w:r>
      <w:r w:rsidR="00897D94">
        <w:rPr>
          <w:rFonts w:ascii="Cambria" w:eastAsiaTheme="minorHAnsi" w:hAnsi="Cambria"/>
          <w:b/>
          <w:color w:val="auto"/>
          <w:sz w:val="22"/>
          <w:szCs w:val="22"/>
        </w:rPr>
        <w:t xml:space="preserve">                         </w:t>
      </w:r>
      <w:r w:rsidRPr="00EF3505">
        <w:rPr>
          <w:rFonts w:ascii="Cambria" w:eastAsiaTheme="minorHAnsi" w:hAnsi="Cambria"/>
          <w:b/>
          <w:color w:val="auto"/>
          <w:sz w:val="22"/>
          <w:szCs w:val="22"/>
        </w:rPr>
        <w:t xml:space="preserve">w wyznaczonym terminie, nie krótszym niż 10 dni, aktualnych na dzień złożenia podmiotowych środków dowodowych, o których mowa w ust. 2,10. </w:t>
      </w:r>
    </w:p>
    <w:p w:rsidR="00EF3505" w:rsidRPr="00EF3505" w:rsidRDefault="00EF3505" w:rsidP="00EF3505">
      <w:pPr>
        <w:pStyle w:val="Default"/>
        <w:spacing w:line="276" w:lineRule="auto"/>
        <w:ind w:left="644"/>
        <w:jc w:val="both"/>
        <w:rPr>
          <w:rFonts w:ascii="Cambria" w:eastAsiaTheme="minorHAnsi" w:hAnsi="Cambria"/>
          <w:b/>
          <w:color w:val="auto"/>
          <w:sz w:val="22"/>
          <w:szCs w:val="22"/>
        </w:rPr>
      </w:pPr>
      <w:r w:rsidRPr="00EF3505">
        <w:rPr>
          <w:rFonts w:ascii="Cambria" w:eastAsiaTheme="minorHAnsi" w:hAnsi="Cambria"/>
          <w:b/>
          <w:color w:val="auto"/>
          <w:sz w:val="22"/>
          <w:szCs w:val="22"/>
        </w:rPr>
        <w:t>W przypadku wspólnego ubiegania się o udzielenie zamówienia przez wykonawców, każdy z tych wykonawców przedkłada podmiotowe środki dowodowe potwierdzające brak podstaw  do wykluczenia, o których mowa w ust. 2.</w:t>
      </w:r>
    </w:p>
    <w:p w:rsidR="00EF3505" w:rsidRPr="00EF3505" w:rsidRDefault="00EF3505" w:rsidP="00EF3505">
      <w:pPr>
        <w:pStyle w:val="Default"/>
        <w:spacing w:line="276" w:lineRule="auto"/>
        <w:ind w:left="644"/>
        <w:jc w:val="both"/>
        <w:rPr>
          <w:rStyle w:val="Uwydatnienie"/>
          <w:rFonts w:ascii="Cambria" w:hAnsi="Cambria"/>
          <w:b/>
          <w:i w:val="0"/>
          <w:iCs w:val="0"/>
          <w:sz w:val="22"/>
          <w:szCs w:val="22"/>
        </w:rPr>
      </w:pPr>
      <w:r w:rsidRPr="00EF3505">
        <w:rPr>
          <w:rFonts w:ascii="Cambria" w:hAnsi="Cambria"/>
          <w:b/>
          <w:sz w:val="22"/>
          <w:szCs w:val="22"/>
        </w:rPr>
        <w:t xml:space="preserve">Zamawiający zażąda od wykonawcy, który polega na zdolnościach technicznych lub zawodowych lub sytuacji finansowej lub ekonomicznej podmiotów udostępniających zasoby na zasadach określonych w art. 118 pzp, przedstawienia podmiotowych środków dowodowych, o których mowa w ust. 2 pkt 1 i 3 pkt a, b, d - dotyczących tych podmiotów, potwierdzających, że nie zachodzą wobec tych podmiotów podstawy wykluczenia z postępowania. </w:t>
      </w:r>
    </w:p>
    <w:p w:rsidR="00EF3505" w:rsidRPr="00EF3505" w:rsidRDefault="00EF3505" w:rsidP="00EF3505">
      <w:pPr>
        <w:pStyle w:val="Default"/>
        <w:spacing w:line="276" w:lineRule="auto"/>
        <w:ind w:left="644" w:hanging="502"/>
        <w:jc w:val="both"/>
        <w:rPr>
          <w:rFonts w:ascii="Cambria" w:eastAsiaTheme="minorHAnsi" w:hAnsi="Cambria"/>
          <w:sz w:val="22"/>
          <w:szCs w:val="22"/>
        </w:rPr>
      </w:pPr>
      <w:r w:rsidRPr="00EF3505">
        <w:rPr>
          <w:rFonts w:ascii="Cambria" w:eastAsiaTheme="minorHAnsi" w:hAnsi="Cambria"/>
          <w:color w:val="auto"/>
          <w:sz w:val="22"/>
          <w:szCs w:val="22"/>
        </w:rPr>
        <w:t>12.</w:t>
      </w:r>
      <w:r w:rsidRPr="00EF3505">
        <w:rPr>
          <w:rFonts w:ascii="Cambria" w:eastAsiaTheme="minorHAnsi" w:hAnsi="Cambria"/>
          <w:color w:val="auto"/>
          <w:sz w:val="22"/>
          <w:szCs w:val="22"/>
        </w:rPr>
        <w:tab/>
        <w:t xml:space="preserve">Jeżeli jest to niezbędne do zapewnienia odpowiedniego przebiegu postępowania, zamawiający może na każdym etapie postępowania, wezwać wykonawców do złożenia </w:t>
      </w:r>
      <w:r w:rsidRPr="00EF3505">
        <w:rPr>
          <w:rFonts w:ascii="Cambria" w:eastAsiaTheme="minorHAnsi" w:hAnsi="Cambria"/>
          <w:color w:val="auto"/>
          <w:sz w:val="22"/>
          <w:szCs w:val="22"/>
        </w:rPr>
        <w:lastRenderedPageBreak/>
        <w:t>wszystkich</w:t>
      </w:r>
      <w:r w:rsidRPr="00EF3505">
        <w:rPr>
          <w:rFonts w:ascii="Cambria" w:eastAsiaTheme="minorHAnsi" w:hAnsi="Cambria"/>
          <w:sz w:val="22"/>
          <w:szCs w:val="22"/>
        </w:rPr>
        <w:t xml:space="preserve"> lub niektórych podmiotowych środków dowodowych aktualnych na dzień ich złożenia.</w:t>
      </w:r>
    </w:p>
    <w:p w:rsidR="00EF3505" w:rsidRPr="00EF3505" w:rsidRDefault="00EF3505" w:rsidP="00EF3505">
      <w:pPr>
        <w:pStyle w:val="Default"/>
        <w:spacing w:line="276" w:lineRule="auto"/>
        <w:ind w:left="644" w:hanging="502"/>
        <w:jc w:val="both"/>
        <w:rPr>
          <w:rFonts w:ascii="Cambria" w:eastAsiaTheme="minorHAnsi" w:hAnsi="Cambria" w:cs="Times New Roman"/>
          <w:color w:val="auto"/>
          <w:sz w:val="22"/>
          <w:szCs w:val="22"/>
        </w:rPr>
      </w:pPr>
      <w:r w:rsidRPr="00EF3505">
        <w:rPr>
          <w:rFonts w:ascii="Cambria" w:eastAsiaTheme="minorHAnsi" w:hAnsi="Cambria"/>
          <w:color w:val="auto"/>
          <w:sz w:val="22"/>
          <w:szCs w:val="22"/>
        </w:rPr>
        <w:t>13.</w:t>
      </w:r>
      <w:r w:rsidRPr="00EF3505">
        <w:rPr>
          <w:rFonts w:ascii="Cambria" w:eastAsiaTheme="minorHAnsi" w:hAnsi="Cambria"/>
          <w:color w:val="auto"/>
          <w:sz w:val="22"/>
          <w:szCs w:val="22"/>
        </w:rPr>
        <w:tab/>
      </w:r>
      <w:r w:rsidRPr="00EF3505">
        <w:rPr>
          <w:rFonts w:ascii="Cambria" w:eastAsiaTheme="minorHAnsi" w:hAnsi="Cambria"/>
          <w:sz w:val="22"/>
          <w:szCs w:val="22"/>
        </w:rPr>
        <w:t xml:space="preserve"> </w:t>
      </w:r>
      <w:r w:rsidRPr="00EF3505">
        <w:rPr>
          <w:rFonts w:ascii="Cambria" w:eastAsiaTheme="minorHAnsi" w:hAnsi="Cambria" w:cs="Times New Roman"/>
          <w:sz w:val="22"/>
          <w:szCs w:val="22"/>
        </w:rPr>
        <w:t xml:space="preserve">Jeżeli zachodzą uzasadnione podstawy do uznania, że złożone uprzednio podmiotowe środki dowodowe nie są już </w:t>
      </w:r>
      <w:r w:rsidRPr="00EF3505">
        <w:rPr>
          <w:rFonts w:ascii="Cambria" w:eastAsiaTheme="minorHAnsi" w:hAnsi="Cambria" w:cs="Times New Roman"/>
          <w:color w:val="auto"/>
          <w:sz w:val="22"/>
          <w:szCs w:val="22"/>
        </w:rPr>
        <w:t>aktualne, zamawiający może w każdym czasie wezwać wykonawcę lub wykonawców do złożenia wszystkich lub niektórych podmiotowych środków dowodowych aktualnych na dzień ich złożenia.</w:t>
      </w:r>
    </w:p>
    <w:p w:rsidR="00EF3505" w:rsidRPr="00EF3505" w:rsidRDefault="00EF3505" w:rsidP="00EF3505">
      <w:pPr>
        <w:pStyle w:val="Default"/>
        <w:spacing w:line="276" w:lineRule="auto"/>
        <w:ind w:left="644" w:hanging="502"/>
        <w:jc w:val="both"/>
        <w:rPr>
          <w:rFonts w:ascii="Cambria" w:hAnsi="Cambria" w:cs="Tahoma"/>
          <w:color w:val="00B050"/>
          <w:sz w:val="22"/>
          <w:szCs w:val="22"/>
        </w:rPr>
      </w:pPr>
      <w:r w:rsidRPr="00EF3505">
        <w:rPr>
          <w:rFonts w:ascii="Cambria" w:eastAsiaTheme="minorHAnsi" w:hAnsi="Cambria"/>
          <w:color w:val="auto"/>
          <w:sz w:val="22"/>
          <w:szCs w:val="22"/>
        </w:rPr>
        <w:t>14.</w:t>
      </w:r>
      <w:r w:rsidRPr="00EF3505">
        <w:rPr>
          <w:rFonts w:ascii="Cambria" w:eastAsiaTheme="minorHAnsi" w:hAnsi="Cambria"/>
          <w:color w:val="auto"/>
          <w:sz w:val="22"/>
          <w:szCs w:val="22"/>
        </w:rPr>
        <w:tab/>
      </w:r>
      <w:r w:rsidRPr="00EF3505">
        <w:rPr>
          <w:rFonts w:ascii="Cambria" w:hAnsi="Cambria" w:cs="Tahoma"/>
          <w:color w:val="auto"/>
          <w:sz w:val="22"/>
          <w:szCs w:val="22"/>
        </w:rPr>
        <w:t xml:space="preserve">Zamawiający zgodnie z art. 127 ust. 1 pzp nie będzie </w:t>
      </w:r>
      <w:r w:rsidRPr="00EF3505">
        <w:rPr>
          <w:rFonts w:ascii="Cambria" w:eastAsiaTheme="minorHAnsi" w:hAnsi="Cambria"/>
          <w:color w:val="auto"/>
          <w:sz w:val="22"/>
          <w:szCs w:val="22"/>
        </w:rPr>
        <w:t>wzywał do złożenia podmiotowych środków dowodowych, jeżeli:</w:t>
      </w:r>
    </w:p>
    <w:p w:rsidR="00EF3505" w:rsidRPr="00EF3505" w:rsidRDefault="00EF3505" w:rsidP="009C7309">
      <w:pPr>
        <w:pStyle w:val="Default"/>
        <w:numPr>
          <w:ilvl w:val="0"/>
          <w:numId w:val="15"/>
        </w:numPr>
        <w:spacing w:line="276" w:lineRule="auto"/>
        <w:ind w:left="709" w:hanging="283"/>
        <w:jc w:val="both"/>
        <w:rPr>
          <w:rFonts w:ascii="Cambria" w:eastAsiaTheme="minorHAnsi" w:hAnsi="Cambria"/>
          <w:color w:val="auto"/>
          <w:sz w:val="22"/>
          <w:szCs w:val="22"/>
        </w:rPr>
      </w:pPr>
      <w:r w:rsidRPr="00EF3505">
        <w:rPr>
          <w:rFonts w:ascii="Cambria" w:eastAsiaTheme="minorHAnsi" w:hAnsi="Cambria"/>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dane umożliwiające dostęp do tych środków; </w:t>
      </w:r>
    </w:p>
    <w:p w:rsidR="00EF3505" w:rsidRPr="00EF3505" w:rsidRDefault="00EF3505" w:rsidP="009C7309">
      <w:pPr>
        <w:pStyle w:val="Default"/>
        <w:numPr>
          <w:ilvl w:val="0"/>
          <w:numId w:val="15"/>
        </w:numPr>
        <w:spacing w:line="276" w:lineRule="auto"/>
        <w:ind w:left="709" w:hanging="283"/>
        <w:jc w:val="both"/>
        <w:rPr>
          <w:rFonts w:ascii="Cambria" w:eastAsiaTheme="minorHAnsi" w:hAnsi="Cambria"/>
          <w:color w:val="auto"/>
          <w:sz w:val="22"/>
          <w:szCs w:val="22"/>
        </w:rPr>
      </w:pPr>
      <w:r w:rsidRPr="00EF3505">
        <w:rPr>
          <w:rFonts w:ascii="Cambria" w:eastAsiaTheme="minorHAnsi" w:hAnsi="Cambria"/>
          <w:color w:val="auto"/>
          <w:sz w:val="22"/>
          <w:szCs w:val="22"/>
        </w:rPr>
        <w:t xml:space="preserve">podmiotowym środkiem dowodowym jest oświadczenie, którego treść odpowiada zakresowi oświadczenia, o którym mowa w art. 125 ust. 1. </w:t>
      </w:r>
    </w:p>
    <w:p w:rsidR="00EF3505" w:rsidRPr="00EF3505" w:rsidRDefault="00EF3505" w:rsidP="00EF3505">
      <w:pPr>
        <w:pStyle w:val="Default"/>
        <w:spacing w:line="276" w:lineRule="auto"/>
        <w:ind w:left="704" w:hanging="420"/>
        <w:jc w:val="both"/>
        <w:rPr>
          <w:rFonts w:ascii="Cambria" w:eastAsiaTheme="minorHAnsi" w:hAnsi="Cambria" w:cs="Times New Roman"/>
          <w:color w:val="auto"/>
          <w:sz w:val="22"/>
          <w:szCs w:val="22"/>
        </w:rPr>
      </w:pPr>
      <w:r w:rsidRPr="00EF3505">
        <w:rPr>
          <w:rFonts w:ascii="Cambria" w:eastAsiaTheme="minorHAnsi" w:hAnsi="Cambria" w:cs="Times New Roman"/>
          <w:color w:val="auto"/>
          <w:sz w:val="22"/>
          <w:szCs w:val="22"/>
        </w:rPr>
        <w:t>15.</w:t>
      </w:r>
      <w:r w:rsidRPr="00EF3505">
        <w:rPr>
          <w:rFonts w:ascii="Cambria" w:eastAsiaTheme="minorHAnsi" w:hAnsi="Cambria" w:cs="Times New Roman"/>
          <w:color w:val="auto"/>
          <w:sz w:val="22"/>
          <w:szCs w:val="22"/>
        </w:rPr>
        <w:tab/>
        <w:t>Wykonawca nie jest zobowiązany do złożenia podmiotowych środków dowodowych, które zamawiający posiada, jeżeli wykonawca wskaże te środki oraz potwierdzi ich prawidłowość  i aktualność.</w:t>
      </w:r>
    </w:p>
    <w:p w:rsidR="00EF3505" w:rsidRPr="00EF3505" w:rsidRDefault="00EF3505" w:rsidP="00EF3505">
      <w:pPr>
        <w:pStyle w:val="Default"/>
        <w:spacing w:line="276" w:lineRule="auto"/>
        <w:ind w:left="704" w:hanging="420"/>
        <w:jc w:val="both"/>
        <w:rPr>
          <w:rFonts w:ascii="Cambria" w:hAnsi="Cambria"/>
          <w:color w:val="auto"/>
          <w:sz w:val="22"/>
          <w:szCs w:val="22"/>
          <w:lang w:eastAsia="pl-PL"/>
        </w:rPr>
      </w:pPr>
      <w:r w:rsidRPr="00EF3505">
        <w:rPr>
          <w:rFonts w:ascii="Cambria" w:eastAsiaTheme="minorHAnsi" w:hAnsi="Cambria" w:cs="Times New Roman"/>
          <w:color w:val="auto"/>
          <w:sz w:val="22"/>
          <w:szCs w:val="22"/>
        </w:rPr>
        <w:t>16.</w:t>
      </w:r>
      <w:r w:rsidRPr="00EF3505">
        <w:rPr>
          <w:rFonts w:ascii="Cambria" w:eastAsiaTheme="minorHAnsi" w:hAnsi="Cambria" w:cs="Times New Roman"/>
          <w:color w:val="auto"/>
          <w:sz w:val="22"/>
          <w:szCs w:val="22"/>
        </w:rPr>
        <w:tab/>
      </w:r>
      <w:r w:rsidRPr="00EF3505">
        <w:rPr>
          <w:rFonts w:ascii="Cambria" w:hAnsi="Cambria"/>
          <w:color w:val="auto"/>
          <w:sz w:val="22"/>
          <w:szCs w:val="22"/>
          <w:lang w:eastAsia="pl-PL"/>
        </w:rPr>
        <w:t>Jeżeli wykonawca, którego oferta została najwyżej oceniona</w:t>
      </w:r>
      <w:r w:rsidRPr="00EF3505">
        <w:rPr>
          <w:rFonts w:ascii="Cambria" w:hAnsi="Cambria" w:cs="Tahoma"/>
          <w:color w:val="auto"/>
          <w:sz w:val="22"/>
          <w:szCs w:val="22"/>
        </w:rPr>
        <w:t xml:space="preserve"> </w:t>
      </w:r>
      <w:r w:rsidRPr="00EF3505">
        <w:rPr>
          <w:rFonts w:ascii="Cambria" w:hAnsi="Cambria"/>
          <w:color w:val="auto"/>
          <w:sz w:val="22"/>
          <w:szCs w:val="22"/>
          <w:lang w:eastAsia="pl-PL"/>
        </w:rPr>
        <w:t xml:space="preserve">nie złożył oświadczenia </w:t>
      </w:r>
      <w:r w:rsidR="00897D94">
        <w:rPr>
          <w:rFonts w:ascii="Cambria" w:hAnsi="Cambria"/>
          <w:color w:val="auto"/>
          <w:sz w:val="22"/>
          <w:szCs w:val="22"/>
          <w:lang w:eastAsia="pl-PL"/>
        </w:rPr>
        <w:t xml:space="preserve">                      </w:t>
      </w:r>
      <w:r w:rsidRPr="00EF3505">
        <w:rPr>
          <w:rFonts w:ascii="Cambria" w:hAnsi="Cambria"/>
          <w:color w:val="auto"/>
          <w:sz w:val="22"/>
          <w:szCs w:val="22"/>
        </w:rPr>
        <w:t>o niepodleganiu wykluczeniu i spełnianiu warunków udziału w postępowaniu (JEDZ)</w:t>
      </w:r>
      <w:r w:rsidRPr="00EF3505">
        <w:rPr>
          <w:rFonts w:ascii="Cambria" w:hAnsi="Cambria"/>
          <w:color w:val="auto"/>
          <w:sz w:val="22"/>
          <w:szCs w:val="22"/>
          <w:lang w:eastAsia="pl-PL"/>
        </w:rPr>
        <w:t>, 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w:t>
      </w:r>
    </w:p>
    <w:p w:rsidR="00EF3505" w:rsidRPr="00EF3505" w:rsidRDefault="00EF3505" w:rsidP="00EF3505">
      <w:pPr>
        <w:pStyle w:val="Default"/>
        <w:spacing w:line="276" w:lineRule="auto"/>
        <w:ind w:left="704" w:hanging="420"/>
        <w:jc w:val="both"/>
        <w:rPr>
          <w:rFonts w:ascii="Cambria" w:hAnsi="Cambria"/>
          <w:color w:val="auto"/>
          <w:sz w:val="22"/>
          <w:szCs w:val="22"/>
          <w:lang w:eastAsia="pl-PL"/>
        </w:rPr>
      </w:pPr>
      <w:r w:rsidRPr="00EF3505">
        <w:rPr>
          <w:rFonts w:ascii="Cambria" w:hAnsi="Cambria"/>
          <w:color w:val="auto"/>
          <w:sz w:val="22"/>
          <w:szCs w:val="22"/>
          <w:lang w:eastAsia="pl-PL"/>
        </w:rPr>
        <w:t>17.</w:t>
      </w:r>
      <w:r w:rsidRPr="00EF3505">
        <w:rPr>
          <w:rFonts w:ascii="Cambria" w:hAnsi="Cambria"/>
          <w:color w:val="auto"/>
          <w:sz w:val="22"/>
          <w:szCs w:val="22"/>
          <w:lang w:eastAsia="pl-PL"/>
        </w:rPr>
        <w:tab/>
        <w:t xml:space="preserve">Zamawiający stosownie do art. 128 ust. 4 pzp, może żądać od wykonawców wyjaśnień dotyczących treści oświadczenia </w:t>
      </w:r>
      <w:r w:rsidRPr="00EF3505">
        <w:rPr>
          <w:rFonts w:ascii="Cambria" w:hAnsi="Cambria"/>
          <w:color w:val="auto"/>
          <w:sz w:val="22"/>
          <w:szCs w:val="22"/>
        </w:rPr>
        <w:t xml:space="preserve">o niepodleganiu wykluczeniu i spełnianiu warunków udziału w postępowaniu </w:t>
      </w:r>
      <w:r w:rsidRPr="00EF3505">
        <w:rPr>
          <w:rFonts w:ascii="Cambria" w:hAnsi="Cambria"/>
          <w:color w:val="auto"/>
          <w:sz w:val="22"/>
          <w:szCs w:val="22"/>
          <w:lang w:eastAsia="pl-PL"/>
        </w:rPr>
        <w:t>lub złożonych podmiotowych środków dowodowych lub innych dokumentów lub oświadczeń składanych w postępowaniu.</w:t>
      </w:r>
    </w:p>
    <w:p w:rsidR="00EF3505" w:rsidRPr="00EF3505" w:rsidRDefault="00EF3505" w:rsidP="00EF3505">
      <w:pPr>
        <w:pStyle w:val="Default"/>
        <w:spacing w:line="276" w:lineRule="auto"/>
        <w:ind w:left="704" w:hanging="420"/>
        <w:jc w:val="both"/>
        <w:rPr>
          <w:rFonts w:ascii="Cambria" w:eastAsia="Times New Roman" w:hAnsi="Cambria"/>
          <w:color w:val="auto"/>
          <w:sz w:val="22"/>
          <w:szCs w:val="22"/>
          <w:lang w:eastAsia="pl-PL"/>
        </w:rPr>
      </w:pPr>
      <w:r w:rsidRPr="00EF3505">
        <w:rPr>
          <w:rFonts w:ascii="Cambria" w:hAnsi="Cambria"/>
          <w:color w:val="auto"/>
          <w:sz w:val="22"/>
          <w:szCs w:val="22"/>
          <w:lang w:eastAsia="pl-PL"/>
        </w:rPr>
        <w:t>18.</w:t>
      </w:r>
      <w:r w:rsidRPr="00EF3505">
        <w:rPr>
          <w:rFonts w:ascii="Cambria" w:hAnsi="Cambria"/>
          <w:color w:val="auto"/>
          <w:sz w:val="22"/>
          <w:szCs w:val="22"/>
          <w:lang w:eastAsia="pl-PL"/>
        </w:rPr>
        <w:tab/>
        <w:t xml:space="preserve"> </w:t>
      </w:r>
      <w:r w:rsidRPr="00EF3505">
        <w:rPr>
          <w:rFonts w:ascii="Cambria" w:eastAsia="Times New Roman" w:hAnsi="Cambria"/>
          <w:color w:val="auto"/>
          <w:sz w:val="22"/>
          <w:szCs w:val="22"/>
          <w:lang w:eastAsia="pl-PL"/>
        </w:rPr>
        <w:t xml:space="preserve">Jeżeli złożone przez wykonawcę, </w:t>
      </w:r>
      <w:r w:rsidRPr="00EF3505">
        <w:rPr>
          <w:rFonts w:ascii="Cambria" w:hAnsi="Cambria"/>
          <w:color w:val="auto"/>
          <w:sz w:val="22"/>
          <w:szCs w:val="22"/>
          <w:lang w:eastAsia="pl-PL"/>
        </w:rPr>
        <w:t>którego oferta została najwyżej oceniona</w:t>
      </w:r>
      <w:r w:rsidRPr="00EF3505">
        <w:rPr>
          <w:rFonts w:ascii="Cambria" w:hAnsi="Cambria" w:cs="Tahoma"/>
          <w:color w:val="auto"/>
          <w:sz w:val="22"/>
          <w:szCs w:val="22"/>
        </w:rPr>
        <w:t xml:space="preserve"> </w:t>
      </w:r>
      <w:r w:rsidRPr="00EF3505">
        <w:rPr>
          <w:rFonts w:ascii="Cambria" w:eastAsia="Times New Roman" w:hAnsi="Cambria"/>
          <w:color w:val="auto"/>
          <w:sz w:val="22"/>
          <w:szCs w:val="22"/>
          <w:lang w:eastAsia="pl-PL"/>
        </w:rPr>
        <w:t xml:space="preserve">oświadczenie                                     o </w:t>
      </w:r>
      <w:r w:rsidRPr="00EF3505">
        <w:rPr>
          <w:rFonts w:ascii="Cambria" w:hAnsi="Cambria"/>
          <w:color w:val="auto"/>
          <w:sz w:val="22"/>
          <w:szCs w:val="22"/>
        </w:rPr>
        <w:t xml:space="preserve">niepodleganiu wykluczeniu i spełnianiu warunków udziału w postępowaniu (JEDZ) </w:t>
      </w:r>
      <w:r w:rsidRPr="00EF3505">
        <w:rPr>
          <w:rFonts w:ascii="Cambria" w:eastAsia="Times New Roman" w:hAnsi="Cambria"/>
          <w:color w:val="auto"/>
          <w:sz w:val="22"/>
          <w:szCs w:val="22"/>
          <w:lang w:eastAsia="pl-PL"/>
        </w:rPr>
        <w:t xml:space="preserve">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w:t>
      </w:r>
      <w:r w:rsidR="00897D94">
        <w:rPr>
          <w:rFonts w:ascii="Cambria" w:eastAsia="Times New Roman" w:hAnsi="Cambria"/>
          <w:color w:val="auto"/>
          <w:sz w:val="22"/>
          <w:szCs w:val="22"/>
          <w:lang w:eastAsia="pl-PL"/>
        </w:rPr>
        <w:t xml:space="preserve">                      </w:t>
      </w:r>
      <w:r w:rsidRPr="00EF3505">
        <w:rPr>
          <w:rFonts w:ascii="Cambria" w:eastAsia="Times New Roman" w:hAnsi="Cambria"/>
          <w:color w:val="auto"/>
          <w:sz w:val="22"/>
          <w:szCs w:val="22"/>
          <w:lang w:eastAsia="pl-PL"/>
        </w:rPr>
        <w:t>o przedstawienie takich informacji lub dokumentów.</w:t>
      </w:r>
    </w:p>
    <w:p w:rsidR="00EF3505" w:rsidRPr="00897D94" w:rsidRDefault="00EF3505" w:rsidP="00EF3505">
      <w:pPr>
        <w:pStyle w:val="Default"/>
        <w:spacing w:line="276" w:lineRule="auto"/>
        <w:ind w:left="704" w:hanging="420"/>
        <w:jc w:val="both"/>
        <w:rPr>
          <w:rFonts w:ascii="Cambria" w:hAnsi="Cambria"/>
          <w:color w:val="auto"/>
          <w:sz w:val="22"/>
          <w:szCs w:val="22"/>
          <w:lang w:eastAsia="pl-PL"/>
        </w:rPr>
      </w:pPr>
      <w:r w:rsidRPr="00EF3505">
        <w:rPr>
          <w:rFonts w:ascii="Cambria" w:eastAsia="Times New Roman" w:hAnsi="Cambria"/>
          <w:color w:val="auto"/>
          <w:sz w:val="22"/>
          <w:szCs w:val="22"/>
          <w:lang w:eastAsia="pl-PL"/>
        </w:rPr>
        <w:t>19.</w:t>
      </w:r>
      <w:r w:rsidRPr="00EF3505">
        <w:rPr>
          <w:rFonts w:ascii="Cambria" w:eastAsia="Times New Roman" w:hAnsi="Cambria"/>
          <w:color w:val="auto"/>
          <w:sz w:val="22"/>
          <w:szCs w:val="22"/>
          <w:lang w:eastAsia="pl-PL"/>
        </w:rPr>
        <w:tab/>
      </w:r>
      <w:r w:rsidRPr="00EF3505">
        <w:rPr>
          <w:rFonts w:ascii="Cambria" w:hAnsi="Cambria"/>
          <w:color w:val="auto"/>
          <w:sz w:val="22"/>
          <w:szCs w:val="22"/>
          <w:lang w:eastAsia="pl-PL"/>
        </w:rPr>
        <w:t xml:space="preserve">W toku badania i oceny ofert zamawiający na podst. art. 223 ust. 1 pzp może żądać od </w:t>
      </w:r>
      <w:r w:rsidRPr="00897D94">
        <w:rPr>
          <w:rFonts w:ascii="Cambria" w:hAnsi="Cambria"/>
          <w:color w:val="auto"/>
          <w:sz w:val="22"/>
          <w:szCs w:val="22"/>
          <w:lang w:eastAsia="pl-PL"/>
        </w:rPr>
        <w:t>wykonawców wyjaśnień dotyczących treści złożonych ofert oraz przedmiotowych środków dowodowych lub innych składanych dokumentów lub oświadczeń.</w:t>
      </w:r>
    </w:p>
    <w:p w:rsidR="00EF3505" w:rsidRPr="00897D94" w:rsidRDefault="00EF3505" w:rsidP="00EF3505">
      <w:pPr>
        <w:pStyle w:val="Default"/>
        <w:spacing w:line="276" w:lineRule="auto"/>
        <w:ind w:left="704" w:hanging="420"/>
        <w:jc w:val="both"/>
        <w:rPr>
          <w:rFonts w:ascii="Cambria" w:hAnsi="Cambria"/>
          <w:color w:val="auto"/>
          <w:sz w:val="22"/>
          <w:szCs w:val="22"/>
          <w:lang w:eastAsia="pl-PL"/>
        </w:rPr>
      </w:pPr>
      <w:r w:rsidRPr="00897D94">
        <w:rPr>
          <w:rFonts w:ascii="Cambria" w:eastAsia="Times New Roman" w:hAnsi="Cambria"/>
          <w:color w:val="auto"/>
          <w:sz w:val="22"/>
          <w:szCs w:val="22"/>
          <w:lang w:eastAsia="pl-PL"/>
        </w:rPr>
        <w:t>20.</w:t>
      </w:r>
      <w:r w:rsidRPr="00897D94">
        <w:rPr>
          <w:rFonts w:ascii="Cambria" w:hAnsi="Cambria" w:cs="Tahoma"/>
          <w:color w:val="auto"/>
          <w:sz w:val="22"/>
          <w:szCs w:val="22"/>
        </w:rPr>
        <w:tab/>
      </w:r>
      <w:r w:rsidRPr="00897D94">
        <w:rPr>
          <w:rFonts w:ascii="Cambria" w:hAnsi="Cambria"/>
          <w:color w:val="auto"/>
          <w:sz w:val="22"/>
          <w:szCs w:val="22"/>
          <w:lang w:eastAsia="pl-PL"/>
        </w:rPr>
        <w:t xml:space="preserve">Niedopuszczalne jest prowadzenie między zamawiającym a wykonawcą negocjacji dotyczących złożonej oferty oraz, z uwzględnieniem rozdziału 18 ust. 9 SWZ  dokonywanie jakiejkolwiek zmiany w jej treści. </w:t>
      </w:r>
    </w:p>
    <w:p w:rsidR="00EF3505" w:rsidRDefault="00EF3505" w:rsidP="00EF3505">
      <w:pPr>
        <w:pStyle w:val="Default"/>
        <w:spacing w:line="276" w:lineRule="auto"/>
        <w:ind w:left="704" w:hanging="420"/>
        <w:jc w:val="both"/>
        <w:rPr>
          <w:rFonts w:ascii="Cambria" w:hAnsi="Cambria"/>
          <w:color w:val="auto"/>
          <w:sz w:val="22"/>
          <w:szCs w:val="22"/>
        </w:rPr>
      </w:pPr>
      <w:r w:rsidRPr="00897D94">
        <w:rPr>
          <w:rFonts w:ascii="Cambria" w:hAnsi="Cambria"/>
          <w:color w:val="auto"/>
          <w:sz w:val="22"/>
          <w:szCs w:val="22"/>
          <w:lang w:eastAsia="pl-PL"/>
        </w:rPr>
        <w:t>21.</w:t>
      </w:r>
      <w:r w:rsidRPr="00897D94">
        <w:rPr>
          <w:rFonts w:ascii="Cambria" w:hAnsi="Cambria"/>
          <w:color w:val="auto"/>
          <w:sz w:val="22"/>
          <w:szCs w:val="22"/>
          <w:lang w:eastAsia="pl-PL"/>
        </w:rPr>
        <w:tab/>
      </w:r>
      <w:r w:rsidRPr="00897D94">
        <w:rPr>
          <w:rFonts w:ascii="Cambria" w:hAnsi="Cambria"/>
          <w:color w:val="auto"/>
          <w:sz w:val="22"/>
          <w:szCs w:val="22"/>
        </w:rPr>
        <w:t>Wykonawca może wykorzystać jednolity dokument złożony w odrębnym postępowaniu o udzielenie zamówienia, jeżeli potwierdzi, że informacje w nim zawarte pozostają prawidłowe.</w:t>
      </w:r>
    </w:p>
    <w:p w:rsidR="00872F7E" w:rsidRPr="00872F7E" w:rsidRDefault="00872F7E" w:rsidP="00872F7E">
      <w:pPr>
        <w:pStyle w:val="Default"/>
        <w:spacing w:line="276" w:lineRule="auto"/>
        <w:ind w:left="704" w:hanging="420"/>
        <w:jc w:val="both"/>
        <w:rPr>
          <w:rFonts w:ascii="Cambria" w:hAnsi="Cambria"/>
          <w:color w:val="auto"/>
          <w:sz w:val="22"/>
          <w:szCs w:val="22"/>
        </w:rPr>
      </w:pPr>
      <w:r>
        <w:rPr>
          <w:rFonts w:ascii="Cambria" w:hAnsi="Cambria"/>
          <w:color w:val="auto"/>
          <w:sz w:val="22"/>
          <w:szCs w:val="22"/>
        </w:rPr>
        <w:lastRenderedPageBreak/>
        <w:t>22.</w:t>
      </w:r>
      <w:r>
        <w:rPr>
          <w:rFonts w:ascii="Cambria" w:hAnsi="Cambria"/>
          <w:color w:val="auto"/>
          <w:sz w:val="22"/>
          <w:szCs w:val="22"/>
        </w:rPr>
        <w:tab/>
      </w: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1F796F">
        <w:rPr>
          <w:rFonts w:ascii="Cambria" w:hAnsi="Cambria" w:cs="Tahoma"/>
          <w:bCs/>
          <w:color w:val="auto"/>
          <w:sz w:val="22"/>
          <w:szCs w:val="22"/>
          <w:lang w:eastAsia="pl-PL"/>
        </w:rPr>
        <w:t>KIO z dnia 25 stycznia 2017 r. sygn. 103/17.</w:t>
      </w:r>
    </w:p>
    <w:p w:rsidR="00872F7E" w:rsidRPr="00EF3505" w:rsidRDefault="00872F7E" w:rsidP="00EF3505">
      <w:pPr>
        <w:pStyle w:val="Default"/>
        <w:spacing w:line="276" w:lineRule="auto"/>
        <w:ind w:left="704" w:hanging="420"/>
        <w:jc w:val="both"/>
        <w:rPr>
          <w:rFonts w:ascii="Cambria" w:hAnsi="Cambria" w:cs="Tahoma"/>
          <w:color w:val="auto"/>
          <w:sz w:val="22"/>
          <w:szCs w:val="22"/>
        </w:rPr>
      </w:pPr>
    </w:p>
    <w:p w:rsidR="00B34A9C" w:rsidRDefault="00B34A9C" w:rsidP="00061E34">
      <w:pPr>
        <w:spacing w:after="0" w:line="240" w:lineRule="auto"/>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10</w:t>
      </w:r>
    </w:p>
    <w:p w:rsidR="0070012E" w:rsidRDefault="0070012E" w:rsidP="0070012E">
      <w:pPr>
        <w:spacing w:after="0" w:line="240" w:lineRule="auto"/>
        <w:ind w:left="426" w:hanging="426"/>
        <w:jc w:val="center"/>
        <w:rPr>
          <w:rFonts w:ascii="Cambria" w:hAnsi="Cambria"/>
          <w:b/>
        </w:rPr>
      </w:pPr>
      <w:r w:rsidRPr="0070012E">
        <w:rPr>
          <w:rFonts w:ascii="Cambria" w:hAnsi="Cambria"/>
          <w:b/>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70012E" w:rsidRPr="0070012E" w:rsidRDefault="0070012E" w:rsidP="0070012E">
      <w:pPr>
        <w:spacing w:after="0" w:line="240" w:lineRule="auto"/>
        <w:ind w:left="426" w:hanging="426"/>
        <w:jc w:val="center"/>
        <w:rPr>
          <w:rFonts w:ascii="Cambria" w:hAnsi="Cambria" w:cs="Tahoma"/>
          <w:b/>
        </w:rPr>
      </w:pP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0012E">
        <w:rPr>
          <w:rFonts w:ascii="Cambria" w:hAnsi="Cambria" w:cs="Tahoma"/>
          <w:b/>
          <w:color w:val="00B050"/>
        </w:rPr>
        <w:t>Zamawiający rekomenduje wykonawcom, aby komunikowali się z zamawiającym za pomocą poczty elektronicznej na adres</w:t>
      </w:r>
      <w:r w:rsidRPr="0070012E">
        <w:rPr>
          <w:rFonts w:ascii="Cambria" w:hAnsi="Cambria" w:cs="Tahoma"/>
        </w:rPr>
        <w:t>:</w:t>
      </w:r>
      <w:r w:rsidRPr="0070012E">
        <w:rPr>
          <w:rFonts w:ascii="Cambria" w:hAnsi="Cambria" w:cs="Tahoma"/>
          <w:color w:val="00B050"/>
        </w:rPr>
        <w:t xml:space="preserve"> </w:t>
      </w:r>
      <w:hyperlink r:id="rId23" w:history="1">
        <w:r w:rsidRPr="0070012E">
          <w:rPr>
            <w:rStyle w:val="Hipercze"/>
            <w:rFonts w:ascii="Cambria" w:eastAsia="StarSymbol" w:hAnsi="Cambria" w:cs="Tahoma"/>
            <w:b/>
            <w:color w:val="0070C0"/>
          </w:rPr>
          <w:t>zam.pub@tomaszow-maz.pl</w:t>
        </w:r>
      </w:hyperlink>
      <w:r w:rsidRPr="0070012E">
        <w:rPr>
          <w:rFonts w:ascii="Cambria" w:hAnsi="Cambria" w:cs="Tahoma"/>
          <w:b/>
          <w:color w:val="0070C0"/>
        </w:rPr>
        <w:t>.</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strike/>
        </w:rPr>
      </w:pPr>
      <w:r w:rsidRPr="0070012E">
        <w:rPr>
          <w:rFonts w:ascii="Cambria" w:hAnsi="Cambria" w:cs="Tahoma"/>
        </w:rPr>
        <w:t xml:space="preserve">Dopuszczalna jest także komunikacja </w:t>
      </w:r>
      <w:r w:rsidRPr="0070012E">
        <w:rPr>
          <w:rFonts w:ascii="Cambria" w:hAnsi="Cambria" w:cs="CIDFont+F2"/>
          <w:lang w:eastAsia="pl-PL"/>
        </w:rPr>
        <w:t xml:space="preserve">za pośrednictwem </w:t>
      </w:r>
      <w:r w:rsidRPr="0070012E">
        <w:rPr>
          <w:rFonts w:ascii="Cambria" w:hAnsi="Cambria" w:cs="CIDFont+F4"/>
          <w:lang w:eastAsia="pl-PL"/>
        </w:rPr>
        <w:t>dedykowanego formularza: „Formularz do</w:t>
      </w:r>
      <w:r w:rsidRPr="0070012E">
        <w:rPr>
          <w:rFonts w:ascii="Cambria" w:hAnsi="Cambria" w:cs="Tahoma"/>
        </w:rPr>
        <w:t xml:space="preserve"> </w:t>
      </w:r>
      <w:r w:rsidRPr="0070012E">
        <w:rPr>
          <w:rFonts w:ascii="Cambria" w:hAnsi="Cambria" w:cs="CIDFont+F4"/>
          <w:lang w:eastAsia="pl-PL"/>
        </w:rPr>
        <w:t xml:space="preserve">komunikacji” </w:t>
      </w:r>
      <w:r w:rsidRPr="0070012E">
        <w:rPr>
          <w:rFonts w:ascii="Cambria" w:hAnsi="Cambria" w:cs="CIDFont+F2"/>
          <w:lang w:eastAsia="pl-PL"/>
        </w:rPr>
        <w:t>dostępnego na ePUAP oraz udostępnionego przez miniPortal. We</w:t>
      </w:r>
      <w:r w:rsidRPr="0070012E">
        <w:rPr>
          <w:rFonts w:ascii="Cambria" w:hAnsi="Cambria" w:cs="Tahoma"/>
        </w:rPr>
        <w:t xml:space="preserve"> </w:t>
      </w:r>
      <w:r w:rsidRPr="0070012E">
        <w:rPr>
          <w:rFonts w:ascii="Cambria" w:hAnsi="Cambria" w:cs="CIDFont+F2"/>
          <w:lang w:eastAsia="pl-PL"/>
        </w:rPr>
        <w:t xml:space="preserve">wszelkiej korespondencji związanej z niniejszym postępowaniem Zamawiający </w:t>
      </w:r>
      <w:r w:rsidR="000F7E23">
        <w:rPr>
          <w:rFonts w:ascii="Cambria" w:hAnsi="Cambria" w:cs="CIDFont+F2"/>
          <w:lang w:eastAsia="pl-PL"/>
        </w:rPr>
        <w:t xml:space="preserve">                                   </w:t>
      </w:r>
      <w:r w:rsidRPr="0070012E">
        <w:rPr>
          <w:rFonts w:ascii="Cambria" w:hAnsi="Cambria" w:cs="CIDFont+F2"/>
          <w:lang w:eastAsia="pl-PL"/>
        </w:rPr>
        <w:t>i</w:t>
      </w:r>
      <w:r w:rsidRPr="0070012E">
        <w:rPr>
          <w:rFonts w:ascii="Cambria" w:hAnsi="Cambria" w:cs="Tahoma"/>
        </w:rPr>
        <w:t xml:space="preserve"> </w:t>
      </w:r>
      <w:r w:rsidRPr="0070012E">
        <w:rPr>
          <w:rFonts w:ascii="Cambria" w:hAnsi="Cambria" w:cs="CIDFont+F2"/>
          <w:lang w:eastAsia="pl-PL"/>
        </w:rPr>
        <w:t>Wykonawcy posługują się numerem ogłoszenia (BZP, TED lub ID postępowania).</w:t>
      </w:r>
      <w:r w:rsidRPr="0070012E">
        <w:rPr>
          <w:rFonts w:ascii="Cambria" w:hAnsi="Cambria" w:cs="Tahoma"/>
        </w:rPr>
        <w:t xml:space="preserve"> </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Komunikacja ustna dopuszczalna w odniesieniu do informacji, które nie są istotne, </w:t>
      </w:r>
      <w:r w:rsidR="000F7E23">
        <w:rPr>
          <w:rFonts w:ascii="Cambria" w:hAnsi="Cambria"/>
        </w:rPr>
        <w:t xml:space="preserve">                            </w:t>
      </w:r>
      <w:r w:rsidRPr="0070012E">
        <w:rPr>
          <w:rFonts w:ascii="Cambria" w:hAnsi="Cambria"/>
        </w:rPr>
        <w:t xml:space="preserve">w szczególności nie dotyczą ogłoszenia o zamówieniu lub dokumentów zamówienia, ofert </w:t>
      </w:r>
      <w:r w:rsidR="000F7E23">
        <w:rPr>
          <w:rFonts w:ascii="Cambria" w:hAnsi="Cambria"/>
        </w:rPr>
        <w:t xml:space="preserve">                    </w:t>
      </w:r>
      <w:r w:rsidRPr="0070012E">
        <w:rPr>
          <w:rFonts w:ascii="Cambria" w:hAnsi="Cambria"/>
        </w:rPr>
        <w:t>o ile jej treść jest udokumentowana.</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sidR="000F7E23">
        <w:rPr>
          <w:rFonts w:ascii="Cambria" w:hAnsi="Cambria"/>
        </w:rPr>
        <w:t xml:space="preserve">                       </w:t>
      </w:r>
      <w:r w:rsidRPr="0070012E">
        <w:rPr>
          <w:rFonts w:ascii="Cambria" w:hAnsi="Cambria"/>
        </w:rPr>
        <w:t>z produktami powszechnie używanymi służącymi elektronicznemu przechowywaniu, przetwarzaniu i przesyłaniu danych, i które nie ograniczają wykonawcom dostępu do postępowania o udzielenie zamówienia.</w:t>
      </w:r>
    </w:p>
    <w:p w:rsidR="0070012E" w:rsidRPr="0070012E" w:rsidRDefault="0070012E" w:rsidP="009C7309">
      <w:pPr>
        <w:pStyle w:val="USTustnpkodeksu"/>
        <w:numPr>
          <w:ilvl w:val="0"/>
          <w:numId w:val="17"/>
        </w:numPr>
        <w:tabs>
          <w:tab w:val="clear" w:pos="720"/>
          <w:tab w:val="num" w:pos="426"/>
        </w:tabs>
        <w:spacing w:line="240" w:lineRule="auto"/>
        <w:ind w:left="426" w:hanging="426"/>
        <w:rPr>
          <w:rFonts w:ascii="Cambria" w:hAnsi="Cambria"/>
          <w:b/>
          <w:sz w:val="22"/>
          <w:szCs w:val="22"/>
        </w:rPr>
      </w:pPr>
      <w:r w:rsidRPr="0070012E">
        <w:rPr>
          <w:rFonts w:ascii="Cambria" w:hAnsi="Cambria"/>
          <w:b/>
          <w:sz w:val="22"/>
          <w:szCs w:val="22"/>
        </w:rPr>
        <w:t>Dokumenty i oświadczenia elektroniczne tj:</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ofertę,</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 xml:space="preserve">oświadczenie (JEDZ) o niepodleganiu wykluczeniu, spełnianiu warunków udziału                           w postępowaniu w zakresie wskazanym przez zamawiającego. </w:t>
      </w:r>
    </w:p>
    <w:p w:rsidR="0070012E" w:rsidRPr="0070012E" w:rsidRDefault="0070012E" w:rsidP="009F773D">
      <w:pPr>
        <w:pStyle w:val="USTustnpkodeksu"/>
        <w:spacing w:line="240" w:lineRule="auto"/>
        <w:ind w:left="786" w:firstLine="0"/>
        <w:rPr>
          <w:rFonts w:ascii="Cambria" w:hAnsi="Cambria"/>
          <w:sz w:val="22"/>
          <w:szCs w:val="22"/>
        </w:rPr>
      </w:pPr>
      <w:r w:rsidRPr="0070012E">
        <w:rPr>
          <w:rFonts w:ascii="Cambria" w:hAnsi="Cambria"/>
          <w:sz w:val="22"/>
          <w:szCs w:val="22"/>
        </w:rPr>
        <w:t>(Oświadczenie z ust. 7 pkt 2, składa się na formularzu jednolitego europejskiego dokumentu zamówienia, sporządzonym zgodnie ze wzorem standardowego formularza określonego</w:t>
      </w:r>
      <w:r>
        <w:rPr>
          <w:rFonts w:ascii="Cambria" w:hAnsi="Cambria"/>
          <w:sz w:val="22"/>
          <w:szCs w:val="22"/>
        </w:rPr>
        <w:t xml:space="preserve"> </w:t>
      </w:r>
      <w:r w:rsidRPr="0070012E">
        <w:rPr>
          <w:rFonts w:ascii="Cambria" w:hAnsi="Cambria"/>
          <w:sz w:val="22"/>
          <w:szCs w:val="22"/>
        </w:rPr>
        <w:t>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w:t>
      </w:r>
      <w:r w:rsidR="000F7E23">
        <w:rPr>
          <w:rFonts w:ascii="Cambria" w:hAnsi="Cambria"/>
          <w:sz w:val="22"/>
          <w:szCs w:val="22"/>
        </w:rPr>
        <w:t xml:space="preserve">                                    </w:t>
      </w:r>
      <w:r w:rsidRPr="0070012E">
        <w:rPr>
          <w:rFonts w:ascii="Cambria" w:hAnsi="Cambria"/>
          <w:sz w:val="22"/>
          <w:szCs w:val="22"/>
        </w:rPr>
        <w:t>w postępowaniu na dzień składania ofert, tymczasowo zastępujący wymagane przez zamawiającego podmiotowe środki dowodowe).</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podmiotowe środki dowodowe,</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 xml:space="preserve">pełnomocnictwo, </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lastRenderedPageBreak/>
        <w:t>przedmiotowe środki dowodowe – jeżeli dotyczy (w sytuacji zaoferowania rozwiązań równoważnych)</w:t>
      </w:r>
      <w:r w:rsidR="00F9095C">
        <w:rPr>
          <w:rFonts w:ascii="Cambria" w:hAnsi="Cambria"/>
          <w:b/>
          <w:sz w:val="22"/>
          <w:szCs w:val="22"/>
        </w:rPr>
        <w:t>.</w:t>
      </w:r>
    </w:p>
    <w:p w:rsidR="0070012E" w:rsidRDefault="0070012E" w:rsidP="0070012E">
      <w:pPr>
        <w:pStyle w:val="USTustnpkodeksu"/>
        <w:spacing w:line="240" w:lineRule="auto"/>
        <w:ind w:left="426" w:firstLine="0"/>
        <w:rPr>
          <w:rFonts w:ascii="Cambria" w:hAnsi="Cambria"/>
          <w:b/>
          <w:color w:val="002060"/>
          <w:sz w:val="22"/>
          <w:szCs w:val="22"/>
        </w:rPr>
      </w:pPr>
      <w:r w:rsidRPr="0070012E">
        <w:rPr>
          <w:rFonts w:ascii="Cambria" w:hAnsi="Cambria"/>
          <w:sz w:val="22"/>
          <w:szCs w:val="22"/>
        </w:rPr>
        <w:t xml:space="preserve">wykonawcy sporządzają zgodnie </w:t>
      </w:r>
      <w:r w:rsidRPr="0070012E">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70012E">
        <w:rPr>
          <w:rFonts w:ascii="Cambria" w:hAnsi="Cambria"/>
          <w:sz w:val="22"/>
          <w:szCs w:val="22"/>
        </w:rPr>
        <w:t xml:space="preserve"> </w:t>
      </w:r>
      <w:r w:rsidRPr="0070012E">
        <w:rPr>
          <w:rFonts w:ascii="Cambria" w:hAnsi="Cambria" w:cs="CIDFont+F2"/>
          <w:sz w:val="22"/>
          <w:szCs w:val="22"/>
        </w:rPr>
        <w:t xml:space="preserve">zamówienia publicznego </w:t>
      </w:r>
      <w:r w:rsidR="00F02290">
        <w:rPr>
          <w:rFonts w:ascii="Cambria" w:hAnsi="Cambria" w:cs="CIDFont+F2"/>
          <w:sz w:val="22"/>
          <w:szCs w:val="22"/>
        </w:rPr>
        <w:t xml:space="preserve">                         </w:t>
      </w:r>
      <w:r w:rsidRPr="0070012E">
        <w:rPr>
          <w:rFonts w:ascii="Cambria" w:hAnsi="Cambria" w:cs="CIDFont+F2"/>
          <w:sz w:val="22"/>
          <w:szCs w:val="22"/>
        </w:rPr>
        <w:t>(Dz. U. z 2020 poz. 2452)</w:t>
      </w:r>
      <w:r w:rsidRPr="0070012E">
        <w:rPr>
          <w:rFonts w:ascii="Cambria" w:hAnsi="Cambria"/>
          <w:sz w:val="22"/>
          <w:szCs w:val="22"/>
        </w:rPr>
        <w:t xml:space="preserve">  tj: - w postaci elektronicznej, w formatach danych określonych  </w:t>
      </w:r>
      <w:r w:rsidR="00134D98">
        <w:rPr>
          <w:rFonts w:ascii="Cambria" w:hAnsi="Cambria"/>
          <w:sz w:val="22"/>
          <w:szCs w:val="22"/>
        </w:rPr>
        <w:t xml:space="preserve">                    </w:t>
      </w:r>
      <w:r w:rsidRPr="0070012E">
        <w:rPr>
          <w:rFonts w:ascii="Cambria" w:hAnsi="Cambria"/>
          <w:sz w:val="22"/>
          <w:szCs w:val="22"/>
        </w:rPr>
        <w:t>w przepisach wydanych na podstawie art. 18 ustawy z dnia 17 lutego 2005 r.</w:t>
      </w:r>
      <w:r w:rsidR="000F7E23">
        <w:rPr>
          <w:rFonts w:ascii="Cambria" w:hAnsi="Cambria"/>
          <w:sz w:val="22"/>
          <w:szCs w:val="22"/>
        </w:rPr>
        <w:t xml:space="preserve">                                      </w:t>
      </w:r>
      <w:r w:rsidRPr="0070012E">
        <w:rPr>
          <w:rFonts w:ascii="Cambria" w:hAnsi="Cambria"/>
          <w:sz w:val="22"/>
          <w:szCs w:val="22"/>
        </w:rPr>
        <w:t xml:space="preserve"> o informatyzacji działalności podmiotów realizujących zadania publiczne (Dz. U. z 2020 r. poz. 346, 568, 695, 1517,2320)  </w:t>
      </w:r>
      <w:r w:rsidRPr="00C23417">
        <w:rPr>
          <w:rFonts w:ascii="Cambria" w:hAnsi="Cambria"/>
          <w:b/>
          <w:color w:val="002060"/>
          <w:sz w:val="22"/>
          <w:szCs w:val="22"/>
          <w:u w:val="single"/>
        </w:rPr>
        <w:t>tj. opatrują kwalifikowanym podpisem elektronicznym.</w:t>
      </w:r>
      <w:r w:rsidRPr="0070012E">
        <w:rPr>
          <w:rFonts w:ascii="Cambria" w:hAnsi="Cambria"/>
          <w:b/>
          <w:color w:val="002060"/>
          <w:sz w:val="22"/>
          <w:szCs w:val="22"/>
        </w:rPr>
        <w:t xml:space="preserve"> </w:t>
      </w:r>
    </w:p>
    <w:p w:rsidR="00246BDA" w:rsidRPr="00291D05" w:rsidRDefault="00F02290" w:rsidP="00246BDA">
      <w:pPr>
        <w:pStyle w:val="USTustnpkodeksu"/>
        <w:spacing w:line="240" w:lineRule="auto"/>
        <w:ind w:left="426" w:firstLine="0"/>
        <w:rPr>
          <w:rFonts w:ascii="Cambria" w:hAnsi="Cambria"/>
          <w:b/>
          <w:i/>
          <w:color w:val="FF0000"/>
          <w:sz w:val="22"/>
          <w:szCs w:val="22"/>
        </w:rPr>
      </w:pPr>
      <w:r w:rsidRPr="00291D05">
        <w:rPr>
          <w:rFonts w:ascii="Cambria" w:hAnsi="Cambria"/>
          <w:b/>
          <w:i/>
          <w:color w:val="FF0000"/>
          <w:sz w:val="22"/>
          <w:szCs w:val="22"/>
        </w:rPr>
        <w:t xml:space="preserve">Podpisanie oferty </w:t>
      </w:r>
      <w:r w:rsidR="009F773D" w:rsidRPr="00291D05">
        <w:rPr>
          <w:rFonts w:ascii="Cambria" w:hAnsi="Cambria"/>
          <w:b/>
          <w:i/>
          <w:color w:val="FF0000"/>
          <w:sz w:val="22"/>
          <w:szCs w:val="22"/>
        </w:rPr>
        <w:t>podpisem zaufanym  albo osobistym spowoduje odrzucenie oferty</w:t>
      </w:r>
      <w:r w:rsidR="00061E34">
        <w:rPr>
          <w:rFonts w:ascii="Cambria" w:hAnsi="Cambria"/>
          <w:b/>
          <w:i/>
          <w:color w:val="FF0000"/>
          <w:sz w:val="22"/>
          <w:szCs w:val="22"/>
        </w:rPr>
        <w:t xml:space="preserve">                </w:t>
      </w:r>
      <w:r w:rsidR="00246BDA" w:rsidRPr="00291D05">
        <w:rPr>
          <w:rFonts w:ascii="Cambria" w:hAnsi="Cambria"/>
          <w:b/>
          <w:i/>
          <w:color w:val="FF0000"/>
          <w:sz w:val="22"/>
          <w:szCs w:val="22"/>
        </w:rPr>
        <w:t xml:space="preserve"> </w:t>
      </w:r>
      <w:r w:rsidR="00246BDA" w:rsidRPr="00291D05">
        <w:rPr>
          <w:rFonts w:ascii="Cambria" w:hAnsi="Cambria" w:cs="Calibri"/>
          <w:b/>
          <w:i/>
          <w:color w:val="FF0000"/>
        </w:rPr>
        <w:t xml:space="preserve">na podstawie art. 226 ust. 1 pkt 3 ustawy Pzp </w:t>
      </w:r>
      <w:r w:rsidR="00246BDA" w:rsidRPr="00291D05">
        <w:rPr>
          <w:rFonts w:ascii="Cambria" w:hAnsi="Cambria"/>
          <w:b/>
          <w:i/>
          <w:color w:val="FF0000"/>
          <w:sz w:val="22"/>
          <w:szCs w:val="22"/>
        </w:rPr>
        <w:t xml:space="preserve">, jako niezgodną z przepisami ustawy,  a konkretniej </w:t>
      </w:r>
      <w:hyperlink r:id="rId24" w:anchor="/document/18903829?unitId=art(63)ust(1)&amp;cm=DOCUMENT" w:history="1">
        <w:r w:rsidR="00246BDA" w:rsidRPr="00291D05">
          <w:rPr>
            <w:rStyle w:val="Hipercze"/>
            <w:rFonts w:ascii="Cambria" w:eastAsia="StarSymbol" w:hAnsi="Cambria"/>
            <w:b/>
            <w:i/>
            <w:color w:val="FF0000"/>
            <w:sz w:val="22"/>
            <w:szCs w:val="22"/>
            <w:u w:val="none"/>
          </w:rPr>
          <w:t>art. 63 ust. 1</w:t>
        </w:r>
      </w:hyperlink>
      <w:r w:rsidR="00246BDA" w:rsidRPr="00291D05">
        <w:rPr>
          <w:rFonts w:ascii="Cambria" w:hAnsi="Cambria"/>
          <w:b/>
          <w:i/>
          <w:color w:val="FF0000"/>
          <w:sz w:val="22"/>
          <w:szCs w:val="22"/>
        </w:rPr>
        <w:t xml:space="preserve"> pzp.</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
          <w:bCs w:val="0"/>
          <w:i/>
          <w:color w:val="0070C0"/>
          <w:sz w:val="22"/>
          <w:szCs w:val="22"/>
        </w:rPr>
        <w:t>Zamawiający rekomenduje, ażeby ofertę sporządzić w formacie danych pdf</w:t>
      </w:r>
      <w:r w:rsidRPr="0070012E">
        <w:rPr>
          <w:rFonts w:ascii="Cambria" w:hAnsi="Cambria" w:cs="TimesNewRomanPS-BoldMT"/>
          <w:bCs w:val="0"/>
          <w:i/>
          <w:color w:val="0070C0"/>
          <w:sz w:val="22"/>
          <w:szCs w:val="22"/>
        </w:rPr>
        <w:t xml:space="preserve">. </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Cs w:val="0"/>
          <w:i/>
          <w:color w:val="0070C0"/>
          <w:sz w:val="22"/>
          <w:szCs w:val="22"/>
        </w:rPr>
        <w:t>Dopuszcza się także złożenie oferty skompresowanej w formacie .RAR, który to format nie jest wymieniony w powyższym załączniku nr 2 Rozporządzenia w sprawie KRI. Dopuszczalność taką wskazuje orzecznictwo KIO np. sygn 1451/2020.</w:t>
      </w:r>
    </w:p>
    <w:p w:rsidR="0070012E" w:rsidRPr="0070012E" w:rsidRDefault="0070012E" w:rsidP="0070012E">
      <w:pPr>
        <w:pStyle w:val="USTustnpkodeksu"/>
        <w:spacing w:line="240" w:lineRule="auto"/>
        <w:ind w:left="426" w:firstLine="0"/>
        <w:rPr>
          <w:rFonts w:ascii="Cambria" w:hAnsi="Cambria" w:cs="TimesNewRomanPS-BoldMT"/>
          <w:bCs w:val="0"/>
          <w:sz w:val="22"/>
          <w:szCs w:val="22"/>
        </w:rPr>
      </w:pPr>
      <w:r w:rsidRPr="0070012E">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0012E">
        <w:rPr>
          <w:rFonts w:ascii="Cambria" w:hAnsi="Cambria" w:cs="TimesNewRomanPS-BoldMT"/>
          <w:bCs w:val="0"/>
          <w:sz w:val="22"/>
          <w:szCs w:val="22"/>
        </w:rPr>
        <w:t>w sprawie Krajowych Ram Interoperacyjności, minimalnych wymagań dla rejestrów publicznych  i wymiany</w:t>
      </w:r>
      <w:r w:rsidRPr="0070012E">
        <w:rPr>
          <w:rFonts w:ascii="Cambria" w:hAnsi="Cambria" w:cs="TimesNewRomanPSMT"/>
          <w:sz w:val="22"/>
          <w:szCs w:val="22"/>
        </w:rPr>
        <w:t xml:space="preserve"> </w:t>
      </w:r>
      <w:r w:rsidRPr="0070012E">
        <w:rPr>
          <w:rFonts w:ascii="Cambria" w:hAnsi="Cambria" w:cs="TimesNewRomanPS-BoldMT"/>
          <w:bCs w:val="0"/>
          <w:sz w:val="22"/>
          <w:szCs w:val="22"/>
        </w:rPr>
        <w:t xml:space="preserve">informacji w postaci elektronicznej oraz minimalnych wymagań dla systemów teleinformatycznych. </w:t>
      </w:r>
    </w:p>
    <w:p w:rsidR="0070012E" w:rsidRPr="0070012E" w:rsidRDefault="0070012E" w:rsidP="0070012E">
      <w:pPr>
        <w:pStyle w:val="USTustnpkodeksu"/>
        <w:spacing w:line="240" w:lineRule="auto"/>
        <w:ind w:left="426" w:firstLine="0"/>
        <w:rPr>
          <w:rFonts w:ascii="Cambria" w:hAnsi="Cambria" w:cs="TimesNewRomanPS-BoldMT"/>
          <w:b/>
          <w:bCs w:val="0"/>
          <w:sz w:val="22"/>
          <w:szCs w:val="22"/>
        </w:rPr>
      </w:pPr>
      <w:r w:rsidRPr="0070012E">
        <w:rPr>
          <w:rFonts w:ascii="Cambria" w:hAnsi="Cambria" w:cs="TimesNewRomanPS-BoldMT"/>
          <w:b/>
          <w:bCs w:val="0"/>
          <w:sz w:val="22"/>
          <w:szCs w:val="22"/>
        </w:rPr>
        <w:t xml:space="preserve">Zamawiający informuje, że </w:t>
      </w:r>
      <w:r w:rsidRPr="0070012E">
        <w:rPr>
          <w:rFonts w:ascii="Cambria" w:hAnsi="Cambria"/>
          <w:b/>
          <w:sz w:val="22"/>
          <w:szCs w:val="22"/>
        </w:rPr>
        <w:t xml:space="preserve">ofertę pierwotnie sporządzoną w formie papierowej następnie przekształconą do postaci elektronicznej np. poprzez jej zeskanowanie </w:t>
      </w:r>
      <w:r w:rsidR="00134D98">
        <w:rPr>
          <w:rFonts w:ascii="Cambria" w:hAnsi="Cambria"/>
          <w:b/>
          <w:sz w:val="22"/>
          <w:szCs w:val="22"/>
        </w:rPr>
        <w:t xml:space="preserve">                   </w:t>
      </w:r>
      <w:r w:rsidRPr="0070012E">
        <w:rPr>
          <w:rFonts w:ascii="Cambria" w:hAnsi="Cambria"/>
          <w:b/>
          <w:sz w:val="22"/>
          <w:szCs w:val="22"/>
        </w:rPr>
        <w:t xml:space="preserve">i opatrzenie kwalifikowanym podpisem elektronicznym uznane będzie za złożoną we właściwej formie. Powyższe jest zgodne z opinią wydaną przez UZP, która to opinia uwzględnia stanowiska Ministerstwa Cyfryzacji i Polskiej Izby Informatyki </w:t>
      </w:r>
      <w:r w:rsidR="00134D98">
        <w:rPr>
          <w:rFonts w:ascii="Cambria" w:hAnsi="Cambria"/>
          <w:b/>
          <w:sz w:val="22"/>
          <w:szCs w:val="22"/>
        </w:rPr>
        <w:t xml:space="preserve">                                 </w:t>
      </w:r>
      <w:r w:rsidRPr="0070012E">
        <w:rPr>
          <w:rFonts w:ascii="Cambria" w:hAnsi="Cambria"/>
          <w:b/>
          <w:sz w:val="22"/>
          <w:szCs w:val="22"/>
        </w:rPr>
        <w:t>i Telekomunikacji uzyskane przez prezesa Urzędu Zamówień Publicznych.</w:t>
      </w:r>
    </w:p>
    <w:p w:rsidR="0070012E" w:rsidRPr="0070012E" w:rsidRDefault="0070012E" w:rsidP="009C7309">
      <w:pPr>
        <w:pStyle w:val="Akapitzlist"/>
        <w:numPr>
          <w:ilvl w:val="0"/>
          <w:numId w:val="17"/>
        </w:numPr>
        <w:tabs>
          <w:tab w:val="clear" w:pos="720"/>
        </w:tabs>
        <w:ind w:left="426" w:hanging="426"/>
        <w:jc w:val="both"/>
        <w:rPr>
          <w:rFonts w:ascii="Cambria" w:hAnsi="Cambria" w:cs="Tahoma"/>
          <w:strike/>
          <w:sz w:val="22"/>
          <w:szCs w:val="22"/>
        </w:rPr>
      </w:pPr>
      <w:r w:rsidRPr="0070012E">
        <w:rPr>
          <w:rFonts w:ascii="Cambria" w:hAnsi="Cambria"/>
          <w:sz w:val="22"/>
          <w:szCs w:val="22"/>
        </w:rPr>
        <w:t xml:space="preserve">Informacje, oświadczenia lub dokumenty, inne niż określone w ust. 7 - np.: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oferty,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treści dokumentów lub oświadczeń,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wyjaśnienie w zakresie rażąco niskiej ceny,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oświadczenie o wyrażeniu zgody na przedłużenie terminu związania ofertą)  </w:t>
      </w:r>
    </w:p>
    <w:p w:rsidR="0070012E" w:rsidRPr="0070012E" w:rsidRDefault="0070012E" w:rsidP="0070012E">
      <w:pPr>
        <w:pStyle w:val="Akapitzlist"/>
        <w:ind w:left="425"/>
        <w:rPr>
          <w:rFonts w:ascii="Cambria" w:hAnsi="Cambria" w:cs="Tahoma"/>
          <w:strike/>
          <w:sz w:val="22"/>
          <w:szCs w:val="22"/>
        </w:rPr>
      </w:pPr>
      <w:r w:rsidRPr="0070012E">
        <w:rPr>
          <w:rFonts w:ascii="Cambria" w:hAnsi="Cambria"/>
          <w:sz w:val="22"/>
          <w:szCs w:val="22"/>
        </w:rPr>
        <w:t>przekazywane w postępowaniu, wykonawca sporządza w postaci elektronicznej np. .pdf, .doc, .docx -  lub jako tekst wpisany bezpośrednio do wiadomości (nie jako załącznik do mejla)  przekazywanej przy użyciu środków komunikacji elektronicznej.</w:t>
      </w:r>
    </w:p>
    <w:p w:rsidR="0070012E" w:rsidRPr="0070012E" w:rsidRDefault="0070012E" w:rsidP="009C7309">
      <w:pPr>
        <w:numPr>
          <w:ilvl w:val="0"/>
          <w:numId w:val="17"/>
        </w:numPr>
        <w:suppressAutoHyphens/>
        <w:spacing w:after="0" w:line="240" w:lineRule="auto"/>
        <w:ind w:left="425" w:hanging="426"/>
        <w:jc w:val="both"/>
        <w:rPr>
          <w:rFonts w:ascii="Cambria" w:hAnsi="Cambria" w:cs="Tahoma"/>
        </w:rPr>
      </w:pPr>
      <w:r w:rsidRPr="0070012E">
        <w:rPr>
          <w:rFonts w:ascii="Cambria" w:hAnsi="Cambria"/>
        </w:rPr>
        <w:t>Podmiotowe środki dowodowe, przedmiotowe środki dowodowe oraz inne dokumenty lub oświadczenia, sporządzone w języku obcym przekazuje się wraz z tłumaczeniem na język polski.</w:t>
      </w:r>
    </w:p>
    <w:p w:rsidR="0070012E" w:rsidRPr="0070012E" w:rsidRDefault="0070012E" w:rsidP="009C7309">
      <w:pPr>
        <w:numPr>
          <w:ilvl w:val="0"/>
          <w:numId w:val="17"/>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w tym dokumenty, lub dokumenty potwierdzające umocowanie do reprezentowania odpowiednio wykonawcy, wykonawców wspólnie ubiegających się </w:t>
      </w:r>
      <w:r w:rsidR="00134D98">
        <w:rPr>
          <w:rFonts w:ascii="Cambria" w:hAnsi="Cambria"/>
        </w:rPr>
        <w:t xml:space="preserve">                        </w:t>
      </w:r>
      <w:r w:rsidRPr="0070012E">
        <w:rPr>
          <w:rFonts w:ascii="Cambria" w:hAnsi="Cambria"/>
        </w:rPr>
        <w:t xml:space="preserve">o udzielenie zamówienia publicznego, podmiotu udostępniającego zasoby na zasadach określonych w art. 118 ustawy lub podwykonawcy niebędącego podmiotem udostępniającym zasoby na takich zasadach, </w:t>
      </w:r>
      <w:r w:rsidRPr="0070012E">
        <w:rPr>
          <w:rFonts w:ascii="Cambria" w:hAnsi="Cambria"/>
          <w:u w:val="single"/>
        </w:rPr>
        <w:t>zostały wystawione przez upoważnione</w:t>
      </w:r>
      <w:r w:rsidRPr="0070012E">
        <w:rPr>
          <w:rFonts w:ascii="Cambria" w:hAnsi="Cambria"/>
        </w:rPr>
        <w:t xml:space="preserve"> podmioty inne niż wykonawca, wykonawca wspólnie ubiegający się o udzielenie zamówienia, podmiot udostępniający zasoby lub podwykonawca, jako dokument elektroniczny, przekazuje się ten dokument.</w:t>
      </w:r>
    </w:p>
    <w:p w:rsidR="0070012E" w:rsidRPr="0070012E" w:rsidRDefault="0070012E" w:rsidP="009C7309">
      <w:pPr>
        <w:numPr>
          <w:ilvl w:val="0"/>
          <w:numId w:val="17"/>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lub dokumenty potwierdzające umocowanie do reprezentowania, zostały wystawione przez upoważnione podmioty jako dokument w postaci papierowej, przekazuje </w:t>
      </w:r>
      <w:r w:rsidRPr="0070012E">
        <w:rPr>
          <w:rFonts w:ascii="Cambria" w:hAnsi="Cambria"/>
        </w:rPr>
        <w:lastRenderedPageBreak/>
        <w:t>się cyfrowe odwzorowanie tego dokumentu (np. skan lub zdjęcie) kwalifikowanym podpisem elektronicznym, podpisem zaufanym lub podpisem osobistym, poświadczające zgodność cyfrowego odwzorowania  z dokumentem w postaci papierowej.</w:t>
      </w:r>
    </w:p>
    <w:p w:rsidR="0070012E" w:rsidRPr="0070012E" w:rsidRDefault="0070012E" w:rsidP="009C7309">
      <w:pPr>
        <w:numPr>
          <w:ilvl w:val="0"/>
          <w:numId w:val="17"/>
        </w:numPr>
        <w:suppressAutoHyphens/>
        <w:spacing w:after="0" w:line="240" w:lineRule="auto"/>
        <w:ind w:left="426" w:hanging="426"/>
        <w:jc w:val="both"/>
        <w:rPr>
          <w:rFonts w:ascii="Cambria" w:hAnsi="Cambria" w:cs="Tahoma"/>
        </w:rPr>
      </w:pPr>
      <w:r w:rsidRPr="0070012E">
        <w:rPr>
          <w:rFonts w:ascii="Cambria" w:hAnsi="Cambria"/>
        </w:rPr>
        <w:t xml:space="preserve">Poświadczenia zgodności cyfrowego odwzorowania z dokumentem w postaci papierowej,  </w:t>
      </w:r>
      <w:r w:rsidR="009F773D">
        <w:rPr>
          <w:rFonts w:ascii="Cambria" w:hAnsi="Cambria"/>
        </w:rPr>
        <w:t xml:space="preserve">   </w:t>
      </w:r>
      <w:r w:rsidRPr="0070012E">
        <w:rPr>
          <w:rFonts w:ascii="Cambria" w:hAnsi="Cambria"/>
        </w:rPr>
        <w:t>o którym mowa w ust. 11 dokonuje w przypadku:</w:t>
      </w:r>
    </w:p>
    <w:p w:rsidR="0070012E" w:rsidRPr="0070012E" w:rsidRDefault="0070012E" w:rsidP="009C7309">
      <w:pPr>
        <w:pStyle w:val="PKTpunkt"/>
        <w:numPr>
          <w:ilvl w:val="0"/>
          <w:numId w:val="18"/>
        </w:numPr>
        <w:spacing w:line="240" w:lineRule="auto"/>
        <w:rPr>
          <w:rFonts w:ascii="Cambria" w:hAnsi="Cambria"/>
          <w:sz w:val="22"/>
          <w:szCs w:val="22"/>
        </w:rPr>
      </w:pPr>
      <w:r w:rsidRPr="0070012E">
        <w:rPr>
          <w:rFonts w:ascii="Cambria" w:hAnsi="Cambria"/>
          <w:sz w:val="22"/>
          <w:szCs w:val="22"/>
        </w:rPr>
        <w:t>podmiotowych środków dowodowych oraz dokumentów potwierdzających umocowanie do reprezentowania – odpowiednio wykonawca, wyk</w:t>
      </w:r>
      <w:r w:rsidR="009F773D">
        <w:rPr>
          <w:rFonts w:ascii="Cambria" w:hAnsi="Cambria"/>
          <w:sz w:val="22"/>
          <w:szCs w:val="22"/>
        </w:rPr>
        <w:t xml:space="preserve">onawca wspólnie ubiegający się </w:t>
      </w:r>
      <w:r w:rsidRPr="0070012E">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70012E" w:rsidRPr="0070012E" w:rsidRDefault="0070012E" w:rsidP="009C7309">
      <w:pPr>
        <w:pStyle w:val="PKTpunkt"/>
        <w:numPr>
          <w:ilvl w:val="0"/>
          <w:numId w:val="18"/>
        </w:numPr>
        <w:spacing w:line="240" w:lineRule="auto"/>
        <w:rPr>
          <w:rFonts w:ascii="Cambria" w:hAnsi="Cambria"/>
          <w:sz w:val="22"/>
          <w:szCs w:val="22"/>
        </w:rPr>
      </w:pPr>
      <w:r w:rsidRPr="0070012E">
        <w:rPr>
          <w:rFonts w:ascii="Cambria" w:hAnsi="Cambria"/>
          <w:sz w:val="22"/>
          <w:szCs w:val="22"/>
        </w:rPr>
        <w:t>innych dokumentów – odpowiednio wykonawca lub wykonawca wspólnie ubiegający                               się o udzielenie zamówienia, w zakresie dokumentów, które każdego z nich dotyczą.</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 xml:space="preserve"> o którym mowa w ust. 11, może również dokonać notariusz.</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Podmiotowe środki dowodowe, w tym oświadczenie, o którym mowa w art. 117 ust. 4 ustawy pzp, oraz zobowiązanie podmiotu udostępniającego zasoby (jeżeli dotyczy), niewystawione przez upoważnione podmioty, oraz pełnomocnictwo opatruje się kwalifikowanym podpisem elektronicznym.</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W przypadku gdy podmiotowe środki dowodowe, w tym oświadczenie, o którym mowa w art. 117</w:t>
      </w:r>
      <w:r w:rsidR="009F773D">
        <w:rPr>
          <w:rFonts w:ascii="Cambria" w:hAnsi="Cambria"/>
          <w:sz w:val="22"/>
          <w:szCs w:val="22"/>
        </w:rPr>
        <w:t xml:space="preserve"> </w:t>
      </w:r>
      <w:r w:rsidRPr="0070012E">
        <w:rPr>
          <w:rFonts w:ascii="Cambria" w:hAnsi="Cambria"/>
          <w:sz w:val="22"/>
          <w:szCs w:val="22"/>
        </w:rPr>
        <w:t xml:space="preserve">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podpisem elektronicznym, poświadczającym zgodność cyfrowego odwzorowania </w:t>
      </w:r>
      <w:r w:rsidR="009F773D">
        <w:rPr>
          <w:rFonts w:ascii="Cambria" w:hAnsi="Cambria"/>
          <w:sz w:val="22"/>
          <w:szCs w:val="22"/>
        </w:rPr>
        <w:t xml:space="preserve">                           </w:t>
      </w:r>
      <w:r w:rsidRPr="0070012E">
        <w:rPr>
          <w:rFonts w:ascii="Cambria" w:hAnsi="Cambria"/>
          <w:sz w:val="22"/>
          <w:szCs w:val="22"/>
        </w:rPr>
        <w:t>z dokumentem w postaci papierowej.</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o którym mowa w ust. 16, dokonuje w przypadku:</w:t>
      </w:r>
    </w:p>
    <w:p w:rsidR="0070012E" w:rsidRPr="0070012E" w:rsidRDefault="0070012E" w:rsidP="009C7309">
      <w:pPr>
        <w:pStyle w:val="PKTpunkt"/>
        <w:numPr>
          <w:ilvl w:val="0"/>
          <w:numId w:val="19"/>
        </w:numPr>
        <w:spacing w:line="240" w:lineRule="auto"/>
        <w:rPr>
          <w:rFonts w:ascii="Cambria" w:hAnsi="Cambria"/>
          <w:sz w:val="22"/>
          <w:szCs w:val="22"/>
        </w:rPr>
      </w:pPr>
      <w:r w:rsidRPr="0070012E">
        <w:rPr>
          <w:rFonts w:ascii="Cambria" w:hAnsi="Cambria"/>
          <w:sz w:val="22"/>
          <w:szCs w:val="22"/>
        </w:rPr>
        <w:t>podmiotowych środków dowodowych – odpowiednio wykonawca, wykonawca wspólnie ubiegający się o udzielenie zamówienia, podmiot udostępni</w:t>
      </w:r>
      <w:r w:rsidR="009F773D">
        <w:rPr>
          <w:rFonts w:ascii="Cambria" w:hAnsi="Cambria"/>
          <w:sz w:val="22"/>
          <w:szCs w:val="22"/>
        </w:rPr>
        <w:t xml:space="preserve">ający zasoby lub podwykonawca, </w:t>
      </w:r>
      <w:r w:rsidRPr="0070012E">
        <w:rPr>
          <w:rFonts w:ascii="Cambria" w:hAnsi="Cambria"/>
          <w:sz w:val="22"/>
          <w:szCs w:val="22"/>
        </w:rPr>
        <w:t>w zakresie podmiotowych środków dowodowych, które każdego z nich dotyczą;</w:t>
      </w:r>
    </w:p>
    <w:p w:rsidR="0070012E" w:rsidRPr="0070012E" w:rsidRDefault="0070012E" w:rsidP="009C7309">
      <w:pPr>
        <w:pStyle w:val="PKTpunkt"/>
        <w:numPr>
          <w:ilvl w:val="0"/>
          <w:numId w:val="19"/>
        </w:numPr>
        <w:spacing w:line="240" w:lineRule="auto"/>
        <w:rPr>
          <w:rFonts w:ascii="Cambria" w:hAnsi="Cambria"/>
          <w:sz w:val="22"/>
          <w:szCs w:val="22"/>
        </w:rPr>
      </w:pPr>
      <w:r w:rsidRPr="0070012E">
        <w:rPr>
          <w:rFonts w:ascii="Cambria" w:hAnsi="Cambria"/>
          <w:sz w:val="22"/>
          <w:szCs w:val="22"/>
        </w:rPr>
        <w:t>oświadczenia, o którym mowa w art. 117 ust. 4 ustawy lub zobowiązania podmiotu udostępniającego zasoby – odpowiednio wykonawca lub wykonawca wspólnie ubiegający  się o udzielenie zamówienia – (jeżeli są wymagane);</w:t>
      </w:r>
    </w:p>
    <w:p w:rsidR="0070012E" w:rsidRPr="0070012E" w:rsidRDefault="0070012E" w:rsidP="009C7309">
      <w:pPr>
        <w:pStyle w:val="PKTpunkt"/>
        <w:numPr>
          <w:ilvl w:val="0"/>
          <w:numId w:val="19"/>
        </w:numPr>
        <w:spacing w:line="240" w:lineRule="auto"/>
        <w:rPr>
          <w:rFonts w:ascii="Cambria" w:hAnsi="Cambria"/>
          <w:sz w:val="22"/>
          <w:szCs w:val="22"/>
        </w:rPr>
      </w:pPr>
      <w:r w:rsidRPr="0070012E">
        <w:rPr>
          <w:rFonts w:ascii="Cambria" w:hAnsi="Cambria"/>
          <w:sz w:val="22"/>
          <w:szCs w:val="22"/>
        </w:rPr>
        <w:t>pełnomocnictwa – mocodawca.</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Poświadczenia zgodności cyfrowego odwzorowania z dokumentem w postaci papierowej,</w:t>
      </w:r>
      <w:r w:rsidR="009F773D">
        <w:rPr>
          <w:rFonts w:ascii="Cambria" w:hAnsi="Cambria"/>
          <w:sz w:val="22"/>
          <w:szCs w:val="22"/>
        </w:rPr>
        <w:t xml:space="preserve">                    </w:t>
      </w:r>
      <w:r w:rsidRPr="0070012E">
        <w:rPr>
          <w:rFonts w:ascii="Cambria" w:hAnsi="Cambria"/>
          <w:sz w:val="22"/>
          <w:szCs w:val="22"/>
        </w:rPr>
        <w:t xml:space="preserve"> o</w:t>
      </w:r>
      <w:r w:rsidR="009F773D">
        <w:rPr>
          <w:rFonts w:ascii="Cambria" w:hAnsi="Cambria"/>
          <w:sz w:val="22"/>
          <w:szCs w:val="22"/>
        </w:rPr>
        <w:t xml:space="preserve"> </w:t>
      </w:r>
      <w:r w:rsidRPr="0070012E">
        <w:rPr>
          <w:rFonts w:ascii="Cambria" w:hAnsi="Cambria"/>
          <w:sz w:val="22"/>
          <w:szCs w:val="22"/>
        </w:rPr>
        <w:t xml:space="preserve"> którym mowa w ust. 16, może również dokonać notariusz.</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jest równoznaczne z opatrzeniem wszystkich dokumentów zawartych w tym pliku kwalifikowanym podpisem elektronicznym, </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Dokumenty elektroniczne w postępowaniu spełniają łącznie następujące wymagania:</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są utrwalone w sposób umożliwiający ich wielokrotne odczyt</w:t>
      </w:r>
      <w:r w:rsidR="009F773D">
        <w:rPr>
          <w:rFonts w:ascii="Cambria" w:hAnsi="Cambria"/>
          <w:sz w:val="22"/>
          <w:szCs w:val="22"/>
        </w:rPr>
        <w:t xml:space="preserve">anie, zapisanie i powielenie,  </w:t>
      </w:r>
      <w:r w:rsidRPr="0070012E">
        <w:rPr>
          <w:rFonts w:ascii="Cambria" w:hAnsi="Cambria"/>
          <w:sz w:val="22"/>
          <w:szCs w:val="22"/>
        </w:rPr>
        <w:t>a także przekazanie przy użyciu środków komunikacji elektronicznej lub na informatycznym nośniku danych;</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umożliwiają prezentację treści w postaci elektronicznej, w szczególności przez wyświetlenie  tej treści na monitorze ekranowym;</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lastRenderedPageBreak/>
        <w:t>umożliwiają prezentację treści w postaci papierowej, w szczególności za pomocą wydruku;</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zawierają dane w układzie niepozostawiającym wątpliwości co do treści i kontekstu zapisanych informacji.</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Środki komunikacji elektronicznej w postępowaniu służące do odbioru dokumentów elektronicznych zawierających, oferty, spełniają wymagania, o których mowa w art. 68 pzp, oraz dodatkowo spełniają zapisy, o których mowa w </w:t>
      </w:r>
      <w:r w:rsidRPr="0070012E">
        <w:rPr>
          <w:rFonts w:ascii="Cambria" w:hAnsi="Cambria"/>
          <w:bCs w:val="0"/>
          <w:sz w:val="22"/>
          <w:szCs w:val="22"/>
        </w:rPr>
        <w:t xml:space="preserve">§ 11 ust. 1 w Rozporządzenie Prezesa Rady Ministrów z dnia 30 grudnia 2020 r. </w:t>
      </w:r>
      <w:r w:rsidRPr="0070012E">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70012E">
        <w:rPr>
          <w:rFonts w:ascii="Cambria" w:eastAsia="Times New Roman" w:hAnsi="Cambria" w:cs="Times New Roman"/>
          <w:bCs w:val="0"/>
          <w:sz w:val="22"/>
          <w:szCs w:val="22"/>
        </w:rPr>
        <w:t>.</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w:t>
      </w:r>
      <w:r w:rsidR="00134D98">
        <w:rPr>
          <w:rFonts w:ascii="Cambria" w:hAnsi="Cambria"/>
          <w:sz w:val="22"/>
          <w:szCs w:val="22"/>
        </w:rPr>
        <w:t xml:space="preserve">   </w:t>
      </w:r>
      <w:r w:rsidRPr="0070012E">
        <w:rPr>
          <w:rFonts w:ascii="Cambria" w:hAnsi="Cambria"/>
          <w:sz w:val="22"/>
          <w:szCs w:val="22"/>
        </w:rPr>
        <w:t>o ile zostały one określone.</w:t>
      </w:r>
    </w:p>
    <w:p w:rsidR="0070012E" w:rsidRPr="00FE523B" w:rsidRDefault="0070012E" w:rsidP="00C23417">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11</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INFORMACJA O SPOSOBIE KOMUNIKOWANIA SIĘ ZAMAWIAJĄCEGO Z WYKONAWCAMI W INNY SPOSÓB NIŻ PRZY UŻYCIU ŚRODKÓW KOMUNIKACJI ELEKTRONICZNEJ,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 TYM W PRZYPADKU ZAISTNIENIA JEDNEJ Z SYTUACJI OKREŚLONYCH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W ART. 65 UST. 1, ART. 66 I ART. 69 USTAWY PZP</w:t>
      </w:r>
    </w:p>
    <w:p w:rsidR="00FE523B" w:rsidRPr="00FE523B" w:rsidRDefault="00FE523B" w:rsidP="00FE523B">
      <w:pPr>
        <w:pStyle w:val="Default"/>
        <w:jc w:val="both"/>
        <w:rPr>
          <w:rFonts w:ascii="Cambria" w:hAnsi="Cambria" w:cs="Tahoma"/>
          <w:color w:val="auto"/>
          <w:sz w:val="22"/>
          <w:szCs w:val="22"/>
        </w:rPr>
      </w:pPr>
    </w:p>
    <w:p w:rsidR="00FE523B" w:rsidRPr="00FE523B" w:rsidRDefault="00FE523B" w:rsidP="00FE523B">
      <w:pPr>
        <w:pStyle w:val="Default"/>
        <w:jc w:val="both"/>
        <w:rPr>
          <w:rFonts w:ascii="Cambria" w:hAnsi="Cambria" w:cs="Tahoma"/>
          <w:color w:val="auto"/>
          <w:sz w:val="22"/>
          <w:szCs w:val="22"/>
        </w:rPr>
      </w:pPr>
      <w:r w:rsidRPr="00FE523B">
        <w:rPr>
          <w:rFonts w:ascii="Cambria" w:hAnsi="Cambria" w:cs="Tahoma"/>
          <w:color w:val="auto"/>
          <w:sz w:val="22"/>
          <w:szCs w:val="22"/>
        </w:rPr>
        <w:t>Zamawiający nie przewiduje komunikacji w inny sposób niż wskazany w rozdziale 10 SWZ.</w:t>
      </w:r>
    </w:p>
    <w:p w:rsidR="00FE523B" w:rsidRPr="00FE523B" w:rsidRDefault="00FE523B" w:rsidP="00FE6C18">
      <w:pPr>
        <w:spacing w:after="0" w:line="240" w:lineRule="auto"/>
        <w:rPr>
          <w:rFonts w:ascii="Cambria" w:hAnsi="Cambria" w:cs="Tahoma"/>
          <w:b/>
        </w:rPr>
      </w:pPr>
    </w:p>
    <w:p w:rsidR="00061E34" w:rsidRDefault="00061E34"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12</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WSKAZANIE OSÓB UPRAWNIONYCH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DO KOMUNIKOWANIA SIĘ Z WYKONAWCAMI</w:t>
      </w:r>
    </w:p>
    <w:p w:rsidR="00FE523B" w:rsidRPr="00FE523B" w:rsidRDefault="00FE523B" w:rsidP="00FE523B">
      <w:pPr>
        <w:autoSpaceDE w:val="0"/>
        <w:autoSpaceDN w:val="0"/>
        <w:adjustRightInd w:val="0"/>
        <w:spacing w:after="0" w:line="240" w:lineRule="auto"/>
        <w:jc w:val="center"/>
        <w:rPr>
          <w:rFonts w:ascii="Cambria" w:hAnsi="Cambria"/>
          <w:b/>
        </w:rPr>
      </w:pPr>
    </w:p>
    <w:p w:rsidR="00FE523B" w:rsidRPr="00FE523B" w:rsidRDefault="00FE523B" w:rsidP="00FE523B">
      <w:pPr>
        <w:pStyle w:val="Default"/>
        <w:tabs>
          <w:tab w:val="left" w:pos="284"/>
        </w:tabs>
        <w:jc w:val="both"/>
        <w:rPr>
          <w:rFonts w:ascii="Cambria" w:hAnsi="Cambria" w:cs="Tahoma"/>
          <w:color w:val="auto"/>
          <w:sz w:val="22"/>
          <w:szCs w:val="22"/>
        </w:rPr>
      </w:pPr>
      <w:r w:rsidRPr="00FE523B">
        <w:rPr>
          <w:rFonts w:ascii="Cambria" w:hAnsi="Cambria" w:cs="Tahoma"/>
          <w:color w:val="auto"/>
          <w:sz w:val="22"/>
          <w:szCs w:val="22"/>
        </w:rPr>
        <w:t>1.</w:t>
      </w:r>
      <w:r w:rsidRPr="00FE523B">
        <w:rPr>
          <w:rFonts w:ascii="Cambria" w:hAnsi="Cambria" w:cs="Tahoma"/>
          <w:color w:val="auto"/>
          <w:sz w:val="22"/>
          <w:szCs w:val="22"/>
        </w:rPr>
        <w:tab/>
        <w:t xml:space="preserve">Osobami upoważnionymi do komunikowania się z wykonawcami są: </w:t>
      </w:r>
    </w:p>
    <w:p w:rsidR="00FE523B" w:rsidRPr="00FE523B" w:rsidRDefault="00FE523B" w:rsidP="00FE523B">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 xml:space="preserve">w zakresie przedmiotu zamówienia: </w:t>
      </w:r>
      <w:r w:rsidR="00291D05">
        <w:rPr>
          <w:rFonts w:ascii="Cambria" w:hAnsi="Cambria" w:cs="Tahoma"/>
          <w:color w:val="auto"/>
          <w:sz w:val="22"/>
          <w:szCs w:val="22"/>
        </w:rPr>
        <w:t xml:space="preserve">Adam Koziełek </w:t>
      </w:r>
      <w:r w:rsidR="00B53F52">
        <w:rPr>
          <w:rFonts w:ascii="Cambria" w:hAnsi="Cambria" w:cs="Tahoma"/>
          <w:color w:val="auto"/>
          <w:sz w:val="22"/>
          <w:szCs w:val="22"/>
        </w:rPr>
        <w:t>(tel. 44 724 23 11 wew. 525</w:t>
      </w:r>
      <w:r w:rsidRPr="00FE523B">
        <w:rPr>
          <w:rFonts w:ascii="Cambria" w:hAnsi="Cambria" w:cs="Tahoma"/>
          <w:color w:val="auto"/>
          <w:sz w:val="22"/>
          <w:szCs w:val="22"/>
        </w:rPr>
        <w:t>),</w:t>
      </w:r>
    </w:p>
    <w:p w:rsidR="00FE523B" w:rsidRPr="00FE523B" w:rsidRDefault="00FE523B" w:rsidP="00134D98">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procedury zamówień publicznych Andrzej Pawlik, (tel. 44 724 23 11 wew. 567).</w:t>
      </w:r>
    </w:p>
    <w:p w:rsidR="00FE523B" w:rsidRPr="00FE523B" w:rsidRDefault="00FE523B" w:rsidP="00FE523B">
      <w:pPr>
        <w:pStyle w:val="Default"/>
        <w:tabs>
          <w:tab w:val="left" w:pos="284"/>
        </w:tabs>
        <w:jc w:val="both"/>
        <w:rPr>
          <w:rFonts w:ascii="Cambria" w:hAnsi="Cambria" w:cs="Tahoma"/>
          <w:b/>
          <w:color w:val="0070C0"/>
          <w:sz w:val="22"/>
          <w:szCs w:val="22"/>
        </w:rPr>
      </w:pPr>
      <w:r w:rsidRPr="00FE523B">
        <w:rPr>
          <w:rFonts w:ascii="Cambria" w:hAnsi="Cambria" w:cs="Tahoma"/>
          <w:color w:val="auto"/>
          <w:sz w:val="22"/>
          <w:szCs w:val="22"/>
        </w:rPr>
        <w:t xml:space="preserve"> 2.</w:t>
      </w:r>
      <w:r w:rsidRPr="00FE523B">
        <w:rPr>
          <w:rFonts w:ascii="Cambria" w:hAnsi="Cambria" w:cs="Tahoma"/>
          <w:color w:val="auto"/>
          <w:sz w:val="22"/>
          <w:szCs w:val="22"/>
        </w:rPr>
        <w:tab/>
        <w:t xml:space="preserve"> Poczta elektroniczna: </w:t>
      </w:r>
      <w:hyperlink r:id="rId25" w:history="1">
        <w:r w:rsidRPr="00FE523B">
          <w:rPr>
            <w:rStyle w:val="Hipercze"/>
            <w:rFonts w:ascii="Cambria" w:hAnsi="Cambria" w:cs="Tahoma"/>
            <w:b/>
            <w:color w:val="0070C0"/>
            <w:sz w:val="22"/>
            <w:szCs w:val="22"/>
          </w:rPr>
          <w:t>zam.pub@tomaszow-maz.pl</w:t>
        </w:r>
      </w:hyperlink>
    </w:p>
    <w:p w:rsidR="00F468E3" w:rsidRDefault="00F468E3" w:rsidP="00FE6C18">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13</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TERMIN ZWIĄZANIA OFERTĄ</w:t>
      </w:r>
    </w:p>
    <w:p w:rsidR="00FE523B" w:rsidRPr="00FE523B" w:rsidRDefault="00FE523B" w:rsidP="00FE523B">
      <w:pPr>
        <w:spacing w:after="0" w:line="240" w:lineRule="auto"/>
        <w:ind w:left="426" w:firstLine="283"/>
        <w:jc w:val="center"/>
        <w:rPr>
          <w:rFonts w:ascii="Cambria" w:hAnsi="Cambria" w:cs="Tahoma"/>
          <w:b/>
        </w:rPr>
      </w:pP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Wykonawca zgodnie z art. 220 ust. 1 pkt 1 pzp, jest związany ofertą nie dłużej niż 90 dni - </w:t>
      </w:r>
      <w:r w:rsidRPr="00FE523B">
        <w:rPr>
          <w:rFonts w:ascii="Cambria" w:hAnsi="Cambria"/>
          <w:bCs/>
        </w:rPr>
        <w:t>od dnia upływu terminu składania ofert, przy czym pierwszym dniem terminu związania ofertą jest dzień, w którym upływa termin składania ofert.</w:t>
      </w:r>
    </w:p>
    <w:p w:rsidR="00FE523B" w:rsidRPr="005272BB" w:rsidRDefault="00FE523B" w:rsidP="009C7309">
      <w:pPr>
        <w:numPr>
          <w:ilvl w:val="0"/>
          <w:numId w:val="22"/>
        </w:numPr>
        <w:tabs>
          <w:tab w:val="num" w:pos="426"/>
        </w:tabs>
        <w:suppressAutoHyphens/>
        <w:spacing w:after="0" w:line="240" w:lineRule="auto"/>
        <w:ind w:left="284" w:hanging="426"/>
        <w:jc w:val="both"/>
        <w:rPr>
          <w:rFonts w:ascii="Cambria" w:hAnsi="Cambria" w:cs="Tahoma"/>
          <w:b/>
        </w:rPr>
      </w:pPr>
      <w:r w:rsidRPr="005272BB">
        <w:rPr>
          <w:rFonts w:ascii="Cambria" w:hAnsi="Cambria"/>
        </w:rPr>
        <w:t xml:space="preserve">Zamawiający określa w SWZ termin związania ofertą przez wskazanie daty ustalając go                                      </w:t>
      </w:r>
      <w:r w:rsidRPr="005272BB">
        <w:rPr>
          <w:rFonts w:ascii="Cambria" w:hAnsi="Cambria"/>
          <w:b/>
          <w:color w:val="FF0000"/>
        </w:rPr>
        <w:t xml:space="preserve">na dzień </w:t>
      </w:r>
      <w:r w:rsidR="00B53F52" w:rsidRPr="005272BB">
        <w:rPr>
          <w:rFonts w:ascii="Cambria" w:hAnsi="Cambria"/>
          <w:b/>
          <w:color w:val="FF0000"/>
        </w:rPr>
        <w:t>20-12</w:t>
      </w:r>
      <w:r w:rsidR="000A3007" w:rsidRPr="005272BB">
        <w:rPr>
          <w:rFonts w:ascii="Cambria" w:hAnsi="Cambria"/>
          <w:b/>
          <w:color w:val="FF0000"/>
        </w:rPr>
        <w:t xml:space="preserve">-2022 </w:t>
      </w:r>
      <w:r w:rsidRPr="005272BB">
        <w:rPr>
          <w:rFonts w:ascii="Cambria" w:hAnsi="Cambria"/>
          <w:b/>
          <w:color w:val="FF0000"/>
        </w:rPr>
        <w:t>r.</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Pr="00FE523B">
        <w:rPr>
          <w:rFonts w:ascii="Cambria" w:hAnsi="Cambria" w:cs="Arial"/>
        </w:rPr>
        <w:t xml:space="preserve">W takim przypadku </w:t>
      </w:r>
      <w:r w:rsidRPr="00FE523B">
        <w:rPr>
          <w:rFonts w:ascii="Cambria" w:hAnsi="Cambria" w:cs="Arial"/>
        </w:rPr>
        <w:lastRenderedPageBreak/>
        <w:t>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Przedłużenie terminu związania ofertą, o którym mowa w ust. 3, wymaga złożenia przez wykonawcę pisemnego oświadczenia o wyrażeniu zgody na przedłużenie terminu związania ofertą.</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Zamawiający wybiera najkorzystniejszą ofertę w terminie związania ofertą określonym </w:t>
      </w:r>
      <w:r w:rsidR="00134D98">
        <w:rPr>
          <w:rFonts w:ascii="Cambria" w:hAnsi="Cambria"/>
        </w:rPr>
        <w:t xml:space="preserve">                         </w:t>
      </w:r>
      <w:r w:rsidRPr="00FE523B">
        <w:rPr>
          <w:rFonts w:ascii="Cambria" w:hAnsi="Cambria"/>
        </w:rPr>
        <w:t xml:space="preserve">w SWZ. </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Jeżeli termin związania ofertą upłynął przed wyborem najkorzystniejszej oferty, zamawiający stosownie do art. 225 ust. 1 ustawy pzp, wzywa wykonawcę, którego oferta otrzymała najwyższą ocenę, do wyrażenia, w wyznaczonym przez zamawiającego terminie, pisemnej zgody na wybór jego oferty. </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braku zgody, o której mowa w ust. 7, zamawiający zwraca się o wyrażenie takiej zgody do kolejnego wykonawcy, którego oferta została najwyżej oceniona, chyba że zachodzą przesłanki  do unieważnienia postępowania.</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F9095C" w:rsidRPr="00FE6C18"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w:t>
      </w:r>
      <w:r>
        <w:rPr>
          <w:rFonts w:ascii="Cambria" w:hAnsi="Cambria"/>
        </w:rPr>
        <w:t xml:space="preserve">onawcy, który nie może być już </w:t>
      </w:r>
      <w:r w:rsidRPr="00FE523B">
        <w:rPr>
          <w:rFonts w:ascii="Cambria" w:hAnsi="Cambria"/>
        </w:rPr>
        <w:t xml:space="preserve"> po terminie związania do zawarcia umowy skutecznie przymuszony.</w:t>
      </w:r>
    </w:p>
    <w:p w:rsidR="00B53F52" w:rsidRDefault="00B53F52" w:rsidP="00244658">
      <w:pPr>
        <w:spacing w:after="0" w:line="240" w:lineRule="auto"/>
        <w:ind w:left="426" w:hanging="426"/>
        <w:jc w:val="center"/>
        <w:rPr>
          <w:rFonts w:ascii="Cambria" w:hAnsi="Cambria" w:cs="Tahoma"/>
          <w:b/>
        </w:rPr>
      </w:pPr>
    </w:p>
    <w:p w:rsidR="00244658" w:rsidRPr="00244658" w:rsidRDefault="00244658" w:rsidP="00244658">
      <w:pPr>
        <w:spacing w:after="0" w:line="240" w:lineRule="auto"/>
        <w:ind w:left="426" w:hanging="426"/>
        <w:jc w:val="center"/>
        <w:rPr>
          <w:rFonts w:ascii="Cambria" w:hAnsi="Cambria" w:cs="Tahoma"/>
          <w:b/>
        </w:rPr>
      </w:pPr>
      <w:r w:rsidRPr="00244658">
        <w:rPr>
          <w:rFonts w:ascii="Cambria" w:hAnsi="Cambria" w:cs="Tahoma"/>
          <w:b/>
        </w:rPr>
        <w:t>ROZDZIAŁ 14</w:t>
      </w:r>
    </w:p>
    <w:p w:rsidR="00244658" w:rsidRPr="00244658" w:rsidRDefault="00244658" w:rsidP="00244658">
      <w:pPr>
        <w:autoSpaceDE w:val="0"/>
        <w:autoSpaceDN w:val="0"/>
        <w:adjustRightInd w:val="0"/>
        <w:spacing w:after="0" w:line="240" w:lineRule="auto"/>
        <w:jc w:val="center"/>
        <w:rPr>
          <w:rFonts w:ascii="Cambria" w:hAnsi="Cambria"/>
          <w:b/>
        </w:rPr>
      </w:pPr>
      <w:r w:rsidRPr="00244658">
        <w:rPr>
          <w:rFonts w:ascii="Cambria" w:hAnsi="Cambria"/>
          <w:b/>
        </w:rPr>
        <w:t>OPIS SPOSOBU PRZYGOTOWYWANIA OFERTY</w:t>
      </w:r>
    </w:p>
    <w:p w:rsidR="00244658" w:rsidRPr="00244658" w:rsidRDefault="00244658" w:rsidP="00244658">
      <w:pPr>
        <w:spacing w:after="0" w:line="240" w:lineRule="auto"/>
        <w:ind w:left="426" w:hanging="426"/>
        <w:jc w:val="center"/>
        <w:rPr>
          <w:rFonts w:ascii="Cambria" w:hAnsi="Cambria" w:cs="Tahoma"/>
          <w:b/>
        </w:rPr>
      </w:pP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jest zobowiązany do przedstawienia oferty w języku polskim na zasadach określonych  w rozdziale 10 SWZ. </w:t>
      </w:r>
      <w:r w:rsidRPr="00244658">
        <w:rPr>
          <w:rFonts w:ascii="Cambria" w:hAnsi="Cambria"/>
        </w:rPr>
        <w:t>Wykonawcy mogą wspólnie ubiegać</w:t>
      </w:r>
      <w:r w:rsidR="00061E34">
        <w:rPr>
          <w:rFonts w:ascii="Cambria" w:hAnsi="Cambria"/>
        </w:rPr>
        <w:t xml:space="preserve"> się o udzielenie zamówienia i </w:t>
      </w:r>
      <w:r w:rsidRPr="00244658">
        <w:rPr>
          <w:rFonts w:ascii="Cambria" w:hAnsi="Cambria"/>
        </w:rPr>
        <w:t xml:space="preserve">zobowiązani są ustanowić pełnomocnika do reprezentowania ich </w:t>
      </w:r>
      <w:r>
        <w:rPr>
          <w:rFonts w:ascii="Cambria" w:hAnsi="Cambria"/>
        </w:rPr>
        <w:t xml:space="preserve">                                 </w:t>
      </w:r>
      <w:r w:rsidRPr="00244658">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Zamawiający nie dopuszcza składania ofert w innym języku.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Wykonawca może złożyć tylko jedną ofertę.</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Treść oferty musi być zgodna z wymaganiami zamawiającego określonymi w SWZ.</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 xml:space="preserve">Oferta może być złożona tylko do upływu terminu składania ofert.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Oferta winna być podpisana przez wykonawcę zgodnie z wpisem do właściwego rejestru lub przez pełnomocnika upoważnionego do reprezentowania wykonawcy.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Formularze i oświadczenia wymagane w niniejszym postępowaniu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lastRenderedPageBreak/>
        <w:t>Wszelkie informacje stanowiące tajemnicę przedsiębiorstwa w rozumieniu ustawy z dnia                         16 kwietnia 1993 r. o zwalczaniu nieuczciwej konkurencji, które wykonawca zastrzeże jako tajemnicę</w:t>
      </w:r>
      <w:r w:rsidRPr="00244658">
        <w:rPr>
          <w:rFonts w:ascii="Cambria" w:hAnsi="Cambria" w:cs="Tahoma"/>
          <w:color w:val="FF0000"/>
        </w:rPr>
        <w:t xml:space="preserve"> </w:t>
      </w:r>
      <w:r w:rsidRPr="00244658">
        <w:rPr>
          <w:rFonts w:ascii="Cambria" w:hAnsi="Cambria" w:cs="Tahoma"/>
        </w:rPr>
        <w:t xml:space="preserve">przedsiębiorstwa, </w:t>
      </w:r>
      <w:r w:rsidRPr="00244658">
        <w:rPr>
          <w:rFonts w:ascii="Cambria" w:hAnsi="Cambria" w:cs="Arial"/>
        </w:rPr>
        <w:t>przekazuje je w wydzielonym i odpowiednio oznaczonym pliku stanowiącym załącznik. Powyższe podyktowane jest koniecznością utrzymania w poufności tych informacji.</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występujący wspólnie zobowiązani są wskazać w formularzu oferty dokładną nazwę/nazwy wszystkich podmiotów składających ofertę jak również ich numery NIP</w:t>
      </w:r>
      <w:r w:rsidR="00C23417">
        <w:rPr>
          <w:rFonts w:ascii="Cambria" w:hAnsi="Cambria" w:cs="Tahoma"/>
        </w:rPr>
        <w:t xml:space="preserve">                   </w:t>
      </w:r>
      <w:r w:rsidRPr="00244658">
        <w:rPr>
          <w:rFonts w:ascii="Cambria" w:hAnsi="Cambria" w:cs="Tahoma"/>
        </w:rPr>
        <w:t xml:space="preserve"> i REGON. Powyższe informacje umożliwią zamawiającemu weryfikację, czy osoby podpi</w:t>
      </w:r>
      <w:r>
        <w:rPr>
          <w:rFonts w:ascii="Cambria" w:hAnsi="Cambria" w:cs="Tahoma"/>
        </w:rPr>
        <w:t xml:space="preserve">sujące ofertę </w:t>
      </w:r>
      <w:r w:rsidRPr="00244658">
        <w:rPr>
          <w:rFonts w:ascii="Cambria" w:hAnsi="Cambria" w:cs="Tahoma"/>
        </w:rPr>
        <w:t>lub udzielające pełnomocnictwa posiadają uprawnienia do reprezentowania wykonawcy.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ponosi wszelkie koszty związane z przygotowaniem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Wykonawca, aby wziąć udział w elektronicznym postępowaniu musi założyć konto na ePUAP.</w:t>
      </w:r>
      <w:r w:rsidRPr="00244658">
        <w:rPr>
          <w:rFonts w:ascii="Cambria" w:hAnsi="Cambria" w:cs="Tahoma"/>
        </w:rPr>
        <w:t xml:space="preserve">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Przygotowaną ofertę należy zaszyfrować. Szyfrowanie ofert zostało opisane w poniższej części niniejszego rozdziału.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Na oficjalną Elektroniczną Skrzynkę Podawczą (ESP) Zamawiającego na ePUAP wpływają oferty składane</w:t>
      </w:r>
      <w:r w:rsidRPr="00244658">
        <w:rPr>
          <w:rFonts w:ascii="Cambria" w:hAnsi="Cambria" w:cs="Tahoma"/>
        </w:rPr>
        <w:t xml:space="preserve"> </w:t>
      </w:r>
      <w:r w:rsidRPr="00244658">
        <w:rPr>
          <w:rFonts w:ascii="Cambria" w:hAnsi="Cambria" w:cs="CIDFont+F1"/>
          <w:lang w:eastAsia="pl-PL"/>
        </w:rPr>
        <w:t>w danym postępowaniu przez Wykonawców. Każda oferta musi być zaszyfrowana. Zaszyfrowane</w:t>
      </w:r>
      <w:r w:rsidRPr="00244658">
        <w:rPr>
          <w:rFonts w:ascii="Cambria" w:hAnsi="Cambria" w:cs="Tahoma"/>
        </w:rPr>
        <w:t xml:space="preserve"> </w:t>
      </w:r>
      <w:r w:rsidRPr="00244658">
        <w:rPr>
          <w:rFonts w:ascii="Cambria" w:hAnsi="Cambria" w:cs="CIDFont+F1"/>
          <w:lang w:eastAsia="pl-PL"/>
        </w:rPr>
        <w:t>oferty stanowią załącznik do przesłanego na ESP wniosku.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posiadający konto na portalu ePUAP ma dostęp do </w:t>
      </w:r>
      <w:r w:rsidRPr="00244658">
        <w:rPr>
          <w:rFonts w:ascii="Cambria" w:hAnsi="Cambria" w:cs="Tahoma"/>
          <w:bCs/>
        </w:rPr>
        <w:t xml:space="preserve">formularzy: złożenia, zmiany, wycofania oferty lub wniosku oraz do formularza do komunikacji.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Do zaszyfrowania oferty nie jest potrzebna ani aplikacja do szyfrowania ofert, ani plik </w:t>
      </w:r>
      <w:r w:rsidR="00134D98">
        <w:rPr>
          <w:rFonts w:ascii="Cambria" w:hAnsi="Cambria"/>
        </w:rPr>
        <w:t xml:space="preserve">                         </w:t>
      </w:r>
      <w:r w:rsidRPr="00244658">
        <w:rPr>
          <w:rFonts w:ascii="Cambria" w:hAnsi="Cambria"/>
        </w:rPr>
        <w:t>z kluczem publicznym. Cały proces szyfrowania ma miejsce na stronie miniPortal.uzp.gov.pl.</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 dole strony, pod datą składania ofert, dostępny jest przycisk umożliwiający zaszyfrowanie oferty.</w:t>
      </w:r>
      <w:r w:rsidRPr="00244658">
        <w:rPr>
          <w:rFonts w:ascii="Cambria" w:hAnsi="Cambria" w:cs="Tahoma"/>
        </w:rPr>
        <w:t xml:space="preserve"> </w:t>
      </w:r>
      <w:r w:rsidRPr="00244658">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Należy pamiętać, by wewnątrz szyfrowanego folderu nie znajdowały się wcześniej zaszyfrowane pliki.</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kliknięciu „Zaszyfruj i pobierz zaszyfrowany plik” zostanie on zapisany na komputerze użytkownika. Tak przygotowany plik należy przesłać przez formularz do złożenia, zmiany, wycofania oferty</w:t>
      </w:r>
      <w:r w:rsidRPr="00244658">
        <w:rPr>
          <w:rFonts w:ascii="Cambria" w:hAnsi="Cambria" w:cs="Tahoma"/>
        </w:rPr>
        <w:t xml:space="preserve">. </w:t>
      </w:r>
      <w:r w:rsidRPr="00244658">
        <w:rPr>
          <w:rFonts w:ascii="Cambria" w:hAnsi="Cambria"/>
        </w:rPr>
        <w:t>System miniPortal daje również możliwość szyfrowania kilku plików, bez wcześniejszego tworzenia archiwum: Zaszyfrowany plik automatycznie będzie miał format .zip:</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Tak zaszyfrowaną ofertę należy wysłać za pomocą formularza złożenia, zmiany, wycofania oferty lub wniosku przez ePUAP.</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Zamawiający po otrzymaniu informacji o wycofaniu oferty na skrzynkę podawczą Instytucji musi</w:t>
      </w:r>
      <w:r w:rsidRPr="00244658">
        <w:rPr>
          <w:rFonts w:ascii="Cambria" w:hAnsi="Cambria" w:cs="Tahoma"/>
        </w:rPr>
        <w:t xml:space="preserve"> </w:t>
      </w:r>
      <w:r w:rsidRPr="00244658">
        <w:rPr>
          <w:rFonts w:ascii="Cambria" w:hAnsi="Cambria" w:cs="CIDFont+F1"/>
          <w:lang w:eastAsia="pl-PL"/>
        </w:rPr>
        <w:t>zalogować się do miniPortalu, wejść przy danym postępowaniu do którego wykonawca złożył</w:t>
      </w:r>
      <w:r w:rsidRPr="00244658">
        <w:rPr>
          <w:rFonts w:ascii="Cambria" w:hAnsi="Cambria" w:cs="Tahoma"/>
        </w:rPr>
        <w:t xml:space="preserve"> </w:t>
      </w:r>
      <w:r w:rsidRPr="00244658">
        <w:rPr>
          <w:rFonts w:ascii="Cambria" w:hAnsi="Cambria" w:cs="CIDFont+F1"/>
          <w:lang w:eastAsia="pl-PL"/>
        </w:rPr>
        <w:t>wycofanie, w ofertę i odhaczyć check box wycofanie oferty. Następnie Zamawiający za pośrednictwem</w:t>
      </w:r>
      <w:r w:rsidRPr="00244658">
        <w:rPr>
          <w:rFonts w:ascii="Cambria" w:hAnsi="Cambria" w:cs="Tahoma"/>
        </w:rPr>
        <w:t xml:space="preserve"> </w:t>
      </w:r>
      <w:r w:rsidRPr="00244658">
        <w:rPr>
          <w:rFonts w:ascii="Cambria" w:hAnsi="Cambria" w:cs="CIDFont+F1"/>
          <w:lang w:eastAsia="pl-PL"/>
        </w:rPr>
        <w:t>formularza do komunikacji, na adres z którego została przysłana oferta, informuje Wykonawcę,  że przyjął wycofanie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Maksymalny rozmiar plików przesyłanych za pośrednictwem dedykowanych formularzy do: złożenia, zmiany, wycofania oferty lub wniosku oraz do komunikacji wynosi 150 MB.</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lastRenderedPageBreak/>
        <w:t xml:space="preserve">Za datę przekazania oferty, zawiadomień, dokumentów elektronicznych, oświadczeń lub elektronicznych kopii dokumentów lub oświadczeń oraz innych informacji przyjmuje się datę ich przekazania na portal ePUAP.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wejściu w formularz do złożenia oferty Wykonawca w 1 kroku wybiera rodzaj identyfikatora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Wykonawca uzupełni numer ogłoszenia TED lub BZP, który jest dostępny na mini portalu.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 xml:space="preserve">Po uzupełnieniu właściwego numeru ogłoszenia, pola „Zamawiający” „Dane postępowania” oraz tytuł/nazwa postępowania uzupełnią się automatycznie bez możliwości edycji.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Następnie </w:t>
      </w:r>
      <w:r w:rsidRPr="00244658">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244658">
        <w:rPr>
          <w:rFonts w:ascii="Cambria" w:hAnsi="Cambria" w:cs="Tahoma"/>
        </w:rPr>
        <w:t xml:space="preserve">e. </w:t>
      </w:r>
      <w:r w:rsidRPr="00244658">
        <w:rPr>
          <w:rFonts w:ascii="Cambria" w:hAnsi="Cambria"/>
        </w:rPr>
        <w:t>Jeżeli użytkownik zaznaczy „TAK” dane nadawcy (Wykonawcy) musi uzupełnić ręcznie</w:t>
      </w:r>
      <w:r w:rsidRPr="00244658">
        <w:rPr>
          <w:rFonts w:ascii="Cambria" w:hAnsi="Cambria" w:cs="Tahoma"/>
        </w:rPr>
        <w:t>.</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wybiera „Co chcesz wysłać?”</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Jeżeli użytkownik chce podpisać formularz może wybrać: podpis zaufany lub certyfikat kwalifikowany.</w:t>
      </w:r>
      <w:r w:rsidRPr="00244658">
        <w:rPr>
          <w:rFonts w:ascii="Cambria" w:hAnsi="Cambria" w:cs="Tahoma"/>
        </w:rPr>
        <w:t xml:space="preserve"> </w:t>
      </w:r>
      <w:r w:rsidRPr="00244658">
        <w:rPr>
          <w:rFonts w:ascii="Cambria" w:hAnsi="Cambria"/>
          <w:u w:val="single"/>
        </w:rPr>
        <w:t>Podpisanie samego formularza nie jest tożsame z podpisaniem pliku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wpisuje identyfikator oferty, który otrzymał na adres email przy składaniu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DA506E">
        <w:rPr>
          <w:rFonts w:ascii="Cambria" w:hAnsi="Cambria"/>
        </w:rPr>
        <w:t xml:space="preserve">                 </w:t>
      </w: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244658">
        <w:rPr>
          <w:rFonts w:ascii="Cambria" w:hAnsi="Cambria" w:cs="Tahoma"/>
        </w:rPr>
        <w:t xml:space="preserve"> </w:t>
      </w:r>
      <w:r w:rsidRPr="00244658">
        <w:rPr>
          <w:rFonts w:ascii="Cambria" w:hAnsi="Cambria"/>
        </w:rPr>
        <w:t>Następnie użytkownik wpisuje identyfikator oferty, który otrzymał  na adres email przy składaniu oferty. Kolejny krok to wpisanie danych odbiorcy</w:t>
      </w:r>
      <w:r w:rsidRPr="00244658">
        <w:rPr>
          <w:rFonts w:ascii="Cambria" w:hAnsi="Cambria" w:cs="Tahoma"/>
        </w:rPr>
        <w:t xml:space="preserve">. </w:t>
      </w:r>
      <w:r w:rsidRPr="00244658">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 upływie terminu do składania ofert nie może skutecznie dokonać zmiany ani wycofać złożonej oferty.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6" w:history="1">
        <w:r w:rsidRPr="00244658">
          <w:rPr>
            <w:rStyle w:val="Hipercze"/>
            <w:rFonts w:ascii="Cambria" w:eastAsia="StarSymbol" w:hAnsi="Cambria" w:cs="Tahoma"/>
            <w:lang w:eastAsia="pl-PL"/>
          </w:rPr>
          <w:t>www.nccert.pl</w:t>
        </w:r>
      </w:hyperlink>
      <w:r w:rsidRPr="00244658">
        <w:rPr>
          <w:rFonts w:ascii="Cambria" w:hAnsi="Cambria" w:cs="Tahoma"/>
          <w:lang w:eastAsia="pl-PL"/>
        </w:rPr>
        <w:t xml:space="preserve">, </w:t>
      </w:r>
      <w:hyperlink r:id="rId27" w:history="1">
        <w:r w:rsidRPr="00244658">
          <w:rPr>
            <w:rStyle w:val="Hipercze"/>
            <w:rFonts w:ascii="Cambria" w:eastAsia="StarSymbol" w:hAnsi="Cambria" w:cs="Tahoma"/>
            <w:lang w:eastAsia="pl-PL"/>
          </w:rPr>
          <w:t>http://www.nccert.pl/</w:t>
        </w:r>
      </w:hyperlink>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lastRenderedPageBreak/>
        <w:t>Szczegółowe informacje w zakresie składania ofert znajdują się w „Instrukcji użytkowania systemu - miniPortal” -</w:t>
      </w:r>
      <w:r w:rsidRPr="00244658">
        <w:rPr>
          <w:rFonts w:ascii="Cambria" w:hAnsi="Cambria" w:cs="Tahoma"/>
        </w:rPr>
        <w:t xml:space="preserve"> </w:t>
      </w:r>
      <w:r w:rsidRPr="00244658">
        <w:rPr>
          <w:rFonts w:ascii="Cambria" w:hAnsi="Cambria" w:cs="CIDFont+F4"/>
          <w:lang w:eastAsia="pl-PL"/>
        </w:rPr>
        <w:t>https://miniportal.uzp.gov.pl/</w:t>
      </w:r>
    </w:p>
    <w:p w:rsidR="00244658" w:rsidRPr="00244658" w:rsidRDefault="00244658" w:rsidP="00FE6C18">
      <w:pPr>
        <w:spacing w:after="0" w:line="240" w:lineRule="auto"/>
        <w:rPr>
          <w:rFonts w:ascii="Cambria" w:hAnsi="Cambria" w:cs="Tahoma"/>
          <w:b/>
        </w:rPr>
      </w:pPr>
    </w:p>
    <w:p w:rsidR="00F112F9" w:rsidRDefault="00F112F9" w:rsidP="003B3EF6">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15</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SPOSÓB ORAZ TERMIN SKŁADANIA OFERT</w:t>
      </w:r>
    </w:p>
    <w:p w:rsidR="00DA506E" w:rsidRPr="00DA506E" w:rsidRDefault="00DA506E" w:rsidP="00DA506E">
      <w:pPr>
        <w:spacing w:after="0" w:line="0" w:lineRule="atLeast"/>
        <w:jc w:val="center"/>
        <w:rPr>
          <w:rFonts w:ascii="Cambria" w:hAnsi="Cambria" w:cs="Tahoma"/>
          <w:b/>
        </w:rPr>
      </w:pPr>
    </w:p>
    <w:p w:rsidR="00DA506E" w:rsidRPr="00DA506E" w:rsidRDefault="00DA506E" w:rsidP="00F054A4">
      <w:pPr>
        <w:pStyle w:val="Akapitzlist"/>
        <w:widowControl/>
        <w:numPr>
          <w:ilvl w:val="3"/>
          <w:numId w:val="14"/>
        </w:numPr>
        <w:spacing w:line="0" w:lineRule="atLeast"/>
        <w:ind w:left="426" w:hanging="426"/>
        <w:contextualSpacing/>
        <w:jc w:val="both"/>
        <w:rPr>
          <w:rFonts w:ascii="Cambria" w:hAnsi="Cambria" w:cs="Tahoma"/>
          <w:b/>
          <w:sz w:val="22"/>
          <w:szCs w:val="22"/>
        </w:rPr>
      </w:pPr>
      <w:r w:rsidRPr="00DA506E">
        <w:rPr>
          <w:rFonts w:ascii="Cambria" w:hAnsi="Cambria" w:cs="Tahoma"/>
          <w:sz w:val="22"/>
          <w:szCs w:val="22"/>
        </w:rPr>
        <w:t xml:space="preserve">Wykonawca składa ofertę  </w:t>
      </w:r>
      <w:r w:rsidRPr="00DA506E">
        <w:rPr>
          <w:rFonts w:ascii="Cambria" w:hAnsi="Cambria"/>
          <w:sz w:val="22"/>
          <w:szCs w:val="22"/>
        </w:rPr>
        <w:t xml:space="preserve">przy użyciu środków komunikacji elektronicznej zgodnie </w:t>
      </w:r>
      <w:r w:rsidR="00134D98">
        <w:rPr>
          <w:rFonts w:ascii="Cambria" w:hAnsi="Cambria"/>
          <w:sz w:val="22"/>
          <w:szCs w:val="22"/>
        </w:rPr>
        <w:t xml:space="preserve">                         </w:t>
      </w:r>
      <w:r w:rsidRPr="00DA506E">
        <w:rPr>
          <w:rFonts w:ascii="Cambria" w:hAnsi="Cambria"/>
          <w:sz w:val="22"/>
          <w:szCs w:val="22"/>
        </w:rPr>
        <w:t>z informacjami zawartymi w rozdziale 10 i 14.</w:t>
      </w:r>
      <w:r w:rsidRPr="00DA506E">
        <w:rPr>
          <w:rFonts w:ascii="Cambria" w:hAnsi="Cambria" w:cs="Tahoma"/>
          <w:sz w:val="22"/>
          <w:szCs w:val="22"/>
        </w:rPr>
        <w:t xml:space="preserve"> </w:t>
      </w:r>
      <w:r w:rsidRPr="00DA506E">
        <w:rPr>
          <w:rFonts w:ascii="Cambria" w:hAnsi="Cambria" w:cs="CIDFont+F2"/>
          <w:sz w:val="22"/>
          <w:szCs w:val="22"/>
          <w:lang w:eastAsia="pl-PL"/>
        </w:rPr>
        <w:t>Otwarcie ofert następuje poprzez użycie mechanizmu do odszyfrowania ofert</w:t>
      </w:r>
      <w:r w:rsidRPr="00DA506E">
        <w:rPr>
          <w:rFonts w:ascii="Cambria" w:hAnsi="Cambria" w:cs="Tahoma"/>
          <w:sz w:val="22"/>
          <w:szCs w:val="22"/>
        </w:rPr>
        <w:t xml:space="preserve"> </w:t>
      </w:r>
      <w:r w:rsidRPr="00DA506E">
        <w:rPr>
          <w:rFonts w:ascii="Cambria" w:hAnsi="Cambria" w:cs="CIDFont+F2"/>
          <w:sz w:val="22"/>
          <w:szCs w:val="22"/>
          <w:lang w:eastAsia="pl-PL"/>
        </w:rPr>
        <w:t>dostępnego po zalogowaniu w zakładce Deszyfrowanie na miniPortalu i następuje</w:t>
      </w:r>
      <w:r w:rsidRPr="00DA506E">
        <w:rPr>
          <w:rFonts w:ascii="Cambria" w:hAnsi="Cambria" w:cs="Tahoma"/>
          <w:sz w:val="22"/>
          <w:szCs w:val="22"/>
        </w:rPr>
        <w:t xml:space="preserve"> </w:t>
      </w:r>
      <w:r w:rsidRPr="00DA506E">
        <w:rPr>
          <w:rFonts w:ascii="Cambria" w:hAnsi="Cambria" w:cs="CIDFont+F2"/>
          <w:sz w:val="22"/>
          <w:szCs w:val="22"/>
          <w:lang w:eastAsia="pl-PL"/>
        </w:rPr>
        <w:t>poprzez wskazanie pliku do odszyfrowania.</w:t>
      </w:r>
      <w:r w:rsidR="000A3007">
        <w:rPr>
          <w:rFonts w:ascii="Cambria" w:hAnsi="Cambria" w:cs="CIDFont+F2"/>
          <w:sz w:val="22"/>
          <w:szCs w:val="22"/>
          <w:lang w:eastAsia="pl-PL"/>
        </w:rPr>
        <w:t xml:space="preserve"> </w:t>
      </w:r>
    </w:p>
    <w:p w:rsidR="00007FF6" w:rsidRPr="00872F7E" w:rsidRDefault="00DA506E" w:rsidP="00B53F52">
      <w:pPr>
        <w:pStyle w:val="Akapitzlist"/>
        <w:widowControl/>
        <w:numPr>
          <w:ilvl w:val="3"/>
          <w:numId w:val="14"/>
        </w:numPr>
        <w:tabs>
          <w:tab w:val="num" w:pos="0"/>
        </w:tabs>
        <w:spacing w:line="0" w:lineRule="atLeast"/>
        <w:ind w:left="426" w:hanging="426"/>
        <w:contextualSpacing/>
        <w:jc w:val="both"/>
        <w:rPr>
          <w:rFonts w:ascii="Cambria" w:hAnsi="Cambria" w:cs="Tahoma"/>
          <w:b/>
          <w:sz w:val="22"/>
          <w:szCs w:val="22"/>
        </w:rPr>
      </w:pPr>
      <w:r w:rsidRPr="00007FF6">
        <w:rPr>
          <w:rFonts w:ascii="Cambria" w:hAnsi="Cambria" w:cs="Tahoma"/>
          <w:sz w:val="22"/>
          <w:szCs w:val="22"/>
        </w:rPr>
        <w:t xml:space="preserve">Oferta musi być złożona w </w:t>
      </w:r>
      <w:r w:rsidRPr="007A4167">
        <w:rPr>
          <w:rFonts w:ascii="Cambria" w:hAnsi="Cambria" w:cs="Tahoma"/>
          <w:sz w:val="22"/>
          <w:szCs w:val="22"/>
        </w:rPr>
        <w:t xml:space="preserve">terminie </w:t>
      </w:r>
      <w:r w:rsidR="00B53F52" w:rsidRPr="00B53F52">
        <w:rPr>
          <w:rFonts w:ascii="Cambria" w:hAnsi="Cambria" w:cs="Tahoma"/>
          <w:b/>
          <w:color w:val="FF0000"/>
          <w:sz w:val="22"/>
          <w:szCs w:val="22"/>
        </w:rPr>
        <w:t>do dnia 22-09</w:t>
      </w:r>
      <w:r w:rsidR="000A3007" w:rsidRPr="00B53F52">
        <w:rPr>
          <w:rFonts w:ascii="Cambria" w:hAnsi="Cambria" w:cs="Tahoma"/>
          <w:b/>
          <w:color w:val="FF0000"/>
          <w:sz w:val="22"/>
          <w:szCs w:val="22"/>
        </w:rPr>
        <w:t>-2022</w:t>
      </w:r>
      <w:r w:rsidR="00347EAE" w:rsidRPr="00B53F52">
        <w:rPr>
          <w:rFonts w:ascii="Cambria" w:hAnsi="Cambria" w:cs="Tahoma"/>
          <w:b/>
          <w:color w:val="FF0000"/>
          <w:sz w:val="22"/>
          <w:szCs w:val="22"/>
        </w:rPr>
        <w:t xml:space="preserve"> </w:t>
      </w:r>
      <w:r w:rsidRPr="00B53F52">
        <w:rPr>
          <w:rFonts w:ascii="Cambria" w:hAnsi="Cambria" w:cs="Tahoma"/>
          <w:b/>
          <w:color w:val="FF0000"/>
          <w:sz w:val="22"/>
          <w:szCs w:val="22"/>
        </w:rPr>
        <w:t>r. do godz 9:</w:t>
      </w:r>
      <w:r w:rsidRPr="007A4167">
        <w:rPr>
          <w:rFonts w:ascii="Cambria" w:hAnsi="Cambria" w:cs="Tahoma"/>
          <w:b/>
          <w:color w:val="FF0000"/>
          <w:sz w:val="22"/>
          <w:szCs w:val="22"/>
        </w:rPr>
        <w:t>30</w:t>
      </w:r>
      <w:r w:rsidRPr="007A4167">
        <w:rPr>
          <w:rFonts w:ascii="Cambria" w:hAnsi="Cambria" w:cs="Tahoma"/>
          <w:color w:val="FF0000"/>
          <w:sz w:val="22"/>
          <w:szCs w:val="22"/>
        </w:rPr>
        <w:t xml:space="preserve"> </w:t>
      </w:r>
      <w:r w:rsidR="00F9095C" w:rsidRPr="007A4167">
        <w:rPr>
          <w:rFonts w:ascii="Cambria" w:hAnsi="Cambria" w:cs="Tahoma"/>
          <w:color w:val="FF0000"/>
          <w:sz w:val="22"/>
          <w:szCs w:val="22"/>
        </w:rPr>
        <w:t xml:space="preserve">                    </w:t>
      </w:r>
      <w:r w:rsidR="000A3007" w:rsidRPr="007A4167">
        <w:rPr>
          <w:rFonts w:ascii="Cambria" w:hAnsi="Cambria" w:cs="Tahoma"/>
          <w:color w:val="FF0000"/>
          <w:sz w:val="22"/>
          <w:szCs w:val="22"/>
        </w:rPr>
        <w:t xml:space="preserve">              </w:t>
      </w:r>
      <w:r w:rsidR="00F9095C" w:rsidRPr="007A4167">
        <w:rPr>
          <w:rFonts w:ascii="Cambria" w:hAnsi="Cambria" w:cs="Tahoma"/>
          <w:color w:val="FF0000"/>
          <w:sz w:val="22"/>
          <w:szCs w:val="22"/>
        </w:rPr>
        <w:t xml:space="preserve">   </w:t>
      </w:r>
      <w:r w:rsidRPr="007A4167">
        <w:rPr>
          <w:rFonts w:ascii="Cambria" w:hAnsi="Cambria" w:cs="Tahoma"/>
          <w:b/>
          <w:sz w:val="22"/>
          <w:szCs w:val="22"/>
        </w:rPr>
        <w:t>z dopiskiem:</w:t>
      </w:r>
      <w:r w:rsidRPr="007A4167">
        <w:rPr>
          <w:rFonts w:ascii="Cambria" w:hAnsi="Cambria" w:cs="Tahoma"/>
          <w:b/>
          <w:color w:val="0070C0"/>
          <w:sz w:val="22"/>
          <w:szCs w:val="22"/>
        </w:rPr>
        <w:t xml:space="preserve"> </w:t>
      </w:r>
      <w:r w:rsidR="00B53F52" w:rsidRPr="00B53F52">
        <w:rPr>
          <w:rFonts w:ascii="Cambria" w:hAnsi="Cambria" w:cs="Arial"/>
          <w:b/>
          <w:bCs/>
          <w:sz w:val="22"/>
          <w:szCs w:val="22"/>
          <w:lang w:eastAsia="pl-PL"/>
        </w:rPr>
        <w:t>Wymiana oświetlenia ulicznego ze sterowaniem logicznym wraz z skablowaniem sieci wysokiego i średniego napięcia – zmniejszenie zużycia energii elektrycznej i poprawa efektywności oświetlenia ulicznego.</w:t>
      </w:r>
    </w:p>
    <w:p w:rsidR="00DA506E" w:rsidRPr="00DA506E" w:rsidRDefault="00DA506E" w:rsidP="00F054A4">
      <w:pPr>
        <w:pStyle w:val="Akapitzlist"/>
        <w:widowControl/>
        <w:numPr>
          <w:ilvl w:val="3"/>
          <w:numId w:val="14"/>
        </w:numPr>
        <w:spacing w:line="0" w:lineRule="atLeast"/>
        <w:ind w:left="426" w:hanging="426"/>
        <w:contextualSpacing/>
        <w:rPr>
          <w:rFonts w:ascii="Cambria" w:hAnsi="Cambria" w:cs="Tahoma"/>
          <w:b/>
          <w:color w:val="0070C0"/>
          <w:sz w:val="22"/>
          <w:szCs w:val="22"/>
        </w:rPr>
      </w:pPr>
      <w:r w:rsidRPr="00DA506E">
        <w:rPr>
          <w:rFonts w:ascii="Cambria" w:hAnsi="Cambria" w:cs="Tahoma"/>
          <w:b/>
          <w:color w:val="0070C0"/>
          <w:sz w:val="22"/>
          <w:szCs w:val="22"/>
        </w:rPr>
        <w:t xml:space="preserve">Na ofertę składają się: </w:t>
      </w:r>
    </w:p>
    <w:p w:rsidR="00DA506E" w:rsidRPr="00DA506E" w:rsidRDefault="003661F5" w:rsidP="009C7309">
      <w:pPr>
        <w:pStyle w:val="Akapitzlist"/>
        <w:numPr>
          <w:ilvl w:val="0"/>
          <w:numId w:val="24"/>
        </w:numPr>
        <w:spacing w:line="0" w:lineRule="atLeast"/>
        <w:ind w:left="709" w:hanging="425"/>
        <w:jc w:val="both"/>
        <w:rPr>
          <w:rFonts w:ascii="Cambria" w:hAnsi="Cambria" w:cs="Tahoma"/>
          <w:b/>
          <w:color w:val="0070C0"/>
          <w:sz w:val="22"/>
          <w:szCs w:val="22"/>
        </w:rPr>
      </w:pPr>
      <w:r>
        <w:rPr>
          <w:rFonts w:ascii="Cambria" w:hAnsi="Cambria" w:cs="Tahoma"/>
          <w:b/>
          <w:color w:val="0070C0"/>
          <w:sz w:val="22"/>
          <w:szCs w:val="22"/>
        </w:rPr>
        <w:t>formularz oferty</w:t>
      </w:r>
      <w:r>
        <w:rPr>
          <w:rFonts w:ascii="Cambria" w:hAnsi="Cambria"/>
          <w:b/>
          <w:color w:val="0070C0"/>
          <w:sz w:val="22"/>
          <w:szCs w:val="22"/>
        </w:rPr>
        <w:t>,</w:t>
      </w:r>
    </w:p>
    <w:p w:rsidR="00DA506E" w:rsidRPr="003661F5" w:rsidRDefault="00DA506E" w:rsidP="009C7309">
      <w:pPr>
        <w:pStyle w:val="Akapitzlist"/>
        <w:numPr>
          <w:ilvl w:val="0"/>
          <w:numId w:val="24"/>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pełnomocnictwo (jeżeli dotyczy),</w:t>
      </w:r>
    </w:p>
    <w:p w:rsidR="003661F5" w:rsidRPr="003661F5" w:rsidRDefault="003661F5" w:rsidP="009C7309">
      <w:pPr>
        <w:pStyle w:val="Akapitzlist"/>
        <w:numPr>
          <w:ilvl w:val="0"/>
          <w:numId w:val="24"/>
        </w:numPr>
        <w:spacing w:line="0" w:lineRule="atLeast"/>
        <w:ind w:left="709" w:hanging="425"/>
        <w:jc w:val="both"/>
        <w:rPr>
          <w:rFonts w:ascii="Cambria" w:hAnsi="Cambria" w:cs="Tahoma"/>
          <w:b/>
          <w:color w:val="0070C0"/>
          <w:sz w:val="22"/>
          <w:szCs w:val="22"/>
        </w:rPr>
      </w:pPr>
      <w:r w:rsidRPr="003661F5">
        <w:rPr>
          <w:rFonts w:ascii="Cambria" w:hAnsi="Cambria" w:cs="Tahoma"/>
          <w:b/>
          <w:color w:val="0070C0"/>
          <w:sz w:val="22"/>
          <w:szCs w:val="22"/>
        </w:rPr>
        <w:t xml:space="preserve">w przypadku wykonawców wspólnie ubiegających się o zamówienie </w:t>
      </w:r>
      <w:r>
        <w:rPr>
          <w:rFonts w:ascii="Cambria" w:hAnsi="Cambria" w:cs="Tahoma"/>
          <w:b/>
          <w:color w:val="0070C0"/>
          <w:sz w:val="22"/>
          <w:szCs w:val="22"/>
        </w:rPr>
        <w:t xml:space="preserve">                                        </w:t>
      </w:r>
      <w:r w:rsidRPr="003661F5">
        <w:rPr>
          <w:rFonts w:ascii="Cambria" w:hAnsi="Cambria" w:cs="Tahoma"/>
          <w:b/>
          <w:color w:val="0070C0"/>
          <w:sz w:val="22"/>
          <w:szCs w:val="22"/>
        </w:rPr>
        <w:t xml:space="preserve">– </w:t>
      </w:r>
      <w:r w:rsidRPr="003661F5">
        <w:rPr>
          <w:rFonts w:ascii="Cambria" w:hAnsi="Cambria"/>
          <w:b/>
          <w:color w:val="0070C0"/>
          <w:sz w:val="22"/>
          <w:szCs w:val="22"/>
        </w:rPr>
        <w:t>oświadczenie (z art. 117 ust. 4 pzp),  z którego wynika, które usługi wykonają poszczególni Wykonawcy -</w:t>
      </w:r>
      <w:r>
        <w:rPr>
          <w:rFonts w:ascii="Cambria" w:hAnsi="Cambria"/>
          <w:b/>
          <w:color w:val="7030A0"/>
          <w:sz w:val="22"/>
          <w:szCs w:val="22"/>
        </w:rPr>
        <w:t xml:space="preserve"> </w:t>
      </w:r>
      <w:r w:rsidRPr="003661F5">
        <w:rPr>
          <w:rFonts w:ascii="Cambria" w:eastAsiaTheme="minorHAnsi" w:hAnsi="Cambria"/>
          <w:color w:val="0070C0"/>
          <w:sz w:val="22"/>
          <w:szCs w:val="22"/>
        </w:rPr>
        <w:t>(załącznik nr 4 SWZ).</w:t>
      </w:r>
    </w:p>
    <w:p w:rsidR="003661F5" w:rsidRPr="003661F5" w:rsidRDefault="003661F5" w:rsidP="009C7309">
      <w:pPr>
        <w:pStyle w:val="Akapitzlist"/>
        <w:numPr>
          <w:ilvl w:val="0"/>
          <w:numId w:val="24"/>
        </w:numPr>
        <w:spacing w:line="0" w:lineRule="atLeast"/>
        <w:ind w:left="709" w:hanging="425"/>
        <w:jc w:val="both"/>
        <w:rPr>
          <w:rFonts w:ascii="Cambria" w:hAnsi="Cambria" w:cs="Tahoma"/>
          <w:b/>
          <w:color w:val="0070C0"/>
          <w:sz w:val="22"/>
          <w:szCs w:val="22"/>
        </w:rPr>
      </w:pPr>
      <w:r w:rsidRPr="003661F5">
        <w:rPr>
          <w:rFonts w:ascii="Cambria" w:hAnsi="Cambria"/>
          <w:b/>
          <w:color w:val="0070C0"/>
          <w:sz w:val="22"/>
          <w:szCs w:val="22"/>
        </w:rPr>
        <w:t xml:space="preserve">zobowiązanie podmiotu udostępniającego zasoby (z art. 118 ust. 3 pzp)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color w:val="0070C0"/>
          <w:sz w:val="22"/>
          <w:szCs w:val="22"/>
        </w:rPr>
        <w:t xml:space="preserve">                                          </w:t>
      </w:r>
      <w:r w:rsidRPr="003661F5">
        <w:rPr>
          <w:rFonts w:ascii="Cambria" w:hAnsi="Cambria"/>
          <w:b/>
          <w:color w:val="0070C0"/>
          <w:sz w:val="22"/>
          <w:szCs w:val="22"/>
        </w:rPr>
        <w:t xml:space="preserve">(w przypadku wykonawcy, który polega na zdolnościach lub sytuacji innych podmiotów udostępniających zasoby) – jeżeli dotyczy </w:t>
      </w:r>
      <w:r w:rsidRPr="003661F5">
        <w:rPr>
          <w:rFonts w:ascii="Cambria" w:hAnsi="Cambria"/>
          <w:color w:val="0070C0"/>
          <w:sz w:val="22"/>
          <w:szCs w:val="22"/>
        </w:rPr>
        <w:t>-</w:t>
      </w:r>
      <w:r>
        <w:rPr>
          <w:rFonts w:ascii="Cambria" w:hAnsi="Cambria"/>
          <w:b/>
          <w:color w:val="7030A0"/>
          <w:sz w:val="22"/>
          <w:szCs w:val="22"/>
        </w:rPr>
        <w:t xml:space="preserve"> </w:t>
      </w:r>
      <w:r w:rsidRPr="003661F5">
        <w:rPr>
          <w:rFonts w:ascii="Cambria" w:eastAsiaTheme="minorHAnsi" w:hAnsi="Cambria"/>
          <w:color w:val="0070C0"/>
          <w:sz w:val="22"/>
          <w:szCs w:val="22"/>
        </w:rPr>
        <w:t>(załącznik nr 7 SWZ).</w:t>
      </w:r>
    </w:p>
    <w:p w:rsidR="00DA506E" w:rsidRPr="00DA506E" w:rsidRDefault="00DA506E" w:rsidP="009C7309">
      <w:pPr>
        <w:pStyle w:val="Akapitzlist"/>
        <w:numPr>
          <w:ilvl w:val="0"/>
          <w:numId w:val="24"/>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przedmiotowy środek dowodowy w zakresie zaoferowania równoważnego asortymentu (</w:t>
      </w:r>
      <w:r w:rsidRPr="00F9095C">
        <w:rPr>
          <w:rFonts w:ascii="Cambria" w:hAnsi="Cambria"/>
          <w:b/>
          <w:color w:val="0070C0"/>
          <w:sz w:val="22"/>
          <w:szCs w:val="22"/>
          <w:u w:val="single"/>
        </w:rPr>
        <w:t>jeżeli dotyczy</w:t>
      </w:r>
      <w:r w:rsidRPr="00DA506E">
        <w:rPr>
          <w:rFonts w:ascii="Cambria" w:hAnsi="Cambria"/>
          <w:b/>
          <w:color w:val="0070C0"/>
          <w:sz w:val="22"/>
          <w:szCs w:val="22"/>
        </w:rPr>
        <w:t>),</w:t>
      </w:r>
    </w:p>
    <w:p w:rsidR="00DA506E" w:rsidRPr="003661F5" w:rsidRDefault="00DA506E" w:rsidP="009C7309">
      <w:pPr>
        <w:pStyle w:val="Akapitzlist"/>
        <w:numPr>
          <w:ilvl w:val="0"/>
          <w:numId w:val="24"/>
        </w:numPr>
        <w:spacing w:line="0" w:lineRule="atLeast"/>
        <w:ind w:left="709" w:hanging="425"/>
        <w:jc w:val="both"/>
        <w:rPr>
          <w:rFonts w:ascii="Cambria" w:hAnsi="Cambria" w:cs="Tahoma"/>
          <w:b/>
          <w:sz w:val="22"/>
          <w:szCs w:val="22"/>
          <w:u w:val="single"/>
        </w:rPr>
      </w:pPr>
      <w:r w:rsidRPr="003661F5">
        <w:rPr>
          <w:rFonts w:ascii="Cambria" w:hAnsi="Cambria" w:cs="Tahoma"/>
          <w:b/>
          <w:i/>
          <w:sz w:val="22"/>
          <w:szCs w:val="22"/>
        </w:rPr>
        <w:t xml:space="preserve">Zamawiający informuje w związku z zapisami rozdziału 32 SWZ oraz na podst art. 139 ustawy Pzp,  że w niniejszym postępowaniu zastosował tzw. „procedurę odwróconą”, tym samym </w:t>
      </w:r>
      <w:r w:rsidRPr="003661F5">
        <w:rPr>
          <w:rFonts w:ascii="Cambria" w:hAnsi="Cambria"/>
          <w:b/>
          <w:i/>
          <w:sz w:val="22"/>
          <w:szCs w:val="22"/>
        </w:rPr>
        <w:t xml:space="preserve">wykonawca </w:t>
      </w:r>
      <w:r w:rsidRPr="003661F5">
        <w:rPr>
          <w:rFonts w:ascii="Cambria" w:hAnsi="Cambria"/>
          <w:b/>
          <w:i/>
          <w:sz w:val="22"/>
          <w:szCs w:val="22"/>
          <w:u w:val="single"/>
        </w:rPr>
        <w:t xml:space="preserve">nie jest obowiązany do złożenia wraz z ofertą oświadczenia (JEDZ),  o którym mowa w art. 125 ust. 1. </w:t>
      </w:r>
    </w:p>
    <w:p w:rsidR="00DA506E" w:rsidRPr="003661F5" w:rsidRDefault="00DA506E" w:rsidP="003661F5">
      <w:pPr>
        <w:pStyle w:val="Akapitzlist"/>
        <w:spacing w:line="0" w:lineRule="atLeast"/>
        <w:ind w:left="709"/>
        <w:jc w:val="both"/>
        <w:rPr>
          <w:rFonts w:ascii="Cambria" w:hAnsi="Cambria" w:cs="Tahoma"/>
          <w:b/>
          <w:sz w:val="22"/>
          <w:szCs w:val="22"/>
        </w:rPr>
      </w:pPr>
      <w:r w:rsidRPr="003661F5">
        <w:rPr>
          <w:rFonts w:ascii="Cambria" w:hAnsi="Cambria"/>
          <w:b/>
          <w:i/>
          <w:sz w:val="22"/>
          <w:szCs w:val="22"/>
        </w:rPr>
        <w:t>Oświadczenie to wymagane jest wyłącznie od Wykonawcy, którego o</w:t>
      </w:r>
      <w:r w:rsidR="003661F5">
        <w:rPr>
          <w:rFonts w:ascii="Cambria" w:hAnsi="Cambria"/>
          <w:b/>
          <w:i/>
          <w:sz w:val="22"/>
          <w:szCs w:val="22"/>
        </w:rPr>
        <w:t>ferta została najwyżej oceniona</w:t>
      </w:r>
      <w:r w:rsidRPr="003661F5">
        <w:rPr>
          <w:rFonts w:ascii="Cambria" w:hAnsi="Cambria"/>
          <w:b/>
          <w:i/>
          <w:sz w:val="22"/>
          <w:szCs w:val="22"/>
        </w:rPr>
        <w:t xml:space="preserve"> </w:t>
      </w:r>
      <w:r w:rsidR="003661F5" w:rsidRPr="003661F5">
        <w:rPr>
          <w:rFonts w:ascii="Cambria" w:hAnsi="Cambria"/>
          <w:b/>
          <w:color w:val="0070C0"/>
          <w:sz w:val="22"/>
          <w:szCs w:val="22"/>
        </w:rPr>
        <w:t>-</w:t>
      </w:r>
      <w:r w:rsidR="003661F5">
        <w:rPr>
          <w:rFonts w:ascii="Cambria" w:hAnsi="Cambria"/>
          <w:b/>
          <w:color w:val="7030A0"/>
          <w:sz w:val="22"/>
          <w:szCs w:val="22"/>
        </w:rPr>
        <w:t xml:space="preserve"> </w:t>
      </w:r>
      <w:r w:rsidR="003661F5" w:rsidRPr="003661F5">
        <w:rPr>
          <w:rFonts w:ascii="Cambria" w:eastAsiaTheme="minorHAnsi" w:hAnsi="Cambria"/>
          <w:color w:val="0070C0"/>
          <w:sz w:val="22"/>
          <w:szCs w:val="22"/>
        </w:rPr>
        <w:t xml:space="preserve">(załącznik nr </w:t>
      </w:r>
      <w:r w:rsidR="003661F5">
        <w:rPr>
          <w:rFonts w:ascii="Cambria" w:eastAsiaTheme="minorHAnsi" w:hAnsi="Cambria"/>
          <w:color w:val="0070C0"/>
          <w:sz w:val="22"/>
          <w:szCs w:val="22"/>
        </w:rPr>
        <w:t>8</w:t>
      </w:r>
      <w:r w:rsidR="003661F5" w:rsidRPr="003661F5">
        <w:rPr>
          <w:rFonts w:ascii="Cambria" w:eastAsiaTheme="minorHAnsi" w:hAnsi="Cambria"/>
          <w:color w:val="0070C0"/>
          <w:sz w:val="22"/>
          <w:szCs w:val="22"/>
        </w:rPr>
        <w:t xml:space="preserve"> SWZ).</w:t>
      </w:r>
    </w:p>
    <w:p w:rsidR="00DA506E" w:rsidRPr="003661F5" w:rsidRDefault="00DA506E" w:rsidP="00DA506E">
      <w:pPr>
        <w:widowControl w:val="0"/>
        <w:spacing w:after="0" w:line="0" w:lineRule="atLeast"/>
        <w:ind w:left="708"/>
        <w:jc w:val="both"/>
        <w:rPr>
          <w:rFonts w:ascii="Cambria" w:hAnsi="Cambria"/>
          <w:b/>
          <w:i/>
          <w:lang w:eastAsia="pl-PL"/>
        </w:rPr>
      </w:pPr>
      <w:r w:rsidRPr="003661F5">
        <w:rPr>
          <w:rFonts w:ascii="Cambria" w:hAnsi="Cambria"/>
          <w:b/>
          <w:i/>
        </w:rPr>
        <w:t xml:space="preserve">Tym samym zamawiający wezwie wykonawcę najwyżej ocenionego do złożenia na podst. art. 139 ust. 2 pzp – oświadczenia (JEDZ) 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                                     </w:t>
      </w:r>
    </w:p>
    <w:p w:rsidR="00DA506E" w:rsidRPr="003661F5" w:rsidRDefault="00DA506E" w:rsidP="00DA506E">
      <w:pPr>
        <w:autoSpaceDE w:val="0"/>
        <w:autoSpaceDN w:val="0"/>
        <w:adjustRightInd w:val="0"/>
        <w:spacing w:after="0" w:line="0" w:lineRule="atLeast"/>
        <w:ind w:left="708"/>
        <w:jc w:val="both"/>
        <w:rPr>
          <w:rFonts w:ascii="Cambria" w:hAnsi="Cambria"/>
          <w:b/>
          <w:i/>
        </w:rPr>
      </w:pPr>
      <w:r w:rsidRPr="003661F5">
        <w:rPr>
          <w:rFonts w:ascii="Cambria" w:hAnsi="Cambria"/>
          <w:b/>
          <w:i/>
        </w:rPr>
        <w:t xml:space="preserve">W przypadku wspólnego ubiegania się o zamówienie przez wykonawców, stosownie do art. 125 ust 4 pzp - oświadczenie (JEDZ) składa każdy z wykonawców. </w:t>
      </w:r>
    </w:p>
    <w:p w:rsidR="003661F5" w:rsidRPr="00061E34" w:rsidRDefault="00DA506E" w:rsidP="00061E34">
      <w:pPr>
        <w:autoSpaceDE w:val="0"/>
        <w:autoSpaceDN w:val="0"/>
        <w:adjustRightInd w:val="0"/>
        <w:spacing w:after="0" w:line="0" w:lineRule="atLeast"/>
        <w:ind w:left="708"/>
        <w:jc w:val="both"/>
        <w:rPr>
          <w:rFonts w:ascii="Cambria" w:hAnsi="Cambria"/>
          <w:b/>
          <w:i/>
        </w:rPr>
      </w:pPr>
      <w:r w:rsidRPr="003661F5">
        <w:rPr>
          <w:rFonts w:ascii="Cambria" w:hAnsi="Cambria"/>
          <w:b/>
          <w:i/>
        </w:rPr>
        <w:t xml:space="preserve">Oświadczenia te potwierdzają brak podstaw wykluczenia oraz spełnianie warunków udziału w postępowaniu w zakresie, w jakim każdy z wykonawców wykazuje spełnianie </w:t>
      </w:r>
      <w:r w:rsidR="00061E34">
        <w:rPr>
          <w:rFonts w:ascii="Cambria" w:hAnsi="Cambria"/>
          <w:b/>
          <w:i/>
        </w:rPr>
        <w:t>warunków udziału w postępowaniu</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Wykonawca stosownie do art. 135 ust. 1 pzp może zwrócić się do zamawiającego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wnioskiem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jest obowiązany udzielić wyjaśnień niezwłocznie, jednak nie później niż </w:t>
      </w:r>
      <w:r w:rsidR="00134D98">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lastRenderedPageBreak/>
        <w:t xml:space="preserve">na 6 dni przed upływem terminu składania ofert pod warunkiem że wniosek o wyjaśnienie treści SWZ wpłynął do zamawiającego nie później niż na odpowiednio 14 dni przed upływem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Jeżeli zamawiający nie udzieli wyjaśnień w terminie, o których mowa w ust. 5, przedłuża termin składania ofert o czas niezbędny do zapoznania się wszystkich zainteresowanych wykonawców</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wyjaśnieniami niezbędnymi do należytego przygotowania i złożenia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Przedłużenie terminu składania ofert nie wpływa na bieg terminu składania wniosku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 którym mowa w ust. 5.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wniosek o wyjaśnienie treści SWZ nie wpłynął w terminie, o którym mowa w ust. 5, zamawiający nie ma obowiązku udzielania wyjaśnień SWZ oraz obowiązku przedłużenia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Treść zapytań wraz z wyjaśnieniami zamawiający udostępnia na stronie internetowej prowadzonego postępowania (miniPortal/BIP), bez ujawniania źródła zapytania.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Zamawiający może zwołać zebranie wszystkich wykonawców w celu wyjaśnienia treści SWZ. Informację o terminie zebrania zamawiający udostępnia na stronie internetowej prowadzonego postępowania (miniPortal/BIP).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sporządza informację zawierającą zgłoszone na zebraniu pytania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oraz odpowiedzi na nie, bez wskazywania źródeł zapytań. Informację z zebrania udostępnia się na stronie internetowej prowadzonego postępowania.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uzasadnionych przypadkach zamawiający może przed upływem terminu składania ofert zmienić treść SWZ. </w:t>
      </w:r>
      <w:r w:rsidRPr="00DA506E">
        <w:rPr>
          <w:rFonts w:ascii="Cambria" w:eastAsiaTheme="minorHAnsi" w:hAnsi="Cambria"/>
          <w:color w:val="000000"/>
          <w:kern w:val="0"/>
          <w:sz w:val="22"/>
          <w:szCs w:val="22"/>
          <w:lang w:eastAsia="en-US"/>
        </w:rPr>
        <w:t>Dokonaną zmianę treści SWZ zamawiający udostępnia na stronie internetowej prowadzonego postępowania (mini portal/BIP).</w:t>
      </w:r>
    </w:p>
    <w:p w:rsidR="00DA506E" w:rsidRPr="00DA506E" w:rsidRDefault="00DA506E" w:rsidP="00F054A4">
      <w:pPr>
        <w:pStyle w:val="Akapitzlist"/>
        <w:numPr>
          <w:ilvl w:val="3"/>
          <w:numId w:val="14"/>
        </w:numPr>
        <w:tabs>
          <w:tab w:val="num" w:pos="426"/>
        </w:tabs>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o którym mowa w ust. 13, udostępnienie zmiany treści SWZ na stronie internetowej prowadzonego postępowania (mini portal/BIP) nie może nastąpić przed publikacją ogł</w:t>
      </w:r>
      <w:r>
        <w:rPr>
          <w:rFonts w:ascii="Cambria" w:eastAsiaTheme="minorHAnsi" w:hAnsi="Cambria"/>
          <w:color w:val="000000"/>
          <w:sz w:val="22"/>
          <w:szCs w:val="22"/>
          <w:lang w:eastAsia="en-US"/>
        </w:rPr>
        <w:t xml:space="preserve">oszenia,  </w:t>
      </w:r>
      <w:r w:rsidRPr="00DA506E">
        <w:rPr>
          <w:rFonts w:ascii="Cambria" w:eastAsiaTheme="minorHAnsi" w:hAnsi="Cambria"/>
          <w:color w:val="000000"/>
          <w:sz w:val="22"/>
          <w:szCs w:val="22"/>
          <w:lang w:eastAsia="en-US"/>
        </w:rPr>
        <w:t>o którym mowa w art. 90 ust. 1 ustawy pzp, z wyjątkiem przypadku gdy zamawiający nie został powiadomiony o publikacji w terminie 48 godzin</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 od potwierdzenia przez Urząd Publikacji Unii Europejskiej otrzymania tego ogłoszenia.</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zmiany treści SWZ są istotne dla sporządzenia oferty lub wymagają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od wykonawców dodatkowego czasu na zapoznanie się ze zmianą SWZ i przygotowanie ofert, zamawiający przedłuża termin składania ofert o czas niezbędny na zapoznanie się ze zmianą SWZ i przygotowanie oferty.   W takim przypadku zastosowanie mają zapisy zawarte w ust. 13 i 14.</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kern w:val="0"/>
          <w:sz w:val="22"/>
          <w:szCs w:val="22"/>
          <w:lang w:eastAsia="en-US"/>
        </w:rPr>
        <w:t>W przypadku gdy zmiany treści SWZ prowadziłyby do istotnej zmiany charakteru zamó</w:t>
      </w:r>
      <w:r>
        <w:rPr>
          <w:rFonts w:ascii="Cambria" w:eastAsiaTheme="minorHAnsi" w:hAnsi="Cambria"/>
          <w:color w:val="000000"/>
          <w:kern w:val="0"/>
          <w:sz w:val="22"/>
          <w:szCs w:val="22"/>
          <w:lang w:eastAsia="en-US"/>
        </w:rPr>
        <w:t xml:space="preserve">wienia </w:t>
      </w:r>
      <w:r w:rsidRPr="00DA506E">
        <w:rPr>
          <w:rFonts w:ascii="Cambria" w:eastAsiaTheme="minorHAnsi" w:hAnsi="Cambria"/>
          <w:color w:val="000000"/>
          <w:kern w:val="0"/>
          <w:sz w:val="22"/>
          <w:szCs w:val="22"/>
          <w:lang w:eastAsia="en-US"/>
        </w:rPr>
        <w:t xml:space="preserve">w porównaniu z pierwotnie określonym, w szczególności prowadziłyby </w:t>
      </w:r>
      <w:r w:rsidR="00134D98">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do znacznej zmiany zakresu zamówienia, zamawiający unieważnia postępowanie na podstawie art. 256 ustawy pzp.</w:t>
      </w:r>
    </w:p>
    <w:p w:rsidR="00C23417" w:rsidRDefault="00C23417"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16</w:t>
      </w:r>
    </w:p>
    <w:p w:rsid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TERMIN OTWARCIA OFERT</w:t>
      </w:r>
    </w:p>
    <w:p w:rsidR="00DA506E" w:rsidRPr="00DA506E" w:rsidRDefault="00DA506E" w:rsidP="00DA506E">
      <w:pPr>
        <w:autoSpaceDE w:val="0"/>
        <w:autoSpaceDN w:val="0"/>
        <w:adjustRightInd w:val="0"/>
        <w:spacing w:after="0" w:line="0" w:lineRule="atLeast"/>
        <w:jc w:val="center"/>
        <w:rPr>
          <w:rFonts w:ascii="Cambria" w:hAnsi="Cambria"/>
          <w:b/>
        </w:rPr>
      </w:pP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nastąpi </w:t>
      </w:r>
      <w:r w:rsidRPr="005272BB">
        <w:rPr>
          <w:rFonts w:ascii="Cambria" w:hAnsi="Cambria" w:cs="Tahoma"/>
          <w:b/>
          <w:color w:val="FF0000"/>
          <w:sz w:val="22"/>
          <w:szCs w:val="22"/>
          <w:u w:val="single"/>
        </w:rPr>
        <w:t>w dniu</w:t>
      </w:r>
      <w:r w:rsidR="005272BB">
        <w:rPr>
          <w:rFonts w:ascii="Cambria" w:hAnsi="Cambria" w:cs="Tahoma"/>
          <w:b/>
          <w:color w:val="FF0000"/>
          <w:sz w:val="22"/>
          <w:szCs w:val="22"/>
          <w:u w:val="single"/>
        </w:rPr>
        <w:t xml:space="preserve"> </w:t>
      </w:r>
      <w:r w:rsidR="005272BB" w:rsidRPr="005272BB">
        <w:rPr>
          <w:rFonts w:ascii="Cambria" w:hAnsi="Cambria" w:cs="Tahoma"/>
          <w:b/>
          <w:color w:val="FF0000"/>
          <w:sz w:val="22"/>
          <w:szCs w:val="22"/>
          <w:u w:val="single"/>
        </w:rPr>
        <w:t>22-09</w:t>
      </w:r>
      <w:r w:rsidR="000A3007" w:rsidRPr="005272BB">
        <w:rPr>
          <w:rFonts w:ascii="Cambria" w:hAnsi="Cambria" w:cs="Tahoma"/>
          <w:b/>
          <w:color w:val="FF0000"/>
          <w:sz w:val="22"/>
          <w:szCs w:val="22"/>
          <w:u w:val="single"/>
        </w:rPr>
        <w:t>-2022</w:t>
      </w:r>
      <w:r w:rsidR="00347EAE" w:rsidRPr="005272BB">
        <w:rPr>
          <w:rFonts w:ascii="Cambria" w:hAnsi="Cambria" w:cs="Tahoma"/>
          <w:b/>
          <w:color w:val="FF0000"/>
          <w:sz w:val="22"/>
          <w:szCs w:val="22"/>
          <w:u w:val="single"/>
        </w:rPr>
        <w:t xml:space="preserve"> </w:t>
      </w:r>
      <w:r w:rsidRPr="005272BB">
        <w:rPr>
          <w:rFonts w:ascii="Cambria" w:hAnsi="Cambria" w:cs="Tahoma"/>
          <w:b/>
          <w:color w:val="FF0000"/>
          <w:sz w:val="22"/>
          <w:szCs w:val="22"/>
          <w:u w:val="single"/>
        </w:rPr>
        <w:t>r. o godzinie 10.00</w:t>
      </w:r>
      <w:r w:rsidRPr="005272BB">
        <w:rPr>
          <w:rFonts w:ascii="Cambria" w:hAnsi="Cambria" w:cs="Tahoma"/>
          <w:sz w:val="22"/>
          <w:szCs w:val="22"/>
        </w:rPr>
        <w:t xml:space="preserve"> w</w:t>
      </w:r>
      <w:r w:rsidRPr="007A4167">
        <w:rPr>
          <w:rFonts w:ascii="Cambria" w:hAnsi="Cambria" w:cs="Tahoma"/>
          <w:sz w:val="22"/>
          <w:szCs w:val="22"/>
        </w:rPr>
        <w:t xml:space="preserve"> Urzędzie Miasta  w Tomaszowie Mazowiec</w:t>
      </w:r>
      <w:r w:rsidR="00286202" w:rsidRPr="007A4167">
        <w:rPr>
          <w:rFonts w:ascii="Cambria" w:hAnsi="Cambria" w:cs="Tahoma"/>
          <w:sz w:val="22"/>
          <w:szCs w:val="22"/>
        </w:rPr>
        <w:t xml:space="preserve">kim, ul. POW 10/16, budynek C, </w:t>
      </w:r>
      <w:r w:rsidRPr="007A4167">
        <w:rPr>
          <w:rFonts w:ascii="Cambria" w:hAnsi="Cambria" w:cs="Tahoma"/>
          <w:sz w:val="22"/>
          <w:szCs w:val="22"/>
        </w:rPr>
        <w:t>I piętro</w:t>
      </w:r>
      <w:r w:rsidRPr="00DA506E">
        <w:rPr>
          <w:rFonts w:ascii="Cambria" w:hAnsi="Cambria" w:cs="Tahoma"/>
          <w:sz w:val="22"/>
          <w:szCs w:val="22"/>
        </w:rPr>
        <w:t xml:space="preserve"> – pok. 11 (Wydział Rozwoju Inwestycji i Klimatu  – Zamówienia publiczne).</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następuje przez zamawiającego poprzez odszyfrowanie oferty złożonej przez wykonawcę. Do odszyfrowania oferty </w:t>
      </w:r>
      <w:r w:rsidRPr="00DA506E">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jest jawne i wykonawcy mogą uczestniczyć w sesji otwarcia ofert.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rPr>
        <w:t xml:space="preserve">Zamawiający, stosownie do art. 222 ust. 4 pzp - najpóźniej przed otwarciem ofert, udostępni </w:t>
      </w:r>
      <w:r w:rsidRPr="00DA506E">
        <w:rPr>
          <w:rFonts w:ascii="Cambria" w:hAnsi="Cambria"/>
          <w:sz w:val="22"/>
          <w:szCs w:val="22"/>
        </w:rPr>
        <w:lastRenderedPageBreak/>
        <w:t xml:space="preserve">na stronie internetowej prowadzonego postępowania informację o kwocie, jaką zamierza przeznaczyć na sfinansowanie zamówienia.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niezwłocznie po otwarciu ofert, zgodnie z art. 222 ust. 5 pzp - udostępni na stronie internetowej prowadzonego postępowania (mini portal/BIP) informacje o: </w:t>
      </w:r>
    </w:p>
    <w:p w:rsidR="00DA506E" w:rsidRPr="00DA506E" w:rsidRDefault="00DA506E" w:rsidP="009C7309">
      <w:pPr>
        <w:pStyle w:val="Akapitzlist"/>
        <w:numPr>
          <w:ilvl w:val="0"/>
          <w:numId w:val="25"/>
        </w:numPr>
        <w:suppressAutoHyphens w:val="0"/>
        <w:autoSpaceDE w:val="0"/>
        <w:autoSpaceDN w:val="0"/>
        <w:adjustRightInd w:val="0"/>
        <w:spacing w:line="0" w:lineRule="atLeast"/>
        <w:ind w:left="1276" w:hanging="567"/>
        <w:jc w:val="both"/>
        <w:rPr>
          <w:rFonts w:ascii="Cambria" w:hAnsi="Cambria"/>
          <w:sz w:val="22"/>
          <w:szCs w:val="22"/>
          <w:lang w:eastAsia="pl-PL"/>
        </w:rPr>
      </w:pPr>
      <w:r w:rsidRPr="00DA506E">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DA506E" w:rsidRPr="00DA506E" w:rsidRDefault="00DA506E" w:rsidP="009C7309">
      <w:pPr>
        <w:pStyle w:val="Akapitzlist"/>
        <w:numPr>
          <w:ilvl w:val="0"/>
          <w:numId w:val="25"/>
        </w:numPr>
        <w:tabs>
          <w:tab w:val="left" w:pos="1276"/>
        </w:tabs>
        <w:suppressAutoHyphens w:val="0"/>
        <w:autoSpaceDE w:val="0"/>
        <w:autoSpaceDN w:val="0"/>
        <w:adjustRightInd w:val="0"/>
        <w:spacing w:line="0" w:lineRule="atLeast"/>
        <w:ind w:left="567" w:firstLine="142"/>
        <w:jc w:val="both"/>
        <w:rPr>
          <w:rFonts w:ascii="Cambria" w:hAnsi="Cambria"/>
          <w:sz w:val="22"/>
          <w:szCs w:val="22"/>
          <w:lang w:eastAsia="pl-PL"/>
        </w:rPr>
      </w:pPr>
      <w:r w:rsidRPr="00DA506E">
        <w:rPr>
          <w:rFonts w:ascii="Cambria" w:hAnsi="Cambria"/>
          <w:sz w:val="22"/>
          <w:szCs w:val="22"/>
          <w:lang w:eastAsia="pl-PL"/>
        </w:rPr>
        <w:t>cenach lub kosztach zawartych w ofertach.</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Zamawiający odrzuci ofertę, jeżeli została złożona po terminie ich składania.</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zapewnia, aby z zawartością ofert nie można było zapoznać się przed upływem terminu ich otwarcia.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rPr>
        <w:t>Zamawiający informuje o zmianie terminu otwarcia ofert na stronie internetowej prowadzonego postępowania (mini portal/BIP).</w:t>
      </w:r>
    </w:p>
    <w:p w:rsidR="001F3CDA" w:rsidRDefault="001F3CDA" w:rsidP="00007FF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SPOSÓB OBLICZENIA CENY</w:t>
      </w:r>
    </w:p>
    <w:p w:rsidR="00DA506E" w:rsidRPr="00DA506E" w:rsidRDefault="00DA506E" w:rsidP="00DA506E">
      <w:pPr>
        <w:spacing w:after="0" w:line="240" w:lineRule="auto"/>
        <w:rPr>
          <w:rFonts w:ascii="Cambria" w:hAnsi="Cambria" w:cs="Tahoma"/>
          <w:b/>
        </w:rPr>
      </w:pPr>
    </w:p>
    <w:p w:rsidR="005272BB" w:rsidRPr="005272BB"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5272BB">
        <w:rPr>
          <w:rFonts w:ascii="Cambria" w:hAnsi="Cambria" w:cs="Tahoma"/>
        </w:rPr>
        <w:t xml:space="preserve">może zaproponować tylko jedną cenę uwzględniającą należny i obowiązujący podatek od towarów i usług z dokładnością nie większą niż do dwóch miejsc po przecinku.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w:t>
      </w:r>
      <w:r>
        <w:rPr>
          <w:rFonts w:ascii="Cambria" w:hAnsi="Cambria" w:cs="Tahoma"/>
        </w:rPr>
        <w:t xml:space="preserve">                     </w:t>
      </w:r>
      <w:r w:rsidRPr="00F43A1D">
        <w:rPr>
          <w:rFonts w:ascii="Cambria" w:hAnsi="Cambria" w:cs="Tahoma"/>
        </w:rPr>
        <w:t xml:space="preserve"> na podstawie własnej analizy ekonomicznej.</w:t>
      </w:r>
      <w:r>
        <w:rPr>
          <w:rFonts w:ascii="Cambria" w:hAnsi="Cambria" w:cs="Tahoma"/>
        </w:rPr>
        <w:t xml:space="preserve">   </w:t>
      </w:r>
    </w:p>
    <w:p w:rsidR="005272BB" w:rsidRPr="001D0EFF"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w:t>
      </w:r>
      <w:r>
        <w:rPr>
          <w:rFonts w:ascii="Cambria" w:hAnsi="Cambria" w:cs="Tahoma"/>
        </w:rPr>
        <w:t xml:space="preserve">                   </w:t>
      </w:r>
      <w:r w:rsidRPr="00F43A1D">
        <w:rPr>
          <w:rFonts w:ascii="Cambria" w:hAnsi="Cambria" w:cs="Tahoma"/>
        </w:rPr>
        <w:t xml:space="preserve">na prawidłową realizację przedmiotu zamówienia </w:t>
      </w:r>
      <w:r w:rsidRPr="00F43A1D">
        <w:rPr>
          <w:rFonts w:ascii="Cambria" w:hAnsi="Cambria" w:cs="Tahoma"/>
          <w:lang w:eastAsia="pl-PL"/>
        </w:rPr>
        <w:t xml:space="preserve">wynikające z opisu przedmiotu zamówienia.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Pr>
          <w:rFonts w:ascii="Cambria" w:hAnsi="Cambria" w:cs="Tahoma"/>
        </w:rPr>
        <w:t xml:space="preserve">                       </w:t>
      </w:r>
      <w:r w:rsidRPr="00F43A1D">
        <w:rPr>
          <w:rFonts w:ascii="Cambria" w:hAnsi="Cambria" w:cs="Tahoma"/>
        </w:rPr>
        <w:t>w cenie oferty.</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Pr>
          <w:rFonts w:ascii="Cambria" w:hAnsi="Cambria"/>
          <w:lang w:eastAsia="pl-PL"/>
        </w:rPr>
        <w:t xml:space="preserve">                </w:t>
      </w:r>
      <w:r w:rsidRPr="00F43A1D">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272BB" w:rsidRPr="00F43A1D"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272BB" w:rsidRPr="00F43A1D"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272BB" w:rsidRPr="00F43A1D"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272BB" w:rsidRPr="005272BB"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stawki podatku od towarów i usług, która zgodnie z wiedzą wykonawcy, </w:t>
      </w:r>
      <w:r w:rsidRPr="00F43A1D">
        <w:rPr>
          <w:rFonts w:ascii="Cambria" w:hAnsi="Cambria"/>
          <w:sz w:val="22"/>
          <w:szCs w:val="22"/>
          <w:lang w:eastAsia="pl-PL"/>
        </w:rPr>
        <w:lastRenderedPageBreak/>
        <w:t>będzie miała zastosowanie.</w:t>
      </w:r>
    </w:p>
    <w:p w:rsidR="00DA506E" w:rsidRPr="00DA506E" w:rsidRDefault="00DA506E" w:rsidP="009C7309">
      <w:pPr>
        <w:pStyle w:val="Akapitzlist"/>
        <w:widowControl/>
        <w:numPr>
          <w:ilvl w:val="0"/>
          <w:numId w:val="27"/>
        </w:numPr>
        <w:tabs>
          <w:tab w:val="clear" w:pos="720"/>
          <w:tab w:val="num" w:pos="284"/>
          <w:tab w:val="left" w:pos="426"/>
        </w:tabs>
        <w:ind w:left="284" w:hanging="284"/>
        <w:contextualSpacing/>
        <w:jc w:val="both"/>
        <w:rPr>
          <w:rFonts w:ascii="Cambria" w:eastAsia="Times New Roman" w:hAnsi="Cambria" w:cs="Tahoma"/>
          <w:sz w:val="22"/>
          <w:szCs w:val="22"/>
        </w:rPr>
      </w:pPr>
      <w:r w:rsidRPr="00DA506E">
        <w:rPr>
          <w:rFonts w:ascii="Cambria" w:hAnsi="Cambria" w:cs="Tahoma"/>
          <w:sz w:val="22"/>
          <w:szCs w:val="22"/>
        </w:rPr>
        <w:t>Szczegółowe warunki dot. zapłaty wynagrodzenia określa część III SWZ -  wzór umowy.</w:t>
      </w:r>
    </w:p>
    <w:p w:rsidR="00DA506E" w:rsidRPr="00DA506E" w:rsidRDefault="00DA506E" w:rsidP="00FE6C18">
      <w:pPr>
        <w:spacing w:after="0" w:line="240" w:lineRule="auto"/>
        <w:rPr>
          <w:rFonts w:ascii="Cambria" w:hAnsi="Cambria" w:cs="Tahoma"/>
          <w:b/>
        </w:rPr>
      </w:pPr>
    </w:p>
    <w:p w:rsidR="005272BB" w:rsidRDefault="005272BB"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18</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OPIS KRYTERIÓW OCENY OFERT WRAZ Z PODANIEM WAG TYCH KRYTERIÓW </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 SPOSOBU OCENY OFERT</w:t>
      </w:r>
    </w:p>
    <w:p w:rsidR="00DA506E" w:rsidRPr="00DA506E" w:rsidRDefault="00DA506E" w:rsidP="00DA506E">
      <w:pPr>
        <w:spacing w:after="0" w:line="240" w:lineRule="auto"/>
        <w:rPr>
          <w:rFonts w:ascii="Cambria" w:hAnsi="Cambria" w:cs="Tahoma"/>
          <w:b/>
        </w:rPr>
      </w:pP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Zamawiający zgodnie z przepisami ustawy pzp określił poniżej kryteria, którymi będzie się kierował przy ocenie ofert, szczegółowo je opisując, wskazując do czego się odnoszą oraz, </w:t>
      </w:r>
      <w:r w:rsidR="00134D98">
        <w:rPr>
          <w:rFonts w:ascii="Cambria" w:hAnsi="Cambria" w:cs="Tahoma"/>
          <w:lang w:eastAsia="pl-PL"/>
        </w:rPr>
        <w:t xml:space="preserve">              </w:t>
      </w:r>
      <w:r w:rsidRPr="00DA506E">
        <w:rPr>
          <w:rFonts w:ascii="Cambria" w:hAnsi="Cambria" w:cs="Tahoma"/>
          <w:lang w:eastAsia="pl-PL"/>
        </w:rPr>
        <w:t xml:space="preserve">w jaki sposób nastąpi ocena treści oferty przy ich zastosowaniu. </w:t>
      </w: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134D98">
        <w:rPr>
          <w:rFonts w:ascii="Cambria" w:hAnsi="Cambria" w:cs="Tahoma"/>
          <w:lang w:eastAsia="pl-PL"/>
        </w:rPr>
        <w:t xml:space="preserve">                      </w:t>
      </w:r>
      <w:r w:rsidRPr="00DA506E">
        <w:rPr>
          <w:rFonts w:ascii="Cambria" w:hAnsi="Cambria" w:cs="Tahoma"/>
          <w:lang w:eastAsia="pl-PL"/>
        </w:rPr>
        <w:t xml:space="preserve">i dowolnej oceny przez członków komisji przetargowej lub inne osoby wykonujące czynności w tym zakresie ze strony zamawiającego. </w:t>
      </w: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134D98">
        <w:rPr>
          <w:rFonts w:ascii="Cambria" w:hAnsi="Cambria" w:cs="Tahoma"/>
          <w:lang w:eastAsia="pl-PL"/>
        </w:rPr>
        <w:t xml:space="preserve">               </w:t>
      </w:r>
      <w:r w:rsidRPr="00DA506E">
        <w:rPr>
          <w:rFonts w:ascii="Cambria" w:hAnsi="Cambria" w:cs="Tahoma"/>
          <w:lang w:eastAsia="pl-PL"/>
        </w:rPr>
        <w:t xml:space="preserve"> i hier</w:t>
      </w:r>
      <w:r>
        <w:rPr>
          <w:rFonts w:ascii="Cambria" w:hAnsi="Cambria" w:cs="Tahoma"/>
          <w:lang w:eastAsia="pl-PL"/>
        </w:rPr>
        <w:t xml:space="preserve">archizacji   </w:t>
      </w:r>
      <w:r w:rsidRPr="00DA506E">
        <w:rPr>
          <w:rFonts w:ascii="Cambria" w:hAnsi="Cambria" w:cs="Tahoma"/>
          <w:lang w:eastAsia="pl-PL"/>
        </w:rPr>
        <w:t>w rankingu ofert najkorzystniejszych.</w:t>
      </w: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Mając na względzie art. 246 ust. 2 pzp - </w:t>
      </w:r>
      <w:r w:rsidRPr="00DA506E">
        <w:rPr>
          <w:rFonts w:ascii="Cambria" w:hAnsi="Cambria"/>
        </w:rPr>
        <w:t>Zamawiający publiczni, o których mowa w art. 4 pkt 1 i 2, oraz ich związki mogą zastosować kryterium ceny jako jedyne kryterium oceny ofert albo jako kryterium</w:t>
      </w:r>
      <w:r>
        <w:rPr>
          <w:rFonts w:ascii="Cambria" w:hAnsi="Cambria"/>
        </w:rPr>
        <w:t xml:space="preserve"> </w:t>
      </w:r>
      <w:r w:rsidRPr="00DA506E">
        <w:rPr>
          <w:rFonts w:ascii="Cambria" w:hAnsi="Cambria"/>
        </w:rPr>
        <w:t>o wadze przekraczającej 60%, jeżeli określą w opisie przedmiotu zamówienia wymagania jakościowe odnoszące się do co najmniej głównych elementów składających się na przedmiot zamówienia.</w:t>
      </w:r>
      <w:r w:rsidRPr="00DA506E">
        <w:rPr>
          <w:rFonts w:ascii="Cambria" w:hAnsi="Cambria" w:cs="Tahoma"/>
        </w:rPr>
        <w:t xml:space="preserve"> </w:t>
      </w:r>
    </w:p>
    <w:p w:rsidR="00DA506E" w:rsidRPr="00DA506E" w:rsidRDefault="00DA506E" w:rsidP="00DA506E">
      <w:pPr>
        <w:spacing w:after="0" w:line="240" w:lineRule="auto"/>
        <w:jc w:val="both"/>
        <w:rPr>
          <w:rFonts w:ascii="Cambria" w:hAnsi="Cambria" w:cs="Tahoma"/>
        </w:rPr>
      </w:pPr>
    </w:p>
    <w:p w:rsid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Kryteriami oceny ofert są:</w:t>
      </w:r>
    </w:p>
    <w:p w:rsidR="005272BB" w:rsidRDefault="005272BB" w:rsidP="005272BB">
      <w:pPr>
        <w:suppressAutoHyphens/>
        <w:spacing w:after="0" w:line="240" w:lineRule="auto"/>
        <w:ind w:left="284"/>
        <w:jc w:val="both"/>
        <w:rPr>
          <w:rFonts w:ascii="Cambria" w:hAnsi="Cambria" w:cs="Tahoma"/>
        </w:rPr>
      </w:pPr>
    </w:p>
    <w:p w:rsidR="005272BB" w:rsidRPr="005272BB" w:rsidRDefault="005272BB" w:rsidP="005272BB">
      <w:pPr>
        <w:pStyle w:val="Default"/>
        <w:ind w:left="284"/>
        <w:jc w:val="both"/>
        <w:rPr>
          <w:rFonts w:ascii="Cambria" w:hAnsi="Cambria" w:cs="Tahoma"/>
          <w:b/>
          <w:color w:val="FF0000"/>
          <w:sz w:val="28"/>
          <w:szCs w:val="28"/>
          <w:u w:val="single"/>
        </w:rPr>
      </w:pPr>
      <w:r w:rsidRPr="005272BB">
        <w:rPr>
          <w:rFonts w:ascii="Cambria" w:hAnsi="Cambria" w:cs="Tahoma"/>
          <w:b/>
          <w:color w:val="FF0000"/>
          <w:sz w:val="28"/>
          <w:szCs w:val="28"/>
          <w:u w:val="single"/>
        </w:rPr>
        <w:t>DLA CZĘŚCI 1</w:t>
      </w:r>
    </w:p>
    <w:p w:rsidR="005272BB" w:rsidRPr="005272BB" w:rsidRDefault="005272BB" w:rsidP="005272BB">
      <w:pPr>
        <w:spacing w:after="0" w:line="240" w:lineRule="auto"/>
        <w:ind w:firstLine="284"/>
        <w:jc w:val="both"/>
        <w:rPr>
          <w:rFonts w:ascii="Cambria" w:hAnsi="Cambria" w:cs="Arial"/>
          <w:b/>
          <w:color w:val="FF0000"/>
          <w:sz w:val="28"/>
          <w:szCs w:val="28"/>
        </w:rPr>
      </w:pPr>
      <w:r w:rsidRPr="005272BB">
        <w:rPr>
          <w:rFonts w:ascii="Cambria" w:hAnsi="Cambria" w:cs="Arial"/>
          <w:b/>
          <w:color w:val="FF0000"/>
          <w:sz w:val="28"/>
          <w:szCs w:val="28"/>
        </w:rPr>
        <w:t>Wymiana oświetlenia uli</w:t>
      </w:r>
      <w:r>
        <w:rPr>
          <w:rFonts w:ascii="Cambria" w:hAnsi="Cambria" w:cs="Arial"/>
          <w:b/>
          <w:color w:val="FF0000"/>
          <w:sz w:val="28"/>
          <w:szCs w:val="28"/>
        </w:rPr>
        <w:t>cznego ze sterowaniem logicznym</w:t>
      </w:r>
    </w:p>
    <w:p w:rsidR="00DA506E" w:rsidRPr="00DA506E" w:rsidRDefault="00DA506E" w:rsidP="00DA506E">
      <w:pPr>
        <w:spacing w:after="0" w:line="240" w:lineRule="auto"/>
        <w:jc w:val="both"/>
        <w:rPr>
          <w:rFonts w:ascii="Cambria" w:hAnsi="Cambria" w:cs="Tahoma"/>
        </w:rPr>
      </w:pPr>
    </w:p>
    <w:p w:rsidR="00DA506E" w:rsidRPr="005272BB" w:rsidRDefault="00DA506E" w:rsidP="005272BB">
      <w:pPr>
        <w:spacing w:after="0" w:line="240" w:lineRule="auto"/>
        <w:rPr>
          <w:rFonts w:ascii="Cambria" w:hAnsi="Cambria" w:cs="Tahoma"/>
          <w:b/>
          <w:sz w:val="28"/>
          <w:szCs w:val="28"/>
        </w:rPr>
      </w:pPr>
      <w:r w:rsidRPr="005272BB">
        <w:rPr>
          <w:rFonts w:ascii="Cambria" w:hAnsi="Cambria" w:cs="Tahoma"/>
          <w:b/>
          <w:sz w:val="28"/>
          <w:szCs w:val="28"/>
        </w:rPr>
        <w:t>Cena oferty (C) – znaczenie 60%,</w:t>
      </w:r>
      <w:r w:rsidR="005272BB">
        <w:rPr>
          <w:rFonts w:ascii="Cambria" w:hAnsi="Cambria" w:cs="Tahoma"/>
          <w:b/>
          <w:sz w:val="28"/>
          <w:szCs w:val="28"/>
        </w:rPr>
        <w:t xml:space="preserve"> (60 pkt)</w:t>
      </w:r>
    </w:p>
    <w:p w:rsidR="00DA506E" w:rsidRPr="005272BB" w:rsidRDefault="00DA506E" w:rsidP="005272BB">
      <w:pPr>
        <w:spacing w:after="0" w:line="240" w:lineRule="auto"/>
        <w:rPr>
          <w:rFonts w:ascii="Cambria" w:hAnsi="Cambria" w:cs="Tahoma"/>
          <w:b/>
          <w:sz w:val="28"/>
          <w:szCs w:val="28"/>
        </w:rPr>
      </w:pPr>
      <w:r w:rsidRPr="005272BB">
        <w:rPr>
          <w:rFonts w:ascii="Cambria" w:hAnsi="Cambria" w:cs="Tahoma"/>
          <w:b/>
          <w:sz w:val="28"/>
          <w:szCs w:val="28"/>
        </w:rPr>
        <w:t>Wydłużenie ter</w:t>
      </w:r>
      <w:r w:rsidR="005272BB">
        <w:rPr>
          <w:rFonts w:ascii="Cambria" w:hAnsi="Cambria" w:cs="Tahoma"/>
          <w:b/>
          <w:sz w:val="28"/>
          <w:szCs w:val="28"/>
        </w:rPr>
        <w:t>minu gwarancji (T) – znaczenie 3</w:t>
      </w:r>
      <w:r w:rsidRPr="005272BB">
        <w:rPr>
          <w:rFonts w:ascii="Cambria" w:hAnsi="Cambria" w:cs="Tahoma"/>
          <w:b/>
          <w:sz w:val="28"/>
          <w:szCs w:val="28"/>
        </w:rPr>
        <w:t>0%,</w:t>
      </w:r>
      <w:r w:rsidR="005272BB">
        <w:rPr>
          <w:rFonts w:ascii="Cambria" w:hAnsi="Cambria" w:cs="Tahoma"/>
          <w:b/>
          <w:sz w:val="28"/>
          <w:szCs w:val="28"/>
        </w:rPr>
        <w:t xml:space="preserve"> (30 pkt)</w:t>
      </w:r>
    </w:p>
    <w:p w:rsidR="005272BB" w:rsidRPr="005272BB" w:rsidRDefault="005272BB" w:rsidP="005272BB">
      <w:pPr>
        <w:spacing w:line="288" w:lineRule="auto"/>
        <w:contextualSpacing/>
        <w:rPr>
          <w:rFonts w:ascii="Cambria" w:hAnsi="Cambria" w:cs="Arial"/>
          <w:b/>
          <w:sz w:val="28"/>
          <w:szCs w:val="28"/>
        </w:rPr>
      </w:pPr>
      <w:r w:rsidRPr="005272BB">
        <w:rPr>
          <w:rFonts w:ascii="Cambria" w:hAnsi="Cambria" w:cs="Arial"/>
          <w:b/>
          <w:sz w:val="28"/>
          <w:szCs w:val="28"/>
        </w:rPr>
        <w:t>Redukcja zużycia energii elektrycznej</w:t>
      </w:r>
      <w:r>
        <w:rPr>
          <w:rFonts w:ascii="Cambria" w:hAnsi="Cambria" w:cs="Arial"/>
          <w:b/>
          <w:sz w:val="28"/>
          <w:szCs w:val="28"/>
        </w:rPr>
        <w:t xml:space="preserve"> </w:t>
      </w:r>
      <w:r w:rsidRPr="005272BB">
        <w:rPr>
          <w:rFonts w:ascii="Cambria" w:hAnsi="Cambria" w:cs="Arial"/>
          <w:b/>
          <w:sz w:val="28"/>
          <w:szCs w:val="28"/>
        </w:rPr>
        <w:t>(R</w:t>
      </w:r>
      <w:r>
        <w:rPr>
          <w:rFonts w:ascii="Cambria" w:hAnsi="Cambria" w:cs="Arial"/>
          <w:b/>
          <w:sz w:val="28"/>
          <w:szCs w:val="28"/>
        </w:rPr>
        <w:t>) – 10%,</w:t>
      </w:r>
      <w:r w:rsidRPr="005272BB">
        <w:rPr>
          <w:rFonts w:ascii="Cambria" w:hAnsi="Cambria" w:cs="Arial"/>
          <w:b/>
          <w:sz w:val="28"/>
          <w:szCs w:val="28"/>
        </w:rPr>
        <w:t xml:space="preserve"> (10 pkt)</w:t>
      </w:r>
    </w:p>
    <w:p w:rsidR="005272BB" w:rsidRPr="005272BB" w:rsidRDefault="005272BB" w:rsidP="00DA506E">
      <w:pPr>
        <w:spacing w:after="0" w:line="240" w:lineRule="auto"/>
        <w:ind w:left="2124"/>
        <w:rPr>
          <w:rFonts w:ascii="Cambria" w:hAnsi="Cambria" w:cs="Tahoma"/>
          <w:b/>
          <w:sz w:val="28"/>
          <w:szCs w:val="28"/>
        </w:rPr>
      </w:pPr>
    </w:p>
    <w:p w:rsidR="00DA506E" w:rsidRPr="00DA506E" w:rsidRDefault="00DA506E" w:rsidP="009C7309">
      <w:pPr>
        <w:numPr>
          <w:ilvl w:val="0"/>
          <w:numId w:val="29"/>
        </w:numPr>
        <w:tabs>
          <w:tab w:val="clear" w:pos="720"/>
          <w:tab w:val="num" w:pos="284"/>
        </w:tabs>
        <w:suppressAutoHyphens/>
        <w:spacing w:after="0" w:line="240" w:lineRule="auto"/>
        <w:ind w:hanging="720"/>
        <w:jc w:val="both"/>
        <w:rPr>
          <w:rFonts w:ascii="Cambria" w:hAnsi="Cambria" w:cs="Tahoma"/>
        </w:rPr>
      </w:pPr>
      <w:r w:rsidRPr="00DA506E">
        <w:rPr>
          <w:rFonts w:ascii="Cambria" w:hAnsi="Cambria" w:cs="Tahoma"/>
          <w:lang w:eastAsia="pl-PL"/>
        </w:rPr>
        <w:t>Punktacja ofert dokonana zostanie wg następujących zasad:</w:t>
      </w:r>
    </w:p>
    <w:p w:rsidR="00F9095C" w:rsidRDefault="00F9095C" w:rsidP="00FE6C18">
      <w:pPr>
        <w:pStyle w:val="WW-Tekstpodstawowywcity3"/>
        <w:ind w:hanging="426"/>
        <w:rPr>
          <w:rFonts w:ascii="Cambria" w:hAnsi="Cambria" w:cs="Tahoma"/>
          <w:b/>
          <w:bCs/>
          <w:sz w:val="22"/>
          <w:szCs w:val="22"/>
          <w:u w:val="single"/>
        </w:rPr>
      </w:pPr>
    </w:p>
    <w:p w:rsidR="003E32E7" w:rsidRDefault="003E32E7" w:rsidP="00DA506E">
      <w:pPr>
        <w:pStyle w:val="WW-Tekstpodstawowywcity3"/>
        <w:ind w:hanging="426"/>
        <w:rPr>
          <w:rFonts w:ascii="Cambria" w:hAnsi="Cambria" w:cs="Tahoma"/>
          <w:b/>
          <w:bCs/>
          <w:sz w:val="22"/>
          <w:szCs w:val="22"/>
          <w:u w:val="single"/>
        </w:rPr>
      </w:pPr>
    </w:p>
    <w:p w:rsidR="003E32E7" w:rsidRDefault="003E32E7" w:rsidP="00DA506E">
      <w:pPr>
        <w:pStyle w:val="WW-Tekstpodstawowywcity3"/>
        <w:ind w:hanging="426"/>
        <w:rPr>
          <w:rFonts w:ascii="Cambria" w:hAnsi="Cambria" w:cs="Tahoma"/>
          <w:b/>
          <w:bCs/>
          <w:sz w:val="22"/>
          <w:szCs w:val="22"/>
          <w:u w:val="single"/>
        </w:rPr>
      </w:pPr>
    </w:p>
    <w:p w:rsidR="003E32E7" w:rsidRDefault="003E32E7" w:rsidP="00DA506E">
      <w:pPr>
        <w:pStyle w:val="WW-Tekstpodstawowywcity3"/>
        <w:ind w:hanging="426"/>
        <w:rPr>
          <w:rFonts w:ascii="Cambria" w:hAnsi="Cambria" w:cs="Tahoma"/>
          <w:b/>
          <w:bCs/>
          <w:sz w:val="22"/>
          <w:szCs w:val="22"/>
          <w:u w:val="single"/>
        </w:rPr>
      </w:pPr>
    </w:p>
    <w:p w:rsidR="00DA506E" w:rsidRPr="00DA506E" w:rsidRDefault="00DA506E" w:rsidP="00DA506E">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 xml:space="preserve">Kryterium: </w:t>
      </w:r>
      <w:r w:rsidR="005272BB">
        <w:rPr>
          <w:rFonts w:ascii="Cambria" w:hAnsi="Cambria" w:cs="Tahoma"/>
          <w:b/>
          <w:bCs/>
          <w:sz w:val="22"/>
          <w:szCs w:val="22"/>
          <w:u w:val="single"/>
        </w:rPr>
        <w:t xml:space="preserve"> </w:t>
      </w:r>
      <w:r w:rsidRPr="00DA506E">
        <w:rPr>
          <w:rFonts w:ascii="Cambria" w:hAnsi="Cambria" w:cs="Tahoma"/>
          <w:b/>
          <w:bCs/>
          <w:sz w:val="22"/>
          <w:szCs w:val="22"/>
          <w:u w:val="single"/>
        </w:rPr>
        <w:t>CENA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DA506E" w:rsidRPr="00DA506E" w:rsidRDefault="00DA506E" w:rsidP="00DA506E">
      <w:pPr>
        <w:pStyle w:val="WW-Tekstpodstawowywcity3"/>
        <w:ind w:hanging="426"/>
        <w:rPr>
          <w:rFonts w:ascii="Cambria" w:hAnsi="Cambria" w:cs="Tahoma"/>
          <w:bCs/>
          <w:sz w:val="22"/>
          <w:szCs w:val="22"/>
        </w:rPr>
      </w:pPr>
      <w:r w:rsidRPr="00DA506E">
        <w:rPr>
          <w:rFonts w:ascii="Cambria" w:hAnsi="Cambria" w:cs="Tahoma"/>
          <w:sz w:val="22"/>
          <w:szCs w:val="22"/>
        </w:rPr>
        <w:t>Ilość punktów „C”= ………</w:t>
      </w:r>
      <w:r w:rsidR="005272BB">
        <w:rPr>
          <w:rFonts w:ascii="Cambria" w:hAnsi="Cambria" w:cs="Tahoma"/>
          <w:sz w:val="22"/>
          <w:szCs w:val="22"/>
        </w:rPr>
        <w:t>…………………………………………………………………x 60</w:t>
      </w:r>
      <w:r w:rsidR="00F366EF">
        <w:rPr>
          <w:rFonts w:ascii="Cambria" w:hAnsi="Cambria" w:cs="Tahoma"/>
          <w:sz w:val="22"/>
          <w:szCs w:val="22"/>
        </w:rPr>
        <w:t xml:space="preserve"> </w:t>
      </w:r>
      <w:r w:rsidRPr="00DA506E">
        <w:rPr>
          <w:rFonts w:ascii="Cambria" w:hAnsi="Cambria" w:cs="Tahoma"/>
          <w:sz w:val="22"/>
          <w:szCs w:val="22"/>
        </w:rPr>
        <w:t>(znaczenie kryterium).</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5272BB" w:rsidRDefault="005272BB"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sidR="00134D98">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DA506E" w:rsidRDefault="00DA506E" w:rsidP="00DA506E">
      <w:pPr>
        <w:pStyle w:val="WW-Tekstpodstawowywcity3"/>
        <w:ind w:hanging="426"/>
        <w:jc w:val="left"/>
        <w:rPr>
          <w:rFonts w:ascii="Cambria" w:hAnsi="Cambria" w:cs="Tahoma"/>
          <w:b/>
          <w:bCs/>
          <w:sz w:val="22"/>
          <w:szCs w:val="22"/>
          <w:u w:val="single"/>
        </w:rPr>
      </w:pPr>
    </w:p>
    <w:p w:rsidR="005272BB" w:rsidRDefault="005272BB" w:rsidP="00EE5ECA">
      <w:pPr>
        <w:pStyle w:val="WW-Tekstpodstawowywcity3"/>
        <w:ind w:hanging="426"/>
        <w:jc w:val="left"/>
        <w:rPr>
          <w:rFonts w:ascii="Cambria" w:hAnsi="Cambria" w:cs="Tahoma"/>
          <w:b/>
          <w:bCs/>
          <w:sz w:val="22"/>
          <w:szCs w:val="22"/>
          <w:u w:val="single"/>
        </w:rPr>
      </w:pPr>
    </w:p>
    <w:p w:rsidR="00EE5ECA" w:rsidRDefault="00EE5ECA" w:rsidP="00EE5ECA">
      <w:pPr>
        <w:pStyle w:val="WW-Tekstpodstawowywcity3"/>
        <w:ind w:hanging="426"/>
        <w:jc w:val="left"/>
        <w:rPr>
          <w:rFonts w:ascii="Cambria" w:hAnsi="Cambria" w:cs="Tahoma"/>
          <w:b/>
          <w:bCs/>
          <w:sz w:val="22"/>
          <w:szCs w:val="22"/>
          <w:u w:val="single"/>
        </w:rPr>
      </w:pPr>
    </w:p>
    <w:p w:rsidR="00EE5ECA" w:rsidRDefault="00EE5ECA" w:rsidP="00EE5ECA">
      <w:pPr>
        <w:pStyle w:val="WW-Tekstpodstawowywcity3"/>
        <w:ind w:hanging="426"/>
        <w:jc w:val="left"/>
        <w:rPr>
          <w:rFonts w:ascii="Cambria" w:hAnsi="Cambria" w:cs="Tahoma"/>
          <w:b/>
          <w:bCs/>
          <w:sz w:val="22"/>
          <w:szCs w:val="22"/>
          <w:u w:val="single"/>
        </w:rPr>
      </w:pPr>
    </w:p>
    <w:p w:rsidR="00EE5ECA" w:rsidRPr="00DA506E" w:rsidRDefault="00EE5ECA" w:rsidP="00EE5ECA">
      <w:pPr>
        <w:pStyle w:val="WW-Tekstpodstawowywcity3"/>
        <w:ind w:hanging="426"/>
        <w:jc w:val="left"/>
        <w:rPr>
          <w:rFonts w:ascii="Cambria" w:hAnsi="Cambria" w:cs="Tahoma"/>
          <w:b/>
          <w:bCs/>
          <w:sz w:val="22"/>
          <w:szCs w:val="22"/>
          <w:u w:val="single"/>
        </w:rPr>
      </w:pPr>
    </w:p>
    <w:p w:rsidR="00DA506E" w:rsidRDefault="00DA506E" w:rsidP="00DA506E">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Kryterium: WYDŁUŻONY TERMIN GWARANCJI</w:t>
      </w:r>
    </w:p>
    <w:p w:rsidR="00261424" w:rsidRPr="00DA506E" w:rsidRDefault="00261424" w:rsidP="00DA506E">
      <w:pPr>
        <w:pStyle w:val="WW-Tekstpodstawowywcity3"/>
        <w:ind w:hanging="426"/>
        <w:jc w:val="left"/>
        <w:rPr>
          <w:rFonts w:ascii="Cambria" w:hAnsi="Cambria" w:cs="Tahoma"/>
          <w:b/>
          <w:bCs/>
          <w:sz w:val="22"/>
          <w:szCs w:val="22"/>
          <w:u w:val="single"/>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Ilość punktów „T” =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261424" w:rsidRDefault="00261424" w:rsidP="00DA506E">
      <w:pPr>
        <w:pStyle w:val="WW-Tekstpodstawowywcity3"/>
        <w:ind w:left="0" w:firstLine="0"/>
        <w:rPr>
          <w:rFonts w:ascii="Cambria" w:hAnsi="Cambria" w:cs="Tahoma"/>
          <w:sz w:val="22"/>
          <w:szCs w:val="22"/>
        </w:rPr>
      </w:pPr>
    </w:p>
    <w:p w:rsidR="00261424" w:rsidRPr="00261424" w:rsidRDefault="00261424" w:rsidP="00DA506E">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minimalny wymagany okres gwarancji wynoszący 60 miesięcy – 0 pkt,</w:t>
      </w:r>
    </w:p>
    <w:p w:rsidR="00261424" w:rsidRPr="00261424" w:rsidRDefault="00261424" w:rsidP="00DA506E">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od 61 – 72 miesięcy: 5 pkt,</w:t>
      </w:r>
    </w:p>
    <w:p w:rsidR="00261424" w:rsidRPr="00261424" w:rsidRDefault="00261424" w:rsidP="00261424">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od 73 – 77 miesięcy: 10 pkt,</w:t>
      </w:r>
    </w:p>
    <w:p w:rsidR="00261424" w:rsidRPr="00261424" w:rsidRDefault="00261424" w:rsidP="00261424">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od 78 – 83 miesięcy: 15 pkt,</w:t>
      </w:r>
    </w:p>
    <w:p w:rsidR="00261424" w:rsidRPr="00261424" w:rsidRDefault="00261424" w:rsidP="00261424">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od 84 – 89 miesięcy: 20 pkt,</w:t>
      </w:r>
    </w:p>
    <w:p w:rsidR="00261424" w:rsidRPr="00261424" w:rsidRDefault="00261424" w:rsidP="00261424">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od 90 – 95 miesięcy: 25 pkt,</w:t>
      </w:r>
    </w:p>
    <w:p w:rsidR="00261424" w:rsidRPr="00261424" w:rsidRDefault="00261424" w:rsidP="00261424">
      <w:pPr>
        <w:pStyle w:val="WW-Tekstpodstawowywcity3"/>
        <w:ind w:left="0" w:firstLine="0"/>
        <w:rPr>
          <w:rFonts w:ascii="Cambria" w:hAnsi="Cambria" w:cs="Tahoma"/>
          <w:b/>
          <w:sz w:val="22"/>
          <w:szCs w:val="22"/>
        </w:rPr>
      </w:pPr>
      <w:r w:rsidRPr="00261424">
        <w:rPr>
          <w:rFonts w:ascii="Cambria" w:hAnsi="Cambria" w:cs="Tahoma"/>
          <w:b/>
          <w:sz w:val="22"/>
          <w:szCs w:val="22"/>
        </w:rPr>
        <w:t>-</w:t>
      </w:r>
      <w:r w:rsidRPr="00261424">
        <w:rPr>
          <w:rFonts w:ascii="Cambria" w:hAnsi="Cambria" w:cs="Tahoma"/>
          <w:b/>
          <w:sz w:val="22"/>
          <w:szCs w:val="22"/>
        </w:rPr>
        <w:tab/>
        <w:t>96 miesięcy: 30 pkt,</w:t>
      </w:r>
    </w:p>
    <w:p w:rsidR="005272BB" w:rsidRPr="00DA506E" w:rsidRDefault="005272BB"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Maksymalna przyznana liczba punktów </w:t>
      </w:r>
      <w:r w:rsidR="005272BB">
        <w:rPr>
          <w:rFonts w:ascii="Cambria" w:hAnsi="Cambria" w:cs="Tahoma"/>
          <w:sz w:val="22"/>
          <w:szCs w:val="22"/>
        </w:rPr>
        <w:t>w tym kryterium nie przekroczy 3</w:t>
      </w:r>
      <w:r w:rsidRPr="00DA506E">
        <w:rPr>
          <w:rFonts w:ascii="Cambria" w:hAnsi="Cambria" w:cs="Tahoma"/>
          <w:sz w:val="22"/>
          <w:szCs w:val="22"/>
        </w:rPr>
        <w:t>0 punktów.</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261424" w:rsidRDefault="00DA506E" w:rsidP="00DA506E">
      <w:pPr>
        <w:spacing w:after="0" w:line="240" w:lineRule="auto"/>
        <w:jc w:val="both"/>
        <w:rPr>
          <w:rFonts w:ascii="Cambria" w:hAnsi="Cambria" w:cs="Arial"/>
          <w:i/>
          <w:sz w:val="12"/>
          <w:szCs w:val="12"/>
        </w:rPr>
      </w:pPr>
      <w:r w:rsidRPr="00261424">
        <w:rPr>
          <w:rFonts w:ascii="Cambria" w:hAnsi="Cambria" w:cs="Tahoma"/>
          <w:i/>
          <w:sz w:val="12"/>
          <w:szCs w:val="12"/>
        </w:rPr>
        <w:t xml:space="preserve">Zamawiający wskazuje, że dopuszczalnym kryterium oceny ofert jest kryterium „termin gwarancji”. Potwierdza to zamieszczony na stronie internetowej UZP -  </w:t>
      </w:r>
      <w:r w:rsidRPr="00261424">
        <w:rPr>
          <w:rFonts w:ascii="Cambria" w:hAnsi="Cambria" w:cs="Arial"/>
          <w:i/>
          <w:sz w:val="12"/>
          <w:szCs w:val="12"/>
        </w:rPr>
        <w:t>Poradnik z katalogiem dobrych praktyk. Ver. 2.0.1. (Warszawa 2020) str. 24.</w:t>
      </w:r>
    </w:p>
    <w:p w:rsidR="00DA506E" w:rsidRPr="00261424" w:rsidRDefault="00DA506E" w:rsidP="00DA506E">
      <w:pPr>
        <w:spacing w:after="0" w:line="240" w:lineRule="auto"/>
        <w:jc w:val="both"/>
        <w:rPr>
          <w:rFonts w:ascii="Cambria" w:hAnsi="Cambria" w:cs="Tahoma"/>
          <w:i/>
          <w:sz w:val="12"/>
          <w:szCs w:val="12"/>
        </w:rPr>
      </w:pPr>
      <w:r w:rsidRPr="00261424">
        <w:rPr>
          <w:rFonts w:ascii="Cambria" w:hAnsi="Cambria" w:cs="Tahoma"/>
          <w:i/>
          <w:sz w:val="12"/>
          <w:szCs w:val="12"/>
        </w:rPr>
        <w:t>https://www.uzp.gov.pl/__data/assets/pdf_file/0019/44704/Pozacenowe-kryteria-oceny-ofert_ver2.pdf</w:t>
      </w:r>
    </w:p>
    <w:p w:rsidR="00DA506E" w:rsidRPr="00DA506E" w:rsidRDefault="00DA506E" w:rsidP="00DA506E">
      <w:pPr>
        <w:pStyle w:val="WW-Tekstpodstawowywcity3"/>
        <w:ind w:left="0" w:firstLine="0"/>
        <w:rPr>
          <w:rFonts w:ascii="Cambria" w:hAnsi="Cambria" w:cs="Tahoma"/>
          <w:color w:val="00B050"/>
          <w:sz w:val="22"/>
          <w:szCs w:val="22"/>
        </w:rPr>
      </w:pPr>
    </w:p>
    <w:p w:rsidR="00F366EF" w:rsidRDefault="00F366EF" w:rsidP="00DA506E">
      <w:pPr>
        <w:pStyle w:val="WW-Tekstpodstawowywcity3"/>
        <w:ind w:left="0" w:firstLine="0"/>
        <w:rPr>
          <w:rFonts w:ascii="Cambria" w:hAnsi="Cambria" w:cs="Tahoma"/>
          <w:sz w:val="22"/>
          <w:szCs w:val="22"/>
        </w:rPr>
      </w:pPr>
    </w:p>
    <w:p w:rsidR="00F366EF" w:rsidRPr="00F366EF" w:rsidRDefault="00F366EF" w:rsidP="00DA506E">
      <w:pPr>
        <w:pStyle w:val="WW-Tekstpodstawowywcity3"/>
        <w:ind w:left="0" w:firstLine="0"/>
        <w:rPr>
          <w:rFonts w:ascii="Cambria" w:hAnsi="Cambria" w:cs="Tahoma"/>
          <w:szCs w:val="24"/>
        </w:rPr>
      </w:pPr>
      <w:r w:rsidRPr="00F366EF">
        <w:rPr>
          <w:rFonts w:ascii="Cambria" w:hAnsi="Cambria" w:cs="Tahoma"/>
          <w:b/>
          <w:bCs/>
          <w:szCs w:val="24"/>
          <w:u w:val="single"/>
        </w:rPr>
        <w:t xml:space="preserve">Kryterium: </w:t>
      </w:r>
      <w:r w:rsidRPr="00F366EF">
        <w:rPr>
          <w:rFonts w:ascii="Cambria" w:hAnsi="Cambria" w:cs="Arial"/>
          <w:b/>
          <w:szCs w:val="24"/>
        </w:rPr>
        <w:t>Redukcja zużycia energii elektrycznej (R)</w:t>
      </w:r>
    </w:p>
    <w:p w:rsidR="00F366EF" w:rsidRDefault="00F366EF" w:rsidP="00DA506E">
      <w:pPr>
        <w:pStyle w:val="WW-Tekstpodstawowywcity3"/>
        <w:ind w:left="0" w:firstLine="0"/>
        <w:rPr>
          <w:rFonts w:ascii="Cambria" w:hAnsi="Cambria" w:cs="Tahoma"/>
          <w:sz w:val="22"/>
          <w:szCs w:val="22"/>
        </w:rPr>
      </w:pPr>
    </w:p>
    <w:p w:rsidR="00F366EF" w:rsidRDefault="00F366EF" w:rsidP="00F366EF">
      <w:pPr>
        <w:pStyle w:val="Tekstpodstawowy1"/>
        <w:widowControl w:val="0"/>
        <w:spacing w:after="0" w:line="276" w:lineRule="auto"/>
        <w:ind w:left="426" w:hanging="426"/>
        <w:jc w:val="both"/>
        <w:textAlignment w:val="auto"/>
        <w:rPr>
          <w:rFonts w:ascii="Cambria" w:hAnsi="Cambria" w:cs="Arial"/>
        </w:rPr>
      </w:pPr>
      <w:r>
        <w:rPr>
          <w:rFonts w:ascii="Cambria" w:hAnsi="Cambria" w:cs="Arial"/>
        </w:rPr>
        <w:t>a)</w:t>
      </w:r>
      <w:r>
        <w:rPr>
          <w:rFonts w:ascii="Cambria" w:hAnsi="Cambria" w:cs="Arial"/>
        </w:rPr>
        <w:tab/>
      </w:r>
      <w:r w:rsidRPr="00F366EF">
        <w:rPr>
          <w:rFonts w:ascii="Cambria" w:hAnsi="Cambria" w:cs="Arial"/>
        </w:rPr>
        <w:t xml:space="preserve">oferta z największą procentową redukcją zużycia energii elektrycznej w stosunku do stanu istniejącego otrzyma – </w:t>
      </w:r>
      <w:r w:rsidRPr="00F366EF">
        <w:rPr>
          <w:rFonts w:ascii="Cambria" w:hAnsi="Cambria" w:cs="Arial"/>
          <w:bCs/>
        </w:rPr>
        <w:t>10 pkt</w:t>
      </w:r>
      <w:r w:rsidRPr="00F366EF">
        <w:rPr>
          <w:rFonts w:ascii="Cambria" w:hAnsi="Cambria" w:cs="Arial"/>
        </w:rPr>
        <w:t>,</w:t>
      </w:r>
    </w:p>
    <w:p w:rsidR="00F366EF" w:rsidRDefault="00F366EF" w:rsidP="00F366EF">
      <w:pPr>
        <w:pStyle w:val="Tekstpodstawowy1"/>
        <w:widowControl w:val="0"/>
        <w:spacing w:after="0" w:line="276" w:lineRule="auto"/>
        <w:ind w:left="426" w:hanging="426"/>
        <w:jc w:val="both"/>
        <w:textAlignment w:val="auto"/>
        <w:rPr>
          <w:rFonts w:ascii="Cambria" w:hAnsi="Cambria" w:cs="Arial"/>
        </w:rPr>
      </w:pPr>
      <w:r>
        <w:rPr>
          <w:rFonts w:ascii="Cambria" w:hAnsi="Cambria" w:cs="Arial"/>
        </w:rPr>
        <w:t>b)</w:t>
      </w:r>
      <w:r>
        <w:rPr>
          <w:rFonts w:ascii="Cambria" w:hAnsi="Cambria" w:cs="Arial"/>
        </w:rPr>
        <w:tab/>
      </w:r>
      <w:r w:rsidRPr="00F366EF">
        <w:rPr>
          <w:rFonts w:ascii="Cambria" w:hAnsi="Cambria" w:cs="Arial"/>
        </w:rPr>
        <w:t>należy w oparciu o dane producenta i aktualne zużycie energii punktów świetlnych podlegających wymianie obliczyć i podać o jaki procent obniży się pobór energii w wyniku realizacji inwestycji w stosunku do obecnego zużycia,</w:t>
      </w:r>
    </w:p>
    <w:p w:rsidR="00F366EF" w:rsidRPr="00F366EF" w:rsidRDefault="00F366EF" w:rsidP="00F366EF">
      <w:pPr>
        <w:pStyle w:val="Tekstpodstawowy1"/>
        <w:widowControl w:val="0"/>
        <w:spacing w:after="0" w:line="276" w:lineRule="auto"/>
        <w:ind w:left="426" w:hanging="426"/>
        <w:jc w:val="both"/>
        <w:textAlignment w:val="auto"/>
        <w:rPr>
          <w:rFonts w:ascii="Cambria" w:hAnsi="Cambria" w:cs="Arial"/>
        </w:rPr>
      </w:pPr>
      <w:r>
        <w:rPr>
          <w:rFonts w:ascii="Cambria" w:hAnsi="Cambria" w:cs="Arial"/>
        </w:rPr>
        <w:t>c)</w:t>
      </w:r>
      <w:r>
        <w:rPr>
          <w:rFonts w:ascii="Cambria" w:hAnsi="Cambria" w:cs="Arial"/>
        </w:rPr>
        <w:tab/>
      </w:r>
      <w:r w:rsidRPr="00F366EF">
        <w:rPr>
          <w:rFonts w:ascii="Cambria" w:hAnsi="Cambria" w:cs="Arial"/>
        </w:rPr>
        <w:t>pozostałe oferty oceniane będą wg wzoru:</w:t>
      </w:r>
    </w:p>
    <w:p w:rsidR="00F366EF" w:rsidRPr="00F366EF" w:rsidRDefault="00F366EF" w:rsidP="00F366EF">
      <w:pPr>
        <w:pStyle w:val="Tekstpodstawowy1"/>
        <w:tabs>
          <w:tab w:val="num" w:pos="0"/>
        </w:tabs>
        <w:spacing w:after="0" w:line="276" w:lineRule="auto"/>
        <w:ind w:left="426" w:hanging="426"/>
        <w:jc w:val="both"/>
        <w:rPr>
          <w:rFonts w:ascii="Cambria" w:hAnsi="Cambria" w:cs="Arial"/>
        </w:rPr>
      </w:pPr>
    </w:p>
    <w:p w:rsidR="00F366EF" w:rsidRPr="00F366EF" w:rsidRDefault="00F366EF" w:rsidP="00F366EF">
      <w:pPr>
        <w:pStyle w:val="Normalny1"/>
        <w:tabs>
          <w:tab w:val="num" w:pos="0"/>
        </w:tabs>
        <w:spacing w:line="276" w:lineRule="auto"/>
        <w:ind w:left="426" w:hanging="426"/>
        <w:jc w:val="both"/>
        <w:rPr>
          <w:rFonts w:ascii="Cambria" w:hAnsi="Cambria" w:cs="Arial"/>
          <w:sz w:val="22"/>
          <w:szCs w:val="22"/>
        </w:rPr>
      </w:pPr>
      <w:r w:rsidRPr="00F366EF">
        <w:rPr>
          <w:rFonts w:ascii="Cambria" w:hAnsi="Cambria" w:cs="Arial"/>
          <w:iCs/>
          <w:sz w:val="22"/>
          <w:szCs w:val="22"/>
        </w:rPr>
        <w:t xml:space="preserve">              wartość procentowa redukcji zużycia energii elektrycznej badanej</w:t>
      </w:r>
      <w:r w:rsidRPr="00F366EF">
        <w:rPr>
          <w:rFonts w:ascii="Cambria" w:hAnsi="Cambria" w:cs="Arial"/>
          <w:sz w:val="22"/>
          <w:szCs w:val="22"/>
        </w:rPr>
        <w:t xml:space="preserve"> oferty           </w:t>
      </w:r>
    </w:p>
    <w:p w:rsidR="00F366EF" w:rsidRPr="00F366EF" w:rsidRDefault="00F366EF" w:rsidP="00F366EF">
      <w:pPr>
        <w:pStyle w:val="Normalny1"/>
        <w:tabs>
          <w:tab w:val="num" w:pos="0"/>
        </w:tabs>
        <w:spacing w:line="276" w:lineRule="auto"/>
        <w:ind w:left="426" w:hanging="426"/>
        <w:jc w:val="both"/>
        <w:rPr>
          <w:rFonts w:ascii="Cambria" w:hAnsi="Cambria" w:cs="Arial"/>
          <w:sz w:val="22"/>
          <w:szCs w:val="22"/>
        </w:rPr>
      </w:pPr>
      <w:r w:rsidRPr="00F366EF">
        <w:rPr>
          <w:rFonts w:ascii="Cambria" w:hAnsi="Cambria" w:cs="Arial"/>
          <w:sz w:val="22"/>
          <w:szCs w:val="22"/>
        </w:rPr>
        <w:t xml:space="preserve">R =   ------------------------------------------------------------------------------------------------------- x 10 </w:t>
      </w:r>
    </w:p>
    <w:p w:rsidR="00F366EF" w:rsidRPr="00F366EF" w:rsidRDefault="00F366EF" w:rsidP="00F366EF">
      <w:pPr>
        <w:pStyle w:val="Normalny1"/>
        <w:tabs>
          <w:tab w:val="num" w:pos="0"/>
        </w:tabs>
        <w:spacing w:line="276" w:lineRule="auto"/>
        <w:ind w:left="426" w:hanging="426"/>
        <w:jc w:val="both"/>
        <w:rPr>
          <w:rFonts w:ascii="Cambria" w:hAnsi="Cambria" w:cs="Arial"/>
          <w:sz w:val="22"/>
          <w:szCs w:val="22"/>
        </w:rPr>
      </w:pPr>
      <w:r w:rsidRPr="00F366EF">
        <w:rPr>
          <w:rFonts w:ascii="Cambria" w:hAnsi="Cambria" w:cs="Arial"/>
          <w:iCs/>
          <w:sz w:val="22"/>
          <w:szCs w:val="22"/>
        </w:rPr>
        <w:t xml:space="preserve">         najwyższa ofertowa wartość procentowa redukcji zużycia energii elektrycznej</w:t>
      </w:r>
    </w:p>
    <w:p w:rsidR="00F366EF" w:rsidRPr="00F366EF" w:rsidRDefault="00F366EF" w:rsidP="00F366EF">
      <w:pPr>
        <w:pStyle w:val="Normalny1"/>
        <w:tabs>
          <w:tab w:val="num" w:pos="0"/>
        </w:tabs>
        <w:spacing w:line="276" w:lineRule="auto"/>
        <w:ind w:left="426" w:hanging="426"/>
        <w:jc w:val="both"/>
        <w:rPr>
          <w:rFonts w:ascii="Cambria" w:hAnsi="Cambria" w:cs="Arial"/>
          <w:sz w:val="22"/>
          <w:szCs w:val="22"/>
        </w:rPr>
      </w:pPr>
      <w:r w:rsidRPr="00F366EF">
        <w:rPr>
          <w:rFonts w:ascii="Cambria" w:hAnsi="Cambria" w:cs="Arial"/>
          <w:sz w:val="22"/>
          <w:szCs w:val="22"/>
        </w:rPr>
        <w:t xml:space="preserve">gdzie: </w:t>
      </w:r>
    </w:p>
    <w:p w:rsidR="00F366EF" w:rsidRPr="00F366EF" w:rsidRDefault="00F366EF" w:rsidP="00F366EF">
      <w:pPr>
        <w:pStyle w:val="Tekstpodstawowy1"/>
        <w:tabs>
          <w:tab w:val="left" w:pos="3987"/>
        </w:tabs>
        <w:spacing w:after="0" w:line="276" w:lineRule="auto"/>
        <w:jc w:val="both"/>
        <w:rPr>
          <w:rFonts w:ascii="Cambria" w:hAnsi="Cambria" w:cs="Arial"/>
          <w:iCs/>
        </w:rPr>
      </w:pPr>
      <w:r w:rsidRPr="00F366EF">
        <w:rPr>
          <w:rFonts w:ascii="Cambria" w:hAnsi="Cambria" w:cs="Arial"/>
          <w:iCs/>
        </w:rPr>
        <w:t xml:space="preserve">dla wyliczeń redukcji zużycia energii elektrycznej należy przyjąć roczny czas świecenia opraw </w:t>
      </w:r>
      <w:r>
        <w:rPr>
          <w:rFonts w:ascii="Cambria" w:hAnsi="Cambria" w:cs="Arial"/>
          <w:iCs/>
        </w:rPr>
        <w:t xml:space="preserve">              </w:t>
      </w:r>
      <w:r w:rsidRPr="00F366EF">
        <w:rPr>
          <w:rFonts w:ascii="Cambria" w:hAnsi="Cambria" w:cs="Arial"/>
          <w:iCs/>
        </w:rPr>
        <w:t xml:space="preserve">w ilości 4.150 godzin. Zamawiający dopuszcza stosowanie redukcji natężenia oświetlenia </w:t>
      </w:r>
      <w:r>
        <w:rPr>
          <w:rFonts w:ascii="Cambria" w:hAnsi="Cambria" w:cs="Arial"/>
          <w:iCs/>
        </w:rPr>
        <w:t xml:space="preserve">                      </w:t>
      </w:r>
      <w:r w:rsidRPr="00F366EF">
        <w:rPr>
          <w:rFonts w:ascii="Cambria" w:hAnsi="Cambria" w:cs="Arial"/>
          <w:iCs/>
        </w:rPr>
        <w:t>w godzinach zmniejszonego natężenia ruchu kołowego i pieszego. Obliczeń należy dokonać na podstawie danych technicznych producentów opraw. Zamawiający wymaga, aby minimalna ilość godzin świecenia opraw bez stosowania redukcji natężenia oświetlenia obejmowała okres pomiędzy zmierzchem a 23.00. Zamawiający nie uzna redukcji natężenia oświetlenia poniżej 50% wartości nominalnej. Redukcja w takim zakresie wyłącznie w godzinach pomiędzy 23.00</w:t>
      </w:r>
      <w:r>
        <w:rPr>
          <w:rFonts w:ascii="Cambria" w:hAnsi="Cambria" w:cs="Arial"/>
          <w:iCs/>
        </w:rPr>
        <w:t xml:space="preserve">              </w:t>
      </w:r>
      <w:r w:rsidRPr="00F366EF">
        <w:rPr>
          <w:rFonts w:ascii="Cambria" w:hAnsi="Cambria" w:cs="Arial"/>
          <w:iCs/>
        </w:rPr>
        <w:t xml:space="preserve"> a 5.00. </w:t>
      </w:r>
    </w:p>
    <w:p w:rsidR="00261424" w:rsidRPr="003B3EF6" w:rsidRDefault="00F366EF" w:rsidP="003B3EF6">
      <w:pPr>
        <w:pStyle w:val="Tekstpodstawowy1"/>
        <w:tabs>
          <w:tab w:val="left" w:pos="3987"/>
        </w:tabs>
        <w:spacing w:after="0" w:line="276" w:lineRule="auto"/>
        <w:jc w:val="both"/>
        <w:rPr>
          <w:rFonts w:ascii="Cambria" w:hAnsi="Cambria" w:cs="Arial"/>
          <w:color w:val="FF0000"/>
        </w:rPr>
      </w:pPr>
      <w:r w:rsidRPr="00F366EF">
        <w:rPr>
          <w:rFonts w:ascii="Cambria" w:hAnsi="Cambria" w:cs="Arial"/>
          <w:iCs/>
        </w:rPr>
        <w:t xml:space="preserve">Wartość redukcji powstanie na podstawie sumy obecnego zużycia energii przez system oświetlenia ulicznego oraz sumy przyszłego zużycia energii przez proponowane oprawy oświetleniowe wynikającej z obliczeń na podstawie proponowanych opraw i ich mocy. </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Każdy z wykonawców składających ofertę, otrzyma na podstawie przedłożonej oferty </w:t>
      </w:r>
      <w:r w:rsidR="003E32E7">
        <w:rPr>
          <w:rFonts w:ascii="Cambria" w:hAnsi="Cambria" w:cs="Tahoma"/>
          <w:sz w:val="22"/>
          <w:szCs w:val="22"/>
        </w:rPr>
        <w:t xml:space="preserve">                                          </w:t>
      </w:r>
      <w:r w:rsidRPr="00DA506E">
        <w:rPr>
          <w:rFonts w:ascii="Cambria" w:hAnsi="Cambria" w:cs="Tahoma"/>
          <w:sz w:val="22"/>
          <w:szCs w:val="22"/>
        </w:rPr>
        <w:t xml:space="preserve">i dokonanych przeliczeń odpowiednią ilość punktów za poszczególne kryteria. </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lastRenderedPageBreak/>
        <w:t>Zamawiający na podstawie obliczeń przyzna ostateczną liczbę punktów poszczególnym wykonawcom wg następującego wzoru.</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Po = C + T</w:t>
      </w:r>
      <w:r w:rsidR="003B3EF6">
        <w:rPr>
          <w:rFonts w:ascii="Cambria" w:hAnsi="Cambria" w:cs="Tahoma"/>
          <w:sz w:val="22"/>
          <w:szCs w:val="22"/>
        </w:rPr>
        <w:t xml:space="preserve"> + R</w:t>
      </w:r>
    </w:p>
    <w:p w:rsidR="00DA506E" w:rsidRPr="00DA506E" w:rsidRDefault="00DA506E" w:rsidP="00DA506E">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w:t>
      </w:r>
      <w:r w:rsidR="00F366EF">
        <w:rPr>
          <w:rFonts w:ascii="Cambria" w:hAnsi="Cambria" w:cs="Tahoma"/>
          <w:b/>
          <w:sz w:val="22"/>
          <w:szCs w:val="22"/>
        </w:rPr>
        <w:t>m:  wydłużony termin gwarancji,</w:t>
      </w:r>
    </w:p>
    <w:p w:rsidR="003B3EF6" w:rsidRDefault="003B3EF6" w:rsidP="003B3EF6">
      <w:pPr>
        <w:pStyle w:val="WW-Tekstpodstawowywcity3"/>
        <w:ind w:left="709" w:firstLine="709"/>
        <w:rPr>
          <w:rFonts w:ascii="Cambria" w:hAnsi="Cambria" w:cs="Tahoma"/>
          <w:b/>
          <w:sz w:val="22"/>
          <w:szCs w:val="22"/>
        </w:rPr>
      </w:pPr>
      <w:r>
        <w:rPr>
          <w:rFonts w:ascii="Cambria" w:hAnsi="Cambria" w:cs="Tahoma"/>
          <w:b/>
          <w:sz w:val="22"/>
          <w:szCs w:val="22"/>
        </w:rPr>
        <w:t>R</w:t>
      </w:r>
      <w:r>
        <w:rPr>
          <w:rFonts w:ascii="Cambria" w:hAnsi="Cambria" w:cs="Tahoma"/>
          <w:b/>
          <w:sz w:val="22"/>
          <w:szCs w:val="22"/>
        </w:rPr>
        <w:tab/>
      </w:r>
      <w:r>
        <w:rPr>
          <w:rFonts w:ascii="Cambria" w:hAnsi="Cambria" w:cs="Tahoma"/>
          <w:b/>
          <w:sz w:val="22"/>
          <w:szCs w:val="22"/>
        </w:rPr>
        <w:tab/>
      </w:r>
      <w:r w:rsidRPr="00DA506E">
        <w:rPr>
          <w:rFonts w:ascii="Cambria" w:hAnsi="Cambria" w:cs="Tahoma"/>
          <w:b/>
          <w:sz w:val="22"/>
          <w:szCs w:val="22"/>
        </w:rPr>
        <w:t>– Kryteriu</w:t>
      </w:r>
      <w:r>
        <w:rPr>
          <w:rFonts w:ascii="Cambria" w:hAnsi="Cambria" w:cs="Tahoma"/>
          <w:b/>
          <w:sz w:val="22"/>
          <w:szCs w:val="22"/>
        </w:rPr>
        <w:t>m:  redukcja zużycie energii elektrycznej,</w:t>
      </w:r>
    </w:p>
    <w:p w:rsidR="00261424" w:rsidRPr="00DA506E" w:rsidRDefault="00261424" w:rsidP="003E32E7">
      <w:pPr>
        <w:pStyle w:val="WW-Tekstpodstawowywcity3"/>
        <w:ind w:hanging="426"/>
        <w:rPr>
          <w:rFonts w:ascii="Cambria" w:hAnsi="Cambria" w:cs="Tahoma"/>
          <w:b/>
          <w:sz w:val="22"/>
          <w:szCs w:val="22"/>
        </w:rPr>
      </w:pPr>
    </w:p>
    <w:p w:rsid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00563C" w:rsidRDefault="0000563C" w:rsidP="0000563C">
      <w:pPr>
        <w:pStyle w:val="ww-tekstpodstawowywcity30"/>
        <w:spacing w:before="0" w:beforeAutospacing="0" w:after="0" w:afterAutospacing="0" w:line="276" w:lineRule="auto"/>
        <w:rPr>
          <w:rFonts w:ascii="Arial" w:hAnsi="Arial" w:cs="Arial"/>
          <w:bCs/>
          <w:sz w:val="22"/>
          <w:szCs w:val="22"/>
          <w:u w:val="single"/>
        </w:rPr>
      </w:pPr>
    </w:p>
    <w:p w:rsidR="003B3EF6" w:rsidRDefault="003B3EF6" w:rsidP="0000563C">
      <w:pPr>
        <w:pStyle w:val="ww-tekstpodstawowywcity30"/>
        <w:spacing w:before="0" w:beforeAutospacing="0" w:after="0" w:afterAutospacing="0" w:line="276" w:lineRule="auto"/>
        <w:rPr>
          <w:rFonts w:ascii="Arial" w:hAnsi="Arial" w:cs="Arial"/>
          <w:bCs/>
          <w:sz w:val="22"/>
          <w:szCs w:val="22"/>
          <w:u w:val="single"/>
        </w:rPr>
      </w:pPr>
    </w:p>
    <w:p w:rsidR="003B3EF6" w:rsidRDefault="003B3EF6" w:rsidP="003B3EF6">
      <w:pPr>
        <w:pStyle w:val="Default"/>
        <w:ind w:left="284"/>
        <w:jc w:val="both"/>
        <w:rPr>
          <w:rFonts w:ascii="Cambria" w:hAnsi="Cambria" w:cs="Tahoma"/>
          <w:b/>
          <w:color w:val="FF0000"/>
          <w:sz w:val="28"/>
          <w:szCs w:val="28"/>
          <w:u w:val="single"/>
        </w:rPr>
      </w:pPr>
      <w:r w:rsidRPr="003B3EF6">
        <w:rPr>
          <w:rFonts w:ascii="Cambria" w:hAnsi="Cambria" w:cs="Tahoma"/>
          <w:b/>
          <w:color w:val="FF0000"/>
          <w:sz w:val="28"/>
          <w:szCs w:val="28"/>
          <w:u w:val="single"/>
        </w:rPr>
        <w:t xml:space="preserve">DLA CZĘŚCI 2 </w:t>
      </w:r>
    </w:p>
    <w:p w:rsidR="003B3EF6" w:rsidRPr="003B3EF6" w:rsidRDefault="003B3EF6" w:rsidP="003B3EF6">
      <w:pPr>
        <w:pStyle w:val="Default"/>
        <w:ind w:left="284"/>
        <w:jc w:val="both"/>
        <w:rPr>
          <w:rFonts w:ascii="Cambria" w:hAnsi="Cambria" w:cs="Tahoma"/>
          <w:b/>
          <w:color w:val="FF0000"/>
          <w:sz w:val="28"/>
          <w:szCs w:val="28"/>
          <w:u w:val="single"/>
        </w:rPr>
      </w:pPr>
      <w:r w:rsidRPr="003B3EF6">
        <w:rPr>
          <w:rFonts w:ascii="Cambria" w:hAnsi="Cambria"/>
          <w:b/>
          <w:color w:val="FF0000"/>
          <w:sz w:val="28"/>
          <w:szCs w:val="28"/>
        </w:rPr>
        <w:t>Skablowanie sieci wysokiego i średniego napięcia</w:t>
      </w:r>
    </w:p>
    <w:p w:rsidR="003B3EF6" w:rsidRPr="003B3EF6" w:rsidRDefault="003B3EF6" w:rsidP="0000563C">
      <w:pPr>
        <w:pStyle w:val="ww-tekstpodstawowywcity30"/>
        <w:spacing w:before="0" w:beforeAutospacing="0" w:after="0" w:afterAutospacing="0" w:line="276" w:lineRule="auto"/>
        <w:rPr>
          <w:rFonts w:ascii="Arial" w:hAnsi="Arial" w:cs="Arial"/>
          <w:bCs/>
          <w:sz w:val="28"/>
          <w:szCs w:val="28"/>
          <w:u w:val="single"/>
        </w:rPr>
      </w:pPr>
    </w:p>
    <w:p w:rsidR="003B3EF6" w:rsidRPr="005272BB" w:rsidRDefault="003B3EF6" w:rsidP="003B3EF6">
      <w:pPr>
        <w:spacing w:after="0" w:line="240" w:lineRule="auto"/>
        <w:rPr>
          <w:rFonts w:ascii="Cambria" w:hAnsi="Cambria" w:cs="Tahoma"/>
          <w:b/>
          <w:sz w:val="28"/>
          <w:szCs w:val="28"/>
        </w:rPr>
      </w:pPr>
      <w:r w:rsidRPr="005272BB">
        <w:rPr>
          <w:rFonts w:ascii="Cambria" w:hAnsi="Cambria" w:cs="Tahoma"/>
          <w:b/>
          <w:sz w:val="28"/>
          <w:szCs w:val="28"/>
        </w:rPr>
        <w:t>Cena oferty (C) – znaczenie 60%,</w:t>
      </w:r>
      <w:r>
        <w:rPr>
          <w:rFonts w:ascii="Cambria" w:hAnsi="Cambria" w:cs="Tahoma"/>
          <w:b/>
          <w:sz w:val="28"/>
          <w:szCs w:val="28"/>
        </w:rPr>
        <w:t xml:space="preserve"> (60 pkt)</w:t>
      </w:r>
    </w:p>
    <w:p w:rsidR="003B3EF6" w:rsidRPr="005272BB" w:rsidRDefault="003B3EF6" w:rsidP="003B3EF6">
      <w:pPr>
        <w:spacing w:after="0" w:line="240" w:lineRule="auto"/>
        <w:rPr>
          <w:rFonts w:ascii="Cambria" w:hAnsi="Cambria" w:cs="Tahoma"/>
          <w:b/>
          <w:sz w:val="28"/>
          <w:szCs w:val="28"/>
        </w:rPr>
      </w:pPr>
      <w:r w:rsidRPr="005272BB">
        <w:rPr>
          <w:rFonts w:ascii="Cambria" w:hAnsi="Cambria" w:cs="Tahoma"/>
          <w:b/>
          <w:sz w:val="28"/>
          <w:szCs w:val="28"/>
        </w:rPr>
        <w:t>Wydłużenie ter</w:t>
      </w:r>
      <w:r>
        <w:rPr>
          <w:rFonts w:ascii="Cambria" w:hAnsi="Cambria" w:cs="Tahoma"/>
          <w:b/>
          <w:sz w:val="28"/>
          <w:szCs w:val="28"/>
        </w:rPr>
        <w:t>minu gwarancji (T) – znaczenie 4</w:t>
      </w:r>
      <w:r w:rsidRPr="005272BB">
        <w:rPr>
          <w:rFonts w:ascii="Cambria" w:hAnsi="Cambria" w:cs="Tahoma"/>
          <w:b/>
          <w:sz w:val="28"/>
          <w:szCs w:val="28"/>
        </w:rPr>
        <w:t>0%,</w:t>
      </w:r>
      <w:r>
        <w:rPr>
          <w:rFonts w:ascii="Cambria" w:hAnsi="Cambria" w:cs="Tahoma"/>
          <w:b/>
          <w:sz w:val="28"/>
          <w:szCs w:val="28"/>
        </w:rPr>
        <w:t xml:space="preserve"> (40 pkt)</w:t>
      </w:r>
    </w:p>
    <w:p w:rsidR="003B3EF6" w:rsidRDefault="003B3EF6" w:rsidP="003B3EF6">
      <w:pPr>
        <w:suppressAutoHyphens/>
        <w:spacing w:after="0" w:line="240" w:lineRule="auto"/>
        <w:ind w:left="360"/>
        <w:jc w:val="both"/>
        <w:rPr>
          <w:rFonts w:ascii="Cambria" w:hAnsi="Cambria" w:cs="Tahoma"/>
          <w:lang w:eastAsia="pl-PL"/>
        </w:rPr>
      </w:pPr>
    </w:p>
    <w:p w:rsidR="003B3EF6" w:rsidRPr="00DA506E" w:rsidRDefault="003B3EF6" w:rsidP="003B3EF6">
      <w:pPr>
        <w:suppressAutoHyphens/>
        <w:spacing w:after="0" w:line="240" w:lineRule="auto"/>
        <w:ind w:left="360"/>
        <w:jc w:val="both"/>
        <w:rPr>
          <w:rFonts w:ascii="Cambria" w:hAnsi="Cambria" w:cs="Tahoma"/>
        </w:rPr>
      </w:pPr>
      <w:r>
        <w:rPr>
          <w:rFonts w:ascii="Cambria" w:hAnsi="Cambria" w:cs="Tahoma"/>
          <w:lang w:eastAsia="pl-PL"/>
        </w:rPr>
        <w:t xml:space="preserve">6. </w:t>
      </w:r>
      <w:r w:rsidRPr="00DA506E">
        <w:rPr>
          <w:rFonts w:ascii="Cambria" w:hAnsi="Cambria" w:cs="Tahoma"/>
          <w:lang w:eastAsia="pl-PL"/>
        </w:rPr>
        <w:t>Punktacja ofert dokonana zostanie wg następujących zasad:</w:t>
      </w:r>
    </w:p>
    <w:p w:rsidR="003B3EF6" w:rsidRDefault="003B3EF6" w:rsidP="003B3EF6">
      <w:pPr>
        <w:pStyle w:val="WW-Tekstpodstawowywcity3"/>
        <w:ind w:hanging="426"/>
        <w:rPr>
          <w:rFonts w:ascii="Cambria" w:hAnsi="Cambria" w:cs="Tahoma"/>
          <w:b/>
          <w:bCs/>
          <w:sz w:val="22"/>
          <w:szCs w:val="22"/>
          <w:u w:val="single"/>
        </w:rPr>
      </w:pPr>
    </w:p>
    <w:p w:rsidR="003B3EF6" w:rsidRPr="00DA506E" w:rsidRDefault="003B3EF6" w:rsidP="003B3EF6">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 xml:space="preserve">Kryterium: </w:t>
      </w:r>
      <w:r>
        <w:rPr>
          <w:rFonts w:ascii="Cambria" w:hAnsi="Cambria" w:cs="Tahoma"/>
          <w:b/>
          <w:bCs/>
          <w:sz w:val="22"/>
          <w:szCs w:val="22"/>
          <w:u w:val="single"/>
        </w:rPr>
        <w:t xml:space="preserve"> </w:t>
      </w:r>
      <w:r w:rsidRPr="00DA506E">
        <w:rPr>
          <w:rFonts w:ascii="Cambria" w:hAnsi="Cambria" w:cs="Tahoma"/>
          <w:b/>
          <w:bCs/>
          <w:sz w:val="22"/>
          <w:szCs w:val="22"/>
          <w:u w:val="single"/>
        </w:rPr>
        <w:t>CENA OFERTY</w:t>
      </w:r>
    </w:p>
    <w:p w:rsidR="003B3EF6" w:rsidRPr="00DA506E" w:rsidRDefault="003B3EF6" w:rsidP="003B3EF6">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3B3EF6" w:rsidRPr="00DA506E" w:rsidRDefault="003B3EF6" w:rsidP="003B3EF6">
      <w:pPr>
        <w:pStyle w:val="WW-Tekstpodstawowywcity3"/>
        <w:ind w:hanging="426"/>
        <w:rPr>
          <w:rFonts w:ascii="Cambria" w:hAnsi="Cambria" w:cs="Tahoma"/>
          <w:bCs/>
          <w:sz w:val="22"/>
          <w:szCs w:val="22"/>
        </w:rPr>
      </w:pPr>
      <w:r w:rsidRPr="00DA506E">
        <w:rPr>
          <w:rFonts w:ascii="Cambria" w:hAnsi="Cambria" w:cs="Tahoma"/>
          <w:sz w:val="22"/>
          <w:szCs w:val="22"/>
        </w:rPr>
        <w:t>Ilość punktów „C”= ………</w:t>
      </w:r>
      <w:r>
        <w:rPr>
          <w:rFonts w:ascii="Cambria" w:hAnsi="Cambria" w:cs="Tahoma"/>
          <w:sz w:val="22"/>
          <w:szCs w:val="22"/>
        </w:rPr>
        <w:t xml:space="preserve">…………………………………………………………………x 60 </w:t>
      </w:r>
      <w:r w:rsidRPr="00DA506E">
        <w:rPr>
          <w:rFonts w:ascii="Cambria" w:hAnsi="Cambria" w:cs="Tahoma"/>
          <w:sz w:val="22"/>
          <w:szCs w:val="22"/>
        </w:rPr>
        <w:t>(znaczenie kryterium).</w:t>
      </w:r>
    </w:p>
    <w:p w:rsidR="003B3EF6" w:rsidRPr="00DA506E" w:rsidRDefault="003B3EF6" w:rsidP="003B3EF6">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3B3EF6" w:rsidRDefault="003B3EF6" w:rsidP="003B3EF6">
      <w:pPr>
        <w:pStyle w:val="WW-Tekstpodstawowywcity3"/>
        <w:ind w:left="0" w:firstLine="0"/>
        <w:rPr>
          <w:rFonts w:ascii="Cambria" w:hAnsi="Cambria" w:cs="Tahoma"/>
          <w:sz w:val="22"/>
          <w:szCs w:val="22"/>
        </w:rPr>
      </w:pPr>
    </w:p>
    <w:p w:rsidR="003B3EF6" w:rsidRPr="00DA506E" w:rsidRDefault="003B3EF6" w:rsidP="003B3EF6">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3B3EF6" w:rsidRDefault="003B3EF6" w:rsidP="003B3EF6">
      <w:pPr>
        <w:pStyle w:val="WW-Tekstpodstawowywcity3"/>
        <w:ind w:hanging="426"/>
        <w:jc w:val="left"/>
        <w:rPr>
          <w:rFonts w:ascii="Cambria" w:hAnsi="Cambria" w:cs="Tahoma"/>
          <w:b/>
          <w:bCs/>
          <w:sz w:val="22"/>
          <w:szCs w:val="22"/>
          <w:u w:val="single"/>
        </w:rPr>
      </w:pPr>
    </w:p>
    <w:p w:rsidR="003B3EF6" w:rsidRPr="00DA506E" w:rsidRDefault="003B3EF6" w:rsidP="003B3EF6">
      <w:pPr>
        <w:pStyle w:val="WW-Tekstpodstawowywcity3"/>
        <w:ind w:hanging="426"/>
        <w:jc w:val="left"/>
        <w:rPr>
          <w:rFonts w:ascii="Cambria" w:hAnsi="Cambria" w:cs="Tahoma"/>
          <w:b/>
          <w:bCs/>
          <w:sz w:val="22"/>
          <w:szCs w:val="22"/>
          <w:u w:val="single"/>
        </w:rPr>
      </w:pPr>
    </w:p>
    <w:p w:rsidR="003B3EF6" w:rsidRDefault="003B3EF6" w:rsidP="003B3EF6">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Kryterium: WYDŁUŻONY TERMIN GWARANCJI</w:t>
      </w:r>
    </w:p>
    <w:p w:rsidR="003B3EF6" w:rsidRPr="00DA506E" w:rsidRDefault="003B3EF6" w:rsidP="003B3EF6">
      <w:pPr>
        <w:pStyle w:val="WW-Tekstpodstawowywcity3"/>
        <w:ind w:hanging="426"/>
        <w:jc w:val="left"/>
        <w:rPr>
          <w:rFonts w:ascii="Cambria" w:hAnsi="Cambria" w:cs="Tahoma"/>
          <w:b/>
          <w:bCs/>
          <w:sz w:val="22"/>
          <w:szCs w:val="22"/>
          <w:u w:val="single"/>
        </w:rPr>
      </w:pPr>
    </w:p>
    <w:p w:rsidR="003B3EF6" w:rsidRPr="00DA506E"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Ilość punktów „T” = Wydłużony termin gwarancji.</w:t>
      </w:r>
    </w:p>
    <w:p w:rsidR="003B3EF6" w:rsidRPr="00DA506E"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3B3EF6"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3B3EF6" w:rsidRDefault="003B3EF6" w:rsidP="003B3EF6">
      <w:pPr>
        <w:pStyle w:val="WW-Tekstpodstawowywcity3"/>
        <w:ind w:left="0" w:firstLine="0"/>
        <w:rPr>
          <w:rFonts w:ascii="Cambria" w:hAnsi="Cambria" w:cs="Tahoma"/>
          <w:sz w:val="22"/>
          <w:szCs w:val="22"/>
        </w:rPr>
      </w:pPr>
    </w:p>
    <w:p w:rsidR="003B3EF6" w:rsidRPr="003B3EF6" w:rsidRDefault="003B3EF6" w:rsidP="003B3EF6">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 xml:space="preserve">- </w:t>
      </w:r>
      <w:r w:rsidRPr="003B3EF6">
        <w:rPr>
          <w:rFonts w:ascii="Cambria" w:hAnsi="Cambria" w:cs="Tahoma"/>
          <w:b/>
          <w:sz w:val="22"/>
          <w:szCs w:val="22"/>
        </w:rPr>
        <w:tab/>
        <w:t>zaproponowany termin gwarancji: 3 lata –   0 pkt.</w:t>
      </w:r>
    </w:p>
    <w:p w:rsidR="003B3EF6" w:rsidRPr="003B3EF6" w:rsidRDefault="003B3EF6" w:rsidP="003B3EF6">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w:t>
      </w:r>
      <w:r w:rsidRPr="003B3EF6">
        <w:rPr>
          <w:rFonts w:ascii="Cambria" w:hAnsi="Cambria" w:cs="Tahoma"/>
          <w:b/>
          <w:sz w:val="22"/>
          <w:szCs w:val="22"/>
        </w:rPr>
        <w:tab/>
        <w:t>zaproponowany termin gwarancji: 4 lata – 20 pkt.</w:t>
      </w:r>
    </w:p>
    <w:p w:rsidR="003B3EF6" w:rsidRPr="003B3EF6" w:rsidRDefault="003B3EF6" w:rsidP="003B3EF6">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 xml:space="preserve">- </w:t>
      </w:r>
      <w:r w:rsidRPr="003B3EF6">
        <w:rPr>
          <w:rFonts w:ascii="Cambria" w:hAnsi="Cambria" w:cs="Tahoma"/>
          <w:b/>
          <w:sz w:val="22"/>
          <w:szCs w:val="22"/>
        </w:rPr>
        <w:tab/>
        <w:t>zaproponowany termin gwarancji: 5 lat   – 40 pkt.</w:t>
      </w:r>
    </w:p>
    <w:p w:rsidR="003B3EF6" w:rsidRPr="003B3EF6" w:rsidRDefault="003B3EF6" w:rsidP="003B3EF6">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Maksymalna przyznana liczba punktów w tym kryterium nie przekroczy 40 punktów.</w:t>
      </w:r>
    </w:p>
    <w:p w:rsidR="003B3EF6" w:rsidRDefault="003B3EF6" w:rsidP="003B3EF6">
      <w:pPr>
        <w:pStyle w:val="WW-Tekstpodstawowywcity3"/>
        <w:ind w:left="0" w:firstLine="0"/>
        <w:rPr>
          <w:rFonts w:ascii="Cambria" w:hAnsi="Cambria" w:cs="Tahoma"/>
          <w:sz w:val="22"/>
          <w:szCs w:val="22"/>
        </w:rPr>
      </w:pPr>
    </w:p>
    <w:p w:rsidR="003B3EF6" w:rsidRPr="00DA506E"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 xml:space="preserve">Maksymalna przyznana liczba punktów </w:t>
      </w:r>
      <w:r>
        <w:rPr>
          <w:rFonts w:ascii="Cambria" w:hAnsi="Cambria" w:cs="Tahoma"/>
          <w:sz w:val="22"/>
          <w:szCs w:val="22"/>
        </w:rPr>
        <w:t>w tym kryterium nie przekroczy 4</w:t>
      </w:r>
      <w:r w:rsidRPr="00DA506E">
        <w:rPr>
          <w:rFonts w:ascii="Cambria" w:hAnsi="Cambria" w:cs="Tahoma"/>
          <w:sz w:val="22"/>
          <w:szCs w:val="22"/>
        </w:rPr>
        <w:t>0 punktów.</w:t>
      </w:r>
    </w:p>
    <w:p w:rsidR="003B3EF6" w:rsidRPr="00DA506E" w:rsidRDefault="003B3EF6" w:rsidP="003B3EF6">
      <w:pPr>
        <w:pStyle w:val="WW-Tekstpodstawowywcity3"/>
        <w:ind w:left="0" w:firstLine="0"/>
        <w:rPr>
          <w:rFonts w:ascii="Cambria" w:hAnsi="Cambria" w:cs="Tahoma"/>
          <w:color w:val="00B050"/>
          <w:sz w:val="22"/>
          <w:szCs w:val="22"/>
        </w:rPr>
      </w:pPr>
    </w:p>
    <w:p w:rsidR="003B3EF6" w:rsidRPr="00261424" w:rsidRDefault="003B3EF6" w:rsidP="003B3EF6">
      <w:pPr>
        <w:spacing w:after="0" w:line="240" w:lineRule="auto"/>
        <w:jc w:val="both"/>
        <w:rPr>
          <w:rFonts w:ascii="Cambria" w:hAnsi="Cambria" w:cs="Arial"/>
          <w:i/>
          <w:sz w:val="12"/>
          <w:szCs w:val="12"/>
        </w:rPr>
      </w:pPr>
      <w:r w:rsidRPr="00261424">
        <w:rPr>
          <w:rFonts w:ascii="Cambria" w:hAnsi="Cambria" w:cs="Tahoma"/>
          <w:i/>
          <w:sz w:val="12"/>
          <w:szCs w:val="12"/>
        </w:rPr>
        <w:t xml:space="preserve">Zamawiający wskazuje, że dopuszczalnym kryterium oceny ofert jest kryterium „termin gwarancji”. Potwierdza to zamieszczony na stronie internetowej UZP -  </w:t>
      </w:r>
      <w:r w:rsidRPr="00261424">
        <w:rPr>
          <w:rFonts w:ascii="Cambria" w:hAnsi="Cambria" w:cs="Arial"/>
          <w:i/>
          <w:sz w:val="12"/>
          <w:szCs w:val="12"/>
        </w:rPr>
        <w:t>Poradnik z katalogiem dobrych praktyk. Ver. 2.0.1. (Warszawa 2020) str. 24.</w:t>
      </w:r>
    </w:p>
    <w:p w:rsidR="003B3EF6" w:rsidRDefault="00DF081F" w:rsidP="00061E34">
      <w:pPr>
        <w:spacing w:after="0" w:line="240" w:lineRule="auto"/>
        <w:jc w:val="both"/>
        <w:rPr>
          <w:rFonts w:ascii="Cambria" w:hAnsi="Cambria" w:cs="Tahoma"/>
          <w:i/>
          <w:sz w:val="12"/>
          <w:szCs w:val="12"/>
        </w:rPr>
      </w:pPr>
      <w:hyperlink r:id="rId28" w:history="1">
        <w:r w:rsidR="00061E34" w:rsidRPr="00AC7055">
          <w:rPr>
            <w:rStyle w:val="Hipercze"/>
            <w:rFonts w:ascii="Cambria" w:hAnsi="Cambria" w:cs="Tahoma"/>
            <w:i/>
            <w:sz w:val="12"/>
            <w:szCs w:val="12"/>
          </w:rPr>
          <w:t>https://www.uzp.gov.pl/__data/assets/pdf_file/0019/44704/Pozacenowe-kryteria-oceny-ofert_ver2.pdf</w:t>
        </w:r>
      </w:hyperlink>
    </w:p>
    <w:p w:rsidR="00061E34" w:rsidRPr="00061E34" w:rsidRDefault="00061E34" w:rsidP="00061E34">
      <w:pPr>
        <w:spacing w:after="0" w:line="240" w:lineRule="auto"/>
        <w:jc w:val="both"/>
        <w:rPr>
          <w:rFonts w:ascii="Cambria" w:hAnsi="Cambria" w:cs="Tahoma"/>
          <w:i/>
          <w:sz w:val="12"/>
          <w:szCs w:val="12"/>
        </w:rPr>
      </w:pPr>
    </w:p>
    <w:p w:rsidR="003B3EF6" w:rsidRPr="00DA506E"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Zamawiający na podstawie obliczeń przyzna ostateczną liczbę punktów poszczególnym wykonawcom wg następującego wzoru.</w:t>
      </w:r>
    </w:p>
    <w:p w:rsidR="003B3EF6" w:rsidRPr="00DA506E"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Po = C + T</w:t>
      </w:r>
    </w:p>
    <w:p w:rsidR="003B3EF6" w:rsidRPr="00DA506E" w:rsidRDefault="003B3EF6" w:rsidP="003B3EF6">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3B3EF6" w:rsidRPr="00DA506E" w:rsidRDefault="003B3EF6" w:rsidP="003B3EF6">
      <w:pPr>
        <w:pStyle w:val="WW-Tekstpodstawowywcity3"/>
        <w:ind w:left="709" w:firstLine="709"/>
        <w:rPr>
          <w:rFonts w:ascii="Cambria" w:hAnsi="Cambria" w:cs="Tahoma"/>
          <w:b/>
          <w:sz w:val="22"/>
          <w:szCs w:val="22"/>
        </w:rPr>
      </w:pPr>
      <w:r w:rsidRPr="00DA506E">
        <w:rPr>
          <w:rFonts w:ascii="Cambria" w:hAnsi="Cambria" w:cs="Tahoma"/>
          <w:b/>
          <w:sz w:val="22"/>
          <w:szCs w:val="22"/>
        </w:rPr>
        <w:lastRenderedPageBreak/>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3B3EF6" w:rsidRPr="00DA506E" w:rsidRDefault="003B3EF6" w:rsidP="003B3EF6">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3B3EF6" w:rsidRDefault="003B3EF6" w:rsidP="003B3EF6">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w:t>
      </w:r>
      <w:r>
        <w:rPr>
          <w:rFonts w:ascii="Cambria" w:hAnsi="Cambria" w:cs="Tahoma"/>
          <w:b/>
          <w:sz w:val="22"/>
          <w:szCs w:val="22"/>
        </w:rPr>
        <w:t>m:  wydłużony termin gwarancji,</w:t>
      </w:r>
    </w:p>
    <w:p w:rsidR="003B3EF6" w:rsidRPr="00DA506E" w:rsidRDefault="003B3EF6" w:rsidP="00273FF8">
      <w:pPr>
        <w:pStyle w:val="WW-Tekstpodstawowywcity3"/>
        <w:ind w:hanging="426"/>
        <w:rPr>
          <w:rFonts w:ascii="Cambria" w:hAnsi="Cambria" w:cs="Tahoma"/>
          <w:b/>
          <w:sz w:val="22"/>
          <w:szCs w:val="22"/>
        </w:rPr>
      </w:pPr>
    </w:p>
    <w:p w:rsidR="003B3EF6" w:rsidRDefault="003B3EF6" w:rsidP="003B3EF6">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3B3EF6" w:rsidRDefault="003B3EF6" w:rsidP="0000563C">
      <w:pPr>
        <w:pStyle w:val="ww-tekstpodstawowywcity30"/>
        <w:spacing w:before="0" w:beforeAutospacing="0" w:after="0" w:afterAutospacing="0" w:line="276" w:lineRule="auto"/>
        <w:rPr>
          <w:rFonts w:ascii="Arial" w:hAnsi="Arial" w:cs="Arial"/>
          <w:bCs/>
          <w:sz w:val="22"/>
          <w:szCs w:val="22"/>
          <w:u w:val="single"/>
        </w:rPr>
      </w:pPr>
    </w:p>
    <w:p w:rsidR="00DA506E" w:rsidRPr="00DA506E" w:rsidRDefault="00DA506E" w:rsidP="009C7309">
      <w:pPr>
        <w:pStyle w:val="Akapitzlist"/>
        <w:numPr>
          <w:ilvl w:val="0"/>
          <w:numId w:val="29"/>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Ocena oferty dokonywana będzie na podstawie przedłożonego formularza oferty</w:t>
      </w:r>
      <w:r w:rsidR="00134D98">
        <w:rPr>
          <w:rFonts w:ascii="Cambria" w:hAnsi="Cambria" w:cs="Tahoma"/>
          <w:sz w:val="22"/>
          <w:szCs w:val="22"/>
        </w:rPr>
        <w:t xml:space="preserve">                                </w:t>
      </w:r>
      <w:r w:rsidRPr="00DA506E">
        <w:rPr>
          <w:rFonts w:ascii="Cambria" w:hAnsi="Cambria" w:cs="Tahoma"/>
          <w:sz w:val="22"/>
          <w:szCs w:val="22"/>
        </w:rPr>
        <w:t xml:space="preserve"> i oświadczeń  oraz innych dokumentów opisanych w SWZ.</w:t>
      </w:r>
    </w:p>
    <w:p w:rsidR="00DA506E" w:rsidRPr="00DA506E" w:rsidRDefault="00DA506E" w:rsidP="009C7309">
      <w:pPr>
        <w:pStyle w:val="Akapitzlist"/>
        <w:numPr>
          <w:ilvl w:val="0"/>
          <w:numId w:val="29"/>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Zamawiający porówna jedynie te oferty, które nie zostaną odrzucone.</w:t>
      </w:r>
    </w:p>
    <w:p w:rsidR="00DA506E" w:rsidRPr="00DA506E" w:rsidRDefault="00DA506E" w:rsidP="009C7309">
      <w:pPr>
        <w:pStyle w:val="Akapitzlist"/>
        <w:numPr>
          <w:ilvl w:val="0"/>
          <w:numId w:val="29"/>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sz w:val="22"/>
          <w:szCs w:val="22"/>
          <w:lang w:eastAsia="pl-PL"/>
        </w:rPr>
        <w:t xml:space="preserve">Zamawiający poprawia w ofercie: </w:t>
      </w:r>
    </w:p>
    <w:p w:rsidR="00DA506E" w:rsidRPr="00DA506E" w:rsidRDefault="00DA506E" w:rsidP="009C7309">
      <w:pPr>
        <w:pStyle w:val="Akapitzlist"/>
        <w:numPr>
          <w:ilvl w:val="0"/>
          <w:numId w:val="30"/>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pisarskie,</w:t>
      </w:r>
    </w:p>
    <w:p w:rsidR="00DA506E" w:rsidRPr="00DA506E" w:rsidRDefault="00DA506E" w:rsidP="009C7309">
      <w:pPr>
        <w:pStyle w:val="Akapitzlist"/>
        <w:numPr>
          <w:ilvl w:val="0"/>
          <w:numId w:val="30"/>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rachunkowe, z uwzględnieniem konsekwencji rachunkowych dokonanych poprawek,</w:t>
      </w:r>
    </w:p>
    <w:p w:rsidR="00DA506E" w:rsidRPr="00DA506E" w:rsidRDefault="00DA506E" w:rsidP="009C7309">
      <w:pPr>
        <w:pStyle w:val="Akapitzlist"/>
        <w:numPr>
          <w:ilvl w:val="0"/>
          <w:numId w:val="30"/>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 xml:space="preserve">inne omyłki polegające na niezgodności oferty z dokumentami zamówienia, niepowodujące istotnych zmian w treści oferty </w:t>
      </w:r>
    </w:p>
    <w:p w:rsidR="00DA506E" w:rsidRPr="00DA506E" w:rsidRDefault="00DA506E" w:rsidP="00897D94">
      <w:pPr>
        <w:autoSpaceDE w:val="0"/>
        <w:autoSpaceDN w:val="0"/>
        <w:adjustRightInd w:val="0"/>
        <w:spacing w:after="0" w:line="240" w:lineRule="auto"/>
        <w:ind w:firstLine="708"/>
        <w:jc w:val="both"/>
        <w:rPr>
          <w:rFonts w:ascii="Cambria" w:hAnsi="Cambria"/>
          <w:lang w:eastAsia="pl-PL"/>
        </w:rPr>
      </w:pPr>
      <w:r w:rsidRPr="00DA506E">
        <w:rPr>
          <w:rFonts w:ascii="Cambria" w:hAnsi="Cambria" w:cs="Cambria Math"/>
          <w:lang w:eastAsia="pl-PL"/>
        </w:rPr>
        <w:t>‒</w:t>
      </w:r>
      <w:r w:rsidRPr="00DA506E">
        <w:rPr>
          <w:rFonts w:ascii="Cambria" w:hAnsi="Cambria"/>
          <w:lang w:eastAsia="pl-PL"/>
        </w:rPr>
        <w:t xml:space="preserve"> niezwłocznie zawiadamiając o tym wykonawcę, którego oferta została poprawiona.</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o którym mowa w ust. 9 pkt 3, zamawiający wyznacza wykonawc</w:t>
      </w:r>
      <w:r w:rsidR="00841856">
        <w:rPr>
          <w:rFonts w:ascii="Cambria" w:hAnsi="Cambria"/>
          <w:lang w:eastAsia="pl-PL"/>
        </w:rPr>
        <w:t xml:space="preserve">y odpowiedni termin  </w:t>
      </w:r>
      <w:r w:rsidRPr="00DA506E">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zaoferowana cena lub koszt, lub ich istotne części składowe, wydają się rażąco niskie </w:t>
      </w:r>
      <w:r w:rsidR="00134D98">
        <w:rPr>
          <w:rFonts w:ascii="Cambria" w:hAnsi="Cambria"/>
          <w:lang w:eastAsia="pl-PL"/>
        </w:rPr>
        <w:t xml:space="preserve">                </w:t>
      </w:r>
      <w:r w:rsidRPr="00DA506E">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W  przypadku gdy cena całkowita oferty złożonej w terminie jest niższa o co najmniej 30% od: </w:t>
      </w:r>
    </w:p>
    <w:p w:rsidR="00DA506E" w:rsidRPr="00DA506E" w:rsidRDefault="00DA506E" w:rsidP="009C7309">
      <w:pPr>
        <w:pStyle w:val="Akapitzlist"/>
        <w:numPr>
          <w:ilvl w:val="0"/>
          <w:numId w:val="31"/>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t>
      </w:r>
      <w:r w:rsidR="00134D98">
        <w:rPr>
          <w:rFonts w:ascii="Cambria" w:hAnsi="Cambria"/>
          <w:sz w:val="22"/>
          <w:szCs w:val="22"/>
          <w:lang w:eastAsia="pl-PL"/>
        </w:rPr>
        <w:t xml:space="preserve">                        </w:t>
      </w:r>
      <w:r w:rsidRPr="00DA506E">
        <w:rPr>
          <w:rFonts w:ascii="Cambria" w:hAnsi="Cambria"/>
          <w:sz w:val="22"/>
          <w:szCs w:val="22"/>
          <w:lang w:eastAsia="pl-PL"/>
        </w:rPr>
        <w:t>w sposób sztuczny i wpłynęły na wysoką średnią arytmetyczną złożonych ofert.</w:t>
      </w:r>
    </w:p>
    <w:p w:rsidR="00DA506E" w:rsidRPr="00DA506E" w:rsidRDefault="00DA506E" w:rsidP="009C7309">
      <w:pPr>
        <w:pStyle w:val="Akapitzlist"/>
        <w:numPr>
          <w:ilvl w:val="0"/>
          <w:numId w:val="31"/>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wartości zamówienia powiększonej o należny podatek od to</w:t>
      </w:r>
      <w:r>
        <w:rPr>
          <w:rFonts w:ascii="Cambria" w:eastAsia="Times New Roman" w:hAnsi="Cambria"/>
          <w:kern w:val="0"/>
          <w:sz w:val="22"/>
          <w:szCs w:val="22"/>
          <w:lang w:eastAsia="pl-PL"/>
        </w:rPr>
        <w:t xml:space="preserve">warów i usług, zaktualizowanej </w:t>
      </w:r>
      <w:r w:rsidRPr="00DA506E">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11.</w:t>
      </w:r>
    </w:p>
    <w:p w:rsidR="00DA506E" w:rsidRPr="00DA506E" w:rsidRDefault="00DA506E" w:rsidP="009C7309">
      <w:pPr>
        <w:numPr>
          <w:ilvl w:val="0"/>
          <w:numId w:val="29"/>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Wyjaśnienia, o których mowa w ust. 11, mogą dotyczyć w szczególności:</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zarządzania procesem produkcji, świadczonych usług lub metody budowy,</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wybranych rozwiązań technicznych, wyjątkowo korzystnych warunków dostaw, usług albo związanych z realizacją robót budowlanych,</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 xml:space="preserve">oryginalności dostaw, usług lub robót budowlanych oferowanych przez wykonawcę, </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prawem w rozumieniu przepisów o postępowaniu w sprawach dotyczących pomocy publicznej,</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lastRenderedPageBreak/>
        <w:t>zgodności z przepisami z zakresu prawa pracy i zabezpieczenia społecznego, ob</w:t>
      </w:r>
      <w:r>
        <w:rPr>
          <w:rFonts w:ascii="Cambria" w:hAnsi="Cambria"/>
          <w:sz w:val="22"/>
          <w:szCs w:val="22"/>
          <w:lang w:eastAsia="pl-PL"/>
        </w:rPr>
        <w:t xml:space="preserve">owiązującymi  </w:t>
      </w:r>
      <w:r w:rsidRPr="00DA506E">
        <w:rPr>
          <w:rFonts w:ascii="Cambria" w:hAnsi="Cambria"/>
          <w:sz w:val="22"/>
          <w:szCs w:val="22"/>
          <w:lang w:eastAsia="pl-PL"/>
        </w:rPr>
        <w:t>w miejscu, w którym realizowane jest zamówienie,</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ochrony środowiska,</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wypełniania obowiązków związanych z powierzeniem wykonania części zamówienia podwykonawcy.</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zamówień na roboty budowlane lub usługi, zamawiający będzie ż</w:t>
      </w:r>
      <w:r>
        <w:rPr>
          <w:rFonts w:ascii="Cambria" w:hAnsi="Cambria"/>
          <w:lang w:eastAsia="pl-PL"/>
        </w:rPr>
        <w:t xml:space="preserve">ądał wyjaśnień,   </w:t>
      </w:r>
      <w:r w:rsidRPr="00DA506E">
        <w:rPr>
          <w:rFonts w:ascii="Cambria" w:hAnsi="Cambria"/>
          <w:lang w:eastAsia="pl-PL"/>
        </w:rPr>
        <w:t xml:space="preserve">o których mowa w ust. 11, co najmniej w zakresie określonym w ust. 13 pkt 4 i 6.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Obowiązek wykazania, że oferta nie zawiera rażąco niskiej ceny lub kosztu spoczywa na wykonawcy.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Odrzuceniu, jako oferta z rażąco niską ceną lub kosztem, podlega oferta wykonawcy, który nie udzielił wyjaśnień w wyznaczonym terminie, lub jeżeli złożone wyjaśnienia wraz </w:t>
      </w:r>
      <w:r w:rsidR="00134D98">
        <w:rPr>
          <w:rFonts w:ascii="Cambria" w:hAnsi="Cambria"/>
          <w:lang w:eastAsia="pl-PL"/>
        </w:rPr>
        <w:t xml:space="preserve">                         </w:t>
      </w:r>
      <w:r w:rsidRPr="00DA506E">
        <w:rPr>
          <w:rFonts w:ascii="Cambria" w:hAnsi="Cambria"/>
          <w:lang w:eastAsia="pl-PL"/>
        </w:rPr>
        <w:t>z dowodami nie uzasadniają  podanej w ofercie ceny lub kosztu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134D98">
        <w:rPr>
          <w:rFonts w:ascii="Cambria" w:hAnsi="Cambria"/>
          <w:lang w:eastAsia="pl-PL"/>
        </w:rPr>
        <w:t xml:space="preserve">                       </w:t>
      </w:r>
      <w:r w:rsidRPr="00DA506E">
        <w:rPr>
          <w:rFonts w:ascii="Cambria" w:hAnsi="Cambria"/>
          <w:lang w:eastAsia="pl-PL"/>
        </w:rPr>
        <w:t xml:space="preserve">o najwyższej wadze.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oferty otrzymały taką samą ocenę w kryterium o najwyższej wadze, zamawiaj</w:t>
      </w:r>
      <w:r>
        <w:rPr>
          <w:rFonts w:ascii="Cambria" w:hAnsi="Cambria"/>
          <w:lang w:eastAsia="pl-PL"/>
        </w:rPr>
        <w:t xml:space="preserve">ący wybiera ofertę  </w:t>
      </w:r>
      <w:r w:rsidRPr="00DA506E">
        <w:rPr>
          <w:rFonts w:ascii="Cambria" w:hAnsi="Cambria"/>
          <w:lang w:eastAsia="pl-PL"/>
        </w:rPr>
        <w:t>z najniższą ceną.</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Wykonawcy, składając oferty dodatkowe, nie mogą oferować cen wyższych niż zaoferowane                      w uprzednio złożonych przez nich ofertach.</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Zamawiający odrzuca ofertę jeżeli:</w:t>
      </w:r>
    </w:p>
    <w:p w:rsidR="00DA506E" w:rsidRPr="00DA506E" w:rsidRDefault="00DA506E" w:rsidP="009C7309">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została złożona po terminie składania ofert,</w:t>
      </w:r>
    </w:p>
    <w:p w:rsidR="00DA506E" w:rsidRPr="00DA506E" w:rsidRDefault="00DA506E" w:rsidP="009C7309">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przez wykonawcę: </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 xml:space="preserve">a) </w:t>
      </w:r>
      <w:r w:rsidRPr="00DA506E">
        <w:rPr>
          <w:rFonts w:ascii="Cambria" w:hAnsi="Cambria"/>
          <w:sz w:val="22"/>
          <w:szCs w:val="22"/>
          <w:lang w:eastAsia="pl-PL"/>
        </w:rPr>
        <w:tab/>
        <w:t>podlegającego wykluczeniu z postępowania lub</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b)</w:t>
      </w:r>
      <w:r w:rsidRPr="00DA506E">
        <w:rPr>
          <w:rFonts w:ascii="Cambria" w:hAnsi="Cambria"/>
          <w:sz w:val="22"/>
          <w:szCs w:val="22"/>
          <w:lang w:eastAsia="pl-PL"/>
        </w:rPr>
        <w:tab/>
        <w:t>niespełniającego warunków udziału w postępowaniu, lub</w:t>
      </w:r>
    </w:p>
    <w:p w:rsidR="00DA506E" w:rsidRPr="00DA506E" w:rsidRDefault="00DA506E" w:rsidP="00F054A4">
      <w:pPr>
        <w:pStyle w:val="Akapitzlist"/>
        <w:numPr>
          <w:ilvl w:val="2"/>
          <w:numId w:val="9"/>
        </w:numPr>
        <w:ind w:left="1418" w:hanging="709"/>
        <w:jc w:val="both"/>
        <w:rPr>
          <w:rFonts w:ascii="Cambria" w:hAnsi="Cambria"/>
          <w:sz w:val="22"/>
          <w:szCs w:val="22"/>
          <w:lang w:eastAsia="pl-PL"/>
        </w:rPr>
      </w:pPr>
      <w:r w:rsidRPr="00DA506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niezgodna z przepisami ustawy,</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nieważna na podstawie odrębnych przepisów,</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treść jest niezgodna z warunkami zamówienia,</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w warunkach czynu nieuczciwej konkurencji w rozumieniu ustawy </w:t>
      </w:r>
      <w:r w:rsidR="00134D98">
        <w:rPr>
          <w:rFonts w:ascii="Cambria" w:hAnsi="Cambria"/>
          <w:sz w:val="22"/>
          <w:szCs w:val="22"/>
          <w:lang w:eastAsia="pl-PL"/>
        </w:rPr>
        <w:t xml:space="preserve">                     </w:t>
      </w:r>
      <w:r w:rsidRPr="00DA506E">
        <w:rPr>
          <w:rFonts w:ascii="Cambria" w:hAnsi="Cambria"/>
          <w:sz w:val="22"/>
          <w:szCs w:val="22"/>
          <w:lang w:eastAsia="pl-PL"/>
        </w:rPr>
        <w:t>z dnia  16 kwietnia 1993 r. o zwalczaniu nieuczciwej konkurencji,</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zawiera rażąco niską cenę lub koszt w stosunku do przedmiotu zamówienia,</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zawiera błędy w obliczeniu ceny, </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w wyznaczonym terminie zakwestionował poprawienie omyłki</w:t>
      </w:r>
      <w:r>
        <w:rPr>
          <w:rFonts w:ascii="Cambria" w:hAnsi="Cambria"/>
          <w:sz w:val="22"/>
          <w:szCs w:val="22"/>
          <w:lang w:eastAsia="pl-PL"/>
        </w:rPr>
        <w:t xml:space="preserve">, o której mowa  </w:t>
      </w:r>
      <w:r w:rsidRPr="00DA506E">
        <w:rPr>
          <w:rFonts w:ascii="Cambria" w:hAnsi="Cambria"/>
          <w:sz w:val="22"/>
          <w:szCs w:val="22"/>
          <w:lang w:eastAsia="pl-PL"/>
        </w:rPr>
        <w:t>w art. 223 ust. 2 pkt 3 pzp,</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wyraził pisemnej zgody na przedłużenie terminu związania ofertą,</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wyraził pisemnej zgody na wybór jego oferty po upływie terminu związania ofertą, </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wadium (jeżeli było wymagane), lub wniósł w sposób nieprawidłowy lub nie utrzymywał wadium nieprzerwanie do upływu terminu związania ofertą lub złożył wniosek o zwrot wadium w przypadku, o którym mowa w art. 98 ust. 2 pkt 3 pzp – (jeżeli wadium było wymagane),</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przyjęcie naruszałoby bezpieczeństwo publiczne lub istotny interes bezpiec</w:t>
      </w:r>
      <w:r>
        <w:rPr>
          <w:rFonts w:ascii="Cambria" w:hAnsi="Cambria"/>
          <w:sz w:val="22"/>
          <w:szCs w:val="22"/>
          <w:lang w:eastAsia="pl-PL"/>
        </w:rPr>
        <w:t xml:space="preserve">zeństwa </w:t>
      </w:r>
      <w:r>
        <w:rPr>
          <w:rFonts w:ascii="Cambria" w:hAnsi="Cambria"/>
          <w:sz w:val="22"/>
          <w:szCs w:val="22"/>
          <w:lang w:eastAsia="pl-PL"/>
        </w:rPr>
        <w:lastRenderedPageBreak/>
        <w:t xml:space="preserve">państwa,  </w:t>
      </w:r>
      <w:r w:rsidRPr="00DA506E">
        <w:rPr>
          <w:rFonts w:ascii="Cambria" w:hAnsi="Cambria"/>
          <w:sz w:val="22"/>
          <w:szCs w:val="22"/>
          <w:lang w:eastAsia="pl-PL"/>
        </w:rPr>
        <w:t>a tego bezpieczeństwa lub interesu nie można zagwarantować w inny sposób,</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Zamawiający zgodnie z art. 255 pzp - unieważnia postępowanie o udzielenie zamówienia, jeżeli: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nie złożono żadnej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wszystkie złożone oferty podlegały odrzuceniu,</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DA506E">
        <w:rPr>
          <w:rFonts w:ascii="Cambria" w:hAnsi="Cambria"/>
          <w:sz w:val="22"/>
          <w:szCs w:val="22"/>
        </w:rPr>
        <w:t>chyba że zamawiający może zwiększyć tę kwotę do ceny lub kosztu najkorzystniejszej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 przypadkach, o których mowa w art. 248 ust. 3, art. 249 i art. 250 ust. 2 pzp, zostały złożone oferty dodatkowe o takiej samej cenie lub koszcie,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postępowanie obarczone jest niemożliwą do usunięcia wadą uniemożliwiającą zawarcie niepodlegającej unieważnieniu umowy w sprawie zamówienia publicznego,</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rPr>
        <w:t>Zamawiający może unieważnić postępowanie o udzielenie zamówienia, jeżeli środki publiczne, które zamawiający zamierzał przeznaczyć na sfinansowanie całości lub części zamówienia, nie zostały mu przyznane.</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Jeżeli zamawiający dopuścił możliwość składania ofert częściowych, do unieważnienia </w:t>
      </w:r>
      <w:r w:rsidR="00134D98">
        <w:rPr>
          <w:rFonts w:ascii="Cambria" w:hAnsi="Cambria"/>
          <w:sz w:val="22"/>
          <w:szCs w:val="22"/>
          <w:lang w:eastAsia="pl-PL"/>
        </w:rPr>
        <w:t xml:space="preserve">                          </w:t>
      </w:r>
      <w:r w:rsidRPr="00DA506E">
        <w:rPr>
          <w:rFonts w:ascii="Cambria" w:hAnsi="Cambria"/>
          <w:sz w:val="22"/>
          <w:szCs w:val="22"/>
          <w:lang w:eastAsia="pl-PL"/>
        </w:rPr>
        <w:t>w części postępowania o udzielenie zamówienia stosuje się przepisy art. 255</w:t>
      </w:r>
      <w:r w:rsidRPr="00DA506E">
        <w:rPr>
          <w:rFonts w:ascii="Cambria" w:hAnsi="Cambria" w:cs="Cambria Math"/>
          <w:sz w:val="22"/>
          <w:szCs w:val="22"/>
          <w:lang w:eastAsia="pl-PL"/>
        </w:rPr>
        <w:t>‒</w:t>
      </w:r>
      <w:r w:rsidRPr="00DA506E">
        <w:rPr>
          <w:rFonts w:ascii="Cambria" w:hAnsi="Cambria"/>
          <w:sz w:val="22"/>
          <w:szCs w:val="22"/>
          <w:lang w:eastAsia="pl-PL"/>
        </w:rPr>
        <w:t>258 pzp.</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eastAsia="Times New Roman" w:hAnsi="Cambria"/>
          <w:kern w:val="0"/>
          <w:sz w:val="22"/>
          <w:szCs w:val="22"/>
          <w:lang w:eastAsia="pl-PL"/>
        </w:rPr>
        <w:t>Zamawiający udostępnia niezwłocznie informacje, o których mowa w ust. 26, na stronie internetowej prowadzonego postępowania (mini portal/BIP).</w:t>
      </w:r>
    </w:p>
    <w:p w:rsidR="00FE523B" w:rsidRPr="00FE6C18"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872F7E" w:rsidRDefault="00872F7E" w:rsidP="00DA506E">
      <w:pPr>
        <w:spacing w:after="0" w:line="40" w:lineRule="atLeast"/>
        <w:ind w:left="426" w:hanging="426"/>
        <w:jc w:val="center"/>
        <w:rPr>
          <w:rFonts w:ascii="Cambria" w:hAnsi="Cambria" w:cs="Tahoma"/>
          <w:b/>
        </w:rPr>
      </w:pPr>
    </w:p>
    <w:p w:rsidR="00600FB7" w:rsidRDefault="00600FB7" w:rsidP="00DA506E">
      <w:pPr>
        <w:spacing w:after="0" w:line="40" w:lineRule="atLeast"/>
        <w:ind w:left="426" w:hanging="426"/>
        <w:jc w:val="center"/>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19</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 xml:space="preserve">INFORMACJA O FORMALNOŚCIACH, JAKIE MUSZĄ ZOSTAĆ DOPEŁNIONE PO </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WYBORZE OFERTY W CELU ZAWARCIA UMOWY W SPRAWIE ZAMÓWIENIA PUBLICZNEGO</w:t>
      </w:r>
    </w:p>
    <w:p w:rsidR="00DA506E" w:rsidRPr="00DA506E" w:rsidRDefault="00DA506E" w:rsidP="00DA506E">
      <w:pPr>
        <w:spacing w:after="0" w:line="40" w:lineRule="atLeast"/>
        <w:ind w:left="709" w:hanging="709"/>
        <w:jc w:val="both"/>
        <w:rPr>
          <w:rFonts w:ascii="Cambria" w:hAnsi="Cambria" w:cs="Tahoma"/>
          <w:b/>
        </w:rPr>
      </w:pPr>
    </w:p>
    <w:p w:rsidR="00DA506E" w:rsidRPr="00DA506E" w:rsidRDefault="00DA506E" w:rsidP="009C7309">
      <w:pPr>
        <w:pStyle w:val="Akapitzlist"/>
        <w:numPr>
          <w:ilvl w:val="0"/>
          <w:numId w:val="35"/>
        </w:numPr>
        <w:tabs>
          <w:tab w:val="left" w:pos="284"/>
        </w:tabs>
        <w:spacing w:line="40" w:lineRule="atLeast"/>
        <w:ind w:left="284" w:hanging="426"/>
        <w:jc w:val="both"/>
        <w:rPr>
          <w:rFonts w:ascii="Cambria" w:hAnsi="Cambria" w:cs="Tahoma"/>
          <w:sz w:val="22"/>
          <w:szCs w:val="22"/>
        </w:rPr>
      </w:pPr>
      <w:r w:rsidRPr="00DA506E">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DA506E" w:rsidRPr="00DA506E" w:rsidRDefault="00DA506E" w:rsidP="009C7309">
      <w:pPr>
        <w:pStyle w:val="Akapitzlist"/>
        <w:numPr>
          <w:ilvl w:val="0"/>
          <w:numId w:val="34"/>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DA506E" w:rsidRPr="00DA506E" w:rsidRDefault="00DA506E" w:rsidP="009C7309">
      <w:pPr>
        <w:pStyle w:val="Akapitzlist"/>
        <w:numPr>
          <w:ilvl w:val="0"/>
          <w:numId w:val="34"/>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lastRenderedPageBreak/>
        <w:t xml:space="preserve">wykonawcach, których oferty zostały odrzucone – podając uzasadnienie faktyczne </w:t>
      </w:r>
      <w:r>
        <w:rPr>
          <w:rFonts w:ascii="Cambria" w:hAnsi="Cambria"/>
          <w:sz w:val="22"/>
          <w:szCs w:val="22"/>
          <w:lang w:eastAsia="pl-PL"/>
        </w:rPr>
        <w:t xml:space="preserve">                         </w:t>
      </w:r>
      <w:r w:rsidRPr="00DA506E">
        <w:rPr>
          <w:rFonts w:ascii="Cambria" w:hAnsi="Cambria"/>
          <w:sz w:val="22"/>
          <w:szCs w:val="22"/>
          <w:lang w:eastAsia="pl-PL"/>
        </w:rPr>
        <w:t xml:space="preserve">i prawne. </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Zamawiający udostępnia niezwłocznie informacje, o których mowa w ust. 1 pkt 1, na stronie internetowej prowadzonego postępowania (tj. na miniPortal i BIP).</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rPr>
        <w:t>Zamawiający zawiera umowę w sprawie zamówienia publicznego, z uwzględnieniem art. 577 ustawy pzp, w terminie nie krótszym niż 10 dni od dnia przesłania zawiadomienia o wyborze najkorzystniejszej oferty.</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może zawrzeć umowę w sprawie zamówienia publicznego przed upływem terminu, o którym mowa w ust. 4, jeżeli w niniejszym postępowaniu złożono tylko jedną ofertę, </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nie później niż w terminie 30 dni od dnia zakończenia postępowania </w:t>
      </w:r>
      <w:r>
        <w:rPr>
          <w:rFonts w:ascii="Cambria" w:eastAsiaTheme="minorHAnsi" w:hAnsi="Cambria"/>
          <w:sz w:val="22"/>
          <w:szCs w:val="22"/>
          <w:lang w:eastAsia="en-US"/>
        </w:rPr>
        <w:t xml:space="preserve">                             </w:t>
      </w:r>
      <w:r w:rsidRPr="00DA506E">
        <w:rPr>
          <w:rFonts w:ascii="Cambria" w:eastAsiaTheme="minorHAnsi" w:hAnsi="Cambria"/>
          <w:sz w:val="22"/>
          <w:szCs w:val="22"/>
          <w:lang w:eastAsia="en-US"/>
        </w:rPr>
        <w:t>o udzielenie zamówienia przekazuje do publikacji Urzędowi Publikacji Unii Europejskiej ogłoszenie o udzieleniu zamówienia zawierające informację o wynikach tego postępowania.</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Umowa zostanie podpisana przez strony w siedzibie zamawiającego.</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DA506E">
        <w:rPr>
          <w:rFonts w:ascii="Cambria" w:hAnsi="Cambria" w:cs="Tahoma"/>
          <w:sz w:val="22"/>
          <w:szCs w:val="22"/>
        </w:rPr>
        <w:t>Umowa regulująca współpracę musi być zawarta, co najmniej na czas realizacji zamówienia publicznego z uwzględnieniem okresu rękojmi</w:t>
      </w:r>
      <w:r>
        <w:rPr>
          <w:rFonts w:ascii="Cambria" w:hAnsi="Cambria" w:cs="Tahoma"/>
          <w:sz w:val="22"/>
          <w:szCs w:val="22"/>
        </w:rPr>
        <w:t xml:space="preserve">                     </w:t>
      </w:r>
      <w:r w:rsidRPr="00DA506E">
        <w:rPr>
          <w:rFonts w:ascii="Cambria" w:hAnsi="Cambria" w:cs="Tahoma"/>
          <w:sz w:val="22"/>
          <w:szCs w:val="22"/>
        </w:rPr>
        <w:t xml:space="preserve"> i gwarancji.</w:t>
      </w:r>
    </w:p>
    <w:p w:rsidR="00DA506E" w:rsidRPr="000C53A1"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0C53A1">
        <w:rPr>
          <w:rFonts w:ascii="Cambria" w:hAnsi="Cambria"/>
          <w:sz w:val="22"/>
          <w:szCs w:val="22"/>
        </w:rPr>
        <w:t>Wykonawca wnosi zabezpieczenie przed zawarciem umowy na zasadach określonych                        w rozdziale  26 SWZ – jeżeli było wymagane.</w:t>
      </w:r>
    </w:p>
    <w:p w:rsidR="00DA506E" w:rsidRPr="000C53A1"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0C53A1">
        <w:rPr>
          <w:rFonts w:ascii="Cambria" w:hAnsi="Cambria"/>
          <w:sz w:val="22"/>
          <w:szCs w:val="22"/>
          <w:lang w:eastAsia="pl-PL"/>
        </w:rPr>
        <w:t>Niespełnienie przez wykonawcę</w:t>
      </w:r>
      <w:r w:rsidRPr="000C53A1">
        <w:rPr>
          <w:rFonts w:ascii="Cambria" w:hAnsi="Cambria"/>
          <w:sz w:val="22"/>
          <w:szCs w:val="22"/>
          <w:shd w:val="clear" w:color="auto" w:fill="FFFFFF"/>
        </w:rPr>
        <w:t>, którego oferta została wybrana jako najkorzystniejsza formalności,   o których mowa w ust. 7-9</w:t>
      </w:r>
      <w:r w:rsidR="000C53A1" w:rsidRPr="000C53A1">
        <w:rPr>
          <w:rFonts w:ascii="Cambria" w:hAnsi="Cambria"/>
          <w:sz w:val="22"/>
          <w:szCs w:val="22"/>
          <w:shd w:val="clear" w:color="auto" w:fill="FFFFFF"/>
        </w:rPr>
        <w:t xml:space="preserve"> oraz 11 i 12 </w:t>
      </w:r>
      <w:r w:rsidRPr="000C53A1">
        <w:rPr>
          <w:rFonts w:ascii="Cambria" w:hAnsi="Cambria"/>
          <w:sz w:val="22"/>
          <w:szCs w:val="22"/>
          <w:shd w:val="clear" w:color="auto" w:fill="FFFFFF"/>
        </w:rPr>
        <w:t xml:space="preserve"> może być rozpatrywana w kontekście uchylania się przez ten podmiot  od zawarcia umowy w sprawie zamówienia publicznego.</w:t>
      </w:r>
    </w:p>
    <w:p w:rsidR="000C53A1" w:rsidRPr="000C53A1" w:rsidRDefault="000C53A1" w:rsidP="009C7309">
      <w:pPr>
        <w:pStyle w:val="Akapitzlist"/>
        <w:numPr>
          <w:ilvl w:val="0"/>
          <w:numId w:val="35"/>
        </w:numPr>
        <w:spacing w:line="40" w:lineRule="atLeast"/>
        <w:ind w:left="284" w:hanging="426"/>
        <w:jc w:val="both"/>
        <w:rPr>
          <w:rFonts w:ascii="Cambria" w:hAnsi="Cambria"/>
          <w:sz w:val="22"/>
          <w:szCs w:val="22"/>
          <w:lang w:eastAsia="pl-PL"/>
        </w:rPr>
      </w:pPr>
      <w:r w:rsidRPr="000C53A1">
        <w:rPr>
          <w:rFonts w:ascii="Cambria" w:eastAsia="Bookman Old Style" w:hAnsi="Cambria"/>
          <w:sz w:val="22"/>
          <w:szCs w:val="22"/>
        </w:rPr>
        <w:t xml:space="preserve">Wykonawca wybrany do realizacji zamówienia, niezwłocznie po wyborze oferty przedłoży zamawiającemu kosztorys ofertowy oraz </w:t>
      </w:r>
      <w:r w:rsidRPr="000C53A1">
        <w:rPr>
          <w:rFonts w:ascii="Cambria" w:eastAsia="Bookman Old Style" w:hAnsi="Cambria" w:cs="Tahoma"/>
          <w:sz w:val="22"/>
          <w:szCs w:val="22"/>
        </w:rPr>
        <w:t xml:space="preserve">harmonogram robót (wg wzoru udostępnionego przez zmawiającego). </w:t>
      </w:r>
      <w:r w:rsidRPr="000C53A1">
        <w:rPr>
          <w:rFonts w:ascii="Cambria" w:eastAsia="Bookman Old Style" w:hAnsi="Cambria"/>
          <w:sz w:val="22"/>
          <w:szCs w:val="22"/>
        </w:rPr>
        <w:t>Kosztorys sporządzony przez wykonawcę służył będzie zamawiającemu w celach informacyjnych i poglądowych. Kosztorys zostanie opracowany                      na podstawie przedmiarów robót i kosztorysów nakładczych, które udostępnione są na stronie internetowej zamawiającego.</w:t>
      </w:r>
    </w:p>
    <w:p w:rsidR="000C53A1" w:rsidRPr="000C53A1" w:rsidRDefault="000C53A1" w:rsidP="009C7309">
      <w:pPr>
        <w:pStyle w:val="Akapitzlist"/>
        <w:numPr>
          <w:ilvl w:val="0"/>
          <w:numId w:val="35"/>
        </w:numPr>
        <w:spacing w:line="276" w:lineRule="auto"/>
        <w:ind w:left="284" w:hanging="426"/>
        <w:jc w:val="both"/>
        <w:rPr>
          <w:rFonts w:ascii="Cambria" w:hAnsi="Cambria"/>
          <w:sz w:val="22"/>
          <w:szCs w:val="22"/>
          <w:lang w:eastAsia="pl-PL"/>
        </w:rPr>
      </w:pPr>
      <w:r w:rsidRPr="000C53A1">
        <w:rPr>
          <w:rFonts w:ascii="Cambria" w:hAnsi="Cambria"/>
          <w:sz w:val="22"/>
          <w:szCs w:val="22"/>
        </w:rPr>
        <w:t>Wykonawca wybrany do realizacji zamówienia niezwłocznie przekaże zamawiającemu kopie uprawnień do kierowania robotami budowlanymi</w:t>
      </w:r>
      <w:r>
        <w:rPr>
          <w:rFonts w:ascii="Cambria" w:hAnsi="Cambria"/>
          <w:sz w:val="22"/>
          <w:szCs w:val="22"/>
        </w:rPr>
        <w:t xml:space="preserve"> oraz </w:t>
      </w:r>
      <w:r w:rsidRPr="000C53A1">
        <w:rPr>
          <w:rFonts w:ascii="Cambria" w:hAnsi="Cambria"/>
          <w:sz w:val="22"/>
          <w:szCs w:val="22"/>
        </w:rPr>
        <w:t>aktualnych zaświadczeń</w:t>
      </w:r>
      <w:r>
        <w:rPr>
          <w:rFonts w:ascii="Cambria" w:hAnsi="Cambria"/>
          <w:sz w:val="22"/>
          <w:szCs w:val="22"/>
        </w:rPr>
        <w:t xml:space="preserve">                             </w:t>
      </w:r>
      <w:r w:rsidRPr="000C53A1">
        <w:rPr>
          <w:rFonts w:ascii="Cambria" w:hAnsi="Cambria"/>
          <w:sz w:val="22"/>
          <w:szCs w:val="22"/>
        </w:rPr>
        <w:t xml:space="preserve"> o przynależności do właściwej izby samorządu zawodowego wszystkich osób wskazanych </w:t>
      </w:r>
      <w:r>
        <w:rPr>
          <w:rFonts w:ascii="Cambria" w:hAnsi="Cambria"/>
          <w:sz w:val="22"/>
          <w:szCs w:val="22"/>
        </w:rPr>
        <w:t xml:space="preserve">                   </w:t>
      </w:r>
      <w:r w:rsidRPr="000C53A1">
        <w:rPr>
          <w:rFonts w:ascii="Cambria" w:hAnsi="Cambria"/>
          <w:sz w:val="22"/>
          <w:szCs w:val="22"/>
        </w:rPr>
        <w:t xml:space="preserve">do realizacji zamówienia. </w:t>
      </w:r>
    </w:p>
    <w:p w:rsidR="00DA506E" w:rsidRPr="00DA506E" w:rsidRDefault="00DA506E" w:rsidP="00C23417">
      <w:pPr>
        <w:spacing w:after="0" w:line="40" w:lineRule="atLeast"/>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20</w:t>
      </w:r>
    </w:p>
    <w:p w:rsidR="00DA506E" w:rsidRDefault="00DA506E" w:rsidP="00DA506E">
      <w:pPr>
        <w:spacing w:after="0" w:line="40" w:lineRule="atLeast"/>
        <w:ind w:left="426" w:hanging="426"/>
        <w:jc w:val="center"/>
        <w:rPr>
          <w:rFonts w:ascii="Cambria" w:hAnsi="Cambria"/>
          <w:b/>
        </w:rPr>
      </w:pPr>
      <w:r w:rsidRPr="00DA506E">
        <w:rPr>
          <w:rFonts w:ascii="Cambria" w:hAnsi="Cambria"/>
          <w:b/>
        </w:rPr>
        <w:t>PROJEKTOWANE POSTANOWIENIA UMOWY W SPRAWIE ZAMÓWIENIA PUBLICZNEGO, KTÓRE ZOSTANĄ WPROWADZONE DO UMOWY W SPRAWIE ZAMÓWIENIA PUBLICZNEGO</w:t>
      </w:r>
    </w:p>
    <w:p w:rsidR="00C23417" w:rsidRPr="00DA506E" w:rsidRDefault="00C23417" w:rsidP="00DA506E">
      <w:pPr>
        <w:spacing w:after="0" w:line="40" w:lineRule="atLeast"/>
        <w:ind w:left="426" w:hanging="426"/>
        <w:jc w:val="center"/>
        <w:rPr>
          <w:rFonts w:ascii="Cambria" w:hAnsi="Cambria" w:cs="Tahoma"/>
          <w:b/>
        </w:rPr>
      </w:pP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Strony obowiązane są współdziałać przy wykonaniu umowy w sprawie zamówie</w:t>
      </w:r>
      <w:r>
        <w:rPr>
          <w:rFonts w:ascii="Cambria" w:hAnsi="Cambria"/>
          <w:lang w:eastAsia="pl-PL"/>
        </w:rPr>
        <w:t xml:space="preserve">nia publicznego,  </w:t>
      </w:r>
      <w:r w:rsidRPr="00DA506E">
        <w:rPr>
          <w:rFonts w:ascii="Cambria" w:hAnsi="Cambria"/>
          <w:lang w:eastAsia="pl-PL"/>
        </w:rPr>
        <w:t xml:space="preserve">w celu należytej realizacji zamówienia. </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wymaga, pod rygorem nieważności, zachowania formy pisemnej.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zawierać będzie wszelkie wymagania w oparciu o przepisy działu VII ustawy pzp.</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 xml:space="preserve">Do umów w sprawach zamówień publicznych stosuje się przepisy ustawy </w:t>
      </w:r>
      <w:r>
        <w:rPr>
          <w:rFonts w:ascii="Cambria" w:hAnsi="Cambria"/>
        </w:rPr>
        <w:t xml:space="preserve">z dnia 23 kwietnia  </w:t>
      </w:r>
      <w:r w:rsidRPr="00DA506E">
        <w:rPr>
          <w:rFonts w:ascii="Cambria" w:hAnsi="Cambria"/>
        </w:rPr>
        <w:t>1964 r. – Kodeks cywilny (Dz. U. z 2019 r. poz. 1145 i 1495 ze zm.).</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lastRenderedPageBreak/>
        <w:t>Wykonawcy ubiegający się wspólnie o udzielenie zamówienia ponoszą solidarną odpowiedzialność za wykonanie umowy i wniesienie zabezpieczenia należytego wykonania umowy.</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Umowy w sprawie zamówienia publicznego są jawne i podlegają udostępnianiu na zasadach określonych w przepisach o dostępie  do informacji publicznej.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Szczegółowe informacje i postanowienia zawarte w załączniku do niniejszej SWZ – wzoru umowy.</w:t>
      </w:r>
    </w:p>
    <w:p w:rsidR="00DA506E" w:rsidRPr="00DA506E" w:rsidRDefault="00DA506E" w:rsidP="00FE6C18">
      <w:pPr>
        <w:spacing w:after="0" w:line="4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21</w:t>
      </w:r>
    </w:p>
    <w:p w:rsidR="00DA506E" w:rsidRPr="00DA506E" w:rsidRDefault="00DA506E" w:rsidP="00DA506E">
      <w:pPr>
        <w:spacing w:after="0" w:line="0" w:lineRule="atLeast"/>
        <w:jc w:val="center"/>
        <w:rPr>
          <w:rFonts w:ascii="Cambria" w:hAnsi="Cambria" w:cs="Tahoma"/>
          <w:b/>
        </w:rPr>
      </w:pPr>
      <w:r w:rsidRPr="00DA506E">
        <w:rPr>
          <w:rFonts w:ascii="Cambria" w:hAnsi="Cambria"/>
          <w:b/>
        </w:rPr>
        <w:t>POUCZENIE O ŚRODKACH OCHRONY PRAWNEJ PRZYSŁUGUJĄCYCH WYKONAWCY</w:t>
      </w:r>
    </w:p>
    <w:p w:rsidR="00DA506E" w:rsidRPr="00DA506E" w:rsidRDefault="00DA506E" w:rsidP="00DA506E">
      <w:pPr>
        <w:spacing w:after="0" w:line="0" w:lineRule="atLeast"/>
        <w:rPr>
          <w:rFonts w:ascii="Cambria" w:hAnsi="Cambria" w:cs="Tahoma"/>
          <w:b/>
        </w:rPr>
      </w:pPr>
    </w:p>
    <w:p w:rsidR="00DA506E" w:rsidRPr="00DA506E" w:rsidRDefault="00DA506E" w:rsidP="009C7309">
      <w:pPr>
        <w:pStyle w:val="Default"/>
        <w:numPr>
          <w:ilvl w:val="0"/>
          <w:numId w:val="36"/>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DA506E" w:rsidRPr="00DA506E" w:rsidRDefault="00DA506E" w:rsidP="009C7309">
      <w:pPr>
        <w:pStyle w:val="Default"/>
        <w:numPr>
          <w:ilvl w:val="0"/>
          <w:numId w:val="36"/>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DA506E" w:rsidRPr="00DA506E" w:rsidRDefault="00DA506E" w:rsidP="009C7309">
      <w:pPr>
        <w:pStyle w:val="Default"/>
        <w:numPr>
          <w:ilvl w:val="0"/>
          <w:numId w:val="36"/>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Odwołanie przysługuje na: </w:t>
      </w:r>
    </w:p>
    <w:p w:rsidR="00DA506E" w:rsidRPr="00DA506E" w:rsidRDefault="00DA506E" w:rsidP="009C7309">
      <w:pPr>
        <w:pStyle w:val="Akapitzlist"/>
        <w:numPr>
          <w:ilvl w:val="0"/>
          <w:numId w:val="37"/>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niezgodną z przepisami ustawy czynność zamawiającego, podjętą w postępowaniu </w:t>
      </w:r>
      <w:r>
        <w:rPr>
          <w:rFonts w:ascii="Cambria" w:hAnsi="Cambria"/>
          <w:sz w:val="22"/>
          <w:szCs w:val="22"/>
          <w:lang w:eastAsia="pl-PL"/>
        </w:rPr>
        <w:t xml:space="preserve">                         </w:t>
      </w:r>
      <w:r w:rsidRPr="00DA506E">
        <w:rPr>
          <w:rFonts w:ascii="Cambria" w:hAnsi="Cambria"/>
          <w:sz w:val="22"/>
          <w:szCs w:val="22"/>
          <w:lang w:eastAsia="pl-PL"/>
        </w:rPr>
        <w:t>o udzielenie zamówienia, w tym na projektowane postanowienie umowy,</w:t>
      </w:r>
    </w:p>
    <w:p w:rsidR="00DA506E" w:rsidRPr="00DA506E" w:rsidRDefault="00DA506E" w:rsidP="009C7309">
      <w:pPr>
        <w:pStyle w:val="Akapitzlist"/>
        <w:numPr>
          <w:ilvl w:val="0"/>
          <w:numId w:val="37"/>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czynności w postępowaniu o udzielenie zamówienia, do której zamawiający                    był obowiązany na podstawie ustawy, </w:t>
      </w:r>
    </w:p>
    <w:p w:rsidR="00DA506E" w:rsidRPr="00DA506E" w:rsidRDefault="00DA506E" w:rsidP="009C7309">
      <w:pPr>
        <w:pStyle w:val="Akapitzlist"/>
        <w:numPr>
          <w:ilvl w:val="0"/>
          <w:numId w:val="37"/>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przeprowadzenia postępowania o udzielenie zamówienia na podstawie ustawy, mimo że zamawiający był do tego obowiązany. </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hanging="862"/>
        <w:jc w:val="both"/>
        <w:rPr>
          <w:rFonts w:ascii="Cambria" w:hAnsi="Cambria"/>
          <w:sz w:val="22"/>
          <w:szCs w:val="22"/>
          <w:lang w:eastAsia="pl-PL"/>
        </w:rPr>
      </w:pPr>
      <w:r w:rsidRPr="00DA506E">
        <w:rPr>
          <w:rFonts w:ascii="Cambria" w:hAnsi="Cambria"/>
          <w:sz w:val="22"/>
          <w:szCs w:val="22"/>
          <w:lang w:eastAsia="pl-PL"/>
        </w:rPr>
        <w:t xml:space="preserve">Odwołanie wnosi się do Prezesa Izby. </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 xml:space="preserve">Domniemywa się, że zamawiający mógł zapoznać się z treścią odwołania przed upływem terminu do jego wniesienia, jeżeli przekazanie </w:t>
      </w:r>
      <w:r w:rsidRPr="00DA506E">
        <w:rPr>
          <w:rFonts w:ascii="Cambria" w:hAnsi="Cambria"/>
          <w:bCs/>
          <w:sz w:val="22"/>
          <w:szCs w:val="22"/>
        </w:rPr>
        <w:t>odpowiednio odwołania albo</w:t>
      </w:r>
      <w:r w:rsidRPr="00DA506E">
        <w:rPr>
          <w:rFonts w:ascii="Cambria" w:hAnsi="Cambria"/>
          <w:b/>
          <w:bCs/>
          <w:sz w:val="22"/>
          <w:szCs w:val="22"/>
        </w:rPr>
        <w:t xml:space="preserve"> </w:t>
      </w:r>
      <w:r w:rsidRPr="00DA506E">
        <w:rPr>
          <w:rFonts w:ascii="Cambria" w:hAnsi="Cambria"/>
          <w:sz w:val="22"/>
          <w:szCs w:val="22"/>
        </w:rPr>
        <w:t>jego kopii nastąpiło przed upływem terminu do jego wniesienia przy użyciu środków komunikacji elektronicznej.</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sz w:val="22"/>
          <w:szCs w:val="22"/>
          <w:lang w:eastAsia="en-US"/>
        </w:rPr>
      </w:pPr>
      <w:r w:rsidRPr="00DA506E">
        <w:rPr>
          <w:rFonts w:ascii="Cambria" w:hAnsi="Cambria"/>
          <w:sz w:val="22"/>
          <w:szCs w:val="22"/>
        </w:rPr>
        <w:t xml:space="preserve">Odwołanie wnosi się </w:t>
      </w:r>
      <w:r w:rsidRPr="00DA506E">
        <w:rPr>
          <w:rFonts w:ascii="Cambria" w:hAnsi="Cambria"/>
          <w:sz w:val="22"/>
          <w:szCs w:val="22"/>
          <w:lang w:eastAsia="pl-PL"/>
        </w:rPr>
        <w:t xml:space="preserve">w terminie </w:t>
      </w:r>
      <w:r w:rsidRPr="00DA506E">
        <w:rPr>
          <w:rFonts w:ascii="Cambria" w:eastAsiaTheme="minorHAnsi" w:hAnsi="Cambria"/>
          <w:sz w:val="22"/>
          <w:szCs w:val="22"/>
          <w:lang w:eastAsia="en-US"/>
        </w:rPr>
        <w:t>10 dni od dnia przekazania informacji o czynności zamawiającego stanowiącej podstawę jego wniesienia, jeżeli informacja została przekazana przy użyciu środków komunikacji elektronicznej.</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 xml:space="preserve">Odwołanie wobec treści ogłoszenia wszczynającego postępowanie lub wobec treści dokumentów zamówienia wnosi się w terminie 10 dni od </w:t>
      </w:r>
      <w:r w:rsidRPr="00DA506E">
        <w:rPr>
          <w:rFonts w:ascii="Cambria" w:eastAsiaTheme="minorHAnsi" w:hAnsi="Cambria"/>
          <w:kern w:val="0"/>
          <w:sz w:val="22"/>
          <w:szCs w:val="22"/>
          <w:lang w:eastAsia="en-US"/>
        </w:rPr>
        <w:t xml:space="preserve">dnia publikacji ogłoszenia </w:t>
      </w:r>
      <w:r>
        <w:rPr>
          <w:rFonts w:ascii="Cambria" w:eastAsiaTheme="minorHAnsi" w:hAnsi="Cambria"/>
          <w:kern w:val="0"/>
          <w:sz w:val="22"/>
          <w:szCs w:val="22"/>
          <w:lang w:eastAsia="en-US"/>
        </w:rPr>
        <w:t xml:space="preserve">                         </w:t>
      </w:r>
      <w:r w:rsidRPr="00DA506E">
        <w:rPr>
          <w:rFonts w:ascii="Cambria" w:eastAsiaTheme="minorHAnsi" w:hAnsi="Cambria"/>
          <w:kern w:val="0"/>
          <w:sz w:val="22"/>
          <w:szCs w:val="22"/>
          <w:lang w:eastAsia="en-US"/>
        </w:rPr>
        <w:t>w Dzienniku Urzędowym Unii Europejskiej lub zamieszczenia dokumentów zamówienia na stronie internetowej.</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Odwołanie w przypadkach innych niż określone w ust. 7 i 8 wnosi się w terminie 10</w:t>
      </w:r>
      <w:r>
        <w:rPr>
          <w:rFonts w:ascii="Cambria" w:hAnsi="Cambria"/>
          <w:sz w:val="22"/>
          <w:szCs w:val="22"/>
          <w:lang w:eastAsia="pl-PL"/>
        </w:rPr>
        <w:t xml:space="preserve"> dni od dnia,  </w:t>
      </w:r>
      <w:r w:rsidRPr="00DA506E">
        <w:rPr>
          <w:rFonts w:ascii="Cambria" w:hAnsi="Cambria"/>
          <w:sz w:val="22"/>
          <w:szCs w:val="22"/>
          <w:lang w:eastAsia="pl-PL"/>
        </w:rPr>
        <w:t>w którym powzięto lub przy zachowaniu należytej staranności można było powz</w:t>
      </w:r>
      <w:r>
        <w:rPr>
          <w:rFonts w:ascii="Cambria" w:hAnsi="Cambria"/>
          <w:sz w:val="22"/>
          <w:szCs w:val="22"/>
          <w:lang w:eastAsia="pl-PL"/>
        </w:rPr>
        <w:t xml:space="preserve">iąć wiadomość  </w:t>
      </w:r>
      <w:r w:rsidRPr="00DA506E">
        <w:rPr>
          <w:rFonts w:ascii="Cambria" w:hAnsi="Cambria"/>
          <w:sz w:val="22"/>
          <w:szCs w:val="22"/>
          <w:lang w:eastAsia="pl-PL"/>
        </w:rPr>
        <w:t>o okolicznościach stanowiących podstawę jego wniesienia.</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Odwołanie zawiera elementy określone w art. 516 ust. 1 pzp.</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Wykonawca może zgłosić przystąpienie do postępowania odwoławczego w terminie 3 dni</w:t>
      </w:r>
      <w:r>
        <w:rPr>
          <w:rFonts w:ascii="Cambria" w:hAnsi="Cambria"/>
          <w:sz w:val="22"/>
          <w:szCs w:val="22"/>
        </w:rPr>
        <w:t xml:space="preserve">              </w:t>
      </w:r>
      <w:r w:rsidRPr="00DA506E">
        <w:rPr>
          <w:rFonts w:ascii="Cambria" w:hAnsi="Cambria"/>
          <w:sz w:val="22"/>
          <w:szCs w:val="22"/>
        </w:rPr>
        <w:t xml:space="preserve">od dnia otrzymania kopii odwołania, wskazując stronę, do której przystępuje, i interes </w:t>
      </w:r>
      <w:r>
        <w:rPr>
          <w:rFonts w:ascii="Cambria" w:hAnsi="Cambria"/>
          <w:sz w:val="22"/>
          <w:szCs w:val="22"/>
        </w:rPr>
        <w:t xml:space="preserve">                        </w:t>
      </w:r>
      <w:r w:rsidRPr="00DA506E">
        <w:rPr>
          <w:rFonts w:ascii="Cambria" w:hAnsi="Cambria"/>
          <w:sz w:val="22"/>
          <w:szCs w:val="22"/>
        </w:rPr>
        <w:lastRenderedPageBreak/>
        <w:t>w uzyskaniu rozstrzygnięcia na korzyść strony, do której przystępuje.</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Wykonawcy, którzy przystąpili do postępowania odwoławczego, stają się uczestnikami postępowania odwoławczego, jeżeli mają interes w tym, aby odwołanie zostało rozstrzygnięte na</w:t>
      </w:r>
      <w:r>
        <w:rPr>
          <w:rFonts w:ascii="Cambria" w:hAnsi="Cambria"/>
          <w:sz w:val="22"/>
          <w:szCs w:val="22"/>
          <w:lang w:eastAsia="pl-PL"/>
        </w:rPr>
        <w:t xml:space="preserve"> korzyść jednej   </w:t>
      </w:r>
      <w:r w:rsidRPr="00DA506E">
        <w:rPr>
          <w:rFonts w:ascii="Cambria" w:hAnsi="Cambria"/>
          <w:sz w:val="22"/>
          <w:szCs w:val="22"/>
          <w:lang w:eastAsia="pl-PL"/>
        </w:rPr>
        <w:t>ze stron.</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cs="Tahoma"/>
          <w:sz w:val="22"/>
          <w:szCs w:val="22"/>
        </w:rPr>
        <w:t xml:space="preserve">Szczegółowo uprawnienia i obowiązki wykonawców i zamawiającego związane </w:t>
      </w:r>
      <w:r>
        <w:rPr>
          <w:rFonts w:ascii="Cambria" w:hAnsi="Cambria" w:cs="Tahoma"/>
          <w:sz w:val="22"/>
          <w:szCs w:val="22"/>
        </w:rPr>
        <w:t xml:space="preserve">                                     </w:t>
      </w:r>
      <w:r w:rsidRPr="00DA506E">
        <w:rPr>
          <w:rFonts w:ascii="Cambria" w:hAnsi="Cambria" w:cs="Tahoma"/>
          <w:sz w:val="22"/>
          <w:szCs w:val="22"/>
        </w:rPr>
        <w:t>z wnoszeniem środków ochrony prawnej określone są w Dziale IX ustawy Prawo zamówień publicznych.</w:t>
      </w:r>
    </w:p>
    <w:p w:rsidR="00F9095C" w:rsidRPr="00DA506E" w:rsidRDefault="00F9095C"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22</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PODSTAWY WYKLUCZENIA, O KTÓRYCH MOWA W ART. 109 UST. 1 PZP,</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 JEŻELI ZAMAWIAJĄCY PRZEWIDUJE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jc w:val="both"/>
        <w:rPr>
          <w:rFonts w:ascii="Cambria" w:hAnsi="Cambria" w:cs="Tahoma"/>
        </w:rPr>
      </w:pPr>
      <w:r w:rsidRPr="00DA506E">
        <w:rPr>
          <w:rFonts w:ascii="Cambria" w:hAnsi="Cambria" w:cs="Tahoma"/>
        </w:rPr>
        <w:t>Zamawiający nie przewiduje wykluczenia wykonawcy na podst. art. 109 ust. 1 pzp, tym samym nie wymaga przedłożenia dokumentów podmiotowych w zakresie potwierdzenia braku podstaw wykluczenia o przesłanki wskazane w tym przepisie.</w:t>
      </w:r>
    </w:p>
    <w:p w:rsidR="00DA506E" w:rsidRPr="00DA506E" w:rsidRDefault="00DA506E" w:rsidP="00DA506E">
      <w:pPr>
        <w:spacing w:after="0" w:line="0" w:lineRule="atLeast"/>
        <w:ind w:left="426" w:hanging="426"/>
        <w:jc w:val="center"/>
        <w:rPr>
          <w:rFonts w:ascii="Cambria" w:hAnsi="Cambria" w:cs="Tahoma"/>
          <w:b/>
        </w:rPr>
      </w:pPr>
    </w:p>
    <w:p w:rsidR="00061E34" w:rsidRDefault="00061E34"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23</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OPIS CZĘŚCI ZAMÓWIENIA, JEŻELI ZAMAWIAJĄCY DOPUSZCZA </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SKŁADANIE OFERT CZĘŚCIOWYCH</w:t>
      </w:r>
    </w:p>
    <w:p w:rsidR="00DA506E" w:rsidRPr="00DA506E" w:rsidRDefault="00DA506E" w:rsidP="00DA506E">
      <w:pPr>
        <w:pStyle w:val="WW-Tekstpodstawowywcity2"/>
        <w:spacing w:line="0" w:lineRule="atLeast"/>
        <w:rPr>
          <w:rFonts w:ascii="Cambria" w:hAnsi="Cambria" w:cs="Tahoma"/>
          <w:b/>
          <w:color w:val="FF0000"/>
          <w:sz w:val="22"/>
          <w:szCs w:val="22"/>
        </w:rPr>
      </w:pPr>
    </w:p>
    <w:p w:rsidR="00C42060" w:rsidRPr="00C42060" w:rsidRDefault="00C42060" w:rsidP="00C42060">
      <w:pPr>
        <w:pStyle w:val="WW-Tekstpodstawowywcity2"/>
        <w:rPr>
          <w:rFonts w:ascii="Cambria" w:hAnsi="Cambria" w:cs="Tahoma"/>
          <w:color w:val="000000"/>
          <w:sz w:val="22"/>
          <w:szCs w:val="22"/>
        </w:rPr>
      </w:pPr>
      <w:r w:rsidRPr="00C42060">
        <w:rPr>
          <w:rFonts w:ascii="Cambria" w:hAnsi="Cambria" w:cs="Tahoma"/>
          <w:color w:val="000000"/>
          <w:sz w:val="22"/>
          <w:szCs w:val="22"/>
        </w:rPr>
        <w:t>Zamawiający dopuszcza</w:t>
      </w:r>
      <w:r w:rsidR="000C53A1">
        <w:rPr>
          <w:rFonts w:ascii="Cambria" w:hAnsi="Cambria" w:cs="Tahoma"/>
          <w:color w:val="000000"/>
          <w:sz w:val="22"/>
          <w:szCs w:val="22"/>
        </w:rPr>
        <w:t xml:space="preserve"> składanie ofert częściowych (2</w:t>
      </w:r>
      <w:r w:rsidRPr="00C42060">
        <w:rPr>
          <w:rFonts w:ascii="Cambria" w:hAnsi="Cambria" w:cs="Tahoma"/>
          <w:color w:val="000000"/>
          <w:sz w:val="22"/>
          <w:szCs w:val="22"/>
        </w:rPr>
        <w:t xml:space="preserve"> części).</w:t>
      </w:r>
    </w:p>
    <w:p w:rsidR="00C42060" w:rsidRDefault="00C42060" w:rsidP="00C42060">
      <w:pPr>
        <w:pStyle w:val="WW-Tekstpodstawowywcity2"/>
        <w:ind w:left="0" w:firstLine="0"/>
        <w:rPr>
          <w:rFonts w:ascii="Cambria" w:hAnsi="Cambria" w:cs="Tahoma"/>
          <w:color w:val="000000"/>
          <w:sz w:val="22"/>
          <w:szCs w:val="22"/>
        </w:rPr>
      </w:pPr>
      <w:r w:rsidRPr="00C42060">
        <w:rPr>
          <w:rFonts w:ascii="Cambria" w:hAnsi="Cambria" w:cs="Tahoma"/>
          <w:color w:val="000000"/>
          <w:sz w:val="22"/>
          <w:szCs w:val="22"/>
        </w:rPr>
        <w:t>Szczegółowe informacje w zakresie przedmiotu zamówienia z możliwością składania ofert częściowych zawarte są w rozdziale 4 SWZ</w:t>
      </w:r>
      <w:r w:rsidR="000C53A1">
        <w:rPr>
          <w:rFonts w:ascii="Cambria" w:hAnsi="Cambria" w:cs="Tahoma"/>
          <w:color w:val="000000"/>
          <w:sz w:val="22"/>
          <w:szCs w:val="22"/>
        </w:rPr>
        <w:t>.</w:t>
      </w:r>
    </w:p>
    <w:p w:rsidR="000C53A1" w:rsidRPr="00C42060" w:rsidRDefault="000C53A1" w:rsidP="00C42060">
      <w:pPr>
        <w:pStyle w:val="WW-Tekstpodstawowywcity2"/>
        <w:ind w:left="0" w:firstLine="0"/>
        <w:rPr>
          <w:rFonts w:ascii="Cambria" w:hAnsi="Cambria" w:cs="Tahoma"/>
          <w:sz w:val="22"/>
          <w:szCs w:val="22"/>
        </w:rPr>
      </w:pPr>
    </w:p>
    <w:p w:rsidR="00F9095C" w:rsidRDefault="00F9095C"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24</w:t>
      </w:r>
    </w:p>
    <w:p w:rsidR="00DA506E" w:rsidRPr="00DA506E" w:rsidRDefault="00DA506E" w:rsidP="00DA506E">
      <w:pPr>
        <w:shd w:val="clear" w:color="auto" w:fill="FFFFFF"/>
        <w:spacing w:after="0" w:line="0" w:lineRule="atLeast"/>
        <w:jc w:val="center"/>
        <w:rPr>
          <w:rFonts w:ascii="Cambria" w:hAnsi="Cambria" w:cs="Tahoma"/>
          <w:b/>
          <w:spacing w:val="-2"/>
        </w:rPr>
      </w:pPr>
      <w:r w:rsidRPr="00DA506E">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DA506E" w:rsidRPr="00DA506E" w:rsidRDefault="00DA506E" w:rsidP="00DA506E">
      <w:pPr>
        <w:pStyle w:val="WW-Tekstpodstawowywcity2"/>
        <w:spacing w:line="0" w:lineRule="atLeast"/>
        <w:rPr>
          <w:rFonts w:ascii="Cambria" w:hAnsi="Cambria" w:cs="Tahoma"/>
          <w:sz w:val="22"/>
          <w:szCs w:val="22"/>
        </w:rPr>
      </w:pPr>
    </w:p>
    <w:p w:rsidR="00B34A9C" w:rsidRDefault="00B34A9C" w:rsidP="00B34A9C">
      <w:pPr>
        <w:pStyle w:val="Default"/>
        <w:spacing w:line="276" w:lineRule="auto"/>
        <w:jc w:val="both"/>
        <w:rPr>
          <w:rFonts w:ascii="Cambria" w:hAnsi="Cambria" w:cs="Tahoma"/>
          <w:color w:val="auto"/>
          <w:sz w:val="22"/>
          <w:szCs w:val="22"/>
        </w:rPr>
      </w:pPr>
      <w:r w:rsidRPr="00B34A9C">
        <w:rPr>
          <w:rFonts w:ascii="Cambria" w:hAnsi="Cambria"/>
          <w:color w:val="auto"/>
          <w:sz w:val="22"/>
          <w:szCs w:val="22"/>
        </w:rPr>
        <w:t>Zamawiający dopuszcza możliwość składania ofert częściowyc</w:t>
      </w:r>
      <w:r w:rsidR="000C53A1">
        <w:rPr>
          <w:rFonts w:ascii="Cambria" w:hAnsi="Cambria"/>
          <w:color w:val="auto"/>
          <w:sz w:val="22"/>
          <w:szCs w:val="22"/>
        </w:rPr>
        <w:t xml:space="preserve">h (2 </w:t>
      </w:r>
      <w:r w:rsidRPr="00B34A9C">
        <w:rPr>
          <w:rFonts w:ascii="Cambria" w:hAnsi="Cambria"/>
          <w:color w:val="auto"/>
          <w:sz w:val="22"/>
          <w:szCs w:val="22"/>
        </w:rPr>
        <w:t>części) w ramach niniejszego postępowania.</w:t>
      </w:r>
      <w:r w:rsidRPr="00B34A9C">
        <w:rPr>
          <w:rFonts w:ascii="Cambria" w:hAnsi="Cambria" w:cs="Tahoma"/>
          <w:color w:val="auto"/>
          <w:sz w:val="22"/>
          <w:szCs w:val="22"/>
        </w:rPr>
        <w:t xml:space="preserve"> </w:t>
      </w:r>
      <w:r w:rsidRPr="00B34A9C">
        <w:rPr>
          <w:rFonts w:ascii="Cambria" w:hAnsi="Cambria"/>
          <w:color w:val="auto"/>
          <w:sz w:val="22"/>
          <w:szCs w:val="22"/>
        </w:rPr>
        <w:t xml:space="preserve">Wykonawcy mogą składać oferty w odniesieniu do jednej części, wybranych przez siebie lub na wszystkie części -  tym samym </w:t>
      </w:r>
      <w:r w:rsidRPr="00B34A9C">
        <w:rPr>
          <w:rFonts w:ascii="Cambria" w:hAnsi="Cambria" w:cs="Tahoma"/>
          <w:color w:val="auto"/>
          <w:sz w:val="22"/>
          <w:szCs w:val="22"/>
        </w:rPr>
        <w:t xml:space="preserve">Zamawiający nie ogranicza prawa wyboru wykonawcy do ilości części, na które może złożyć  ofertę. </w:t>
      </w:r>
    </w:p>
    <w:p w:rsidR="00B34A9C" w:rsidRPr="00B34A9C" w:rsidRDefault="00B34A9C" w:rsidP="00B34A9C">
      <w:pPr>
        <w:pStyle w:val="Default"/>
        <w:spacing w:line="276" w:lineRule="auto"/>
        <w:jc w:val="both"/>
        <w:rPr>
          <w:rFonts w:ascii="Cambria" w:hAnsi="Cambria" w:cs="Tahoma"/>
          <w:color w:val="auto"/>
          <w:sz w:val="22"/>
          <w:szCs w:val="22"/>
        </w:rPr>
      </w:pPr>
    </w:p>
    <w:p w:rsidR="00DA506E" w:rsidRPr="00B34A9C" w:rsidRDefault="00DA506E" w:rsidP="00DA506E">
      <w:pPr>
        <w:spacing w:after="0" w:line="0" w:lineRule="atLeast"/>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25</w:t>
      </w:r>
    </w:p>
    <w:p w:rsidR="00DA506E" w:rsidRPr="00DA506E" w:rsidRDefault="00DA506E" w:rsidP="00DA506E">
      <w:pPr>
        <w:pStyle w:val="WW-Tekstpodstawowy3"/>
        <w:ind w:right="-2"/>
        <w:jc w:val="center"/>
        <w:rPr>
          <w:rFonts w:ascii="Cambria" w:eastAsiaTheme="minorHAnsi" w:hAnsi="Cambria"/>
          <w:b/>
          <w:szCs w:val="22"/>
          <w:lang w:eastAsia="en-US"/>
        </w:rPr>
      </w:pPr>
      <w:r w:rsidRPr="00DA506E">
        <w:rPr>
          <w:rFonts w:ascii="Cambria" w:eastAsiaTheme="minorHAnsi" w:hAnsi="Cambria"/>
          <w:b/>
          <w:szCs w:val="22"/>
          <w:lang w:eastAsia="en-US"/>
        </w:rPr>
        <w:t xml:space="preserve">WYMAGANIA DOTYCZĄCE WADIUM, JEŻELI ZAMAWIAJĄCY PRZEWIDUJE </w:t>
      </w:r>
    </w:p>
    <w:p w:rsidR="00DA506E" w:rsidRPr="00DA506E" w:rsidRDefault="00DA506E" w:rsidP="00DA506E">
      <w:pPr>
        <w:pStyle w:val="WW-Tekstpodstawowy3"/>
        <w:ind w:right="-2"/>
        <w:jc w:val="center"/>
        <w:rPr>
          <w:rFonts w:ascii="Cambria" w:hAnsi="Cambria" w:cs="Tahoma"/>
          <w:b/>
          <w:szCs w:val="22"/>
        </w:rPr>
      </w:pPr>
      <w:r w:rsidRPr="00DA506E">
        <w:rPr>
          <w:rFonts w:ascii="Cambria" w:eastAsiaTheme="minorHAnsi" w:hAnsi="Cambria"/>
          <w:b/>
          <w:szCs w:val="22"/>
          <w:lang w:eastAsia="en-US"/>
        </w:rPr>
        <w:t>OBOWIĄZEK WNIESIENIA WADIUM (NIE WIĘCEJ NIŻ 3% WARTOSCI ZAMÓWIENIA)</w:t>
      </w:r>
    </w:p>
    <w:p w:rsidR="00DA506E" w:rsidRPr="00DA506E" w:rsidRDefault="00DA506E" w:rsidP="00DA506E">
      <w:pPr>
        <w:spacing w:after="0" w:line="240" w:lineRule="auto"/>
        <w:rPr>
          <w:rFonts w:ascii="Cambria" w:hAnsi="Cambria"/>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wadium.</w:t>
      </w:r>
    </w:p>
    <w:p w:rsidR="00DA506E" w:rsidRDefault="00DA506E"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DA506E" w:rsidRPr="00DA506E" w:rsidRDefault="00DA506E" w:rsidP="00061E34">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lastRenderedPageBreak/>
        <w:t>ROZDZIAŁ 26</w:t>
      </w:r>
    </w:p>
    <w:p w:rsidR="00DA506E" w:rsidRPr="00DA506E" w:rsidRDefault="00DA506E" w:rsidP="00DA506E">
      <w:pPr>
        <w:spacing w:after="0" w:line="240" w:lineRule="auto"/>
        <w:jc w:val="center"/>
        <w:rPr>
          <w:rFonts w:ascii="Cambria" w:hAnsi="Cambria" w:cs="Tahoma"/>
          <w:b/>
        </w:rPr>
      </w:pPr>
      <w:r w:rsidRPr="00DA506E">
        <w:rPr>
          <w:rFonts w:ascii="Cambria" w:hAnsi="Cambria"/>
          <w:b/>
        </w:rPr>
        <w:t>INFORMACJA DOTYCZĄCA ZABEZPIECZENIA NALEŻYTEGO WYKONANIA UMOWY, JEŻELI ZAMAWIAJĄCY PRZEWIDUJE OBOWIĄZEK JEGO WNIESIENIA</w:t>
      </w:r>
    </w:p>
    <w:p w:rsidR="00DA506E" w:rsidRPr="00DA506E" w:rsidRDefault="00DA506E" w:rsidP="00DA506E">
      <w:pPr>
        <w:spacing w:after="0" w:line="240" w:lineRule="auto"/>
        <w:rPr>
          <w:rFonts w:ascii="Cambria" w:hAnsi="Cambria" w:cs="Tahoma"/>
          <w:b/>
        </w:rPr>
      </w:pPr>
    </w:p>
    <w:p w:rsidR="000C53A1" w:rsidRPr="00DD7FE6" w:rsidRDefault="000C53A1" w:rsidP="000C53A1">
      <w:pPr>
        <w:pStyle w:val="Default"/>
        <w:jc w:val="both"/>
        <w:rPr>
          <w:rFonts w:ascii="Cambria" w:hAnsi="Cambria" w:cs="Tahoma"/>
          <w:color w:val="auto"/>
          <w:sz w:val="22"/>
          <w:szCs w:val="22"/>
        </w:rPr>
      </w:pP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W celu pokrycia roszczeń z tytułu niewykonania lub nienależytego wykonania umowy zamawiający ustanawia zabezpieczenie w wysokości 5 % ceny brutto wskazanej  w ofercie.</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zabezpieczenie przed zawarciem umowy.</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może być wnoszone, według wyboru wykonawcy, w jednej lub w kilku następujących formach: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pieniądzu;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bankowych lub poręczeniach spółdzielczej kasy oszczędnościowo-kredytowej, z tym że zobowiązanie kasy jest zawsze zobowiązaniem pieniężnym;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bankowych;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ubezpieczeniowych;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0C53A1" w:rsidRPr="00DD7FE6" w:rsidRDefault="000C53A1" w:rsidP="009C7309">
      <w:pPr>
        <w:pStyle w:val="Default"/>
        <w:numPr>
          <w:ilvl w:val="0"/>
          <w:numId w:val="50"/>
        </w:numPr>
        <w:tabs>
          <w:tab w:val="clear" w:pos="720"/>
          <w:tab w:val="num" w:pos="284"/>
        </w:tabs>
        <w:spacing w:line="276" w:lineRule="auto"/>
        <w:ind w:hanging="862"/>
        <w:jc w:val="both"/>
        <w:rPr>
          <w:rFonts w:ascii="Cambria" w:hAnsi="Cambria" w:cs="Tahoma"/>
          <w:color w:val="auto"/>
          <w:sz w:val="22"/>
          <w:szCs w:val="22"/>
        </w:rPr>
      </w:pPr>
      <w:r w:rsidRPr="00DD7FE6">
        <w:rPr>
          <w:rFonts w:ascii="Cambria" w:hAnsi="Cambria"/>
          <w:color w:val="auto"/>
          <w:sz w:val="22"/>
          <w:szCs w:val="22"/>
          <w:lang w:eastAsia="pl-PL"/>
        </w:rPr>
        <w:t xml:space="preserve">Za zgodą zamawiającego zabezpieczenie może być wnoszone również: </w:t>
      </w:r>
    </w:p>
    <w:p w:rsidR="000C53A1" w:rsidRPr="00DD7FE6" w:rsidRDefault="000C53A1" w:rsidP="009C7309">
      <w:pPr>
        <w:pStyle w:val="Akapitzlist"/>
        <w:numPr>
          <w:ilvl w:val="0"/>
          <w:numId w:val="52"/>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w wekslach z poręczeniem wekslowym banku lub spółdzielczej kasy oszczędnościowo-kredytowej; </w:t>
      </w:r>
    </w:p>
    <w:p w:rsidR="000C53A1" w:rsidRPr="00DD7FE6" w:rsidRDefault="000C53A1" w:rsidP="009C7309">
      <w:pPr>
        <w:pStyle w:val="Akapitzlist"/>
        <w:numPr>
          <w:ilvl w:val="0"/>
          <w:numId w:val="52"/>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przez ustanowienie zastawu na papierach wartościowych emitowanych przez Skarb Państwa lub jednostkę samorządu terytorialnego; </w:t>
      </w:r>
    </w:p>
    <w:p w:rsidR="000C53A1" w:rsidRPr="00DD7FE6" w:rsidRDefault="000C53A1" w:rsidP="009C7309">
      <w:pPr>
        <w:pStyle w:val="Akapitzlist"/>
        <w:numPr>
          <w:ilvl w:val="0"/>
          <w:numId w:val="52"/>
        </w:numPr>
        <w:suppressAutoHyphens w:val="0"/>
        <w:autoSpaceDE w:val="0"/>
        <w:autoSpaceDN w:val="0"/>
        <w:adjustRightInd w:val="0"/>
        <w:spacing w:line="276" w:lineRule="auto"/>
        <w:ind w:left="1134" w:hanging="425"/>
        <w:rPr>
          <w:rFonts w:ascii="Cambria" w:hAnsi="Cambria"/>
          <w:sz w:val="22"/>
          <w:szCs w:val="22"/>
          <w:lang w:eastAsia="pl-PL"/>
        </w:rPr>
      </w:pPr>
      <w:r w:rsidRPr="00DD7FE6">
        <w:rPr>
          <w:rFonts w:ascii="Cambria" w:hAnsi="Cambria"/>
          <w:sz w:val="22"/>
          <w:szCs w:val="22"/>
          <w:lang w:eastAsia="pl-PL"/>
        </w:rPr>
        <w:t xml:space="preserve"> przez ustanowienie zastawu rejestrowego na zasadach określonych w ustawie z dnia 6 grudnia 1996 r. o zastawie rejestrowym i rejestrze zastawów.</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wnoszone w pieniądzu wykonawca wpłaca przelewem na rachunek bankowy zamawiającego: </w:t>
      </w:r>
      <w:r w:rsidRPr="00DD7FE6">
        <w:rPr>
          <w:rFonts w:ascii="Cambria" w:hAnsi="Cambria" w:cs="Tahoma"/>
          <w:color w:val="auto"/>
          <w:sz w:val="22"/>
          <w:szCs w:val="22"/>
        </w:rPr>
        <w:t xml:space="preserve">58 1050 1461 1000 0023 6464 4415. </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Na przelewie wykonawca winien umieścić informację zawierającą nazwę zamówienia.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 przypadku wniesienia wadium w pieniądzu </w:t>
      </w:r>
      <w:r>
        <w:rPr>
          <w:rFonts w:ascii="Cambria" w:hAnsi="Cambria"/>
          <w:color w:val="auto"/>
          <w:sz w:val="22"/>
          <w:szCs w:val="22"/>
          <w:lang w:eastAsia="pl-PL"/>
        </w:rPr>
        <w:t xml:space="preserve">(jeżeli było wymagane) </w:t>
      </w:r>
      <w:r w:rsidRPr="00DD7FE6">
        <w:rPr>
          <w:rFonts w:ascii="Cambria" w:hAnsi="Cambria"/>
          <w:color w:val="auto"/>
          <w:sz w:val="22"/>
          <w:szCs w:val="22"/>
          <w:lang w:eastAsia="pl-PL"/>
        </w:rPr>
        <w:t>wykonawca może wyrazić zgodę na zaliczenie kwoty wadium na poczet zabezpieczenia.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Poręczenie lub gwarancja, przekazane zamawiającemu w oryginale, powinny zawierać stwierdzenie, że: w przypadku niewykonania lub nienależytego wykonania zamówienia przez wykonawcę, na pisemne żądanie zamawiającego wzywające do zapłaty kwoty zabezpieczenia następuje jego bezwarunkowa wypłata przez gwaranta/poręczyciela.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 xml:space="preserve">Zabezpieczenie musi zostać wniesione przez wykonawcę jednocześnie na okres realizacji umowy wraz  z okresem rękojmi za wady. </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Zabezpieczenie ustanowione na okres rękojmi za wady stanowić będzie 30% zabezpieczenia.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 zamawiający uzna, że wykonawca nie wniósł zabezpieczenia i w takim przypadku zastosowanie mają zapisy określone w ust. 20.</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 xml:space="preserve">Zabezpieczenie wniesione w pieniądzu, zamawiający przechowuje je na oprocentowanym rachunku bankowym. Zamawiający zwraca zabezpieczenie wniesione w pieniądzu </w:t>
      </w:r>
      <w:r w:rsidR="003E32E7">
        <w:rPr>
          <w:rFonts w:ascii="Cambria" w:hAnsi="Cambria"/>
          <w:color w:val="auto"/>
          <w:sz w:val="22"/>
          <w:szCs w:val="22"/>
        </w:rPr>
        <w:t xml:space="preserve">                              </w:t>
      </w:r>
      <w:r w:rsidRPr="00DD7FE6">
        <w:rPr>
          <w:rFonts w:ascii="Cambria" w:hAnsi="Cambria"/>
          <w:color w:val="auto"/>
          <w:sz w:val="22"/>
          <w:szCs w:val="22"/>
        </w:rPr>
        <w:t xml:space="preserve">z odsetkami wynikającymi z umowy rachunku bankowego, na którym było ono </w:t>
      </w:r>
      <w:r w:rsidRPr="00DD7FE6">
        <w:rPr>
          <w:rFonts w:ascii="Cambria" w:hAnsi="Cambria"/>
          <w:color w:val="auto"/>
          <w:sz w:val="22"/>
          <w:szCs w:val="22"/>
        </w:rPr>
        <w:lastRenderedPageBreak/>
        <w:t>przechowywane, pomniejszone o koszt prowadzenia tego rachunku oraz prowizji bankowej za przelew pieniędzy na rachunek bankowy wykonawcy.</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 trakcie realizacji umowy wykonawca może dokonać zmiany formy zabezpieczenia na jedną lub kilka form, o których mowa w ust. 3.</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 zgodą zamawiającego wykonawca może dokonać zmiany formy zabezpieczenia na jedną                       lub kilka form, o których mowa w ust. 4.</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Zmiana formy zabezpieczenia jest dokonywana z zachowaniem ciągłości zabezpieczenia i bez zmniejszenia jego wysokości.</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 </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zwróci zabezpieczenie w terminie 30 dni od dnia wykonania zamówienia</w:t>
      </w:r>
      <w:r w:rsidR="003E32E7">
        <w:rPr>
          <w:rFonts w:ascii="Cambria" w:hAnsi="Cambria"/>
          <w:color w:val="auto"/>
          <w:sz w:val="22"/>
          <w:szCs w:val="22"/>
        </w:rPr>
        <w:t xml:space="preserve">                                </w:t>
      </w:r>
      <w:r w:rsidRPr="00DD7FE6">
        <w:rPr>
          <w:rFonts w:ascii="Cambria" w:hAnsi="Cambria"/>
          <w:color w:val="auto"/>
          <w:sz w:val="22"/>
          <w:szCs w:val="22"/>
        </w:rPr>
        <w:t xml:space="preserve"> i uznania przez zamawiającego za należycie wykonane.</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Kwota, o której mowa w ust. 10, jest zwracana nie później niż w 15 dniu po upływie okresu rękojmi za wady lub gwarancji.</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0C53A1" w:rsidRPr="000C53A1"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Szczegółowe postanowienia, co do zabezpieczenia należytego wykonania umowy określono we wzorze umowy.</w:t>
      </w:r>
    </w:p>
    <w:p w:rsidR="000C53A1" w:rsidRPr="00061E34"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Pr>
          <w:rFonts w:ascii="Cambria" w:eastAsia="Bookman Old Style" w:hAnsi="Cambria" w:cs="Tahoma"/>
          <w:color w:val="auto"/>
          <w:sz w:val="22"/>
          <w:szCs w:val="22"/>
        </w:rPr>
        <w:t>Wniesienie zabezpieczenia dotyczy części pierwszej jak i drugiej zamówienia.</w:t>
      </w:r>
    </w:p>
    <w:p w:rsidR="00841856" w:rsidRDefault="00841856" w:rsidP="003E32E7">
      <w:pPr>
        <w:spacing w:after="0" w:line="240" w:lineRule="auto"/>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OFERT WARIANTOWYCH, W TYM INFORMACJE O SPOSOBIE PRZEDSTAWIANIA OFERT WARIANTOWYCH ORAZ MINIMALNE WARUNKI, JAKIM MUSZĄ ODPOWIADAĆ OFERTY WARIANTOWE, JEŻELI ZAMAWIAJĄCY WYMAGA</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LUB DOPUSZCZA ICH SKŁADANIE</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rPr>
          <w:rFonts w:ascii="Cambria" w:hAnsi="Cambria"/>
        </w:rPr>
      </w:pPr>
      <w:r w:rsidRPr="00DA506E">
        <w:rPr>
          <w:rFonts w:ascii="Cambria" w:hAnsi="Cambria"/>
        </w:rPr>
        <w:t>Zamawiający w postępowaniu nie dopuszcza składania ofert wariantowych.</w:t>
      </w:r>
    </w:p>
    <w:p w:rsidR="003E32E7" w:rsidRDefault="003E32E7" w:rsidP="00061E34">
      <w:pPr>
        <w:spacing w:after="0" w:line="240" w:lineRule="auto"/>
        <w:ind w:left="426" w:hanging="426"/>
        <w:rPr>
          <w:rFonts w:ascii="Cambria" w:hAnsi="Cambria" w:cs="Tahoma"/>
          <w:b/>
        </w:rPr>
      </w:pPr>
    </w:p>
    <w:p w:rsidR="003E32E7" w:rsidRDefault="003E32E7"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28</w:t>
      </w:r>
    </w:p>
    <w:p w:rsidR="00DA506E" w:rsidRPr="00DA506E" w:rsidRDefault="00DA506E" w:rsidP="00DA506E">
      <w:pPr>
        <w:spacing w:after="0" w:line="240" w:lineRule="auto"/>
        <w:jc w:val="center"/>
        <w:rPr>
          <w:rFonts w:ascii="Cambria" w:hAnsi="Cambria"/>
          <w:b/>
        </w:rPr>
      </w:pPr>
      <w:r w:rsidRPr="00DA506E">
        <w:rPr>
          <w:rFonts w:ascii="Cambria" w:hAnsi="Cambria"/>
          <w:b/>
        </w:rPr>
        <w:t>MAKSYMALNA LICZBA WYKONAWCÓW, Z KTÓRYMI ZAMAWIAJĄCY ZAWRZE UMOWĘ RAMOWĄ, JEŻELI ZAMAWIAJĄCY PRZEWIDUJE ZAWARCIE UMOWY RAMOWEJ</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zawarcia umowy ramowej.</w:t>
      </w:r>
    </w:p>
    <w:p w:rsidR="001F3CDA" w:rsidRDefault="001F3CDA"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Pr="00DA506E" w:rsidRDefault="00061E3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29</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PRZEWIDYWANYCH ZAMÓWIENIACH, O KTÓRYCH MOWA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 ART. 214 UST. 1 PKT 7 I 8 PZP, JEŻELI ZAMAWIAJĄCY PRZEWIDUJE</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UDZIELENIE TAKICH ZAMÓWIEŃ</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cs="Tahoma"/>
          <w:b/>
        </w:rPr>
      </w:pPr>
      <w:r w:rsidRPr="00DA506E">
        <w:rPr>
          <w:rFonts w:ascii="Cambria" w:hAnsi="Cambria"/>
        </w:rPr>
        <w:t>Zamawiający nie przewiduje udzielić zamówienia z wolnej ręki dotychczasowemu wykonawcy usług lub robót budowlanych, zamówienia polegającego na powtórzeniu podobnych usług lub robót budowlanych.</w:t>
      </w:r>
    </w:p>
    <w:p w:rsidR="00DA506E" w:rsidRDefault="00DA506E"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30</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PRZEPROWADZENIA PRZEZ WYKONAWCĘ WIZJI LOKALNEJ LUB SPRAWDZENIA PRZEZ NIEGO DOKUMENTÓW NIEZBĘDNYCH DO REALIZACJI ZAMÓWIENIA,</w:t>
      </w:r>
      <w:r w:rsidR="00893ABF">
        <w:rPr>
          <w:rFonts w:ascii="Cambria" w:hAnsi="Cambria"/>
          <w:b/>
        </w:rPr>
        <w:t xml:space="preserve"> </w:t>
      </w:r>
      <w:r w:rsidRPr="00DA506E">
        <w:rPr>
          <w:rFonts w:ascii="Cambria" w:hAnsi="Cambria"/>
          <w:b/>
        </w:rPr>
        <w:t>O KTÓRYCH MOWA W ART. 131 UST. 2 PZP, JEŻELI ZAMAWIAJĄCY PRZEWIDUJE MOŻLIWOŚĆ ALBO WYMAGA ZŁOŻENIA OFERTY PO ODBYCIU WIZJI LOKALNEJ LUB SPRAWDZENIU TYCH DOKUMENTÓW</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893ABF"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Zamawiający dopuszcza przed dokonaniem przez wykonawców wyceny oferty, odbycie wizji lokalnej.</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Dokonanie wizji lokalnej może stanowić dla wykonawcy istotną wskazówkę, umożliwiającą realne skalkulowanie ceny oferty w sposób rzetelny.</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W przypadku, gdy wykonawca zamierza odbyć wizje lokalną zobowiązany jest przedłożyć                               do zamawiającego stosowny wniosek.</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Zamawiający nie wymaga złożenia oferty po sprawdzeniu przez wykonawcę dokumentów niezbędnych do realizacji zamówienia.</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olor w:val="auto"/>
          <w:sz w:val="22"/>
          <w:szCs w:val="22"/>
        </w:rPr>
        <w:t>Umożliwienie przez zamawiającego odbycia wizji lokalnej nie skutkuje sankcją w postaci odrzucenia oferty Wykonawcy w okolicznościach, gdy wykonawca nie skorzystał</w:t>
      </w:r>
      <w:r w:rsidR="00893ABF">
        <w:rPr>
          <w:rFonts w:ascii="Cambria" w:hAnsi="Cambria"/>
          <w:color w:val="auto"/>
          <w:sz w:val="22"/>
          <w:szCs w:val="22"/>
        </w:rPr>
        <w:t xml:space="preserve">                              </w:t>
      </w:r>
      <w:r w:rsidRPr="00DA506E">
        <w:rPr>
          <w:rFonts w:ascii="Cambria" w:hAnsi="Cambria"/>
          <w:color w:val="auto"/>
          <w:sz w:val="22"/>
          <w:szCs w:val="22"/>
        </w:rPr>
        <w:t xml:space="preserve"> z przysługującej mu możliwości. </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31</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INFORMACJA DOTYCZĄCA WALUT OBCYCH, W JAKICH MOGĄ BYĆ PROWADZONE ROZLICZENIA MIĘDZY ZAMAWIAJĄCYM  A WYKONAWCĄ, JEŻELI ZAMAWIAJĄCY PRZEWIDUJE ROZLICZENIA W WALUTACH OBCYCH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center"/>
        <w:rPr>
          <w:rFonts w:ascii="Cambria" w:hAnsi="Cambria" w:cs="Tahoma"/>
          <w:b/>
        </w:rPr>
      </w:pPr>
    </w:p>
    <w:p w:rsidR="00DA506E" w:rsidRPr="00DA506E" w:rsidRDefault="00DA506E" w:rsidP="009C7309">
      <w:pPr>
        <w:pStyle w:val="Default"/>
        <w:numPr>
          <w:ilvl w:val="0"/>
          <w:numId w:val="44"/>
        </w:numPr>
        <w:tabs>
          <w:tab w:val="clear" w:pos="720"/>
          <w:tab w:val="num" w:pos="284"/>
        </w:tabs>
        <w:ind w:hanging="862"/>
        <w:jc w:val="both"/>
        <w:rPr>
          <w:rFonts w:ascii="Cambria" w:hAnsi="Cambria" w:cs="Tahoma"/>
          <w:color w:val="auto"/>
          <w:sz w:val="22"/>
          <w:szCs w:val="22"/>
        </w:rPr>
      </w:pPr>
      <w:r w:rsidRPr="00DA506E">
        <w:rPr>
          <w:rFonts w:ascii="Cambria" w:hAnsi="Cambria" w:cs="Tahoma"/>
          <w:color w:val="auto"/>
          <w:sz w:val="22"/>
          <w:szCs w:val="22"/>
        </w:rPr>
        <w:t>Zamawiający nie przewiduje rozliczeń w walutach obcych.</w:t>
      </w:r>
    </w:p>
    <w:p w:rsidR="00DA506E" w:rsidRPr="00DA506E" w:rsidRDefault="00DA506E" w:rsidP="009C7309">
      <w:pPr>
        <w:pStyle w:val="Default"/>
        <w:numPr>
          <w:ilvl w:val="0"/>
          <w:numId w:val="44"/>
        </w:numPr>
        <w:tabs>
          <w:tab w:val="clear" w:pos="720"/>
          <w:tab w:val="num" w:pos="284"/>
        </w:tabs>
        <w:ind w:left="284" w:hanging="426"/>
        <w:jc w:val="both"/>
        <w:rPr>
          <w:rFonts w:ascii="Cambria" w:hAnsi="Cambria" w:cs="Tahoma"/>
          <w:color w:val="auto"/>
          <w:sz w:val="22"/>
          <w:szCs w:val="22"/>
        </w:rPr>
      </w:pPr>
      <w:r w:rsidRPr="00DA506E">
        <w:rPr>
          <w:rFonts w:ascii="Cambria" w:hAnsi="Cambria" w:cs="Tahoma"/>
          <w:color w:val="auto"/>
          <w:sz w:val="22"/>
          <w:szCs w:val="22"/>
        </w:rPr>
        <w:t>Wszelkie rozliczenia związane z realizacją zamówienia publicznego, którego dotyczy niniejsza będą dokonywane w polskich złotych.</w:t>
      </w:r>
    </w:p>
    <w:p w:rsidR="003E32E7" w:rsidRDefault="003E32E7"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32</w:t>
      </w:r>
    </w:p>
    <w:p w:rsidR="00DA506E" w:rsidRPr="00DA506E" w:rsidRDefault="00DA506E" w:rsidP="00DA506E">
      <w:pPr>
        <w:autoSpaceDE w:val="0"/>
        <w:autoSpaceDN w:val="0"/>
        <w:adjustRightInd w:val="0"/>
        <w:spacing w:after="0" w:line="240" w:lineRule="auto"/>
        <w:jc w:val="center"/>
        <w:rPr>
          <w:rFonts w:ascii="Cambria" w:hAnsi="Cambria"/>
        </w:rPr>
      </w:pPr>
      <w:r w:rsidRPr="00DA506E">
        <w:rPr>
          <w:rFonts w:ascii="Cambria" w:hAnsi="Cambria"/>
          <w:b/>
        </w:rPr>
        <w:t>INFORMACJA O UPRZEDNIEJ OCENIE OFERT, ZGODNIE Z ART. 139 PZP, JEŻELI ZAMAWIAJĄCY PRZEWIDUJE ODWRÓCONĄ KOLEJNOŚĆ OCENY</w:t>
      </w:r>
    </w:p>
    <w:p w:rsidR="00DA506E" w:rsidRPr="00DA506E" w:rsidRDefault="00DA506E" w:rsidP="00DA506E">
      <w:pPr>
        <w:autoSpaceDE w:val="0"/>
        <w:autoSpaceDN w:val="0"/>
        <w:adjustRightInd w:val="0"/>
        <w:spacing w:after="0" w:line="240" w:lineRule="auto"/>
        <w:jc w:val="center"/>
        <w:rPr>
          <w:rFonts w:ascii="Cambria" w:hAnsi="Cambria"/>
        </w:rPr>
      </w:pPr>
    </w:p>
    <w:p w:rsidR="00DA506E" w:rsidRPr="00DA506E" w:rsidRDefault="00DA506E" w:rsidP="009C7309">
      <w:pPr>
        <w:pStyle w:val="Default"/>
        <w:numPr>
          <w:ilvl w:val="0"/>
          <w:numId w:val="42"/>
        </w:numPr>
        <w:ind w:left="426" w:hanging="426"/>
        <w:jc w:val="both"/>
        <w:rPr>
          <w:rFonts w:ascii="Cambria" w:hAnsi="Cambria" w:cs="Tahoma"/>
          <w:strike/>
          <w:color w:val="auto"/>
          <w:sz w:val="22"/>
          <w:szCs w:val="22"/>
        </w:rPr>
      </w:pPr>
      <w:r w:rsidRPr="00DA506E">
        <w:rPr>
          <w:rFonts w:ascii="Cambria" w:eastAsiaTheme="minorHAnsi" w:hAnsi="Cambria"/>
          <w:color w:val="auto"/>
          <w:sz w:val="22"/>
          <w:szCs w:val="22"/>
        </w:rPr>
        <w:t xml:space="preserve">Zamawiający przewiduje procedurę, o której mowa w art. 139 pzp </w:t>
      </w:r>
      <w:r w:rsidRPr="003E32E7">
        <w:rPr>
          <w:rFonts w:ascii="Cambria" w:eastAsiaTheme="minorHAnsi" w:hAnsi="Cambria"/>
          <w:b/>
          <w:color w:val="auto"/>
          <w:sz w:val="22"/>
          <w:szCs w:val="22"/>
        </w:rPr>
        <w:t>(tzw. procedurę odwróconą)</w:t>
      </w:r>
      <w:r w:rsidRPr="00DA506E">
        <w:rPr>
          <w:rFonts w:ascii="Cambria" w:eastAsiaTheme="minorHAnsi" w:hAnsi="Cambria"/>
          <w:color w:val="auto"/>
          <w:sz w:val="22"/>
          <w:szCs w:val="22"/>
        </w:rPr>
        <w:t xml:space="preserve">. Oznacza to, że zamawiający najpierw dokona badania i oceny ofert, </w:t>
      </w:r>
      <w:r w:rsidR="003E32E7">
        <w:rPr>
          <w:rFonts w:ascii="Cambria" w:eastAsiaTheme="minorHAnsi" w:hAnsi="Cambria"/>
          <w:color w:val="auto"/>
          <w:sz w:val="22"/>
          <w:szCs w:val="22"/>
        </w:rPr>
        <w:t xml:space="preserve">                    </w:t>
      </w:r>
      <w:r w:rsidRPr="00DA506E">
        <w:rPr>
          <w:rFonts w:ascii="Cambria" w:eastAsiaTheme="minorHAnsi" w:hAnsi="Cambria"/>
          <w:color w:val="auto"/>
          <w:sz w:val="22"/>
          <w:szCs w:val="22"/>
        </w:rPr>
        <w:t>a następnie dokona kwalifikacji podmiotowej wykonawcy, którego oferta została najwyżej oceniona, w zakresie braku podstaw wykluczenia oraz spełniania warunków udziału w postępowaniu.</w:t>
      </w:r>
    </w:p>
    <w:p w:rsidR="00DA506E" w:rsidRPr="00DA506E" w:rsidRDefault="00DA506E" w:rsidP="009C7309">
      <w:pPr>
        <w:pStyle w:val="Default"/>
        <w:numPr>
          <w:ilvl w:val="0"/>
          <w:numId w:val="42"/>
        </w:numPr>
        <w:ind w:left="426" w:hanging="426"/>
        <w:jc w:val="both"/>
        <w:rPr>
          <w:rFonts w:ascii="Cambria" w:hAnsi="Cambria" w:cs="Tahoma"/>
          <w:b/>
          <w:strike/>
          <w:color w:val="auto"/>
          <w:sz w:val="22"/>
          <w:szCs w:val="22"/>
        </w:rPr>
      </w:pPr>
      <w:r w:rsidRPr="00DA506E">
        <w:rPr>
          <w:rFonts w:ascii="Cambria" w:eastAsiaTheme="minorHAnsi" w:hAnsi="Cambria"/>
          <w:b/>
          <w:color w:val="auto"/>
          <w:sz w:val="22"/>
          <w:szCs w:val="22"/>
        </w:rPr>
        <w:t>W przypadku, o którym mowa w ust. 1, wykonawcy nie są zobowiązani do złożenia wraz  z ofertą oświadczenia, o którym mowa w art. 125 ust. 1 (JEDZ).</w:t>
      </w:r>
    </w:p>
    <w:p w:rsidR="00DA506E" w:rsidRPr="00DA506E" w:rsidRDefault="00DA506E" w:rsidP="009C7309">
      <w:pPr>
        <w:pStyle w:val="Default"/>
        <w:numPr>
          <w:ilvl w:val="0"/>
          <w:numId w:val="42"/>
        </w:numPr>
        <w:ind w:left="426" w:hanging="426"/>
        <w:jc w:val="both"/>
        <w:rPr>
          <w:rFonts w:ascii="Cambria" w:hAnsi="Cambria" w:cs="Tahoma"/>
          <w:color w:val="auto"/>
          <w:sz w:val="22"/>
          <w:szCs w:val="22"/>
        </w:rPr>
      </w:pPr>
      <w:r w:rsidRPr="00DA506E">
        <w:rPr>
          <w:rFonts w:ascii="Cambria" w:eastAsiaTheme="minorHAnsi" w:hAnsi="Cambria"/>
          <w:color w:val="auto"/>
          <w:sz w:val="22"/>
          <w:szCs w:val="22"/>
        </w:rPr>
        <w:lastRenderedPageBreak/>
        <w:t xml:space="preserve">Jeżeli wobec wykonawcy, o którym mowa w ust. 1, zachodzą podstawy wykluczenia, wykonawca ten nie spełnia warunków udziału w postępowaniu, nie składa podmiotowych środków dowodowych lub oświadczenia (JEDZ), o którym mowa w art. 125 ust. 1, potwierdzających brak podstaw wykluczenia lub spełnianie warunków udziału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DA506E" w:rsidRPr="00DA506E" w:rsidRDefault="00DA506E" w:rsidP="009C7309">
      <w:pPr>
        <w:pStyle w:val="Default"/>
        <w:numPr>
          <w:ilvl w:val="0"/>
          <w:numId w:val="42"/>
        </w:numPr>
        <w:ind w:left="426" w:hanging="426"/>
        <w:jc w:val="both"/>
        <w:rPr>
          <w:rFonts w:ascii="Cambria" w:hAnsi="Cambria" w:cs="Tahoma"/>
          <w:color w:val="auto"/>
          <w:sz w:val="22"/>
          <w:szCs w:val="22"/>
        </w:rPr>
      </w:pPr>
      <w:r w:rsidRPr="00DA506E">
        <w:rPr>
          <w:rFonts w:ascii="Cambria" w:hAnsi="Cambria"/>
          <w:color w:val="auto"/>
          <w:sz w:val="22"/>
          <w:szCs w:val="22"/>
        </w:rPr>
        <w:t>Zamawiający będzie kontynuował procedurę ponownego badania i oceny ofert, o której mowa w ust. 3, w odniesieniu do ofert wykonawców pozostałych w postępowaniu,</w:t>
      </w:r>
      <w:r w:rsidR="00134D98">
        <w:rPr>
          <w:rFonts w:ascii="Cambria" w:hAnsi="Cambria"/>
          <w:color w:val="auto"/>
          <w:sz w:val="22"/>
          <w:szCs w:val="22"/>
        </w:rPr>
        <w:t xml:space="preserve">                           </w:t>
      </w:r>
      <w:r w:rsidRPr="00DA506E">
        <w:rPr>
          <w:rFonts w:ascii="Cambria" w:hAnsi="Cambria"/>
          <w:color w:val="auto"/>
          <w:sz w:val="22"/>
          <w:szCs w:val="22"/>
        </w:rPr>
        <w:t xml:space="preserve"> a następnie dokona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DA506E" w:rsidRPr="00DA506E" w:rsidRDefault="00DA506E" w:rsidP="00DA506E">
      <w:pPr>
        <w:spacing w:after="0" w:line="240" w:lineRule="auto"/>
        <w:ind w:left="426" w:hanging="426"/>
        <w:jc w:val="center"/>
        <w:rPr>
          <w:rFonts w:ascii="Cambria" w:hAnsi="Cambria" w:cs="Tahoma"/>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33</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PRZEWIDYWANYM WYBORZE NAJKORZYSTNIEJSZEJ OFERTY Z ZASTOSOWANIEM AUKCJI ELEKTRONICZNEJ WRAZ Z INFORMACJAMI, O KTÓRYCH MOWA W ART. 230 PZP, </w:t>
      </w:r>
      <w:r w:rsidR="00841856">
        <w:rPr>
          <w:rFonts w:ascii="Cambria" w:hAnsi="Cambria"/>
          <w:b/>
        </w:rPr>
        <w:t xml:space="preserve"> </w:t>
      </w:r>
      <w:r w:rsidRPr="00DA506E">
        <w:rPr>
          <w:rFonts w:ascii="Cambria" w:hAnsi="Cambria"/>
          <w:b/>
        </w:rPr>
        <w:t>JEŻELI ZAMAWIAJĄCY PRZEWIDUJE AUKCJĘ ELEKTRONICZNĄ</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WW-Tekstpodstawowywcity2"/>
        <w:rPr>
          <w:rFonts w:ascii="Cambria" w:hAnsi="Cambria" w:cs="Tahoma"/>
          <w:sz w:val="22"/>
          <w:szCs w:val="22"/>
        </w:rPr>
      </w:pPr>
      <w:r w:rsidRPr="00DA506E">
        <w:rPr>
          <w:rFonts w:ascii="Cambria" w:hAnsi="Cambria" w:cs="Tahoma"/>
          <w:sz w:val="22"/>
          <w:szCs w:val="22"/>
        </w:rPr>
        <w:t>Zamawiający nie  zastosuje aukcji elektronicznej.</w:t>
      </w:r>
    </w:p>
    <w:p w:rsidR="00841856" w:rsidRDefault="00841856" w:rsidP="00DA506E">
      <w:pPr>
        <w:spacing w:after="0" w:line="240" w:lineRule="auto"/>
        <w:ind w:left="426" w:hanging="426"/>
        <w:jc w:val="center"/>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34</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INFORMACJA DOTYCZĄCA ZWROTU KOSZTÓW UDZIAŁU W POSTĘPOWANIU,</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 JEŻELI ZAMAWIAJĄCY PRZEWIDUJE ICH ZWROT</w:t>
      </w:r>
    </w:p>
    <w:p w:rsidR="00DA506E" w:rsidRPr="00DA506E" w:rsidRDefault="00DA506E" w:rsidP="00DA506E">
      <w:pPr>
        <w:spacing w:after="0" w:line="240" w:lineRule="auto"/>
        <w:ind w:left="426" w:hanging="426"/>
        <w:jc w:val="center"/>
        <w:rPr>
          <w:rFonts w:ascii="Cambria" w:hAnsi="Cambri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zwrotu kosztu udziału w postępowaniu.</w:t>
      </w:r>
    </w:p>
    <w:p w:rsidR="00DA506E" w:rsidRPr="00DA506E" w:rsidRDefault="00DA506E" w:rsidP="00DA506E">
      <w:pPr>
        <w:spacing w:after="0" w:line="240" w:lineRule="auto"/>
        <w:rPr>
          <w:rFonts w:ascii="Cambria" w:hAnsi="Cambria" w:cs="Tahoma"/>
          <w:b/>
          <w:color w:val="FF0000"/>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35</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WYMAGANIA W ZAKRESIE ZATRUDNIENIA NA PODSTAWIE STOSUNKU PRACY,</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W OKOLICZNOŚCIACH, O KTÓRYCH MOWA  W ART. 95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autoSpaceDE w:val="0"/>
        <w:autoSpaceDN w:val="0"/>
        <w:adjustRightInd w:val="0"/>
        <w:spacing w:after="0" w:line="240" w:lineRule="auto"/>
        <w:jc w:val="both"/>
        <w:rPr>
          <w:rFonts w:ascii="Cambria" w:hAnsi="Cambria" w:cs="Tahoma"/>
          <w:lang w:eastAsia="pl-PL"/>
        </w:rPr>
      </w:pPr>
      <w:r w:rsidRPr="00DA506E">
        <w:rPr>
          <w:rFonts w:ascii="Cambria" w:hAnsi="Cambria" w:cs="Tahoma"/>
          <w:lang w:eastAsia="pl-PL"/>
        </w:rPr>
        <w:t>Z uwagi na charakter zamówienia – zamawiający nie określa wymagań w zakresie zatrudniania na podstawie stosunku pracy.</w:t>
      </w:r>
    </w:p>
    <w:p w:rsidR="00DA506E" w:rsidRPr="00DA506E" w:rsidRDefault="00DA506E" w:rsidP="00DA506E">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36</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WYMAGANIA W ZAKRESIE ZATRUDNIENIA OSÓB, O KTÓRYCH MOWA </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b/>
        </w:rPr>
        <w:t>W ART. 96 UST. 2 PKT 2 PZP, JEŻELI ZAMAWIAJĄCY PRZEWIDUJE TAKIE WYMAGANIA</w:t>
      </w:r>
    </w:p>
    <w:p w:rsidR="00DA506E" w:rsidRPr="00DA506E" w:rsidRDefault="00DA506E" w:rsidP="00DA506E">
      <w:pPr>
        <w:spacing w:after="0" w:line="240" w:lineRule="auto"/>
        <w:rPr>
          <w:rFonts w:ascii="Cambria" w:hAnsi="Cambria"/>
        </w:rPr>
      </w:pPr>
    </w:p>
    <w:p w:rsidR="00DA506E" w:rsidRPr="00DA506E" w:rsidRDefault="00DA506E" w:rsidP="00DA506E">
      <w:pPr>
        <w:spacing w:after="0" w:line="240" w:lineRule="auto"/>
        <w:rPr>
          <w:rFonts w:ascii="Cambria" w:hAnsi="Cambria" w:cs="Tahoma"/>
          <w:b/>
        </w:rPr>
      </w:pPr>
      <w:r w:rsidRPr="00DA506E">
        <w:rPr>
          <w:rFonts w:ascii="Cambria" w:hAnsi="Cambria"/>
        </w:rPr>
        <w:t xml:space="preserve">Zamawiający nie przewiduje wymagań w zakresie osób, o których mowa w  art. 96 ust. 2 pkt 2 </w:t>
      </w:r>
      <w:r w:rsidR="00134D98">
        <w:rPr>
          <w:rFonts w:ascii="Cambria" w:hAnsi="Cambria"/>
        </w:rPr>
        <w:t xml:space="preserve">          </w:t>
      </w:r>
      <w:r w:rsidRPr="00DA506E">
        <w:rPr>
          <w:rFonts w:ascii="Cambria" w:hAnsi="Cambria"/>
        </w:rPr>
        <w:t>w zw. z art. 96 ust. 1 pzp.</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841856">
      <w:pPr>
        <w:spacing w:after="0" w:line="240" w:lineRule="auto"/>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061E34" w:rsidRDefault="00061E3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O ZASTRZEŻENIU MOŻLIWOŚCI UBIEGANIA SIĘ O UDZIELENIE ZAMÓWIENIA WYŁĄCZNIE PRZEZ WYKONAWCÓW, O KTÓRYCH MOWA W ART. 94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FE6C18" w:rsidRDefault="00DA506E" w:rsidP="00FE6C18">
      <w:pPr>
        <w:spacing w:after="0" w:line="240" w:lineRule="auto"/>
        <w:jc w:val="both"/>
        <w:rPr>
          <w:rFonts w:ascii="Cambria" w:hAnsi="Cambria"/>
        </w:rPr>
      </w:pPr>
      <w:r w:rsidRPr="00DA506E">
        <w:rPr>
          <w:rFonts w:ascii="Cambria" w:hAnsi="Cambria"/>
        </w:rPr>
        <w:t>Zamawiający nie dokonuje zastrzeżenia.</w:t>
      </w:r>
    </w:p>
    <w:p w:rsidR="00F112F9" w:rsidRDefault="00F112F9" w:rsidP="00DA506E">
      <w:pPr>
        <w:spacing w:after="0" w:line="240" w:lineRule="auto"/>
        <w:ind w:left="426" w:hanging="426"/>
        <w:jc w:val="center"/>
        <w:rPr>
          <w:rFonts w:ascii="Cambria" w:hAnsi="Cambria" w:cs="Tahoma"/>
          <w:b/>
        </w:rPr>
      </w:pPr>
    </w:p>
    <w:p w:rsidR="00F112F9" w:rsidRDefault="00F112F9"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38</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OBOWIĄZKU OSOBISTEGO WYKONANIA PRZEZ WYKONAWCĘ KLUCZOWYCH ZADAŃ, JEŻELI ZAMAWIAJĄCY DOKONUJE TAKIEGO ZASTRZEŻENIA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ZGODNIE Z ART. 60 I ART. 121 PZP</w:t>
      </w:r>
    </w:p>
    <w:p w:rsidR="00DA506E" w:rsidRPr="00DA506E" w:rsidRDefault="00DA506E" w:rsidP="00DA506E">
      <w:pPr>
        <w:spacing w:after="0" w:line="240" w:lineRule="auto"/>
        <w:ind w:left="426" w:hanging="426"/>
        <w:jc w:val="center"/>
        <w:rPr>
          <w:rFonts w:ascii="Cambria" w:hAnsi="Cambria" w:cs="Tahoma"/>
          <w:b/>
        </w:rPr>
      </w:pPr>
    </w:p>
    <w:p w:rsidR="00DA506E" w:rsidRPr="00893ABF" w:rsidRDefault="00DA506E" w:rsidP="009C7309">
      <w:pPr>
        <w:pStyle w:val="Default"/>
        <w:numPr>
          <w:ilvl w:val="0"/>
          <w:numId w:val="45"/>
        </w:numPr>
        <w:tabs>
          <w:tab w:val="clear" w:pos="720"/>
          <w:tab w:val="num" w:pos="284"/>
        </w:tabs>
        <w:ind w:hanging="862"/>
        <w:jc w:val="both"/>
        <w:rPr>
          <w:rFonts w:ascii="Cambria" w:hAnsi="Cambria" w:cs="Tahoma"/>
          <w:color w:val="auto"/>
          <w:sz w:val="22"/>
          <w:szCs w:val="22"/>
        </w:rPr>
      </w:pPr>
      <w:r w:rsidRPr="00DA506E">
        <w:rPr>
          <w:rFonts w:ascii="Cambria" w:hAnsi="Cambria" w:cs="Tahoma"/>
          <w:bCs/>
          <w:color w:val="auto"/>
          <w:sz w:val="22"/>
          <w:szCs w:val="22"/>
        </w:rPr>
        <w:t>Wykonawca może powierzyć wykonanie części zamówienia podwykonawcy.</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Wykonawca zobowiązuje się do zawiadomienia zamawiającego o wszelkich zmianach </w:t>
      </w:r>
      <w:r w:rsidR="00134D98">
        <w:rPr>
          <w:rFonts w:ascii="Cambria" w:hAnsi="Cambria"/>
          <w:color w:val="auto"/>
          <w:sz w:val="22"/>
          <w:szCs w:val="22"/>
          <w:lang w:eastAsia="pl-PL"/>
        </w:rPr>
        <w:t xml:space="preserve">                      </w:t>
      </w:r>
      <w:r w:rsidRPr="00DA506E">
        <w:rPr>
          <w:rFonts w:ascii="Cambria" w:hAnsi="Cambria"/>
          <w:color w:val="auto"/>
          <w:sz w:val="22"/>
          <w:szCs w:val="22"/>
          <w:lang w:eastAsia="pl-PL"/>
        </w:rPr>
        <w:t xml:space="preserve">w odniesieniu do informacji, o których mowa powyżej, w trakcie realizacji zamówienia, a także przekazuje wymagane informacje na temat nowych podwykonawców, którym w późniejszym okresie zamierza powierzyć realizację części zamówienia.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Informacje, o których mowa w ust. 4 i 5 mają zastosowanie w zakresie dostawców uczestniczących w wykonaniu zamówienia.</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7 SWZ.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zamawiający skorzysta z uprawnienia, o którym mowa w ust 7, wykonawca przedstawia w określonym terminie wyznaczonym przez zamawiającego oświadczenie,</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o którym mowa w rozdziale 10 ust. 7 pkt 2 SWZ o braku podstaw do wykluczenia</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w odniesieniu do podwykonawcy.</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zmiana albo rezygnacja z podwykonawcy dotyczy podmiotu, na którego zasoby wykonawca powoływał się, na zasadach określonych w art. 118 ust. 1 ustawy pzp, w celu wykazania spełniania warunków udziału w postępowaniu, wykonawca jest obo</w:t>
      </w:r>
      <w:r w:rsidR="00C26022">
        <w:rPr>
          <w:rFonts w:ascii="Cambria" w:hAnsi="Cambria"/>
          <w:color w:val="auto"/>
          <w:sz w:val="22"/>
          <w:szCs w:val="22"/>
          <w:lang w:eastAsia="pl-PL"/>
        </w:rPr>
        <w:t xml:space="preserve">wiązany wykazać zamawiającemu, </w:t>
      </w:r>
      <w:r w:rsidRPr="00DA506E">
        <w:rPr>
          <w:rFonts w:ascii="Cambria" w:hAnsi="Cambria"/>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pzp stosuje się odpowiednio.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Powierzenie wykonania części zamówienia podwykonawcom nie zwalnia wykonawcy                                    z odpowiedzialności za należyte wykonanie tego zamówienia.</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lastRenderedPageBreak/>
        <w:t xml:space="preserve">W przypadku podmiotów wspólnie ubiegających się o zamówienie </w:t>
      </w:r>
      <w:r w:rsidRPr="00DA506E">
        <w:rPr>
          <w:rFonts w:ascii="Cambria" w:hAnsi="Cambria"/>
          <w:color w:val="auto"/>
          <w:sz w:val="22"/>
          <w:szCs w:val="22"/>
        </w:rPr>
        <w:t>zamawiający nie zastrzega obowiązku osobistego wykonania przez poszczególnych wykonawców wspólnie ubiegających                 się o udzielenie zamówienia kluczowych zadań.</w:t>
      </w:r>
    </w:p>
    <w:p w:rsidR="00DA506E" w:rsidRPr="003E32E7" w:rsidRDefault="00DA506E" w:rsidP="009C7309">
      <w:pPr>
        <w:pStyle w:val="Default"/>
        <w:numPr>
          <w:ilvl w:val="0"/>
          <w:numId w:val="45"/>
        </w:numPr>
        <w:tabs>
          <w:tab w:val="clear" w:pos="720"/>
          <w:tab w:val="num" w:pos="284"/>
        </w:tabs>
        <w:ind w:left="284" w:hanging="426"/>
        <w:jc w:val="both"/>
        <w:rPr>
          <w:rFonts w:ascii="Cambria" w:hAnsi="Cambria" w:cs="Tahoma"/>
          <w:b/>
          <w:color w:val="auto"/>
          <w:sz w:val="22"/>
          <w:szCs w:val="22"/>
        </w:rPr>
      </w:pPr>
      <w:r w:rsidRPr="00DA506E">
        <w:rPr>
          <w:rFonts w:ascii="Cambria" w:hAnsi="Cambria"/>
          <w:color w:val="auto"/>
          <w:sz w:val="22"/>
          <w:szCs w:val="22"/>
        </w:rPr>
        <w:t>Zamawiający informuje, że nie jest dopuszczalne zlecenie całości zamówienia przez wykonawcę jego podwykonawcom. Powyższe zgodne jest z orzecznictwem</w:t>
      </w:r>
      <w:r w:rsidRPr="00DA506E">
        <w:rPr>
          <w:rFonts w:ascii="Cambria" w:hAnsi="Cambria" w:cs="Tahoma"/>
          <w:color w:val="auto"/>
          <w:sz w:val="22"/>
          <w:szCs w:val="22"/>
        </w:rPr>
        <w:t xml:space="preserve"> </w:t>
      </w:r>
      <w:r w:rsidRPr="000F7E23">
        <w:rPr>
          <w:rStyle w:val="Pogrubienie"/>
          <w:rFonts w:ascii="Cambria" w:eastAsiaTheme="majorEastAsia" w:hAnsi="Cambria"/>
          <w:b w:val="0"/>
          <w:color w:val="auto"/>
          <w:sz w:val="22"/>
          <w:szCs w:val="22"/>
        </w:rPr>
        <w:t>KIO 2971/20, KIO 2976/20 a także wyrokiem Sądu Okręgowego w Warszawie z dnia 5 maja 2021 r., XXIII Zs 11/21.</w:t>
      </w:r>
      <w:r w:rsidR="003E32E7">
        <w:rPr>
          <w:rStyle w:val="Pogrubienie"/>
          <w:rFonts w:ascii="Cambria" w:hAnsi="Cambria" w:cs="Tahoma"/>
          <w:b w:val="0"/>
          <w:bCs w:val="0"/>
          <w:color w:val="auto"/>
          <w:sz w:val="22"/>
          <w:szCs w:val="22"/>
        </w:rPr>
        <w:t xml:space="preserve"> </w:t>
      </w:r>
      <w:r w:rsidRPr="003E32E7">
        <w:rPr>
          <w:rFonts w:ascii="Cambria" w:hAnsi="Cambria"/>
          <w:b/>
          <w:color w:val="auto"/>
          <w:sz w:val="22"/>
          <w:szCs w:val="22"/>
        </w:rPr>
        <w:t>Wskazanie przez wykonawcę w formularzu oferty zlecenia całości zamówienia podwykonawcom skutkowało będzie odrzuceniem oferty na podst. art. 226 ust. 1 pkt 5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39</w:t>
      </w:r>
    </w:p>
    <w:p w:rsidR="00DA506E" w:rsidRPr="00DA506E" w:rsidRDefault="00DA506E" w:rsidP="00DA506E">
      <w:pPr>
        <w:spacing w:after="0" w:line="240" w:lineRule="auto"/>
        <w:jc w:val="center"/>
        <w:rPr>
          <w:rFonts w:ascii="Cambria" w:hAnsi="Cambria"/>
          <w:b/>
        </w:rPr>
      </w:pPr>
      <w:r w:rsidRPr="00DA506E">
        <w:rPr>
          <w:rFonts w:ascii="Cambria" w:hAnsi="Cambria"/>
          <w:b/>
        </w:rPr>
        <w:t>WYMÓG LUB MOŻLIWOŚĆ ZŁOŻENIA OFERT W POSTACI KATALOGÓW ELEKTRONICZNYCH</w:t>
      </w:r>
    </w:p>
    <w:p w:rsidR="00DA506E" w:rsidRPr="00DA506E" w:rsidRDefault="00DA506E" w:rsidP="00DA506E">
      <w:pPr>
        <w:spacing w:after="0" w:line="240" w:lineRule="auto"/>
        <w:jc w:val="center"/>
        <w:rPr>
          <w:rFonts w:ascii="Cambria" w:hAnsi="Cambria"/>
          <w:b/>
        </w:rPr>
      </w:pPr>
      <w:r w:rsidRPr="00DA506E">
        <w:rPr>
          <w:rFonts w:ascii="Cambria" w:hAnsi="Cambria"/>
          <w:b/>
        </w:rPr>
        <w:t xml:space="preserve"> LUB DOŁĄCZENIA KATALOGÓW ELEKTRONICZNYCH DO OFERTY, W SYTUACJI </w:t>
      </w:r>
    </w:p>
    <w:p w:rsidR="00DA506E" w:rsidRPr="00DA506E" w:rsidRDefault="00DA506E" w:rsidP="00DA506E">
      <w:pPr>
        <w:spacing w:after="0" w:line="240" w:lineRule="auto"/>
        <w:jc w:val="center"/>
        <w:rPr>
          <w:rFonts w:ascii="Cambria" w:hAnsi="Cambria" w:cs="Tahoma"/>
          <w:b/>
        </w:rPr>
      </w:pPr>
      <w:r w:rsidRPr="00DA506E">
        <w:rPr>
          <w:rFonts w:ascii="Cambria" w:hAnsi="Cambria"/>
          <w:b/>
        </w:rPr>
        <w:t>OKREŚLONEJ W ART. 93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dołączenia katalogów elektronicznych do oferty.</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40</w:t>
      </w:r>
    </w:p>
    <w:p w:rsidR="00DA506E" w:rsidRPr="00DA506E" w:rsidRDefault="00DA506E" w:rsidP="00DA506E">
      <w:pPr>
        <w:spacing w:after="0" w:line="240" w:lineRule="auto"/>
        <w:jc w:val="center"/>
        <w:rPr>
          <w:rFonts w:ascii="Cambria" w:hAnsi="Cambria" w:cs="Tahoma"/>
          <w:b/>
          <w:lang w:eastAsia="pl-PL"/>
        </w:rPr>
      </w:pPr>
      <w:r w:rsidRPr="00DA506E">
        <w:rPr>
          <w:rFonts w:ascii="Cambria" w:hAnsi="Cambria" w:cs="Tahoma"/>
          <w:b/>
          <w:lang w:eastAsia="pl-PL"/>
        </w:rPr>
        <w:t>OBOWIĄZKI, O KTÓRYCH MOWA W ART. 13 UST. 1 – 2 ROZPORZĄDZENIA 2016/679</w:t>
      </w:r>
    </w:p>
    <w:p w:rsidR="00DA506E" w:rsidRPr="00DA506E" w:rsidRDefault="00DA506E" w:rsidP="00DA506E">
      <w:pPr>
        <w:spacing w:after="0" w:line="240" w:lineRule="auto"/>
        <w:jc w:val="center"/>
        <w:rPr>
          <w:rFonts w:ascii="Cambria" w:hAnsi="Cambria" w:cs="Tahoma"/>
          <w:b/>
        </w:rPr>
      </w:pPr>
      <w:r w:rsidRPr="00DA506E">
        <w:rPr>
          <w:rFonts w:ascii="Cambria" w:hAnsi="Cambria" w:cs="Tahoma"/>
          <w:b/>
        </w:rPr>
        <w:t xml:space="preserve"> </w:t>
      </w:r>
      <w:r w:rsidRPr="00DA506E">
        <w:rPr>
          <w:rFonts w:ascii="Cambria" w:hAnsi="Cambria" w:cs="Segoe UI"/>
          <w:b/>
          <w:shd w:val="clear" w:color="auto" w:fill="FFFFFF"/>
        </w:rPr>
        <w:t>W SPRAWIE OCHRONY OSÓB FIZYCZNYCH W ZWIĄZKU Z PRZETWARZANIEM DANYCH OSOBOWYCH  I W SPRAWIE SWOBODNEGO PRZEPŁYWU TAKICH DANYCH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9C7309">
      <w:pPr>
        <w:pStyle w:val="Akapitzlist"/>
        <w:widowControl/>
        <w:numPr>
          <w:ilvl w:val="0"/>
          <w:numId w:val="41"/>
        </w:numPr>
        <w:ind w:left="709" w:hanging="283"/>
        <w:contextualSpacing/>
        <w:jc w:val="both"/>
        <w:rPr>
          <w:rFonts w:ascii="Cambria" w:hAnsi="Cambria" w:cs="Tahoma"/>
          <w:b/>
          <w:sz w:val="22"/>
          <w:szCs w:val="22"/>
        </w:rPr>
      </w:pPr>
      <w:r w:rsidRPr="00DA506E">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DA506E" w:rsidRPr="00DA506E" w:rsidRDefault="00DA506E" w:rsidP="009C7309">
      <w:pPr>
        <w:pStyle w:val="Akapitzlist"/>
        <w:widowControl/>
        <w:numPr>
          <w:ilvl w:val="0"/>
          <w:numId w:val="41"/>
        </w:numPr>
        <w:ind w:left="709" w:hanging="283"/>
        <w:contextualSpacing/>
        <w:jc w:val="both"/>
        <w:rPr>
          <w:rFonts w:ascii="Cambria" w:hAnsi="Cambria" w:cs="Tahoma"/>
          <w:b/>
          <w:sz w:val="22"/>
          <w:szCs w:val="22"/>
        </w:rPr>
      </w:pPr>
      <w:r w:rsidRPr="00DA506E">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DA506E" w:rsidRPr="00DA506E" w:rsidRDefault="00DA506E" w:rsidP="009C7309">
      <w:pPr>
        <w:pStyle w:val="Akapitzlist"/>
        <w:widowControl/>
        <w:numPr>
          <w:ilvl w:val="0"/>
          <w:numId w:val="41"/>
        </w:numPr>
        <w:ind w:left="709" w:hanging="283"/>
        <w:contextualSpacing/>
        <w:jc w:val="both"/>
        <w:rPr>
          <w:rFonts w:ascii="Cambria" w:hAnsi="Cambria" w:cs="Tahoma"/>
          <w:b/>
          <w:sz w:val="22"/>
          <w:szCs w:val="22"/>
        </w:rPr>
      </w:pPr>
      <w:r w:rsidRPr="00DA506E">
        <w:rPr>
          <w:rFonts w:ascii="Cambria" w:hAnsi="Cambria" w:cs="Tahoma"/>
          <w:sz w:val="22"/>
          <w:szCs w:val="22"/>
          <w:lang w:eastAsia="pl-PL"/>
        </w:rPr>
        <w:t xml:space="preserve">Zgodnie z art. 13 ust. 1 i 2 </w:t>
      </w:r>
      <w:r w:rsidRPr="00DA506E">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134D98">
        <w:rPr>
          <w:rFonts w:ascii="Cambria" w:hAnsi="Cambria" w:cs="Tahoma"/>
          <w:sz w:val="22"/>
          <w:szCs w:val="22"/>
        </w:rPr>
        <w:t xml:space="preserve">                    </w:t>
      </w:r>
      <w:r w:rsidRPr="00DA506E">
        <w:rPr>
          <w:rFonts w:ascii="Cambria" w:hAnsi="Cambria" w:cs="Tahoma"/>
          <w:sz w:val="22"/>
          <w:szCs w:val="22"/>
        </w:rPr>
        <w:t xml:space="preserve">(Dz. Urz. UE L 119 z 04.05.2016, str. 1), </w:t>
      </w:r>
      <w:r w:rsidRPr="00DA506E">
        <w:rPr>
          <w:rFonts w:ascii="Cambria" w:hAnsi="Cambria" w:cs="Tahoma"/>
          <w:sz w:val="22"/>
          <w:szCs w:val="22"/>
          <w:lang w:eastAsia="pl-PL"/>
        </w:rPr>
        <w:t xml:space="preserve">dalej „RODO”, informuję,    że: </w:t>
      </w:r>
    </w:p>
    <w:p w:rsidR="00DA506E" w:rsidRPr="00DA506E" w:rsidRDefault="00DA506E" w:rsidP="009C7309">
      <w:pPr>
        <w:pStyle w:val="Akapitzlist"/>
        <w:numPr>
          <w:ilvl w:val="0"/>
          <w:numId w:val="40"/>
        </w:numPr>
        <w:suppressAutoHyphens w:val="0"/>
        <w:ind w:hanging="294"/>
        <w:contextualSpacing/>
        <w:jc w:val="both"/>
        <w:rPr>
          <w:rFonts w:ascii="Cambria" w:hAnsi="Cambria" w:cs="Tahoma"/>
          <w:i/>
          <w:sz w:val="22"/>
          <w:szCs w:val="22"/>
          <w:lang w:eastAsia="pl-PL"/>
        </w:rPr>
      </w:pPr>
      <w:r w:rsidRPr="00DA506E">
        <w:rPr>
          <w:rFonts w:ascii="Cambria" w:hAnsi="Cambria" w:cs="Tahoma"/>
          <w:sz w:val="22"/>
          <w:szCs w:val="22"/>
          <w:lang w:eastAsia="pl-PL"/>
        </w:rPr>
        <w:t xml:space="preserve">administratorem Pani/Pana danych osobowych jest Gmina-Miasto Tomaszów Mazowiecki w imieniu której działa Prezydent Miasta Tomaszowa Mazowieckiego, </w:t>
      </w:r>
      <w:r w:rsidR="00134D98">
        <w:rPr>
          <w:rFonts w:ascii="Cambria" w:hAnsi="Cambria" w:cs="Tahoma"/>
          <w:sz w:val="22"/>
          <w:szCs w:val="22"/>
          <w:lang w:eastAsia="pl-PL"/>
        </w:rPr>
        <w:t xml:space="preserve">                    </w:t>
      </w:r>
      <w:r w:rsidRPr="00DA506E">
        <w:rPr>
          <w:rFonts w:ascii="Cambria" w:hAnsi="Cambria" w:cs="Tahoma"/>
          <w:sz w:val="22"/>
          <w:szCs w:val="22"/>
          <w:lang w:eastAsia="pl-PL"/>
        </w:rPr>
        <w:t xml:space="preserve">ul. POW 10/16, 97-200 Tomaszów Maz., </w:t>
      </w:r>
      <w:r w:rsidRPr="00DA506E">
        <w:rPr>
          <w:rFonts w:ascii="Cambria" w:hAnsi="Cambria" w:cs="Tahoma"/>
          <w:bCs/>
          <w:sz w:val="22"/>
          <w:szCs w:val="22"/>
        </w:rPr>
        <w:t>NIP 773-16-56-546, REGON 590648310,</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hAnsi="Cambria" w:cs="Tahoma"/>
          <w:bCs/>
          <w:sz w:val="22"/>
          <w:szCs w:val="22"/>
        </w:rPr>
        <w:t xml:space="preserve"> </w:t>
      </w:r>
      <w:r w:rsidRPr="00DA506E">
        <w:rPr>
          <w:rFonts w:ascii="Cambria" w:eastAsia="Times New Roman" w:hAnsi="Cambria" w:cs="Tahoma"/>
          <w:sz w:val="22"/>
          <w:szCs w:val="22"/>
          <w:lang w:eastAsia="pl-PL"/>
        </w:rPr>
        <w:t>inspektorem ochrony danych osobowych w Urzędzie Miasta w Tomaszowie Mazowieckim jest wyznaczony pracownik Urzedu Miasta w Tomaszowie Mazowieckim,</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przetwarzane będą na podstawie art. 6 ust. 1 lit. c</w:t>
      </w:r>
      <w:r w:rsidRPr="00DA506E">
        <w:rPr>
          <w:rFonts w:ascii="Cambria" w:eastAsia="Times New Roman" w:hAnsi="Cambria" w:cs="Tahoma"/>
          <w:i/>
          <w:sz w:val="22"/>
          <w:szCs w:val="22"/>
          <w:lang w:eastAsia="pl-PL"/>
        </w:rPr>
        <w:t xml:space="preserve"> </w:t>
      </w:r>
      <w:r w:rsidRPr="00DA506E">
        <w:rPr>
          <w:rFonts w:ascii="Cambria" w:eastAsia="Times New Roman" w:hAnsi="Cambria" w:cs="Tahoma"/>
          <w:sz w:val="22"/>
          <w:szCs w:val="22"/>
          <w:lang w:eastAsia="pl-PL"/>
        </w:rPr>
        <w:t xml:space="preserve">RODO w celu </w:t>
      </w:r>
      <w:r w:rsidRPr="00DA506E">
        <w:rPr>
          <w:rFonts w:ascii="Cambria" w:hAnsi="Cambria" w:cs="Tahoma"/>
          <w:sz w:val="22"/>
          <w:szCs w:val="22"/>
        </w:rPr>
        <w:t>związanym z niniejszym postępowaniem o udzielenie zamówienia publicznego,</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odbiorcami Pani/Pana danych osobowych będą osoby lub podmioty, którym udostępniona zostanie dokumentacja postępowania,</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DA506E" w:rsidRPr="00C26022"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obowiązek podania przez Panią/Pana danych osobowych bezpośrednio Pani/Pana dotyczących jest wymogiem ustawowym określonym w przepisach ustawy Pzp, związanym z udziałem</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 xml:space="preserve">w postępowaniu o udzielenie zamówienia publicznego; </w:t>
      </w:r>
      <w:r w:rsidRPr="00DA506E">
        <w:rPr>
          <w:rFonts w:ascii="Cambria" w:eastAsia="Times New Roman" w:hAnsi="Cambria" w:cs="Tahoma"/>
          <w:sz w:val="22"/>
          <w:szCs w:val="22"/>
          <w:lang w:eastAsia="pl-PL"/>
        </w:rPr>
        <w:lastRenderedPageBreak/>
        <w:t xml:space="preserve">konsekwencje niepodania określonych danych wynikają z ustawy Pzp;  </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w odniesieniu do Pani/Pana danych osobowych decyzje nie będą podejmowane </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w sposób zautomatyzowany, stosowanie do art. 22 RODO;</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posiada Pani/Pan:</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15 RODO prawo dostępu do danych osobowych Pani/Pana dotyczących;</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na podstawie art. 16 RODO prawo do sprostowania Pani/Pana danych osobowych </w:t>
      </w:r>
      <w:r w:rsidRPr="00DA506E">
        <w:rPr>
          <w:rFonts w:ascii="Cambria" w:eastAsia="Times New Roman" w:hAnsi="Cambria" w:cs="Tahoma"/>
          <w:b/>
          <w:sz w:val="22"/>
          <w:szCs w:val="22"/>
          <w:vertAlign w:val="superscript"/>
          <w:lang w:eastAsia="pl-PL"/>
        </w:rPr>
        <w:t>**</w:t>
      </w:r>
      <w:r w:rsidRPr="00DA506E">
        <w:rPr>
          <w:rFonts w:ascii="Cambria" w:eastAsia="Times New Roman" w:hAnsi="Cambria" w:cs="Tahoma"/>
          <w:sz w:val="22"/>
          <w:szCs w:val="22"/>
          <w:lang w:eastAsia="pl-PL"/>
        </w:rPr>
        <w:t>;</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18 RODO prawo żądania od administratora ograniczenia przetwarzania danych</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 osobowych z zastrzeżeniem przypadków, o których mowa w art. 18 ust. 2 RODO ***;  </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DA506E" w:rsidRPr="00DA506E" w:rsidRDefault="00DA506E" w:rsidP="009C7309">
      <w:pPr>
        <w:pStyle w:val="Akapitzlist"/>
        <w:widowControl/>
        <w:numPr>
          <w:ilvl w:val="0"/>
          <w:numId w:val="40"/>
        </w:numPr>
        <w:suppressAutoHyphens w:val="0"/>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nie przysługuje Pani/Panu:</w:t>
      </w:r>
    </w:p>
    <w:p w:rsidR="00DA506E" w:rsidRPr="00DA506E" w:rsidRDefault="00DA506E" w:rsidP="009C7309">
      <w:pPr>
        <w:pStyle w:val="Akapitzlist"/>
        <w:widowControl/>
        <w:numPr>
          <w:ilvl w:val="0"/>
          <w:numId w:val="39"/>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w związku z art. 17 ust. 3 lit. b, d lub e RODO prawo do usunięcia danych osobowych;</w:t>
      </w:r>
    </w:p>
    <w:p w:rsidR="00DA506E" w:rsidRPr="00DA506E" w:rsidRDefault="00DA506E" w:rsidP="009C7309">
      <w:pPr>
        <w:pStyle w:val="Akapitzlist"/>
        <w:widowControl/>
        <w:numPr>
          <w:ilvl w:val="0"/>
          <w:numId w:val="39"/>
        </w:numPr>
        <w:tabs>
          <w:tab w:val="num" w:pos="709"/>
        </w:tabs>
        <w:suppressAutoHyphens w:val="0"/>
        <w:ind w:left="709" w:hanging="283"/>
        <w:contextualSpacing/>
        <w:jc w:val="both"/>
        <w:rPr>
          <w:rFonts w:ascii="Cambria" w:eastAsia="Times New Roman" w:hAnsi="Cambria" w:cs="Tahoma"/>
          <w:b/>
          <w:i/>
          <w:sz w:val="22"/>
          <w:szCs w:val="22"/>
          <w:lang w:eastAsia="pl-PL"/>
        </w:rPr>
      </w:pPr>
      <w:r w:rsidRPr="00DA506E">
        <w:rPr>
          <w:rFonts w:ascii="Cambria" w:eastAsia="Times New Roman" w:hAnsi="Cambria" w:cs="Tahoma"/>
          <w:sz w:val="22"/>
          <w:szCs w:val="22"/>
          <w:lang w:eastAsia="pl-PL"/>
        </w:rPr>
        <w:t>prawo do przenoszenia danych osobowych, o którym mowa w art. 20 RODO;</w:t>
      </w:r>
    </w:p>
    <w:p w:rsidR="00DA506E" w:rsidRPr="00DA506E" w:rsidRDefault="00DA506E" w:rsidP="009C7309">
      <w:pPr>
        <w:pStyle w:val="Akapitzlist"/>
        <w:widowControl/>
        <w:numPr>
          <w:ilvl w:val="0"/>
          <w:numId w:val="39"/>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DA506E" w:rsidRPr="00DA506E" w:rsidRDefault="00DA506E" w:rsidP="009C7309">
      <w:pPr>
        <w:pStyle w:val="Akapitzlist"/>
        <w:widowControl/>
        <w:numPr>
          <w:ilvl w:val="0"/>
          <w:numId w:val="41"/>
        </w:numPr>
        <w:tabs>
          <w:tab w:val="left" w:pos="426"/>
        </w:tabs>
        <w:ind w:left="567"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w:t>
      </w:r>
      <w:r w:rsidR="00C26022">
        <w:rPr>
          <w:rFonts w:ascii="Cambria" w:eastAsia="Times New Roman" w:hAnsi="Cambria" w:cs="Tahoma"/>
          <w:sz w:val="22"/>
          <w:szCs w:val="22"/>
          <w:lang w:eastAsia="pl-PL"/>
        </w:rPr>
        <w:t xml:space="preserve">powania  </w:t>
      </w:r>
      <w:r w:rsidRPr="00DA506E">
        <w:rPr>
          <w:rFonts w:ascii="Cambria" w:eastAsia="Times New Roman" w:hAnsi="Cambria" w:cs="Tahoma"/>
          <w:sz w:val="22"/>
          <w:szCs w:val="22"/>
          <w:lang w:eastAsia="pl-PL"/>
        </w:rPr>
        <w:t>o udzielenie zamówienia publicznego.</w:t>
      </w:r>
    </w:p>
    <w:p w:rsidR="00DA506E" w:rsidRPr="00DA506E" w:rsidRDefault="00DA506E" w:rsidP="00DA506E">
      <w:pPr>
        <w:tabs>
          <w:tab w:val="num" w:pos="709"/>
        </w:tabs>
        <w:spacing w:after="0" w:line="240" w:lineRule="auto"/>
        <w:ind w:left="709" w:hanging="283"/>
        <w:jc w:val="both"/>
        <w:rPr>
          <w:rFonts w:ascii="Cambria" w:hAnsi="Cambria" w:cs="Tahoma"/>
        </w:rPr>
      </w:pPr>
      <w:r w:rsidRPr="00DA506E">
        <w:rPr>
          <w:rFonts w:ascii="Cambria" w:hAnsi="Cambria" w:cs="Tahoma"/>
        </w:rPr>
        <w:t>______________________</w:t>
      </w:r>
    </w:p>
    <w:p w:rsidR="00DA506E" w:rsidRPr="00C26022" w:rsidRDefault="00DA506E" w:rsidP="00DA506E">
      <w:pPr>
        <w:tabs>
          <w:tab w:val="num" w:pos="709"/>
        </w:tabs>
        <w:spacing w:after="0" w:line="240" w:lineRule="auto"/>
        <w:ind w:left="709" w:hanging="283"/>
        <w:jc w:val="both"/>
        <w:rPr>
          <w:rFonts w:ascii="Cambria" w:hAnsi="Cambria" w:cs="Tahoma"/>
          <w:i/>
          <w:sz w:val="12"/>
          <w:szCs w:val="12"/>
          <w:lang w:eastAsia="pl-PL"/>
        </w:rPr>
      </w:pPr>
      <w:r w:rsidRPr="00C26022">
        <w:rPr>
          <w:rFonts w:ascii="Cambria" w:hAnsi="Cambria" w:cs="Tahoma"/>
          <w:b/>
          <w:i/>
          <w:sz w:val="12"/>
          <w:szCs w:val="12"/>
          <w:vertAlign w:val="superscript"/>
        </w:rPr>
        <w:t>*</w:t>
      </w:r>
      <w:r w:rsidRPr="00C26022">
        <w:rPr>
          <w:rFonts w:ascii="Cambria" w:hAnsi="Cambria" w:cs="Tahoma"/>
          <w:b/>
          <w:i/>
          <w:sz w:val="12"/>
          <w:szCs w:val="12"/>
        </w:rPr>
        <w:t xml:space="preserve"> </w:t>
      </w:r>
      <w:r w:rsidRPr="00C26022">
        <w:rPr>
          <w:rFonts w:ascii="Cambria" w:hAnsi="Cambria" w:cs="Tahoma"/>
          <w:b/>
          <w:i/>
          <w:sz w:val="12"/>
          <w:szCs w:val="12"/>
        </w:rPr>
        <w:tab/>
        <w:t>Wyjaśnienie:</w:t>
      </w:r>
      <w:r w:rsidRPr="00C26022">
        <w:rPr>
          <w:rFonts w:ascii="Cambria" w:hAnsi="Cambria" w:cs="Tahoma"/>
          <w:i/>
          <w:sz w:val="12"/>
          <w:szCs w:val="12"/>
        </w:rPr>
        <w:t xml:space="preserve"> informacja w tym zakresie jest wymagana, jeżeli w odniesieniu do danego administratora lub podmiotu przetwarzającego </w:t>
      </w:r>
      <w:r w:rsidRPr="00C26022">
        <w:rPr>
          <w:rFonts w:ascii="Cambria" w:hAnsi="Cambria" w:cs="Tahoma"/>
          <w:i/>
          <w:sz w:val="12"/>
          <w:szCs w:val="12"/>
          <w:lang w:eastAsia="pl-PL"/>
        </w:rPr>
        <w:t>istnieje obowiązek wyznaczenia inspektora ochrony danych osobowych.</w:t>
      </w:r>
    </w:p>
    <w:p w:rsidR="00DA506E" w:rsidRPr="00C26022" w:rsidRDefault="00DA506E" w:rsidP="00DA506E">
      <w:pPr>
        <w:pStyle w:val="Akapitzlist"/>
        <w:tabs>
          <w:tab w:val="num" w:pos="709"/>
        </w:tabs>
        <w:ind w:left="709" w:hanging="283"/>
        <w:rPr>
          <w:rFonts w:ascii="Cambria" w:hAnsi="Cambria" w:cs="Tahoma"/>
          <w:i/>
          <w:sz w:val="12"/>
          <w:szCs w:val="12"/>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w:t>
      </w:r>
      <w:r w:rsidRPr="00C26022">
        <w:rPr>
          <w:rFonts w:ascii="Cambria" w:eastAsia="Times New Roman" w:hAnsi="Cambria" w:cs="Tahoma"/>
          <w:i/>
          <w:sz w:val="12"/>
          <w:szCs w:val="12"/>
          <w:lang w:eastAsia="pl-PL"/>
        </w:rPr>
        <w:t xml:space="preserve">skorzystanie z prawa do sprostowania nie może skutkować zmianą </w:t>
      </w:r>
      <w:r w:rsidRPr="00C26022">
        <w:rPr>
          <w:rFonts w:ascii="Cambria" w:hAnsi="Cambria" w:cs="Tahoma"/>
          <w:i/>
          <w:sz w:val="12"/>
          <w:szCs w:val="12"/>
        </w:rPr>
        <w:t>wyniku postępowania</w:t>
      </w:r>
      <w:r w:rsidRPr="00C26022">
        <w:rPr>
          <w:rFonts w:ascii="Cambria" w:hAnsi="Cambria" w:cs="Tahoma"/>
          <w:i/>
          <w:sz w:val="12"/>
          <w:szCs w:val="12"/>
        </w:rPr>
        <w:br/>
        <w:t>o udzielenie zamówienia publicznego ani zmianą postanowień umowy w zakresie niezgodnym z ustawą Pzp oraz nie może naruszać integralności protokołu oraz jego załączników.</w:t>
      </w:r>
    </w:p>
    <w:p w:rsidR="00DA506E" w:rsidRPr="00C26022" w:rsidRDefault="00DA506E" w:rsidP="00DA506E">
      <w:pPr>
        <w:pStyle w:val="Akapitzlist"/>
        <w:tabs>
          <w:tab w:val="num" w:pos="709"/>
        </w:tabs>
        <w:ind w:left="709" w:hanging="283"/>
        <w:rPr>
          <w:rFonts w:ascii="Cambria" w:eastAsia="Times New Roman" w:hAnsi="Cambria" w:cs="Tahoma"/>
          <w:i/>
          <w:sz w:val="12"/>
          <w:szCs w:val="12"/>
          <w:lang w:eastAsia="pl-PL"/>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prawo do ograniczenia przetwarzania nie ma zastosowania w odniesieniu do </w:t>
      </w:r>
      <w:r w:rsidRPr="00C26022">
        <w:rPr>
          <w:rFonts w:ascii="Cambria" w:eastAsia="Times New Roman" w:hAnsi="Cambria" w:cs="Tahoma"/>
          <w:i/>
          <w:sz w:val="12"/>
          <w:szCs w:val="12"/>
          <w:lang w:eastAsia="pl-PL"/>
        </w:rPr>
        <w:t>przechowywania, w celu zapewnienia korzystania ze środków ochrony prawnej lub w celu ochrony praw innej osoby fizycznej lub prawnej, lub z uwagi na ważne względy interesu publicznego Unii Europejskiej lub państwa członkowskiego.</w:t>
      </w:r>
    </w:p>
    <w:p w:rsidR="00DA506E" w:rsidRPr="00DA506E" w:rsidRDefault="00DA506E" w:rsidP="00DA506E">
      <w:pPr>
        <w:spacing w:after="0" w:line="240" w:lineRule="auto"/>
        <w:rPr>
          <w:rFonts w:ascii="Cambria" w:hAnsi="Cambria" w:cs="Tahoma"/>
          <w:bCs/>
          <w:i/>
          <w:strike/>
        </w:rPr>
      </w:pPr>
    </w:p>
    <w:p w:rsidR="00DA506E" w:rsidRPr="00DA506E" w:rsidRDefault="00841856" w:rsidP="00DA506E">
      <w:pPr>
        <w:spacing w:after="0" w:line="240" w:lineRule="auto"/>
        <w:ind w:left="426" w:hanging="426"/>
        <w:jc w:val="right"/>
        <w:rPr>
          <w:rFonts w:ascii="Cambria" w:hAnsi="Cambria" w:cs="Tahoma"/>
          <w:b/>
          <w:bCs/>
        </w:rPr>
      </w:pPr>
      <w:r>
        <w:rPr>
          <w:rFonts w:ascii="Cambria" w:hAnsi="Cambria" w:cs="Tahoma"/>
          <w:b/>
          <w:bCs/>
        </w:rPr>
        <w:t xml:space="preserve">Zatwierdzam, dnia </w:t>
      </w:r>
      <w:r w:rsidR="007C58FD">
        <w:rPr>
          <w:rFonts w:ascii="Cambria" w:hAnsi="Cambria" w:cs="Tahoma"/>
          <w:b/>
          <w:bCs/>
        </w:rPr>
        <w:t>19-08-2022</w:t>
      </w:r>
    </w:p>
    <w:p w:rsidR="00DA506E" w:rsidRPr="00DA506E" w:rsidRDefault="00DA506E" w:rsidP="00DA506E">
      <w:pPr>
        <w:spacing w:after="0" w:line="240" w:lineRule="auto"/>
        <w:ind w:left="426" w:hanging="426"/>
        <w:jc w:val="right"/>
        <w:rPr>
          <w:rFonts w:ascii="Cambria" w:hAnsi="Cambria" w:cs="Tahoma"/>
          <w:b/>
          <w:bCs/>
        </w:rPr>
      </w:pPr>
    </w:p>
    <w:p w:rsidR="00DA506E" w:rsidRPr="00DA506E" w:rsidRDefault="00DA506E" w:rsidP="00DA506E">
      <w:pPr>
        <w:spacing w:after="0" w:line="240" w:lineRule="auto"/>
        <w:rPr>
          <w:rFonts w:ascii="Cambria" w:hAnsi="Cambria"/>
          <w:b/>
        </w:rPr>
      </w:pPr>
    </w:p>
    <w:p w:rsidR="00DA506E" w:rsidRPr="00DA506E" w:rsidRDefault="00DA506E" w:rsidP="00DA506E">
      <w:pPr>
        <w:spacing w:after="0" w:line="240" w:lineRule="auto"/>
        <w:rPr>
          <w:rFonts w:ascii="Cambria" w:hAnsi="Cambria"/>
          <w:strike/>
        </w:rPr>
      </w:pPr>
    </w:p>
    <w:p w:rsidR="00DA506E" w:rsidRPr="00DA506E" w:rsidRDefault="00DA506E" w:rsidP="00DA506E">
      <w:pPr>
        <w:spacing w:after="0" w:line="240" w:lineRule="auto"/>
        <w:rPr>
          <w:rFonts w:ascii="Cambria" w:hAnsi="Cambria"/>
          <w:strike/>
        </w:rPr>
      </w:pPr>
    </w:p>
    <w:p w:rsidR="00DA506E" w:rsidRDefault="00DA506E" w:rsidP="00C26022">
      <w:pPr>
        <w:rPr>
          <w:rFonts w:asciiTheme="majorHAnsi" w:hAnsiTheme="majorHAnsi" w:cs="Tahoma"/>
          <w:b/>
        </w:rPr>
      </w:pPr>
    </w:p>
    <w:sectPr w:rsidR="00DA506E" w:rsidSect="0087186B">
      <w:headerReference w:type="default" r:id="rId29"/>
      <w:footerReference w:type="default" r:id="rId30"/>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596" w:rsidRDefault="00B93596" w:rsidP="005C61A5">
      <w:pPr>
        <w:spacing w:after="0" w:line="240" w:lineRule="auto"/>
      </w:pPr>
      <w:r>
        <w:separator/>
      </w:r>
    </w:p>
  </w:endnote>
  <w:endnote w:type="continuationSeparator" w:id="1">
    <w:p w:rsidR="00B93596" w:rsidRDefault="00B93596"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imesNewRomanPSMT">
    <w:altName w:val="Arial"/>
    <w:panose1 w:val="00000000000000000000"/>
    <w:charset w:val="00"/>
    <w:family w:val="swiss"/>
    <w:notTrueType/>
    <w:pitch w:val="default"/>
    <w:sig w:usb0="00000007" w:usb1="00000000" w:usb2="00000000" w:usb3="00000000" w:csb0="00000003"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934829"/>
      <w:docPartObj>
        <w:docPartGallery w:val="Page Numbers (Bottom of Page)"/>
        <w:docPartUnique/>
      </w:docPartObj>
    </w:sdtPr>
    <w:sdtContent>
      <w:p w:rsidR="00F366EF" w:rsidRDefault="00DF081F">
        <w:pPr>
          <w:pStyle w:val="Stopka"/>
        </w:pPr>
        <w:fldSimple w:instr=" PAGE   \* MERGEFORMAT ">
          <w:r w:rsidR="005B76E2">
            <w:rPr>
              <w:noProof/>
            </w:rPr>
            <w:t>47</w:t>
          </w:r>
        </w:fldSimple>
      </w:p>
    </w:sdtContent>
  </w:sdt>
  <w:p w:rsidR="00F366EF" w:rsidRDefault="00F366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596" w:rsidRDefault="00B93596" w:rsidP="005C61A5">
      <w:pPr>
        <w:spacing w:after="0" w:line="240" w:lineRule="auto"/>
      </w:pPr>
      <w:r>
        <w:separator/>
      </w:r>
    </w:p>
  </w:footnote>
  <w:footnote w:type="continuationSeparator" w:id="1">
    <w:p w:rsidR="00B93596" w:rsidRDefault="00B93596"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6EF" w:rsidRDefault="00F366EF" w:rsidP="005C61A5">
    <w:pPr>
      <w:pStyle w:val="Stopka"/>
      <w:jc w:val="center"/>
      <w:rPr>
        <w:rFonts w:ascii="Arial" w:eastAsia="Times New Roman" w:hAnsi="Arial" w:cs="Arial"/>
        <w:b/>
        <w:sz w:val="24"/>
        <w:szCs w:val="24"/>
        <w:lang w:eastAsia="pl-PL"/>
      </w:rPr>
    </w:pPr>
  </w:p>
  <w:p w:rsidR="00F366EF" w:rsidRDefault="00F366EF" w:rsidP="005C61A5">
    <w:pPr>
      <w:pStyle w:val="Stopka"/>
      <w:jc w:val="center"/>
      <w:rPr>
        <w:rFonts w:ascii="Arial" w:eastAsia="Times New Roman" w:hAnsi="Arial" w:cs="Arial"/>
        <w:b/>
        <w:sz w:val="24"/>
        <w:szCs w:val="24"/>
        <w:lang w:eastAsia="pl-PL"/>
      </w:rPr>
    </w:pPr>
  </w:p>
  <w:p w:rsidR="00F366EF" w:rsidRPr="00B22337" w:rsidRDefault="005B76E2" w:rsidP="005C61A5">
    <w:pPr>
      <w:pStyle w:val="Stopka"/>
      <w:jc w:val="center"/>
      <w:rPr>
        <w:rFonts w:ascii="Arial" w:hAnsi="Arial" w:cs="Arial"/>
        <w:b/>
        <w:sz w:val="24"/>
        <w:szCs w:val="24"/>
      </w:rPr>
    </w:pPr>
    <w:r w:rsidRPr="005B76E2">
      <w:rPr>
        <w:rFonts w:ascii="Arial" w:hAnsi="Arial" w:cs="Arial"/>
        <w:b/>
        <w:sz w:val="24"/>
        <w:szCs w:val="24"/>
      </w:rPr>
      <w:drawing>
        <wp:anchor distT="0" distB="0" distL="114300" distR="114300" simplePos="0" relativeHeight="251659264" behindDoc="1" locked="0" layoutInCell="1" allowOverlap="1">
          <wp:simplePos x="0" y="0"/>
          <wp:positionH relativeFrom="margin">
            <wp:posOffset>1624330</wp:posOffset>
          </wp:positionH>
          <wp:positionV relativeFrom="paragraph">
            <wp:posOffset>-342900</wp:posOffset>
          </wp:positionV>
          <wp:extent cx="2514600" cy="701675"/>
          <wp:effectExtent l="0" t="0" r="0" b="317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94072" cy="751217"/>
                  </a:xfrm>
                  <a:prstGeom prst="rect">
                    <a:avLst/>
                  </a:prstGeom>
                </pic:spPr>
              </pic:pic>
            </a:graphicData>
          </a:graphic>
        </wp:anchor>
      </w:drawing>
    </w:r>
  </w:p>
  <w:p w:rsidR="00F366EF" w:rsidRDefault="00F366E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4211D89"/>
    <w:multiLevelType w:val="hybridMultilevel"/>
    <w:tmpl w:val="1B26DFF8"/>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C3425728">
      <w:start w:val="1"/>
      <w:numFmt w:val="lowerLetter"/>
      <w:lvlText w:val="%3)"/>
      <w:lvlJc w:val="right"/>
      <w:pPr>
        <w:tabs>
          <w:tab w:val="num" w:pos="2160"/>
        </w:tabs>
        <w:ind w:left="2160" w:hanging="180"/>
      </w:pPr>
      <w:rPr>
        <w:rFonts w:ascii="Cambria" w:eastAsiaTheme="minorHAnsi" w:hAnsi="Cambria" w:cs="Arial" w:hint="default"/>
      </w:rPr>
    </w:lvl>
    <w:lvl w:ilvl="3" w:tplc="0415000F">
      <w:start w:val="1"/>
      <w:numFmt w:val="decimal"/>
      <w:lvlText w:val="%4."/>
      <w:lvlJc w:val="left"/>
      <w:pPr>
        <w:tabs>
          <w:tab w:val="num" w:pos="2880"/>
        </w:tabs>
        <w:ind w:left="2880" w:hanging="360"/>
      </w:pPr>
    </w:lvl>
    <w:lvl w:ilvl="4" w:tplc="C5981030">
      <w:start w:val="1"/>
      <w:numFmt w:val="lowerLetter"/>
      <w:lvlText w:val="%5)"/>
      <w:lvlJc w:val="left"/>
      <w:pPr>
        <w:tabs>
          <w:tab w:val="num" w:pos="3600"/>
        </w:tabs>
        <w:ind w:left="3600" w:hanging="360"/>
      </w:pPr>
      <w:rPr>
        <w:rFonts w:ascii="Cambria" w:eastAsia="Calibri" w:hAnsi="Cambria" w:cs="Arial" w:hint="default"/>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D736E81"/>
    <w:multiLevelType w:val="hybridMultilevel"/>
    <w:tmpl w:val="9E2808AA"/>
    <w:lvl w:ilvl="0" w:tplc="BEFA2160">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229B4771"/>
    <w:multiLevelType w:val="hybridMultilevel"/>
    <w:tmpl w:val="8F8ED222"/>
    <w:lvl w:ilvl="0" w:tplc="FF109288">
      <w:start w:val="1"/>
      <w:numFmt w:val="decimal"/>
      <w:lvlText w:val="%1)"/>
      <w:lvlJc w:val="left"/>
      <w:pPr>
        <w:ind w:left="720" w:hanging="360"/>
      </w:pPr>
      <w:rPr>
        <w:rFonts w:ascii="Cambria" w:eastAsia="Times" w:hAnsi="Cambria"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4387F"/>
    <w:multiLevelType w:val="hybridMultilevel"/>
    <w:tmpl w:val="AF26F9CC"/>
    <w:lvl w:ilvl="0" w:tplc="B8540C5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0F3770"/>
    <w:multiLevelType w:val="hybridMultilevel"/>
    <w:tmpl w:val="910C0CAC"/>
    <w:lvl w:ilvl="0" w:tplc="9C76F95C">
      <w:start w:val="1"/>
      <w:numFmt w:val="decimal"/>
      <w:lvlText w:val="%1)"/>
      <w:lvlJc w:val="left"/>
      <w:pPr>
        <w:ind w:left="1080" w:hanging="360"/>
      </w:pPr>
      <w:rPr>
        <w:rFonts w:cs="Arial"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4166394E"/>
    <w:multiLevelType w:val="hybridMultilevel"/>
    <w:tmpl w:val="FC8E819E"/>
    <w:lvl w:ilvl="0" w:tplc="1F14ADC8">
      <w:start w:val="1"/>
      <w:numFmt w:val="decimal"/>
      <w:lvlText w:val="%1."/>
      <w:lvlJc w:val="left"/>
      <w:pPr>
        <w:ind w:left="644" w:hanging="360"/>
      </w:pPr>
      <w:rPr>
        <w:rFonts w:cs="TimesNewRomanPSMT"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48152E1"/>
    <w:multiLevelType w:val="hybridMultilevel"/>
    <w:tmpl w:val="38EAF046"/>
    <w:lvl w:ilvl="0" w:tplc="4022AE3C">
      <w:start w:val="1"/>
      <w:numFmt w:val="decimal"/>
      <w:lvlText w:val="%1."/>
      <w:lvlJc w:val="left"/>
      <w:pPr>
        <w:tabs>
          <w:tab w:val="num" w:pos="720"/>
        </w:tabs>
        <w:ind w:left="720" w:hanging="360"/>
      </w:pPr>
      <w:rPr>
        <w:rFonts w:ascii="Cambria" w:eastAsia="Times New Roman" w:hAnsi="Cambria" w:cs="Tahoma"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39">
    <w:nsid w:val="553779B2"/>
    <w:multiLevelType w:val="hybridMultilevel"/>
    <w:tmpl w:val="51F233E8"/>
    <w:lvl w:ilvl="0" w:tplc="F81A853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56303873"/>
    <w:multiLevelType w:val="hybridMultilevel"/>
    <w:tmpl w:val="FDB246A6"/>
    <w:lvl w:ilvl="0" w:tplc="DFDC90EE">
      <w:start w:val="1"/>
      <w:numFmt w:val="decimal"/>
      <w:lvlText w:val="%1)"/>
      <w:lvlJc w:val="left"/>
      <w:pPr>
        <w:ind w:left="1068" w:hanging="360"/>
      </w:pPr>
      <w:rPr>
        <w:rFonts w:ascii="Cambria" w:eastAsiaTheme="minorHAnsi" w:hAnsi="Cambria" w:cs="Arial" w:hint="default"/>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AD50AA4"/>
    <w:multiLevelType w:val="hybridMultilevel"/>
    <w:tmpl w:val="CE58B2DC"/>
    <w:lvl w:ilvl="0" w:tplc="2ED2B322">
      <w:start w:val="1"/>
      <w:numFmt w:val="decimal"/>
      <w:lvlText w:val="%1)"/>
      <w:lvlJc w:val="left"/>
      <w:pPr>
        <w:ind w:left="644" w:hanging="360"/>
      </w:pPr>
      <w:rPr>
        <w:rFonts w:cs="Times New Roman" w:hint="default"/>
        <w:color w:val="auto"/>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7"/>
  </w:num>
  <w:num w:numId="2">
    <w:abstractNumId w:val="3"/>
  </w:num>
  <w:num w:numId="3">
    <w:abstractNumId w:val="5"/>
  </w:num>
  <w:num w:numId="4">
    <w:abstractNumId w:val="19"/>
  </w:num>
  <w:num w:numId="5">
    <w:abstractNumId w:val="28"/>
  </w:num>
  <w:num w:numId="6">
    <w:abstractNumId w:val="0"/>
  </w:num>
  <w:num w:numId="7">
    <w:abstractNumId w:val="30"/>
  </w:num>
  <w:num w:numId="8">
    <w:abstractNumId w:val="44"/>
  </w:num>
  <w:num w:numId="9">
    <w:abstractNumId w:val="20"/>
  </w:num>
  <w:num w:numId="10">
    <w:abstractNumId w:val="32"/>
  </w:num>
  <w:num w:numId="11">
    <w:abstractNumId w:val="4"/>
  </w:num>
  <w:num w:numId="12">
    <w:abstractNumId w:val="1"/>
  </w:num>
  <w:num w:numId="13">
    <w:abstractNumId w:val="29"/>
  </w:num>
  <w:num w:numId="14">
    <w:abstractNumId w:val="13"/>
  </w:num>
  <w:num w:numId="15">
    <w:abstractNumId w:val="41"/>
  </w:num>
  <w:num w:numId="16">
    <w:abstractNumId w:val="25"/>
  </w:num>
  <w:num w:numId="17">
    <w:abstractNumId w:val="31"/>
  </w:num>
  <w:num w:numId="18">
    <w:abstractNumId w:val="6"/>
  </w:num>
  <w:num w:numId="19">
    <w:abstractNumId w:val="43"/>
  </w:num>
  <w:num w:numId="20">
    <w:abstractNumId w:val="2"/>
  </w:num>
  <w:num w:numId="21">
    <w:abstractNumId w:val="50"/>
  </w:num>
  <w:num w:numId="22">
    <w:abstractNumId w:val="36"/>
  </w:num>
  <w:num w:numId="23">
    <w:abstractNumId w:val="17"/>
  </w:num>
  <w:num w:numId="24">
    <w:abstractNumId w:val="40"/>
  </w:num>
  <w:num w:numId="25">
    <w:abstractNumId w:val="38"/>
  </w:num>
  <w:num w:numId="26">
    <w:abstractNumId w:val="35"/>
  </w:num>
  <w:num w:numId="27">
    <w:abstractNumId w:val="11"/>
  </w:num>
  <w:num w:numId="28">
    <w:abstractNumId w:val="23"/>
  </w:num>
  <w:num w:numId="29">
    <w:abstractNumId w:val="37"/>
  </w:num>
  <w:num w:numId="30">
    <w:abstractNumId w:val="24"/>
  </w:num>
  <w:num w:numId="31">
    <w:abstractNumId w:val="26"/>
  </w:num>
  <w:num w:numId="32">
    <w:abstractNumId w:val="46"/>
  </w:num>
  <w:num w:numId="33">
    <w:abstractNumId w:val="15"/>
  </w:num>
  <w:num w:numId="34">
    <w:abstractNumId w:val="22"/>
  </w:num>
  <w:num w:numId="35">
    <w:abstractNumId w:val="8"/>
  </w:num>
  <w:num w:numId="36">
    <w:abstractNumId w:val="33"/>
  </w:num>
  <w:num w:numId="37">
    <w:abstractNumId w:val="45"/>
  </w:num>
  <w:num w:numId="38">
    <w:abstractNumId w:val="9"/>
  </w:num>
  <w:num w:numId="39">
    <w:abstractNumId w:val="21"/>
  </w:num>
  <w:num w:numId="40">
    <w:abstractNumId w:val="14"/>
  </w:num>
  <w:num w:numId="41">
    <w:abstractNumId w:val="10"/>
  </w:num>
  <w:num w:numId="42">
    <w:abstractNumId w:val="27"/>
  </w:num>
  <w:num w:numId="43">
    <w:abstractNumId w:val="16"/>
  </w:num>
  <w:num w:numId="44">
    <w:abstractNumId w:val="51"/>
  </w:num>
  <w:num w:numId="45">
    <w:abstractNumId w:val="7"/>
  </w:num>
  <w:num w:numId="46">
    <w:abstractNumId w:val="18"/>
  </w:num>
  <w:num w:numId="47">
    <w:abstractNumId w:val="12"/>
  </w:num>
  <w:num w:numId="48">
    <w:abstractNumId w:val="39"/>
  </w:num>
  <w:num w:numId="49">
    <w:abstractNumId w:val="49"/>
  </w:num>
  <w:num w:numId="50">
    <w:abstractNumId w:val="48"/>
  </w:num>
  <w:num w:numId="51">
    <w:abstractNumId w:val="34"/>
  </w:num>
  <w:num w:numId="52">
    <w:abstractNumId w:val="42"/>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87042"/>
  </w:hdrShapeDefaults>
  <w:footnotePr>
    <w:footnote w:id="0"/>
    <w:footnote w:id="1"/>
  </w:footnotePr>
  <w:endnotePr>
    <w:endnote w:id="0"/>
    <w:endnote w:id="1"/>
  </w:endnotePr>
  <w:compat/>
  <w:rsids>
    <w:rsidRoot w:val="005C61A5"/>
    <w:rsid w:val="00003CC6"/>
    <w:rsid w:val="0000563C"/>
    <w:rsid w:val="000061DF"/>
    <w:rsid w:val="00007FF6"/>
    <w:rsid w:val="00042D2C"/>
    <w:rsid w:val="0005184C"/>
    <w:rsid w:val="00060EE0"/>
    <w:rsid w:val="00061E34"/>
    <w:rsid w:val="0009064A"/>
    <w:rsid w:val="000A3007"/>
    <w:rsid w:val="000C53A1"/>
    <w:rsid w:val="000D30EC"/>
    <w:rsid w:val="000F07F6"/>
    <w:rsid w:val="000F6796"/>
    <w:rsid w:val="000F7E23"/>
    <w:rsid w:val="00116815"/>
    <w:rsid w:val="00134D98"/>
    <w:rsid w:val="00140902"/>
    <w:rsid w:val="00186146"/>
    <w:rsid w:val="001B3C64"/>
    <w:rsid w:val="001B7887"/>
    <w:rsid w:val="001C1829"/>
    <w:rsid w:val="001D4F65"/>
    <w:rsid w:val="001E6A81"/>
    <w:rsid w:val="001F3CDA"/>
    <w:rsid w:val="00244658"/>
    <w:rsid w:val="002455FE"/>
    <w:rsid w:val="00246BDA"/>
    <w:rsid w:val="00255B7B"/>
    <w:rsid w:val="00261424"/>
    <w:rsid w:val="002708A6"/>
    <w:rsid w:val="00273FF8"/>
    <w:rsid w:val="00276344"/>
    <w:rsid w:val="00286202"/>
    <w:rsid w:val="00291D05"/>
    <w:rsid w:val="002A2ED5"/>
    <w:rsid w:val="002A6825"/>
    <w:rsid w:val="00332D30"/>
    <w:rsid w:val="00347EAE"/>
    <w:rsid w:val="003661F5"/>
    <w:rsid w:val="00366946"/>
    <w:rsid w:val="00377A25"/>
    <w:rsid w:val="003B3EF6"/>
    <w:rsid w:val="003E150F"/>
    <w:rsid w:val="003E32E7"/>
    <w:rsid w:val="00404A4C"/>
    <w:rsid w:val="004156F1"/>
    <w:rsid w:val="00425AEB"/>
    <w:rsid w:val="004507F1"/>
    <w:rsid w:val="0045117C"/>
    <w:rsid w:val="00454167"/>
    <w:rsid w:val="00454B5F"/>
    <w:rsid w:val="00463AD2"/>
    <w:rsid w:val="00475B18"/>
    <w:rsid w:val="0048397A"/>
    <w:rsid w:val="004B29E0"/>
    <w:rsid w:val="005044F0"/>
    <w:rsid w:val="00513018"/>
    <w:rsid w:val="0051573E"/>
    <w:rsid w:val="00526865"/>
    <w:rsid w:val="005272BB"/>
    <w:rsid w:val="005355D3"/>
    <w:rsid w:val="005510A1"/>
    <w:rsid w:val="00556FA2"/>
    <w:rsid w:val="005905F1"/>
    <w:rsid w:val="005B60EB"/>
    <w:rsid w:val="005B76E2"/>
    <w:rsid w:val="005C4C4C"/>
    <w:rsid w:val="005C61A5"/>
    <w:rsid w:val="005D42BD"/>
    <w:rsid w:val="005E09E1"/>
    <w:rsid w:val="00600FB7"/>
    <w:rsid w:val="00611EF6"/>
    <w:rsid w:val="00617D4D"/>
    <w:rsid w:val="00622AC0"/>
    <w:rsid w:val="00632E14"/>
    <w:rsid w:val="00660D60"/>
    <w:rsid w:val="00695D4B"/>
    <w:rsid w:val="006B45D9"/>
    <w:rsid w:val="0070012E"/>
    <w:rsid w:val="00715396"/>
    <w:rsid w:val="00732DB6"/>
    <w:rsid w:val="00734E8F"/>
    <w:rsid w:val="00750065"/>
    <w:rsid w:val="00782621"/>
    <w:rsid w:val="0079124D"/>
    <w:rsid w:val="007A075E"/>
    <w:rsid w:val="007A4167"/>
    <w:rsid w:val="007B0636"/>
    <w:rsid w:val="007C58FD"/>
    <w:rsid w:val="007D1941"/>
    <w:rsid w:val="007E5110"/>
    <w:rsid w:val="007E6EBF"/>
    <w:rsid w:val="00804611"/>
    <w:rsid w:val="00806828"/>
    <w:rsid w:val="00834D30"/>
    <w:rsid w:val="0083711C"/>
    <w:rsid w:val="00841856"/>
    <w:rsid w:val="00842170"/>
    <w:rsid w:val="00843A67"/>
    <w:rsid w:val="008466FC"/>
    <w:rsid w:val="00857EF7"/>
    <w:rsid w:val="00866211"/>
    <w:rsid w:val="00867118"/>
    <w:rsid w:val="0087186B"/>
    <w:rsid w:val="008725DA"/>
    <w:rsid w:val="00872F7E"/>
    <w:rsid w:val="0088144F"/>
    <w:rsid w:val="008905B7"/>
    <w:rsid w:val="00893ABF"/>
    <w:rsid w:val="00897D94"/>
    <w:rsid w:val="008A10D7"/>
    <w:rsid w:val="008B5A7C"/>
    <w:rsid w:val="008C475D"/>
    <w:rsid w:val="008D1264"/>
    <w:rsid w:val="008F509A"/>
    <w:rsid w:val="009034CD"/>
    <w:rsid w:val="00960A62"/>
    <w:rsid w:val="009906FA"/>
    <w:rsid w:val="00994E1E"/>
    <w:rsid w:val="00995244"/>
    <w:rsid w:val="009C7309"/>
    <w:rsid w:val="009D3365"/>
    <w:rsid w:val="009E17C3"/>
    <w:rsid w:val="009F773D"/>
    <w:rsid w:val="00A1125E"/>
    <w:rsid w:val="00A141ED"/>
    <w:rsid w:val="00A263B8"/>
    <w:rsid w:val="00A44CA1"/>
    <w:rsid w:val="00A63C8D"/>
    <w:rsid w:val="00AD283D"/>
    <w:rsid w:val="00B34A9C"/>
    <w:rsid w:val="00B352F1"/>
    <w:rsid w:val="00B35FD7"/>
    <w:rsid w:val="00B45E86"/>
    <w:rsid w:val="00B53F52"/>
    <w:rsid w:val="00B82428"/>
    <w:rsid w:val="00B93596"/>
    <w:rsid w:val="00BB38D4"/>
    <w:rsid w:val="00BD67A5"/>
    <w:rsid w:val="00BE4B90"/>
    <w:rsid w:val="00BE7819"/>
    <w:rsid w:val="00C030E6"/>
    <w:rsid w:val="00C23417"/>
    <w:rsid w:val="00C26022"/>
    <w:rsid w:val="00C42060"/>
    <w:rsid w:val="00C55D00"/>
    <w:rsid w:val="00C95387"/>
    <w:rsid w:val="00C95616"/>
    <w:rsid w:val="00CA2B8D"/>
    <w:rsid w:val="00CD7301"/>
    <w:rsid w:val="00CF54A7"/>
    <w:rsid w:val="00D6300F"/>
    <w:rsid w:val="00DA19EF"/>
    <w:rsid w:val="00DA3EDD"/>
    <w:rsid w:val="00DA506E"/>
    <w:rsid w:val="00DC468A"/>
    <w:rsid w:val="00DF081F"/>
    <w:rsid w:val="00E056DA"/>
    <w:rsid w:val="00E14FA1"/>
    <w:rsid w:val="00E6708D"/>
    <w:rsid w:val="00E700A2"/>
    <w:rsid w:val="00E7073C"/>
    <w:rsid w:val="00E72E18"/>
    <w:rsid w:val="00E742B9"/>
    <w:rsid w:val="00EE5ECA"/>
    <w:rsid w:val="00EE6469"/>
    <w:rsid w:val="00EF3505"/>
    <w:rsid w:val="00EF4059"/>
    <w:rsid w:val="00F02290"/>
    <w:rsid w:val="00F054A4"/>
    <w:rsid w:val="00F112F9"/>
    <w:rsid w:val="00F14194"/>
    <w:rsid w:val="00F141D7"/>
    <w:rsid w:val="00F20320"/>
    <w:rsid w:val="00F32698"/>
    <w:rsid w:val="00F366EF"/>
    <w:rsid w:val="00F416CA"/>
    <w:rsid w:val="00F468E3"/>
    <w:rsid w:val="00F65E29"/>
    <w:rsid w:val="00F9095C"/>
    <w:rsid w:val="00F94C5F"/>
    <w:rsid w:val="00FD2133"/>
    <w:rsid w:val="00FD56B1"/>
    <w:rsid w:val="00FE523B"/>
    <w:rsid w:val="00FE5AF2"/>
    <w:rsid w:val="00FE6C1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806828"/>
    <w:pPr>
      <w:keepNext/>
      <w:numPr>
        <w:numId w:val="6"/>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806828"/>
    <w:pPr>
      <w:keepNext/>
      <w:numPr>
        <w:ilvl w:val="1"/>
        <w:numId w:val="6"/>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806828"/>
    <w:pPr>
      <w:keepNext/>
      <w:numPr>
        <w:ilvl w:val="2"/>
        <w:numId w:val="6"/>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806828"/>
    <w:pPr>
      <w:keepNext/>
      <w:numPr>
        <w:ilvl w:val="3"/>
        <w:numId w:val="6"/>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806828"/>
    <w:pPr>
      <w:keepNext/>
      <w:numPr>
        <w:ilvl w:val="5"/>
        <w:numId w:val="6"/>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806828"/>
    <w:pPr>
      <w:keepNext/>
      <w:numPr>
        <w:ilvl w:val="6"/>
        <w:numId w:val="6"/>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rsid w:val="0051573E"/>
    <w:rPr>
      <w:color w:val="0000FF"/>
      <w:u w:val="single"/>
    </w:rPr>
  </w:style>
  <w:style w:type="paragraph" w:styleId="Tekstpodstawowywcity">
    <w:name w:val="Body Text Indent"/>
    <w:basedOn w:val="Normalny"/>
    <w:link w:val="TekstpodstawowywcityZnak"/>
    <w:rsid w:val="0051573E"/>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51573E"/>
    <w:rPr>
      <w:rFonts w:ascii="Bookman Old Style" w:eastAsia="Times New Roman" w:hAnsi="Bookman Old Style" w:cs="Times New Roman"/>
      <w:sz w:val="24"/>
      <w:szCs w:val="20"/>
      <w:lang w:eastAsia="ar-SA"/>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806828"/>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806828"/>
    <w:rPr>
      <w:rFonts w:ascii="Times New Roman" w:eastAsia="Lucida Sans Unicode" w:hAnsi="Times New Roman" w:cs="Times New Roman"/>
      <w:kern w:val="1"/>
      <w:sz w:val="24"/>
      <w:szCs w:val="24"/>
      <w:lang w:eastAsia="ar-SA"/>
    </w:rPr>
  </w:style>
  <w:style w:type="paragraph" w:customStyle="1" w:styleId="WW-Tekstpodstawowywcity2">
    <w:name w:val="WW-Tekst podstawowy wcięty 2"/>
    <w:basedOn w:val="Normalny"/>
    <w:qFormat/>
    <w:rsid w:val="00806828"/>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character" w:styleId="Pogrubienie">
    <w:name w:val="Strong"/>
    <w:uiPriority w:val="22"/>
    <w:qFormat/>
    <w:rsid w:val="00806828"/>
    <w:rPr>
      <w:b/>
      <w:bCs/>
    </w:rPr>
  </w:style>
  <w:style w:type="character" w:customStyle="1" w:styleId="Nagwek1Znak">
    <w:name w:val="Nagłówek 1 Znak"/>
    <w:basedOn w:val="Domylnaczcionkaakapitu"/>
    <w:link w:val="Nagwek1"/>
    <w:rsid w:val="00806828"/>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806828"/>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806828"/>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806828"/>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806828"/>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806828"/>
    <w:rPr>
      <w:rFonts w:ascii="Bookman Old Style" w:eastAsia="Times New Roman" w:hAnsi="Bookman Old Style" w:cs="Times New Roman"/>
      <w:b/>
      <w:szCs w:val="20"/>
      <w:lang w:eastAsia="ar-SA"/>
    </w:rPr>
  </w:style>
  <w:style w:type="paragraph" w:customStyle="1" w:styleId="Styl1">
    <w:name w:val="Styl1"/>
    <w:basedOn w:val="Normalny"/>
    <w:rsid w:val="00806828"/>
    <w:pPr>
      <w:widowControl w:val="0"/>
      <w:suppressAutoHyphens/>
      <w:spacing w:before="240" w:after="0" w:line="240" w:lineRule="auto"/>
      <w:jc w:val="both"/>
    </w:pPr>
    <w:rPr>
      <w:rFonts w:ascii="Arial" w:eastAsia="Times New Roman" w:hAnsi="Arial" w:cs="Times New Roman"/>
      <w:sz w:val="24"/>
      <w:szCs w:val="20"/>
      <w:lang w:eastAsia="ar-SA"/>
    </w:rPr>
  </w:style>
  <w:style w:type="paragraph" w:styleId="Tekstpodstawowy">
    <w:name w:val="Body Text"/>
    <w:basedOn w:val="Normalny"/>
    <w:link w:val="TekstpodstawowyZnak"/>
    <w:uiPriority w:val="99"/>
    <w:unhideWhenUsed/>
    <w:rsid w:val="008C475D"/>
    <w:pPr>
      <w:spacing w:after="120"/>
    </w:pPr>
  </w:style>
  <w:style w:type="character" w:customStyle="1" w:styleId="TekstpodstawowyZnak">
    <w:name w:val="Tekst podstawowy Znak"/>
    <w:basedOn w:val="Domylnaczcionkaakapitu"/>
    <w:link w:val="Tekstpodstawowy"/>
    <w:uiPriority w:val="99"/>
    <w:rsid w:val="008C475D"/>
  </w:style>
  <w:style w:type="paragraph" w:customStyle="1" w:styleId="WW-Tekstblokowy">
    <w:name w:val="WW-Tekst blokowy"/>
    <w:basedOn w:val="Normalny"/>
    <w:rsid w:val="00DA3ED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Normalny1">
    <w:name w:val="Normalny1"/>
    <w:basedOn w:val="Normalny"/>
    <w:link w:val="NormalZnak"/>
    <w:uiPriority w:val="99"/>
    <w:qFormat/>
    <w:rsid w:val="00DA3ED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uiPriority w:val="99"/>
    <w:rsid w:val="002708A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2708A6"/>
    <w:pPr>
      <w:autoSpaceDE w:val="0"/>
      <w:autoSpaceDN w:val="0"/>
      <w:adjustRightInd w:val="0"/>
      <w:spacing w:after="0" w:line="240" w:lineRule="auto"/>
    </w:pPr>
    <w:rPr>
      <w:rFonts w:ascii="Arial" w:eastAsia="Calibri" w:hAnsi="Arial" w:cs="Arial"/>
      <w:color w:val="000000"/>
      <w:sz w:val="24"/>
      <w:szCs w:val="24"/>
    </w:rPr>
  </w:style>
  <w:style w:type="character" w:styleId="Uwydatnienie">
    <w:name w:val="Emphasis"/>
    <w:basedOn w:val="Domylnaczcionkaakapitu"/>
    <w:uiPriority w:val="20"/>
    <w:qFormat/>
    <w:rsid w:val="00BE7819"/>
    <w:rPr>
      <w:i/>
      <w:iCs/>
    </w:rPr>
  </w:style>
  <w:style w:type="paragraph" w:customStyle="1" w:styleId="USTustnpkodeksu">
    <w:name w:val="UST(§) – ust. (§ np. kodeksu)"/>
    <w:basedOn w:val="Normalny"/>
    <w:uiPriority w:val="12"/>
    <w:qFormat/>
    <w:rsid w:val="0070012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customStyle="1" w:styleId="PKTpunkt">
    <w:name w:val="PKT – punkt"/>
    <w:uiPriority w:val="13"/>
    <w:qFormat/>
    <w:rsid w:val="0070012E"/>
    <w:pPr>
      <w:spacing w:after="0" w:line="360" w:lineRule="auto"/>
      <w:ind w:left="510" w:hanging="510"/>
      <w:jc w:val="both"/>
    </w:pPr>
    <w:rPr>
      <w:rFonts w:ascii="Times" w:eastAsiaTheme="minorEastAsia" w:hAnsi="Times" w:cs="Arial"/>
      <w:bCs/>
      <w:sz w:val="24"/>
      <w:szCs w:val="20"/>
      <w:lang w:eastAsia="pl-PL"/>
    </w:rPr>
  </w:style>
  <w:style w:type="paragraph" w:customStyle="1" w:styleId="WW-Tekstpodstawowywcity3">
    <w:name w:val="WW-Tekst podstawowy wcięty 3"/>
    <w:basedOn w:val="Normalny"/>
    <w:uiPriority w:val="99"/>
    <w:rsid w:val="00DA506E"/>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DA506E"/>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text-left">
    <w:name w:val="text-left"/>
    <w:basedOn w:val="Normalny"/>
    <w:rsid w:val="00246B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CA2B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ww-tekstpodstawowywcity30">
    <w:name w:val="ww-tekstpodstawowywcity3"/>
    <w:basedOn w:val="Normalny"/>
    <w:rsid w:val="0000563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742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742B9"/>
    <w:rPr>
      <w:rFonts w:ascii="Tahoma" w:hAnsi="Tahoma" w:cs="Tahoma"/>
      <w:sz w:val="16"/>
      <w:szCs w:val="16"/>
    </w:rPr>
  </w:style>
  <w:style w:type="character" w:customStyle="1" w:styleId="markedcontent">
    <w:name w:val="markedcontent"/>
    <w:basedOn w:val="Domylnaczcionkaakapitu"/>
    <w:rsid w:val="0088144F"/>
  </w:style>
  <w:style w:type="paragraph" w:customStyle="1" w:styleId="mb-0">
    <w:name w:val="mb-0"/>
    <w:basedOn w:val="Normalny"/>
    <w:rsid w:val="0088144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body">
    <w:name w:val="Text body"/>
    <w:basedOn w:val="Normalny"/>
    <w:qFormat/>
    <w:rsid w:val="0088144F"/>
    <w:pPr>
      <w:suppressAutoHyphens/>
      <w:spacing w:after="120" w:line="247" w:lineRule="auto"/>
      <w:textAlignment w:val="baseline"/>
    </w:pPr>
    <w:rPr>
      <w:rFonts w:eastAsia="SimSun" w:cs="Calibri"/>
      <w:kern w:val="2"/>
    </w:rPr>
  </w:style>
  <w:style w:type="paragraph" w:customStyle="1" w:styleId="siwznormalny">
    <w:name w:val="siwz_normalny"/>
    <w:basedOn w:val="Normalny"/>
    <w:qFormat/>
    <w:rsid w:val="005C4C4C"/>
    <w:pPr>
      <w:widowControl w:val="0"/>
      <w:suppressAutoHyphens/>
      <w:spacing w:after="200" w:line="276" w:lineRule="auto"/>
      <w:ind w:left="720" w:hanging="10"/>
      <w:jc w:val="both"/>
    </w:pPr>
    <w:rPr>
      <w:rFonts w:ascii="Calibri" w:eastAsia="Calibri" w:hAnsi="Calibri" w:cs="Times New Roman"/>
      <w:color w:val="00000A"/>
      <w:lang w:eastAsia="ar-SA"/>
    </w:rPr>
  </w:style>
  <w:style w:type="character" w:customStyle="1" w:styleId="NormalZnak">
    <w:name w:val="Normal Znak"/>
    <w:link w:val="Normalny1"/>
    <w:uiPriority w:val="99"/>
    <w:rsid w:val="00261424"/>
    <w:rPr>
      <w:rFonts w:ascii="Times New Roman" w:eastAsia="Times New Roman" w:hAnsi="Times New Roman" w:cs="Times New Roman"/>
      <w:sz w:val="24"/>
      <w:szCs w:val="24"/>
      <w:lang w:eastAsia="ar-SA"/>
    </w:rPr>
  </w:style>
  <w:style w:type="paragraph" w:customStyle="1" w:styleId="Tekstpodstawowy1">
    <w:name w:val="Tekst podstawowy1"/>
    <w:basedOn w:val="Normalny1"/>
    <w:uiPriority w:val="99"/>
    <w:rsid w:val="00F366EF"/>
    <w:pPr>
      <w:spacing w:after="120" w:line="288" w:lineRule="auto"/>
      <w:textAlignment w:val="baseline"/>
    </w:pPr>
    <w:rPr>
      <w:rFonts w:ascii="Calibri" w:eastAsia="SimSun"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343817259">
      <w:bodyDiv w:val="1"/>
      <w:marLeft w:val="0"/>
      <w:marRight w:val="0"/>
      <w:marTop w:val="0"/>
      <w:marBottom w:val="0"/>
      <w:divBdr>
        <w:top w:val="none" w:sz="0" w:space="0" w:color="auto"/>
        <w:left w:val="none" w:sz="0" w:space="0" w:color="auto"/>
        <w:bottom w:val="none" w:sz="0" w:space="0" w:color="auto"/>
        <w:right w:val="none" w:sz="0" w:space="0" w:color="auto"/>
      </w:divBdr>
    </w:div>
    <w:div w:id="1523207956">
      <w:bodyDiv w:val="1"/>
      <w:marLeft w:val="0"/>
      <w:marRight w:val="0"/>
      <w:marTop w:val="0"/>
      <w:marBottom w:val="0"/>
      <w:divBdr>
        <w:top w:val="none" w:sz="0" w:space="0" w:color="auto"/>
        <w:left w:val="none" w:sz="0" w:space="0" w:color="auto"/>
        <w:bottom w:val="none" w:sz="0" w:space="0" w:color="auto"/>
        <w:right w:val="none" w:sz="0" w:space="0" w:color="auto"/>
      </w:divBdr>
    </w:div>
    <w:div w:id="1674450050">
      <w:bodyDiv w:val="1"/>
      <w:marLeft w:val="0"/>
      <w:marRight w:val="0"/>
      <w:marTop w:val="0"/>
      <w:marBottom w:val="0"/>
      <w:divBdr>
        <w:top w:val="none" w:sz="0" w:space="0" w:color="auto"/>
        <w:left w:val="none" w:sz="0" w:space="0" w:color="auto"/>
        <w:bottom w:val="none" w:sz="0" w:space="0" w:color="auto"/>
        <w:right w:val="none" w:sz="0" w:space="0" w:color="auto"/>
      </w:divBdr>
    </w:div>
    <w:div w:id="189472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17167" TargetMode="External"/><Relationship Id="rId26" Type="http://schemas.openxmlformats.org/officeDocument/2006/relationships/hyperlink" Target="http://www.nccert.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www.uzp.gov.pl/aktualnosci/aktualna-wersja-instrukcji-wypelniania-jedzespd" TargetMode="External"/><Relationship Id="rId17" Type="http://schemas.openxmlformats.org/officeDocument/2006/relationships/hyperlink" Target="https://epuap.gov.pl" TargetMode="External"/><Relationship Id="rId25" Type="http://schemas.openxmlformats.org/officeDocument/2006/relationships/hyperlink" Target="mailto:zam.pub@tomaszow-maz.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sip.lex.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mailto:zam.pub@tomaszow-maz.pl" TargetMode="External"/><Relationship Id="rId28" Type="http://schemas.openxmlformats.org/officeDocument/2006/relationships/hyperlink" Target="https://www.uzp.gov.pl/__data/assets/pdf_file/0019/44704/Pozacenowe-kryteria-oceny-ofert_ver2.pdf" TargetMode="External"/><Relationship Id="rId10" Type="http://schemas.openxmlformats.org/officeDocument/2006/relationships/hyperlink" Target="http://bip.tomaszow.miasta.pl/public/?id=217167" TargetMode="External"/><Relationship Id="rId19" Type="http://schemas.openxmlformats.org/officeDocument/2006/relationships/hyperlink" Target="https://miniportal.uzp.gov.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http://www.nbp.gov.pl" TargetMode="External"/><Relationship Id="rId27" Type="http://schemas.openxmlformats.org/officeDocument/2006/relationships/hyperlink" Target="http://www.nccert.pl/"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87413-1942-4BC2-ADBB-77C56A91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47</Pages>
  <Words>20072</Words>
  <Characters>120435</Characters>
  <Application>Microsoft Office Word</Application>
  <DocSecurity>0</DocSecurity>
  <Lines>1003</Lines>
  <Paragraphs>280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75</cp:revision>
  <cp:lastPrinted>2022-08-17T05:14:00Z</cp:lastPrinted>
  <dcterms:created xsi:type="dcterms:W3CDTF">2021-12-14T09:08:00Z</dcterms:created>
  <dcterms:modified xsi:type="dcterms:W3CDTF">2022-08-19T09:56:00Z</dcterms:modified>
</cp:coreProperties>
</file>