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C60D80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C60D80">
        <w:rPr>
          <w:rFonts w:ascii="Cambria" w:hAnsi="Cambria" w:cs="Tahoma"/>
        </w:rPr>
        <w:t>19-08</w:t>
      </w:r>
      <w:r w:rsidR="00120030">
        <w:rPr>
          <w:rFonts w:ascii="Cambria" w:hAnsi="Cambria" w:cs="Tahoma"/>
        </w:rPr>
        <w:t>-2022</w:t>
      </w:r>
    </w:p>
    <w:p w:rsidR="0087524A" w:rsidRDefault="0087524A" w:rsidP="0087524A">
      <w:pPr>
        <w:rPr>
          <w:rFonts w:ascii="Cambria" w:hAnsi="Cambria" w:cs="Tahoma"/>
        </w:rPr>
      </w:pPr>
    </w:p>
    <w:p w:rsidR="00DD0FEE" w:rsidRDefault="0087524A" w:rsidP="00664193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Pr="00C6625F" w:rsidRDefault="0087524A" w:rsidP="00664193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DD0FEE" w:rsidRDefault="00DD0FEE" w:rsidP="00FC5536">
      <w:pPr>
        <w:spacing w:after="0" w:line="276" w:lineRule="auto"/>
        <w:rPr>
          <w:rFonts w:ascii="Cambria" w:hAnsi="Cambria" w:cs="Tahoma"/>
          <w:b/>
          <w:i/>
          <w:sz w:val="18"/>
          <w:szCs w:val="18"/>
          <w:highlight w:val="yellow"/>
        </w:rPr>
      </w:pPr>
    </w:p>
    <w:p w:rsidR="00595E6A" w:rsidRPr="004035CC" w:rsidRDefault="00595E6A" w:rsidP="00595E6A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 w:rsidRPr="004035CC">
        <w:rPr>
          <w:rFonts w:ascii="Cambria" w:hAnsi="Cambria" w:cs="Tahoma"/>
          <w:b/>
          <w:i/>
          <w:sz w:val="18"/>
          <w:szCs w:val="18"/>
        </w:rPr>
        <w:t>N</w:t>
      </w:r>
      <w:r w:rsidR="00664193" w:rsidRPr="004035CC">
        <w:rPr>
          <w:rFonts w:ascii="Cambria" w:hAnsi="Cambria" w:cs="Tahoma"/>
          <w:b/>
          <w:i/>
          <w:sz w:val="18"/>
          <w:szCs w:val="18"/>
        </w:rPr>
        <w:t>umer postępowania: WRIK.271.1.49</w:t>
      </w:r>
      <w:r w:rsidRPr="004035CC">
        <w:rPr>
          <w:rFonts w:ascii="Cambria" w:hAnsi="Cambria" w:cs="Tahoma"/>
          <w:b/>
          <w:i/>
          <w:sz w:val="18"/>
          <w:szCs w:val="18"/>
        </w:rPr>
        <w:t>.2022.ZP</w:t>
      </w:r>
    </w:p>
    <w:p w:rsidR="001E6F80" w:rsidRPr="004035CC" w:rsidRDefault="00595E6A" w:rsidP="001E6F80">
      <w:pPr>
        <w:spacing w:after="0" w:line="240" w:lineRule="auto"/>
        <w:rPr>
          <w:rFonts w:ascii="Cambria" w:hAnsi="Cambria" w:cs="ArialMT"/>
          <w:b/>
          <w:i/>
          <w:sz w:val="18"/>
          <w:szCs w:val="18"/>
        </w:rPr>
      </w:pPr>
      <w:r w:rsidRPr="004035CC">
        <w:rPr>
          <w:rFonts w:ascii="Cambria" w:hAnsi="Cambria" w:cs="ArialMT"/>
          <w:b/>
          <w:i/>
          <w:sz w:val="18"/>
          <w:szCs w:val="18"/>
        </w:rPr>
        <w:t xml:space="preserve">Ogłoszenie nr </w:t>
      </w:r>
      <w:r w:rsidR="001E6F80" w:rsidRPr="004035CC">
        <w:rPr>
          <w:rFonts w:ascii="Cambria" w:hAnsi="Cambria"/>
          <w:b/>
          <w:bCs/>
          <w:i/>
          <w:sz w:val="18"/>
          <w:szCs w:val="18"/>
        </w:rPr>
        <w:t>2022/S 159-452623 – opublikowane w dniu 19-08-2022</w:t>
      </w:r>
    </w:p>
    <w:p w:rsidR="0087524A" w:rsidRPr="004035CC" w:rsidRDefault="00595E6A" w:rsidP="004035CC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 w:rsidRPr="004035CC">
        <w:rPr>
          <w:rFonts w:ascii="Cambria" w:hAnsi="Cambria" w:cs="Tahoma"/>
          <w:b/>
          <w:i/>
          <w:sz w:val="18"/>
          <w:szCs w:val="18"/>
        </w:rPr>
        <w:t xml:space="preserve">ID - miniportal: </w:t>
      </w:r>
      <w:r w:rsidR="004035CC" w:rsidRPr="004035CC">
        <w:rPr>
          <w:rFonts w:ascii="Cambria" w:hAnsi="Cambria"/>
          <w:b/>
          <w:i/>
          <w:color w:val="FF0000"/>
          <w:sz w:val="18"/>
          <w:szCs w:val="18"/>
        </w:rPr>
        <w:t>dca0a13a-02d7-4a58-934f-441327661530</w:t>
      </w:r>
    </w:p>
    <w:p w:rsidR="004035CC" w:rsidRPr="004035CC" w:rsidRDefault="004035CC" w:rsidP="0087524A">
      <w:pPr>
        <w:spacing w:after="0" w:line="276" w:lineRule="auto"/>
        <w:jc w:val="both"/>
        <w:rPr>
          <w:rFonts w:ascii="Cambria" w:hAnsi="Cambria" w:cs="Tahoma"/>
          <w:i/>
          <w:sz w:val="18"/>
          <w:szCs w:val="18"/>
        </w:rPr>
      </w:pPr>
    </w:p>
    <w:p w:rsidR="004035CC" w:rsidRDefault="004035CC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C60D80" w:rsidRPr="00664193" w:rsidRDefault="00C6625F" w:rsidP="00C60D80">
      <w:pPr>
        <w:spacing w:line="276" w:lineRule="auto"/>
        <w:jc w:val="both"/>
        <w:rPr>
          <w:rFonts w:ascii="Cambria" w:eastAsia="Calibri" w:hAnsi="Cambria" w:cs="Tahoma"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="00C60D80" w:rsidRPr="00664193">
        <w:rPr>
          <w:rFonts w:ascii="Cambria" w:hAnsi="Cambria" w:cs="Arial"/>
          <w:b/>
          <w:bCs/>
          <w:color w:val="002060"/>
          <w:lang w:eastAsia="pl-PL"/>
        </w:rPr>
        <w:t>Wymiana oświetlenia ulicznego ze sterowaniem logicznym                                      wraz z skablowaniem sieci wysokiego i średniego napięcia – zmniejszenie zużycia energii elektrycznej i poprawa efektywności oświetlenia ulicznego.</w:t>
      </w:r>
    </w:p>
    <w:p w:rsidR="0087524A" w:rsidRPr="00C6625F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Pr="00C6625F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Pr="00C6625F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>NA REALIZACJĘ ZAMÓWIENIA</w:t>
      </w:r>
    </w:p>
    <w:p w:rsidR="0087524A" w:rsidRPr="00C6625F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C60D80" w:rsidRPr="00664193" w:rsidRDefault="0087524A" w:rsidP="0087524A">
      <w:pPr>
        <w:spacing w:after="0" w:line="276" w:lineRule="auto"/>
        <w:jc w:val="both"/>
        <w:rPr>
          <w:rFonts w:ascii="Cambria" w:hAnsi="Cambria" w:cs="Calibri"/>
          <w:b/>
        </w:rPr>
      </w:pPr>
      <w:r w:rsidRPr="00C6625F"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 w:rsidRPr="00C6625F">
        <w:rPr>
          <w:rFonts w:ascii="Cambria" w:hAnsi="Cambria" w:cs="Tahoma"/>
        </w:rPr>
        <w:t xml:space="preserve">             </w:t>
      </w:r>
      <w:r w:rsidR="00664193">
        <w:rPr>
          <w:rFonts w:ascii="Cambria" w:hAnsi="Cambria" w:cs="Tahoma"/>
          <w:b/>
        </w:rPr>
        <w:t>22 000 000,00</w:t>
      </w:r>
      <w:r w:rsidR="0025329B">
        <w:rPr>
          <w:rFonts w:ascii="Cambria" w:hAnsi="Cambria" w:cs="Tahoma"/>
          <w:b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</w:t>
      </w:r>
      <w:r w:rsidR="00FE78E3" w:rsidRPr="00C6625F">
        <w:rPr>
          <w:rFonts w:ascii="Cambria" w:hAnsi="Cambria" w:cs="Calibri"/>
          <w:sz w:val="16"/>
          <w:szCs w:val="16"/>
        </w:rPr>
        <w:t xml:space="preserve">cunkowa wartość </w:t>
      </w:r>
      <w:r w:rsidR="00664193">
        <w:rPr>
          <w:rFonts w:ascii="Cambria" w:hAnsi="Cambria" w:cs="Calibri"/>
          <w:sz w:val="16"/>
          <w:szCs w:val="16"/>
        </w:rPr>
        <w:t>netto: 17 888 178,86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</w:t>
      </w:r>
      <w:r w:rsidR="008C2231" w:rsidRPr="00C6625F">
        <w:rPr>
          <w:rFonts w:ascii="Cambria" w:hAnsi="Cambria" w:cs="Calibri"/>
          <w:sz w:val="16"/>
          <w:szCs w:val="16"/>
        </w:rPr>
        <w:t>u</w:t>
      </w:r>
      <w:r w:rsidR="00664193">
        <w:rPr>
          <w:rFonts w:ascii="Cambria" w:hAnsi="Cambria" w:cs="Calibri"/>
          <w:sz w:val="16"/>
          <w:szCs w:val="16"/>
        </w:rPr>
        <w:t>nkowa wartość brutto: 22 000 000,00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664193" w:rsidRPr="00664193" w:rsidRDefault="00AA2623" w:rsidP="00664193">
      <w:pP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 w:rsidR="0066419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4 016 117,04</w:t>
      </w:r>
    </w:p>
    <w:p w:rsidR="00664193" w:rsidRDefault="00664193" w:rsidP="00664193">
      <w:pPr>
        <w:spacing w:line="276" w:lineRule="auto"/>
        <w:jc w:val="both"/>
        <w:rPr>
          <w:rFonts w:ascii="Cambria" w:hAnsi="Cambria" w:cs="Tahoma"/>
          <w:b/>
        </w:rPr>
      </w:pPr>
    </w:p>
    <w:p w:rsidR="00664193" w:rsidRDefault="00664193" w:rsidP="00664193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Jednocześnie zamawiający informuje, że zamówienie podzielono na 2 odrębnych części zgodnie z poniższym:</w:t>
      </w:r>
    </w:p>
    <w:p w:rsidR="00664193" w:rsidRDefault="00664193" w:rsidP="00664193">
      <w:pPr>
        <w:spacing w:after="0" w:line="276" w:lineRule="auto"/>
        <w:ind w:right="-1"/>
        <w:jc w:val="both"/>
        <w:rPr>
          <w:rFonts w:ascii="Cambria" w:hAnsi="Cambria" w:cs="Calibri"/>
        </w:rPr>
      </w:pPr>
      <w:r>
        <w:rPr>
          <w:rFonts w:ascii="Cambria" w:hAnsi="Cambria" w:cs="Calibri"/>
        </w:rPr>
        <w:t xml:space="preserve">Część 1 – </w:t>
      </w:r>
      <w:r w:rsidRPr="0088144F">
        <w:rPr>
          <w:rFonts w:ascii="Cambria" w:hAnsi="Cambria" w:cs="Arial"/>
          <w:b/>
          <w:color w:val="FF0000"/>
          <w:szCs w:val="18"/>
        </w:rPr>
        <w:t>Wymiana oświetlenia ulicznego ze sterowaniem logicznym</w:t>
      </w:r>
    </w:p>
    <w:p w:rsidR="00664193" w:rsidRDefault="00664193" w:rsidP="00664193">
      <w:pPr>
        <w:spacing w:after="0" w:line="276" w:lineRule="auto"/>
        <w:ind w:right="-1" w:firstLine="708"/>
        <w:jc w:val="both"/>
        <w:rPr>
          <w:rFonts w:ascii="Cambria" w:hAnsi="Cambria" w:cs="Calibri"/>
          <w:b/>
          <w:color w:val="0070C0"/>
        </w:rPr>
      </w:pPr>
      <w:r>
        <w:rPr>
          <w:rFonts w:ascii="Cambria" w:hAnsi="Cambria" w:cs="Calibri"/>
          <w:b/>
          <w:color w:val="0070C0"/>
        </w:rPr>
        <w:t>– 11 637 990,63 PLN brutto</w:t>
      </w:r>
    </w:p>
    <w:p w:rsidR="00664193" w:rsidRDefault="00664193" w:rsidP="00664193">
      <w:pPr>
        <w:spacing w:after="0"/>
        <w:ind w:left="708" w:firstLine="708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netto: 9 461 781,00 zł</w:t>
      </w:r>
    </w:p>
    <w:p w:rsidR="00664193" w:rsidRDefault="00664193" w:rsidP="00664193">
      <w:pPr>
        <w:spacing w:after="0"/>
        <w:ind w:left="708" w:firstLine="708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brutto:  11 637 990,63 zł</w:t>
      </w:r>
    </w:p>
    <w:p w:rsidR="00664193" w:rsidRPr="00664193" w:rsidRDefault="00664193" w:rsidP="00664193">
      <w:pPr>
        <w:ind w:left="702" w:firstLine="708"/>
        <w:rPr>
          <w:sz w:val="16"/>
          <w:szCs w:val="16"/>
        </w:rPr>
      </w:pP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 2 124 514,20</w:t>
      </w:r>
    </w:p>
    <w:p w:rsidR="00664193" w:rsidRDefault="00664193" w:rsidP="00664193">
      <w:pPr>
        <w:spacing w:after="0" w:line="276" w:lineRule="auto"/>
        <w:jc w:val="both"/>
        <w:rPr>
          <w:rFonts w:ascii="Cambria" w:hAnsi="Cambria" w:cs="Calibri"/>
          <w:b/>
        </w:rPr>
      </w:pPr>
    </w:p>
    <w:p w:rsidR="00664193" w:rsidRPr="0088144F" w:rsidRDefault="00664193" w:rsidP="00664193">
      <w:pPr>
        <w:spacing w:after="0" w:line="276" w:lineRule="auto"/>
        <w:ind w:left="1410" w:hanging="1410"/>
        <w:jc w:val="both"/>
        <w:rPr>
          <w:rFonts w:ascii="Cambria" w:hAnsi="Cambria" w:cs="Arial"/>
          <w:b/>
          <w:color w:val="FF0000"/>
          <w:szCs w:val="18"/>
        </w:rPr>
      </w:pPr>
      <w:r>
        <w:rPr>
          <w:rFonts w:ascii="Cambria" w:hAnsi="Cambria" w:cs="Calibri"/>
        </w:rPr>
        <w:t xml:space="preserve">Część 2 - </w:t>
      </w:r>
      <w:r w:rsidRPr="0088144F">
        <w:rPr>
          <w:rFonts w:ascii="Cambria" w:hAnsi="Cambria" w:cs="Arial"/>
          <w:b/>
          <w:color w:val="FF0000"/>
          <w:szCs w:val="18"/>
        </w:rPr>
        <w:t>Skablowanie sieci wysokiego i średniego napięcia</w:t>
      </w:r>
      <w:r>
        <w:rPr>
          <w:rFonts w:ascii="Cambria" w:hAnsi="Cambria" w:cs="Arial"/>
          <w:b/>
          <w:color w:val="FF0000"/>
          <w:szCs w:val="18"/>
        </w:rPr>
        <w:t>:</w:t>
      </w:r>
    </w:p>
    <w:p w:rsidR="00664193" w:rsidRDefault="00664193" w:rsidP="00664193">
      <w:pPr>
        <w:spacing w:after="0" w:line="276" w:lineRule="auto"/>
        <w:ind w:right="-1" w:firstLine="708"/>
        <w:jc w:val="both"/>
        <w:rPr>
          <w:rFonts w:ascii="Cambria" w:hAnsi="Cambria" w:cs="Calibri"/>
          <w:b/>
          <w:color w:val="0070C0"/>
        </w:rPr>
      </w:pPr>
      <w:r>
        <w:rPr>
          <w:rFonts w:ascii="Cambria" w:hAnsi="Cambria" w:cs="Calibri"/>
          <w:b/>
          <w:color w:val="0070C0"/>
        </w:rPr>
        <w:t>– 10 637 990,63 PLN brutto</w:t>
      </w:r>
    </w:p>
    <w:p w:rsidR="00664193" w:rsidRDefault="00664193" w:rsidP="00664193">
      <w:pPr>
        <w:spacing w:after="0"/>
        <w:ind w:left="708" w:firstLine="708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netto: 8 424 397,86 zł</w:t>
      </w:r>
    </w:p>
    <w:p w:rsidR="00664193" w:rsidRDefault="00664193" w:rsidP="00664193">
      <w:pPr>
        <w:spacing w:after="0"/>
        <w:ind w:left="708" w:firstLine="708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brutto:  10 637 990,63 zł</w:t>
      </w:r>
    </w:p>
    <w:p w:rsidR="00664193" w:rsidRPr="00664193" w:rsidRDefault="00664193" w:rsidP="00664193">
      <w:pPr>
        <w:ind w:left="708" w:firstLine="708"/>
        <w:rPr>
          <w:sz w:val="16"/>
          <w:szCs w:val="16"/>
        </w:rPr>
      </w:pP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 1 891 592,84</w:t>
      </w:r>
    </w:p>
    <w:p w:rsidR="00664193" w:rsidRDefault="00664193" w:rsidP="00AA2623">
      <w:pPr>
        <w:ind w:left="702" w:firstLine="708"/>
        <w:rPr>
          <w:sz w:val="16"/>
          <w:szCs w:val="16"/>
        </w:rPr>
      </w:pPr>
    </w:p>
    <w:p w:rsidR="00664193" w:rsidRDefault="00664193" w:rsidP="00AA2623">
      <w:pPr>
        <w:ind w:left="702" w:firstLine="708"/>
        <w:rPr>
          <w:sz w:val="16"/>
          <w:szCs w:val="16"/>
        </w:rPr>
      </w:pPr>
    </w:p>
    <w:p w:rsidR="00664193" w:rsidRPr="00AA2623" w:rsidRDefault="00664193" w:rsidP="00664193">
      <w:pPr>
        <w:rPr>
          <w:sz w:val="16"/>
          <w:szCs w:val="16"/>
        </w:rPr>
      </w:pPr>
    </w:p>
    <w:sectPr w:rsidR="00664193" w:rsidRPr="00AA2623" w:rsidSect="00C60D80">
      <w:headerReference w:type="default" r:id="rId7"/>
      <w:pgSz w:w="11906" w:h="16838"/>
      <w:pgMar w:top="709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48D9" w:rsidRDefault="008E48D9" w:rsidP="005C61A5">
      <w:pPr>
        <w:spacing w:after="0" w:line="240" w:lineRule="auto"/>
      </w:pPr>
      <w:r>
        <w:separator/>
      </w:r>
    </w:p>
  </w:endnote>
  <w:endnote w:type="continuationSeparator" w:id="1">
    <w:p w:rsidR="008E48D9" w:rsidRDefault="008E48D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48D9" w:rsidRDefault="008E48D9" w:rsidP="005C61A5">
      <w:pPr>
        <w:spacing w:after="0" w:line="240" w:lineRule="auto"/>
      </w:pPr>
      <w:r>
        <w:separator/>
      </w:r>
    </w:p>
  </w:footnote>
  <w:footnote w:type="continuationSeparator" w:id="1">
    <w:p w:rsidR="008E48D9" w:rsidRDefault="008E48D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6F90B40"/>
    <w:multiLevelType w:val="hybridMultilevel"/>
    <w:tmpl w:val="29947774"/>
    <w:lvl w:ilvl="0" w:tplc="E6C476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54274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50841"/>
    <w:rsid w:val="0009064A"/>
    <w:rsid w:val="000B6567"/>
    <w:rsid w:val="000E14E6"/>
    <w:rsid w:val="00120030"/>
    <w:rsid w:val="00132DF0"/>
    <w:rsid w:val="001617C5"/>
    <w:rsid w:val="00173856"/>
    <w:rsid w:val="001B7887"/>
    <w:rsid w:val="001B7E99"/>
    <w:rsid w:val="001E6F80"/>
    <w:rsid w:val="002202ED"/>
    <w:rsid w:val="00234B9A"/>
    <w:rsid w:val="0025329B"/>
    <w:rsid w:val="00276F64"/>
    <w:rsid w:val="002830C8"/>
    <w:rsid w:val="002F507C"/>
    <w:rsid w:val="003755B4"/>
    <w:rsid w:val="004035CC"/>
    <w:rsid w:val="00403858"/>
    <w:rsid w:val="0045378B"/>
    <w:rsid w:val="00474581"/>
    <w:rsid w:val="004F1517"/>
    <w:rsid w:val="004F7E56"/>
    <w:rsid w:val="00515FB2"/>
    <w:rsid w:val="00546587"/>
    <w:rsid w:val="00595E6A"/>
    <w:rsid w:val="005B1A37"/>
    <w:rsid w:val="005C61A5"/>
    <w:rsid w:val="00660D60"/>
    <w:rsid w:val="00664193"/>
    <w:rsid w:val="0067535D"/>
    <w:rsid w:val="006854E3"/>
    <w:rsid w:val="007456EB"/>
    <w:rsid w:val="00763E4F"/>
    <w:rsid w:val="00764E3A"/>
    <w:rsid w:val="007C6AB9"/>
    <w:rsid w:val="008365B1"/>
    <w:rsid w:val="0087186B"/>
    <w:rsid w:val="0087524A"/>
    <w:rsid w:val="00897D98"/>
    <w:rsid w:val="008C2231"/>
    <w:rsid w:val="008E48D9"/>
    <w:rsid w:val="008E70DE"/>
    <w:rsid w:val="009D3365"/>
    <w:rsid w:val="00A13858"/>
    <w:rsid w:val="00A26ACA"/>
    <w:rsid w:val="00A45A75"/>
    <w:rsid w:val="00A466CB"/>
    <w:rsid w:val="00AA2623"/>
    <w:rsid w:val="00AC51ED"/>
    <w:rsid w:val="00AC69EC"/>
    <w:rsid w:val="00AD67DC"/>
    <w:rsid w:val="00BD3F65"/>
    <w:rsid w:val="00BE5A6A"/>
    <w:rsid w:val="00C030E6"/>
    <w:rsid w:val="00C06228"/>
    <w:rsid w:val="00C27FE3"/>
    <w:rsid w:val="00C60D80"/>
    <w:rsid w:val="00C65501"/>
    <w:rsid w:val="00C6625F"/>
    <w:rsid w:val="00C955B9"/>
    <w:rsid w:val="00CD67D1"/>
    <w:rsid w:val="00D0579E"/>
    <w:rsid w:val="00D82618"/>
    <w:rsid w:val="00DD0FEE"/>
    <w:rsid w:val="00E03AF7"/>
    <w:rsid w:val="00E17E3E"/>
    <w:rsid w:val="00E43853"/>
    <w:rsid w:val="00E60B2F"/>
    <w:rsid w:val="00EE78EE"/>
    <w:rsid w:val="00F416CA"/>
    <w:rsid w:val="00F571B5"/>
    <w:rsid w:val="00F60FB5"/>
    <w:rsid w:val="00FA34BF"/>
    <w:rsid w:val="00FC5536"/>
    <w:rsid w:val="00FE78E3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  <w:style w:type="paragraph" w:styleId="Akapitzlist">
    <w:name w:val="List Paragraph"/>
    <w:aliases w:val="Wypunktowanie,normalny tekst,zwykły tekst,L1,Numerowanie,Akapit z listą5,Akapit z list¹,Preambuła,Akapit z listą BS,lp1,KRS,Akapit z listą1,A_wyliczenie,K-P_odwolanie,maz_wyliczenie,opis dzialania,Akapit z listą2,Podsis rysunku,Obiekt"/>
    <w:basedOn w:val="Normalny"/>
    <w:link w:val="AkapitzlistZnak"/>
    <w:uiPriority w:val="34"/>
    <w:qFormat/>
    <w:rsid w:val="00664193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kapitzlistZnak">
    <w:name w:val="Akapit z listą Znak"/>
    <w:aliases w:val="Wypunktowanie Znak,normalny tekst Znak,zwykły tekst Znak,L1 Znak,Numerowanie Znak,Akapit z listą5 Znak,Akapit z list¹ Znak,Preambuła Znak,Akapit z listą BS Znak,lp1 Znak,KRS Znak,Akapit z listą1 Znak,A_wyliczenie Znak,Obiekt Znak"/>
    <w:link w:val="Akapitzlist"/>
    <w:uiPriority w:val="34"/>
    <w:qFormat/>
    <w:locked/>
    <w:rsid w:val="00664193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1E6F8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4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28</cp:revision>
  <dcterms:created xsi:type="dcterms:W3CDTF">2021-12-14T09:08:00Z</dcterms:created>
  <dcterms:modified xsi:type="dcterms:W3CDTF">2022-08-19T09:10:00Z</dcterms:modified>
</cp:coreProperties>
</file>