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B00" w:rsidRPr="002C52FF" w:rsidRDefault="00921B00" w:rsidP="00921B00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 xml:space="preserve">Tomaszów Mazowiecki, </w:t>
      </w:r>
      <w:r w:rsidRPr="00474581">
        <w:rPr>
          <w:rFonts w:ascii="Cambria" w:hAnsi="Cambria" w:cs="Tahoma"/>
        </w:rPr>
        <w:t xml:space="preserve">dnia </w:t>
      </w:r>
      <w:r w:rsidR="00826AE2">
        <w:rPr>
          <w:rFonts w:ascii="Cambria" w:hAnsi="Cambria" w:cs="Tahoma"/>
        </w:rPr>
        <w:t>10.08.2022 r.</w:t>
      </w:r>
      <w:bookmarkStart w:id="0" w:name="_GoBack"/>
      <w:bookmarkEnd w:id="0"/>
    </w:p>
    <w:p w:rsidR="00921B00" w:rsidRDefault="00921B00" w:rsidP="00921B00">
      <w:pPr>
        <w:spacing w:after="0"/>
        <w:jc w:val="right"/>
        <w:rPr>
          <w:rFonts w:ascii="Cambria" w:hAnsi="Cambria" w:cs="Tahoma"/>
          <w:b/>
        </w:rPr>
      </w:pPr>
    </w:p>
    <w:p w:rsidR="00921B00" w:rsidRDefault="00921B00" w:rsidP="00921B0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921B00" w:rsidRPr="002C52FF" w:rsidRDefault="00921B00" w:rsidP="00921B0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O UNIEWAŻNIENIU POSTĘPOWANIA</w:t>
      </w:r>
    </w:p>
    <w:p w:rsidR="00921B00" w:rsidRDefault="00921B00" w:rsidP="00921B00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921B00" w:rsidRDefault="00921B00" w:rsidP="00921B00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6712F4" w:rsidRPr="006712F4" w:rsidRDefault="006712F4" w:rsidP="006712F4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6712F4">
        <w:rPr>
          <w:rFonts w:ascii="Cambria" w:eastAsia="Times New Roman" w:hAnsi="Cambria" w:cs="Tahoma"/>
          <w:b/>
          <w:lang w:eastAsia="pl-PL"/>
        </w:rPr>
        <w:t>Numer postępowania: WRIK.271.1.31.2022.ZP – II POSTĘPOWANIE</w:t>
      </w:r>
    </w:p>
    <w:p w:rsidR="006712F4" w:rsidRPr="006712F4" w:rsidRDefault="006712F4" w:rsidP="006712F4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6712F4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6712F4">
        <w:rPr>
          <w:rFonts w:ascii="Cambria" w:eastAsia="Times New Roman" w:hAnsi="Cambria" w:cs="ArialMT"/>
          <w:b/>
          <w:lang w:eastAsia="pl-PL"/>
        </w:rPr>
        <w:t>2022/BZP 00253442/01 z dnia 2022-07-13</w:t>
      </w:r>
    </w:p>
    <w:p w:rsidR="006712F4" w:rsidRPr="006712F4" w:rsidRDefault="006712F4" w:rsidP="006712F4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6712F4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6712F4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6712F4">
        <w:rPr>
          <w:rFonts w:ascii="Cambria" w:eastAsia="Times New Roman" w:hAnsi="Cambria" w:cs="CIDFont+F2"/>
          <w:b/>
          <w:lang w:eastAsia="pl-PL"/>
        </w:rPr>
        <w:t xml:space="preserve">: </w:t>
      </w:r>
      <w:r w:rsidRPr="006712F4">
        <w:rPr>
          <w:rFonts w:ascii="Cambria" w:eastAsia="Times New Roman" w:hAnsi="Cambria" w:cs="Arial"/>
          <w:b/>
          <w:color w:val="111111"/>
          <w:shd w:val="clear" w:color="auto" w:fill="FFFFFF"/>
          <w:lang w:eastAsia="pl-PL"/>
        </w:rPr>
        <w:t>b5d17dda-ed4c-446d-b6e9-bff85a373914</w:t>
      </w:r>
    </w:p>
    <w:p w:rsidR="006712F4" w:rsidRPr="00D913B0" w:rsidRDefault="006712F4" w:rsidP="006712F4">
      <w:pPr>
        <w:tabs>
          <w:tab w:val="left" w:pos="5387"/>
        </w:tabs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6712F4" w:rsidRPr="00D913B0" w:rsidRDefault="006712F4" w:rsidP="006712F4">
      <w:pPr>
        <w:spacing w:after="0" w:line="240" w:lineRule="auto"/>
        <w:jc w:val="both"/>
        <w:rPr>
          <w:rFonts w:ascii="Cambria" w:hAnsi="Cambria"/>
          <w:b/>
          <w:color w:val="0070C0"/>
        </w:rPr>
      </w:pPr>
      <w:r w:rsidRPr="00D913B0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D913B0">
        <w:rPr>
          <w:rFonts w:ascii="Cambria" w:hAnsi="Cambria" w:cstheme="minorHAnsi"/>
          <w:b/>
          <w:color w:val="0070C0"/>
        </w:rPr>
        <w:t xml:space="preserve">„Przebudowa ulicy Starowiejskiej i ulicy Ludowej w Tomaszowie Mazowieckim” </w:t>
      </w:r>
      <w:r w:rsidRPr="00D913B0">
        <w:rPr>
          <w:rFonts w:ascii="Cambria" w:hAnsi="Cambria" w:cstheme="minorHAnsi"/>
          <w:b/>
          <w:bCs/>
          <w:color w:val="0070C0"/>
        </w:rPr>
        <w:t>w ramach zadania inwestycyjnego pn.</w:t>
      </w:r>
      <w:r w:rsidRPr="00D913B0">
        <w:rPr>
          <w:rFonts w:ascii="Cambria" w:hAnsi="Cambria" w:cstheme="minorHAnsi"/>
          <w:b/>
          <w:color w:val="0070C0"/>
        </w:rPr>
        <w:t xml:space="preserve"> „Opracowanie dokumentacji projektowej na wykonanie chodników w ul. Starowiejskiej i Ludowej w Tomaszowie Mazowieckim wraz z jego realizacją”</w:t>
      </w:r>
      <w:r w:rsidRPr="00D913B0">
        <w:rPr>
          <w:rFonts w:ascii="Cambria" w:hAnsi="Cambria" w:cstheme="minorHAnsi"/>
          <w:b/>
          <w:color w:val="0070C0"/>
          <w:lang w:eastAsia="pl-PL"/>
        </w:rPr>
        <w:t>.</w:t>
      </w:r>
    </w:p>
    <w:p w:rsidR="00921B00" w:rsidRDefault="00921B00" w:rsidP="00921B00">
      <w:pPr>
        <w:spacing w:after="0" w:line="276" w:lineRule="auto"/>
        <w:jc w:val="both"/>
        <w:rPr>
          <w:rFonts w:ascii="Cambria" w:hAnsi="Cambria" w:cs="Tahoma"/>
          <w:b/>
        </w:rPr>
      </w:pPr>
    </w:p>
    <w:p w:rsidR="00921B00" w:rsidRPr="007B0F4D" w:rsidRDefault="00921B00" w:rsidP="00921B00">
      <w:pPr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O UNIEWAŻNIENIU  POSTĘPOWANIA</w:t>
      </w:r>
    </w:p>
    <w:p w:rsidR="00921B00" w:rsidRDefault="00921B00" w:rsidP="00921B00">
      <w:pPr>
        <w:jc w:val="both"/>
        <w:rPr>
          <w:rFonts w:ascii="Cambria" w:hAnsi="Cambria" w:cs="Tahoma"/>
        </w:rPr>
      </w:pPr>
      <w:r w:rsidRPr="007B0F4D">
        <w:rPr>
          <w:rFonts w:ascii="Cambria" w:hAnsi="Cambria" w:cs="Tahoma"/>
        </w:rPr>
        <w:t xml:space="preserve">W imieniu Zamawiającego jakim jest Gmina Miasto Tomaszów Mazowiecki mając na względzie                   art. 255 pkt 3 i 260 ust. 1 i 2 ustawy Prawo zamówień publicznych przekazuję informację </w:t>
      </w:r>
      <w:r>
        <w:rPr>
          <w:rFonts w:ascii="Cambria" w:hAnsi="Cambria" w:cs="Tahoma"/>
        </w:rPr>
        <w:t xml:space="preserve">                        </w:t>
      </w:r>
      <w:r w:rsidRPr="007B0F4D">
        <w:rPr>
          <w:rFonts w:ascii="Cambria" w:hAnsi="Cambria" w:cs="Tahoma"/>
        </w:rPr>
        <w:t>o unieważnieniu postępowania zawi</w:t>
      </w:r>
      <w:r>
        <w:rPr>
          <w:rFonts w:ascii="Cambria" w:hAnsi="Cambria" w:cs="Tahoma"/>
        </w:rPr>
        <w:t>adamiając o tym fakcie wykonawców,</w:t>
      </w:r>
      <w:r w:rsidRPr="007B0F4D">
        <w:rPr>
          <w:rFonts w:ascii="Cambria" w:hAnsi="Cambria" w:cs="Tahoma"/>
        </w:rPr>
        <w:t xml:space="preserve"> a także </w:t>
      </w:r>
      <w:r w:rsidRPr="007B0F4D">
        <w:rPr>
          <w:rFonts w:ascii="Cambria" w:eastAsia="TimesNewRomanPS-BoldMT" w:hAnsi="Cambria" w:cs="TimesNewRomanPS-BoldMT"/>
          <w:bCs/>
        </w:rPr>
        <w:t xml:space="preserve">udostępniając </w:t>
      </w:r>
      <w:r>
        <w:rPr>
          <w:rFonts w:ascii="Cambria" w:eastAsia="TimesNewRomanPS-BoldMT" w:hAnsi="Cambria" w:cs="TimesNewRomanPS-BoldMT"/>
          <w:bCs/>
        </w:rPr>
        <w:t xml:space="preserve">                 </w:t>
      </w:r>
      <w:r w:rsidRPr="007B0F4D">
        <w:rPr>
          <w:rFonts w:ascii="Cambria" w:eastAsia="TimesNewRomanPS-BoldMT" w:hAnsi="Cambria" w:cs="TimesNewRomanPS-BoldMT"/>
          <w:bCs/>
        </w:rPr>
        <w:t>tę informację, na stronie</w:t>
      </w:r>
      <w:r w:rsidRPr="007B0F4D">
        <w:rPr>
          <w:rFonts w:ascii="Cambria" w:hAnsi="Cambria" w:cs="Tahoma"/>
        </w:rPr>
        <w:t xml:space="preserve"> </w:t>
      </w:r>
      <w:r w:rsidRPr="007B0F4D">
        <w:rPr>
          <w:rFonts w:ascii="Cambria" w:eastAsia="TimesNewRomanPS-BoldMT" w:hAnsi="Cambria" w:cs="TimesNewRomanPS-BoldMT"/>
          <w:bCs/>
        </w:rPr>
        <w:t>internetowej prowadzonego postępowania.</w:t>
      </w:r>
    </w:p>
    <w:p w:rsidR="006712F4" w:rsidRPr="009736EB" w:rsidRDefault="00921B00" w:rsidP="006712F4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Dla przypomnienia zamawiający informuje, że d</w:t>
      </w:r>
      <w:r w:rsidRPr="00FE1B3B">
        <w:rPr>
          <w:rFonts w:ascii="Cambria" w:hAnsi="Cambria" w:cs="Tahoma"/>
        </w:rPr>
        <w:t xml:space="preserve">o </w:t>
      </w:r>
      <w:r w:rsidRPr="003E4AEB">
        <w:rPr>
          <w:rFonts w:ascii="Cambria" w:hAnsi="Cambria" w:cs="Tahoma"/>
        </w:rPr>
        <w:t xml:space="preserve">dnia </w:t>
      </w:r>
      <w:r w:rsidR="006712F4" w:rsidRPr="00112432">
        <w:rPr>
          <w:rFonts w:ascii="Cambria" w:hAnsi="Cambria" w:cs="Tahoma"/>
          <w:b/>
        </w:rPr>
        <w:t>29-07-2022</w:t>
      </w:r>
      <w:r w:rsidR="006712F4" w:rsidRPr="00112432">
        <w:rPr>
          <w:rFonts w:ascii="Cambria" w:hAnsi="Cambria" w:cs="Tahoma"/>
        </w:rPr>
        <w:t xml:space="preserve"> r. tj. upływu terminu składania ofert </w:t>
      </w:r>
      <w:r w:rsidR="006712F4" w:rsidRPr="00112432">
        <w:rPr>
          <w:rFonts w:ascii="Cambria" w:hAnsi="Cambria" w:cs="Tahoma"/>
          <w:b/>
        </w:rPr>
        <w:t>wpłynęły 2 oferty</w:t>
      </w:r>
      <w:r w:rsidR="006712F4" w:rsidRPr="00112432">
        <w:rPr>
          <w:rFonts w:ascii="Cambria" w:hAnsi="Cambria" w:cs="Tahoma"/>
        </w:rPr>
        <w:t xml:space="preserve"> zgodnie z poniższym: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4772"/>
        <w:gridCol w:w="1775"/>
        <w:gridCol w:w="1178"/>
        <w:gridCol w:w="1602"/>
      </w:tblGrid>
      <w:tr w:rsidR="006712F4" w:rsidRPr="00A744D2" w:rsidTr="006712F4">
        <w:trPr>
          <w:trHeight w:val="62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Lp.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Nazwa Firmy (imiona, nazwiska)</w:t>
            </w:r>
          </w:p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 i adres Wykonawcy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Cena</w:t>
            </w:r>
          </w:p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złotych brutto 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Wskazany termin gwarancji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A744D2">
              <w:rPr>
                <w:rFonts w:ascii="Cambria" w:hAnsi="Cambria" w:cs="Calibri Light"/>
                <w:bCs/>
                <w:color w:val="000000"/>
              </w:rPr>
              <w:t>Data wpływu oferty</w:t>
            </w:r>
          </w:p>
        </w:tc>
      </w:tr>
      <w:tr w:rsidR="006712F4" w:rsidRPr="00A744D2" w:rsidTr="006712F4">
        <w:trPr>
          <w:trHeight w:val="41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</w:t>
            </w:r>
            <w:r w:rsidRPr="00A744D2">
              <w:rPr>
                <w:rFonts w:ascii="Cambria" w:hAnsi="Cambria" w:cs="Calibri Light"/>
              </w:rPr>
              <w:t>.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</w:p>
          <w:p w:rsidR="006712F4" w:rsidRPr="002D5CE9" w:rsidRDefault="006712F4" w:rsidP="00CC5F3B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MAJSTER BRUK</w:t>
            </w:r>
          </w:p>
          <w:p w:rsidR="006712F4" w:rsidRPr="002D5CE9" w:rsidRDefault="006712F4" w:rsidP="00CC5F3B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SEBASTIAN SPUTOWSKI</w:t>
            </w:r>
          </w:p>
          <w:p w:rsidR="006712F4" w:rsidRPr="002D5CE9" w:rsidRDefault="006712F4" w:rsidP="00CC5F3B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Wąwał, ul. Cegielniana 33</w:t>
            </w:r>
          </w:p>
          <w:p w:rsidR="006712F4" w:rsidRPr="002D5CE9" w:rsidRDefault="006712F4" w:rsidP="00CC5F3B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97-200 T</w:t>
            </w:r>
            <w:r>
              <w:rPr>
                <w:rFonts w:ascii="Cambria" w:hAnsi="Cambria" w:cstheme="minorHAnsi"/>
              </w:rPr>
              <w:t>o</w:t>
            </w:r>
            <w:r w:rsidRPr="002D5CE9">
              <w:rPr>
                <w:rFonts w:ascii="Cambria" w:hAnsi="Cambria" w:cstheme="minorHAnsi"/>
              </w:rPr>
              <w:t xml:space="preserve">maszów </w:t>
            </w:r>
            <w:proofErr w:type="spellStart"/>
            <w:r w:rsidRPr="002D5CE9">
              <w:rPr>
                <w:rFonts w:ascii="Cambria" w:hAnsi="Cambria" w:cstheme="minorHAnsi"/>
              </w:rPr>
              <w:t>Maz</w:t>
            </w:r>
            <w:proofErr w:type="spellEnd"/>
            <w:r w:rsidRPr="002D5CE9">
              <w:rPr>
                <w:rFonts w:ascii="Cambria" w:hAnsi="Cambria" w:cstheme="minorHAnsi"/>
              </w:rPr>
              <w:t>.</w:t>
            </w:r>
          </w:p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712F4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2 126 926,00 </w:t>
            </w:r>
            <w:r w:rsidRPr="00A744D2">
              <w:rPr>
                <w:rFonts w:ascii="Cambria" w:hAnsi="Cambria" w:cs="Calibri Light"/>
              </w:rPr>
              <w:t>zł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F4" w:rsidRDefault="006712F4" w:rsidP="00CC5F3B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6712F4" w:rsidRDefault="006712F4" w:rsidP="00CC5F3B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6712F4" w:rsidRPr="00A744D2" w:rsidRDefault="006712F4" w:rsidP="00CC5F3B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 lat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F4" w:rsidRPr="00112432" w:rsidRDefault="006712F4" w:rsidP="00CC5F3B">
            <w:pPr>
              <w:spacing w:after="0"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6712F4" w:rsidRPr="00112432" w:rsidRDefault="006712F4" w:rsidP="00CC5F3B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112432">
              <w:rPr>
                <w:rFonts w:ascii="Cambria" w:hAnsi="Cambria"/>
              </w:rPr>
              <w:t>28.07.2022 13:27</w:t>
            </w:r>
          </w:p>
        </w:tc>
      </w:tr>
      <w:tr w:rsidR="006712F4" w:rsidRPr="00A744D2" w:rsidTr="006712F4">
        <w:trPr>
          <w:trHeight w:val="41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F4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F4" w:rsidRPr="002D5CE9" w:rsidRDefault="006712F4" w:rsidP="00CC5F3B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P.P.H.U.</w:t>
            </w:r>
          </w:p>
          <w:p w:rsidR="006712F4" w:rsidRPr="002D5CE9" w:rsidRDefault="006712F4" w:rsidP="00CC5F3B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Sebastian Śliwiński</w:t>
            </w:r>
          </w:p>
          <w:p w:rsidR="006712F4" w:rsidRPr="002D5CE9" w:rsidRDefault="006712F4" w:rsidP="00CC5F3B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proofErr w:type="spellStart"/>
            <w:r w:rsidRPr="002D5CE9">
              <w:rPr>
                <w:rFonts w:ascii="Cambria" w:hAnsi="Cambria" w:cstheme="minorHAnsi"/>
              </w:rPr>
              <w:t>Małecz</w:t>
            </w:r>
            <w:proofErr w:type="spellEnd"/>
            <w:r w:rsidRPr="002D5CE9">
              <w:rPr>
                <w:rFonts w:ascii="Cambria" w:hAnsi="Cambria" w:cstheme="minorHAnsi"/>
              </w:rPr>
              <w:t xml:space="preserve"> 44</w:t>
            </w:r>
          </w:p>
          <w:p w:rsidR="006712F4" w:rsidRPr="002D5CE9" w:rsidRDefault="006712F4" w:rsidP="00CC5F3B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97-200 Lubochnia</w:t>
            </w:r>
          </w:p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F4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712F4" w:rsidRPr="00A744D2" w:rsidRDefault="006712F4" w:rsidP="00CC5F3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1 973 375,62 zł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F4" w:rsidRDefault="006712F4" w:rsidP="00CC5F3B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6712F4" w:rsidRDefault="006712F4" w:rsidP="00CC5F3B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 lat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F4" w:rsidRPr="00112432" w:rsidRDefault="006712F4" w:rsidP="00CC5F3B">
            <w:pPr>
              <w:spacing w:after="0"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6712F4" w:rsidRPr="00112432" w:rsidRDefault="006712F4" w:rsidP="00CC5F3B">
            <w:pPr>
              <w:spacing w:after="0"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112432">
              <w:rPr>
                <w:rFonts w:ascii="Cambria" w:hAnsi="Cambria"/>
              </w:rPr>
              <w:t>29.07.2022 07:42</w:t>
            </w:r>
          </w:p>
          <w:p w:rsidR="006712F4" w:rsidRPr="00112432" w:rsidRDefault="006712F4" w:rsidP="00CC5F3B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</w:tbl>
    <w:p w:rsidR="00921B00" w:rsidRDefault="00921B00" w:rsidP="006712F4">
      <w:pPr>
        <w:ind w:firstLine="708"/>
        <w:jc w:val="both"/>
        <w:rPr>
          <w:rFonts w:ascii="Cambria" w:hAnsi="Cambria" w:cs="Tahoma"/>
        </w:rPr>
      </w:pPr>
    </w:p>
    <w:p w:rsidR="00921B00" w:rsidRDefault="00921B00" w:rsidP="00921B00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Kwota, jaką zamierza przeznaczyć na sfinansowanie przedmiotowego zamówienia wynosi: </w:t>
      </w:r>
    </w:p>
    <w:p w:rsidR="00921B00" w:rsidRPr="007B0F4D" w:rsidRDefault="00921B00" w:rsidP="00921B00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1 750 000,</w:t>
      </w:r>
      <w:r w:rsidRPr="007A1B93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 xml:space="preserve">00 </w:t>
      </w:r>
      <w:r w:rsidRPr="007A1B93">
        <w:rPr>
          <w:rFonts w:ascii="Cambria" w:hAnsi="Cambria" w:cs="Calibri"/>
          <w:b/>
        </w:rPr>
        <w:t>zł  brutto</w:t>
      </w:r>
      <w:r>
        <w:rPr>
          <w:rFonts w:ascii="Cambria" w:hAnsi="Cambria" w:cs="Calibri"/>
          <w:b/>
        </w:rPr>
        <w:t>.</w:t>
      </w: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7B0F4D">
        <w:rPr>
          <w:rFonts w:ascii="Cambria" w:eastAsia="TimesNewRomanPSMT" w:hAnsi="Cambria" w:cs="TimesNewRomanPSMT"/>
        </w:rPr>
        <w:t xml:space="preserve">Stosownie do </w:t>
      </w:r>
      <w:r>
        <w:rPr>
          <w:rFonts w:ascii="Cambria" w:eastAsia="TimesNewRomanPSMT" w:hAnsi="Cambria" w:cs="TimesNewRomanPSMT"/>
        </w:rPr>
        <w:t xml:space="preserve">wskazanego powyżej </w:t>
      </w:r>
      <w:r w:rsidRPr="007B0F4D">
        <w:rPr>
          <w:rFonts w:ascii="Cambria" w:eastAsia="TimesNewRomanPSMT" w:hAnsi="Cambria" w:cs="TimesNewRomanPSMT"/>
        </w:rPr>
        <w:t xml:space="preserve">art. 255 pkt 3 </w:t>
      </w:r>
      <w:r>
        <w:rPr>
          <w:rFonts w:ascii="Cambria" w:eastAsia="TimesNewRomanPSMT" w:hAnsi="Cambria" w:cs="TimesNewRomanPSMT"/>
        </w:rPr>
        <w:t xml:space="preserve">ustawy </w:t>
      </w:r>
      <w:proofErr w:type="spellStart"/>
      <w:r w:rsidRPr="007B0F4D">
        <w:rPr>
          <w:rFonts w:ascii="Cambria" w:eastAsia="TimesNewRomanPSMT" w:hAnsi="Cambria" w:cs="TimesNewRomanPSMT"/>
        </w:rPr>
        <w:t>Pzp</w:t>
      </w:r>
      <w:proofErr w:type="spellEnd"/>
      <w:r w:rsidRPr="007B0F4D">
        <w:rPr>
          <w:rFonts w:ascii="Cambria" w:eastAsia="TimesNewRomanPSMT" w:hAnsi="Cambria" w:cs="TimesNewRomanPSMT"/>
        </w:rPr>
        <w:t xml:space="preserve"> zamawiający</w:t>
      </w:r>
      <w:r>
        <w:rPr>
          <w:rFonts w:ascii="Cambria" w:eastAsia="TimesNewRomanPSMT" w:hAnsi="Cambria" w:cs="TimesNewRomanPSMT"/>
        </w:rPr>
        <w:t xml:space="preserve"> - </w:t>
      </w:r>
      <w:r w:rsidRPr="007B0F4D">
        <w:rPr>
          <w:rFonts w:ascii="Cambria" w:eastAsia="TimesNewRomanPSMT" w:hAnsi="Cambria" w:cs="TimesNewRomanPSMT"/>
        </w:rPr>
        <w:t>unieważnia postępowanie o udzielenie zamówienia, jeżeli cena lub koszt najkorzystniejszej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oferty lub oferta z najniższą ceną przewyższa kwotę, którą zamawiający zamierza przeznaczyć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na sfinansowanie zamówienia, chyba że zamawiający może zwiększyć tę kwotę do ceny lub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kosztu najkorzystniejszej oferty. Celem takiego uregulowania jest ochrona zamawiającego przed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roszczeniem o zawarcie umowy w przypadku braku środków finansowych.</w:t>
      </w: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Pr="002C52FF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>
        <w:rPr>
          <w:rFonts w:ascii="Cambria" w:eastAsia="TimesNewRomanPSMT" w:hAnsi="Cambria" w:cs="TimesNewRomanPSMT"/>
        </w:rPr>
        <w:lastRenderedPageBreak/>
        <w:t xml:space="preserve">W niniejszym postępowaniu najtańsza oferta </w:t>
      </w:r>
      <w:r w:rsidR="004D3EFB">
        <w:rPr>
          <w:rFonts w:ascii="Cambria" w:eastAsia="TimesNewRomanPSMT" w:hAnsi="Cambria" w:cs="TimesNewRomanPSMT"/>
        </w:rPr>
        <w:t xml:space="preserve">jest o ponad </w:t>
      </w:r>
      <w:r w:rsidR="006712F4">
        <w:rPr>
          <w:rFonts w:ascii="Cambria" w:eastAsia="TimesNewRomanPSMT" w:hAnsi="Cambria" w:cs="TimesNewRomanPSMT"/>
        </w:rPr>
        <w:t>dwieście</w:t>
      </w:r>
      <w:r>
        <w:rPr>
          <w:rFonts w:ascii="Cambria" w:eastAsia="TimesNewRomanPSMT" w:hAnsi="Cambria" w:cs="TimesNewRomanPSMT"/>
        </w:rPr>
        <w:t xml:space="preserve"> tysięcy złotych wyższa niż kwota jaką zamawiający zamierzał przeznaczyć na realizację zadania i na dzień niniejszej informacji nie ma możliwości zwiększenia tej kwoty.</w:t>
      </w: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2C52FF">
        <w:rPr>
          <w:rFonts w:ascii="Cambria" w:eastAsia="TimesNewRomanPSMT" w:hAnsi="Cambria" w:cs="TimesNewRomanPSMT"/>
        </w:rPr>
        <w:t>Ustawodawca</w:t>
      </w:r>
      <w:r>
        <w:rPr>
          <w:rFonts w:ascii="Cambria" w:eastAsia="TimesNewRomanPSMT" w:hAnsi="Cambria" w:cs="TimesNewRomanPSMT"/>
        </w:rPr>
        <w:t xml:space="preserve"> w przywołanym przepisie</w:t>
      </w:r>
      <w:r w:rsidRPr="002C52FF">
        <w:rPr>
          <w:rFonts w:ascii="Cambria" w:eastAsia="TimesNewRomanPSMT" w:hAnsi="Cambria" w:cs="TimesNewRomanPSMT"/>
        </w:rPr>
        <w:t xml:space="preserve"> wyraźnie dopuścił możliwość zwiększenia kwoty pokrycia finansowego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 xml:space="preserve">w związku z wyborem oferty. Decyzja o zwiększeniu tej kwoty jest oparta na </w:t>
      </w:r>
      <w:r w:rsidRPr="002C52FF">
        <w:rPr>
          <w:rFonts w:ascii="Cambria" w:eastAsia="TimesNewRomanPS-BoldMT" w:hAnsi="Cambria" w:cs="TimesNewRomanPS-BoldMT"/>
          <w:bCs/>
        </w:rPr>
        <w:t>uznaniu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>zamawiającego. Wyrażenie „może zwiększyć tę kwotę do ceny lub kosztu najkorzystniejsze</w:t>
      </w:r>
      <w:r>
        <w:rPr>
          <w:rFonts w:ascii="Cambria" w:eastAsia="TimesNewRomanPSMT" w:hAnsi="Cambria" w:cs="TimesNewRomanPSMT"/>
        </w:rPr>
        <w:t xml:space="preserve">j </w:t>
      </w:r>
      <w:r w:rsidRPr="002C52FF">
        <w:rPr>
          <w:rFonts w:ascii="Cambria" w:eastAsia="TimesNewRomanPSMT" w:hAnsi="Cambria" w:cs="TimesNewRomanPSMT"/>
        </w:rPr>
        <w:t>oferty” należy interpretować jako uprawnienie zamawiającego i to do jego decyzji należy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 xml:space="preserve">kwestia możliwości zwiększenia środków finansowych na dany cel. </w:t>
      </w: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2C52FF">
        <w:rPr>
          <w:rFonts w:ascii="Cambria" w:eastAsia="TimesNewRomanPSMT" w:hAnsi="Cambria" w:cs="TimesNewRomanPSMT"/>
        </w:rPr>
        <w:t>Zatem zamawiający nie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>ma obowiązku poszukiwania dodatkowych środków finansowych na sfinansowanie zamówienia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>ponad kwotę, którą zamierza przeznaczyć na sfinansowanie zamówienia.</w:t>
      </w:r>
    </w:p>
    <w:p w:rsidR="004D3EFB" w:rsidRDefault="004D3EFB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>
        <w:rPr>
          <w:rFonts w:ascii="Cambria" w:eastAsia="TimesNewRomanPSMT" w:hAnsi="Cambria" w:cs="TimesNewRomanPSMT"/>
        </w:rPr>
        <w:t>Tym samym zamawiający nie ma również obowiązku badania i oceniania ofert, gdyż takie działanie jest niecelowe, bo zachodzą przesłanki unieważnienia postępowania.</w:t>
      </w:r>
    </w:p>
    <w:p w:rsidR="00921B00" w:rsidRPr="002C52FF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Pr="002715BD" w:rsidRDefault="00921B00" w:rsidP="00921B00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921B00" w:rsidRPr="006712F4" w:rsidRDefault="00921B00" w:rsidP="00921B00">
      <w:pPr>
        <w:spacing w:after="0"/>
        <w:jc w:val="right"/>
        <w:rPr>
          <w:rFonts w:ascii="Cambria" w:hAnsi="Cambria" w:cs="Tahoma"/>
          <w:i/>
        </w:rPr>
      </w:pPr>
      <w:r w:rsidRPr="006712F4">
        <w:rPr>
          <w:rFonts w:ascii="Cambria" w:hAnsi="Cambria" w:cs="Tahoma"/>
          <w:i/>
        </w:rPr>
        <w:t>Z poważaniem</w:t>
      </w:r>
    </w:p>
    <w:p w:rsidR="00921B00" w:rsidRPr="006712F4" w:rsidRDefault="006712F4" w:rsidP="00921B00">
      <w:pPr>
        <w:spacing w:after="0"/>
        <w:jc w:val="right"/>
        <w:rPr>
          <w:rFonts w:ascii="Cambria" w:hAnsi="Cambria" w:cs="Tahoma"/>
          <w:i/>
        </w:rPr>
      </w:pPr>
      <w:r w:rsidRPr="006712F4">
        <w:rPr>
          <w:rFonts w:ascii="Cambria" w:hAnsi="Cambria" w:cs="Tahoma"/>
          <w:i/>
        </w:rPr>
        <w:t>Izabela Śliwińska</w:t>
      </w:r>
      <w:r w:rsidR="00921B00" w:rsidRPr="006712F4">
        <w:rPr>
          <w:rFonts w:ascii="Cambria" w:hAnsi="Cambria" w:cs="Tahoma"/>
          <w:i/>
        </w:rPr>
        <w:t xml:space="preserve"> </w:t>
      </w:r>
    </w:p>
    <w:p w:rsidR="00921B00" w:rsidRPr="006712F4" w:rsidRDefault="00921B00" w:rsidP="00921B00">
      <w:pPr>
        <w:spacing w:after="0"/>
        <w:jc w:val="right"/>
        <w:rPr>
          <w:rFonts w:ascii="Cambria" w:hAnsi="Cambria" w:cs="Tahoma"/>
          <w:i/>
        </w:rPr>
      </w:pPr>
      <w:r w:rsidRPr="006712F4">
        <w:rPr>
          <w:rFonts w:ascii="Cambria" w:hAnsi="Cambria" w:cs="Tahoma"/>
          <w:i/>
        </w:rPr>
        <w:t>Zastępca Prezydenta Miasta Tomaszowa Mazowieckiego</w:t>
      </w:r>
    </w:p>
    <w:p w:rsidR="00921B00" w:rsidRPr="006712F4" w:rsidRDefault="00921B00" w:rsidP="00921B00">
      <w:pPr>
        <w:spacing w:line="276" w:lineRule="auto"/>
        <w:rPr>
          <w:rFonts w:ascii="Cambria" w:hAnsi="Cambria" w:cs="Tahoma"/>
          <w:b/>
        </w:rPr>
      </w:pPr>
    </w:p>
    <w:p w:rsidR="00F62355" w:rsidRDefault="00F62355"/>
    <w:sectPr w:rsidR="00F62355" w:rsidSect="002C52FF">
      <w:headerReference w:type="default" r:id="rId6"/>
      <w:pgSz w:w="11906" w:h="16838"/>
      <w:pgMar w:top="709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B35" w:rsidRDefault="00F76B35" w:rsidP="00921B00">
      <w:pPr>
        <w:spacing w:after="0" w:line="240" w:lineRule="auto"/>
      </w:pPr>
      <w:r>
        <w:separator/>
      </w:r>
    </w:p>
  </w:endnote>
  <w:endnote w:type="continuationSeparator" w:id="0">
    <w:p w:rsidR="00F76B35" w:rsidRDefault="00F76B35" w:rsidP="00921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Arial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B35" w:rsidRDefault="00F76B35" w:rsidP="00921B00">
      <w:pPr>
        <w:spacing w:after="0" w:line="240" w:lineRule="auto"/>
      </w:pPr>
      <w:r>
        <w:separator/>
      </w:r>
    </w:p>
  </w:footnote>
  <w:footnote w:type="continuationSeparator" w:id="0">
    <w:p w:rsidR="00F76B35" w:rsidRDefault="00F76B35" w:rsidP="00921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22337" w:rsidRDefault="005435A4" w:rsidP="00DD3027">
    <w:pPr>
      <w:pStyle w:val="Stopka"/>
      <w:tabs>
        <w:tab w:val="clear" w:pos="9072"/>
        <w:tab w:val="left" w:pos="3790"/>
        <w:tab w:val="left" w:pos="4956"/>
        <w:tab w:val="left" w:pos="5664"/>
      </w:tabs>
      <w:rPr>
        <w:rFonts w:ascii="Arial" w:hAnsi="Arial" w:cs="Arial"/>
        <w:b/>
        <w:sz w:val="24"/>
        <w:szCs w:val="24"/>
      </w:rPr>
    </w:pP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</w:p>
  <w:p w:rsidR="005C61A5" w:rsidRDefault="00F76B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B4C"/>
    <w:rsid w:val="0003563D"/>
    <w:rsid w:val="0043430D"/>
    <w:rsid w:val="004D3EFB"/>
    <w:rsid w:val="005435A4"/>
    <w:rsid w:val="006712F4"/>
    <w:rsid w:val="00826AE2"/>
    <w:rsid w:val="009059C9"/>
    <w:rsid w:val="00921B00"/>
    <w:rsid w:val="009F63E9"/>
    <w:rsid w:val="00C70B4C"/>
    <w:rsid w:val="00F62355"/>
    <w:rsid w:val="00F7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E31DBA"/>
  <w15:chartTrackingRefBased/>
  <w15:docId w15:val="{47387ECA-A4ED-4E90-845E-B32BEAB2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B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1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1B00"/>
  </w:style>
  <w:style w:type="paragraph" w:styleId="Stopka">
    <w:name w:val="footer"/>
    <w:basedOn w:val="Normalny"/>
    <w:link w:val="StopkaZnak"/>
    <w:uiPriority w:val="99"/>
    <w:unhideWhenUsed/>
    <w:rsid w:val="00921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1B00"/>
  </w:style>
  <w:style w:type="character" w:styleId="Hipercze">
    <w:name w:val="Hyperlink"/>
    <w:basedOn w:val="Domylnaczcionkaakapitu"/>
    <w:uiPriority w:val="99"/>
    <w:semiHidden/>
    <w:unhideWhenUsed/>
    <w:rsid w:val="00921B0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6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6</cp:revision>
  <cp:lastPrinted>2022-06-23T08:59:00Z</cp:lastPrinted>
  <dcterms:created xsi:type="dcterms:W3CDTF">2022-06-23T08:39:00Z</dcterms:created>
  <dcterms:modified xsi:type="dcterms:W3CDTF">2022-08-09T13:12:00Z</dcterms:modified>
</cp:coreProperties>
</file>