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BC8AE" w14:textId="77777777" w:rsidR="006C04CB" w:rsidRDefault="006C04CB" w:rsidP="006C04CB">
      <w:pPr>
        <w:pStyle w:val="Standard"/>
        <w:rPr>
          <w:rFonts w:asciiTheme="minorHAnsi" w:hAnsiTheme="minorHAnsi" w:cstheme="minorHAnsi"/>
        </w:rPr>
      </w:pPr>
    </w:p>
    <w:p w14:paraId="244E89AA" w14:textId="77777777" w:rsidR="006C04CB" w:rsidRDefault="006C04CB" w:rsidP="006C04CB">
      <w:pPr>
        <w:pStyle w:val="Standard"/>
        <w:rPr>
          <w:rFonts w:asciiTheme="minorHAnsi" w:hAnsiTheme="minorHAnsi" w:cstheme="minorHAnsi"/>
        </w:rPr>
      </w:pPr>
    </w:p>
    <w:p w14:paraId="7403F90D" w14:textId="77777777" w:rsidR="006C04CB" w:rsidRDefault="006C04CB" w:rsidP="006C04CB">
      <w:pPr>
        <w:pStyle w:val="Standard"/>
        <w:rPr>
          <w:rFonts w:asciiTheme="minorHAnsi" w:hAnsiTheme="minorHAnsi" w:cstheme="minorHAnsi"/>
        </w:rPr>
      </w:pPr>
    </w:p>
    <w:p w14:paraId="57764DB3" w14:textId="77777777" w:rsidR="006C04CB" w:rsidRDefault="006C04CB" w:rsidP="006C04CB">
      <w:pPr>
        <w:pStyle w:val="Standard"/>
        <w:rPr>
          <w:rFonts w:asciiTheme="minorHAnsi" w:hAnsiTheme="minorHAnsi" w:cstheme="minorHAnsi"/>
        </w:rPr>
      </w:pPr>
    </w:p>
    <w:p w14:paraId="708FAE1B" w14:textId="77777777" w:rsidR="006C04CB" w:rsidRDefault="006C04CB" w:rsidP="006C04CB">
      <w:pPr>
        <w:pStyle w:val="Standard"/>
        <w:rPr>
          <w:rFonts w:asciiTheme="minorHAnsi" w:hAnsiTheme="minorHAnsi" w:cstheme="minorHAnsi"/>
        </w:rPr>
      </w:pPr>
    </w:p>
    <w:p w14:paraId="53173918" w14:textId="77777777" w:rsidR="006C04CB" w:rsidRDefault="006C04CB" w:rsidP="006C04CB">
      <w:pPr>
        <w:pStyle w:val="Standard"/>
        <w:rPr>
          <w:rFonts w:asciiTheme="minorHAnsi" w:hAnsiTheme="minorHAnsi" w:cstheme="minorHAnsi"/>
        </w:rPr>
      </w:pPr>
    </w:p>
    <w:p w14:paraId="3CF62E27" w14:textId="77777777" w:rsidR="006C04CB" w:rsidRDefault="006C04CB" w:rsidP="006C04CB">
      <w:pPr>
        <w:pStyle w:val="Standard"/>
        <w:rPr>
          <w:rFonts w:asciiTheme="minorHAnsi" w:hAnsiTheme="minorHAnsi" w:cstheme="minorHAnsi"/>
        </w:rPr>
      </w:pPr>
    </w:p>
    <w:p w14:paraId="4B555F3D" w14:textId="77777777" w:rsidR="006C04CB" w:rsidRDefault="006C04CB" w:rsidP="006C04CB">
      <w:pPr>
        <w:pStyle w:val="Standard"/>
        <w:rPr>
          <w:rFonts w:asciiTheme="minorHAnsi" w:hAnsiTheme="minorHAnsi" w:cstheme="minorHAnsi"/>
        </w:rPr>
      </w:pPr>
    </w:p>
    <w:p w14:paraId="25339588" w14:textId="77777777" w:rsidR="006C04CB" w:rsidRDefault="006C04CB" w:rsidP="006C04CB">
      <w:pPr>
        <w:pStyle w:val="Standard"/>
        <w:rPr>
          <w:rFonts w:asciiTheme="minorHAnsi" w:hAnsiTheme="minorHAnsi" w:cstheme="minorHAnsi"/>
        </w:rPr>
      </w:pPr>
    </w:p>
    <w:p w14:paraId="46FC4B3D" w14:textId="77777777" w:rsidR="006C04CB" w:rsidRDefault="006C04CB" w:rsidP="006C04CB">
      <w:pPr>
        <w:pStyle w:val="Standard"/>
        <w:rPr>
          <w:rFonts w:asciiTheme="minorHAnsi" w:hAnsiTheme="minorHAnsi" w:cstheme="minorHAnsi"/>
        </w:rPr>
      </w:pPr>
    </w:p>
    <w:p w14:paraId="57DF2BEA" w14:textId="77777777" w:rsidR="006C04CB" w:rsidRDefault="006C04CB" w:rsidP="006C04CB">
      <w:pPr>
        <w:pStyle w:val="Standard"/>
        <w:rPr>
          <w:rFonts w:asciiTheme="minorHAnsi" w:hAnsiTheme="minorHAnsi" w:cstheme="minorHAnsi"/>
        </w:rPr>
      </w:pPr>
    </w:p>
    <w:p w14:paraId="27A49829" w14:textId="77777777" w:rsidR="006C04CB" w:rsidRDefault="006C04CB" w:rsidP="006C04CB">
      <w:pPr>
        <w:pStyle w:val="Standard"/>
        <w:rPr>
          <w:rFonts w:asciiTheme="minorHAnsi" w:hAnsiTheme="minorHAnsi" w:cstheme="minorHAnsi"/>
        </w:rPr>
      </w:pPr>
    </w:p>
    <w:p w14:paraId="706E22CD" w14:textId="77777777" w:rsidR="006C04CB" w:rsidRDefault="006C04CB" w:rsidP="006C04CB">
      <w:pPr>
        <w:pStyle w:val="Standard"/>
        <w:rPr>
          <w:rFonts w:asciiTheme="minorHAnsi" w:hAnsiTheme="minorHAnsi" w:cstheme="minorHAnsi"/>
        </w:rPr>
      </w:pPr>
    </w:p>
    <w:p w14:paraId="4C39FE5E" w14:textId="77777777" w:rsidR="006C04CB" w:rsidRDefault="006C04CB" w:rsidP="006C04CB">
      <w:pPr>
        <w:pStyle w:val="Standard"/>
        <w:rPr>
          <w:rFonts w:asciiTheme="minorHAnsi" w:hAnsiTheme="minorHAnsi" w:cstheme="minorHAnsi"/>
        </w:rPr>
      </w:pPr>
    </w:p>
    <w:p w14:paraId="67E04B91" w14:textId="77777777" w:rsidR="006C04CB" w:rsidRDefault="006C04CB" w:rsidP="006C04CB">
      <w:pPr>
        <w:pStyle w:val="Standard"/>
        <w:rPr>
          <w:rFonts w:asciiTheme="minorHAnsi" w:hAnsiTheme="minorHAnsi" w:cstheme="minorHAnsi"/>
        </w:rPr>
      </w:pPr>
    </w:p>
    <w:p w14:paraId="22BFD757" w14:textId="77777777" w:rsidR="006C04CB" w:rsidRDefault="006C04CB" w:rsidP="006C04CB">
      <w:pPr>
        <w:pStyle w:val="Standard"/>
        <w:rPr>
          <w:rFonts w:asciiTheme="minorHAnsi" w:hAnsiTheme="minorHAnsi" w:cstheme="minorHAnsi"/>
        </w:rPr>
      </w:pPr>
    </w:p>
    <w:p w14:paraId="34B4DA08" w14:textId="77777777" w:rsidR="006C04CB" w:rsidRDefault="006C04CB" w:rsidP="006C04CB">
      <w:pPr>
        <w:pStyle w:val="Standard"/>
        <w:rPr>
          <w:rFonts w:asciiTheme="minorHAnsi" w:hAnsiTheme="minorHAnsi" w:cstheme="minorHAnsi"/>
        </w:rPr>
      </w:pPr>
    </w:p>
    <w:p w14:paraId="191D2BF1" w14:textId="77777777" w:rsidR="006C04CB" w:rsidRPr="00A16092" w:rsidRDefault="006C04CB" w:rsidP="006C04CB">
      <w:pPr>
        <w:pStyle w:val="Standard"/>
        <w:rPr>
          <w:rFonts w:asciiTheme="minorHAnsi" w:hAnsiTheme="minorHAnsi" w:cstheme="minorHAnsi"/>
        </w:rPr>
      </w:pPr>
    </w:p>
    <w:p w14:paraId="0F2B7786" w14:textId="77777777" w:rsidR="006C04CB" w:rsidRPr="00A16092" w:rsidRDefault="006C04CB" w:rsidP="006C04CB">
      <w:pPr>
        <w:pStyle w:val="Standard"/>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628"/>
      </w:tblGrid>
      <w:tr w:rsidR="006C04CB" w:rsidRPr="00A16092" w14:paraId="1C5F0A70" w14:textId="77777777" w:rsidTr="009F103C">
        <w:trPr>
          <w:trHeight w:hRule="exact" w:val="1134"/>
        </w:trPr>
        <w:tc>
          <w:tcPr>
            <w:tcW w:w="5000" w:type="pct"/>
            <w:shd w:val="clear" w:color="auto" w:fill="auto"/>
            <w:tcMar>
              <w:top w:w="0" w:type="dxa"/>
              <w:left w:w="0" w:type="dxa"/>
              <w:bottom w:w="0" w:type="dxa"/>
              <w:right w:w="0" w:type="dxa"/>
            </w:tcMar>
            <w:vAlign w:val="center"/>
          </w:tcPr>
          <w:p w14:paraId="11950149" w14:textId="77777777" w:rsidR="006C04CB" w:rsidRPr="00A575DA" w:rsidRDefault="006C04CB" w:rsidP="009F103C">
            <w:pPr>
              <w:pStyle w:val="Standarduser"/>
              <w:widowControl/>
              <w:tabs>
                <w:tab w:val="left" w:pos="0"/>
              </w:tabs>
              <w:suppressAutoHyphens w:val="0"/>
              <w:autoSpaceDE w:val="0"/>
              <w:snapToGrid w:val="0"/>
              <w:jc w:val="center"/>
              <w:rPr>
                <w:rFonts w:asciiTheme="minorHAnsi" w:eastAsia="Arial" w:hAnsiTheme="minorHAnsi" w:cstheme="minorHAnsi"/>
                <w:b/>
                <w:bCs/>
                <w:color w:val="000000"/>
                <w:sz w:val="40"/>
                <w:szCs w:val="40"/>
              </w:rPr>
            </w:pPr>
            <w:r>
              <w:rPr>
                <w:rFonts w:asciiTheme="minorHAnsi" w:eastAsia="Arial" w:hAnsiTheme="minorHAnsi" w:cstheme="minorHAnsi"/>
                <w:b/>
                <w:bCs/>
                <w:color w:val="000000"/>
                <w:sz w:val="40"/>
                <w:szCs w:val="40"/>
              </w:rPr>
              <w:t>PROJEKT ZAGOSPODAROWANIA TERENU</w:t>
            </w:r>
          </w:p>
        </w:tc>
      </w:tr>
    </w:tbl>
    <w:p w14:paraId="05203804" w14:textId="77777777" w:rsidR="006C04CB" w:rsidRPr="00A16092" w:rsidRDefault="006C04CB" w:rsidP="006C04CB">
      <w:pPr>
        <w:pStyle w:val="Standarduser"/>
        <w:tabs>
          <w:tab w:val="left" w:pos="0"/>
        </w:tabs>
        <w:spacing w:line="360" w:lineRule="auto"/>
        <w:jc w:val="center"/>
        <w:rPr>
          <w:rFonts w:asciiTheme="minorHAnsi" w:eastAsia="Arial" w:hAnsiTheme="minorHAnsi" w:cstheme="minorHAnsi"/>
        </w:rPr>
      </w:pPr>
    </w:p>
    <w:p w14:paraId="4011B650" w14:textId="77777777" w:rsidR="006C04CB" w:rsidRPr="00A16092" w:rsidRDefault="006C04CB" w:rsidP="006C04CB">
      <w:pPr>
        <w:pStyle w:val="Standarduser"/>
        <w:tabs>
          <w:tab w:val="left" w:pos="0"/>
        </w:tabs>
        <w:spacing w:line="360" w:lineRule="auto"/>
        <w:jc w:val="center"/>
        <w:rPr>
          <w:rFonts w:asciiTheme="minorHAnsi" w:eastAsia="Arial" w:hAnsiTheme="minorHAnsi" w:cstheme="minorHAnsi"/>
        </w:rPr>
      </w:pPr>
    </w:p>
    <w:p w14:paraId="028BF222" w14:textId="77777777" w:rsidR="006C04CB" w:rsidRPr="00A16092" w:rsidRDefault="006C04CB" w:rsidP="006C04CB">
      <w:pPr>
        <w:pStyle w:val="Standarduser"/>
        <w:tabs>
          <w:tab w:val="left" w:pos="0"/>
        </w:tabs>
        <w:spacing w:line="360" w:lineRule="auto"/>
        <w:jc w:val="center"/>
        <w:rPr>
          <w:rFonts w:asciiTheme="minorHAnsi" w:eastAsia="Arial" w:hAnsiTheme="minorHAnsi" w:cstheme="minorHAnsi"/>
        </w:rPr>
      </w:pPr>
    </w:p>
    <w:p w14:paraId="4DD4B860"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p>
    <w:p w14:paraId="74B2134A"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p>
    <w:p w14:paraId="6E9AFB9C"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p>
    <w:p w14:paraId="4AB38815"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p>
    <w:p w14:paraId="64786392"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p>
    <w:p w14:paraId="7990BEFD"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p>
    <w:p w14:paraId="40FBDFC7"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p>
    <w:p w14:paraId="19C4B67A"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p>
    <w:p w14:paraId="2A99305A"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p>
    <w:p w14:paraId="51E0B1DA"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p>
    <w:p w14:paraId="3413EB23"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p>
    <w:p w14:paraId="7B30699D"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p>
    <w:p w14:paraId="0B50AC51"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p>
    <w:p w14:paraId="30EF51B4" w14:textId="77777777" w:rsidR="006C04CB" w:rsidRDefault="006C04CB" w:rsidP="006C04CB">
      <w:pPr>
        <w:pStyle w:val="Standarduser"/>
        <w:tabs>
          <w:tab w:val="left" w:pos="0"/>
        </w:tabs>
        <w:spacing w:line="360" w:lineRule="auto"/>
        <w:jc w:val="center"/>
        <w:rPr>
          <w:rFonts w:asciiTheme="minorHAnsi" w:eastAsia="Arial" w:hAnsiTheme="minorHAnsi" w:cstheme="minorHAnsi"/>
        </w:rPr>
      </w:pPr>
      <w:r>
        <w:rPr>
          <w:rFonts w:asciiTheme="minorHAnsi" w:eastAsia="Arial" w:hAnsiTheme="minorHAnsi" w:cstheme="minorHAnsi"/>
        </w:rPr>
        <w:t>Czerwiec 2021</w:t>
      </w:r>
    </w:p>
    <w:p w14:paraId="4F69DFAF" w14:textId="77777777" w:rsidR="00073339" w:rsidRPr="00A16092" w:rsidRDefault="00073339">
      <w:pPr>
        <w:pStyle w:val="Standarduser"/>
        <w:tabs>
          <w:tab w:val="left" w:pos="0"/>
        </w:tabs>
        <w:spacing w:line="360" w:lineRule="auto"/>
        <w:jc w:val="center"/>
        <w:rPr>
          <w:rFonts w:asciiTheme="minorHAnsi" w:eastAsia="Arial" w:hAnsiTheme="minorHAnsi" w:cstheme="minorHAnsi"/>
        </w:rPr>
      </w:pPr>
    </w:p>
    <w:p w14:paraId="2BB72088" w14:textId="77777777" w:rsidR="00073339" w:rsidRPr="00A16092" w:rsidRDefault="00073339">
      <w:pPr>
        <w:pStyle w:val="Standarduser"/>
        <w:tabs>
          <w:tab w:val="left" w:pos="0"/>
        </w:tabs>
        <w:spacing w:line="360" w:lineRule="auto"/>
        <w:jc w:val="center"/>
        <w:rPr>
          <w:rFonts w:asciiTheme="minorHAnsi" w:eastAsia="Arial" w:hAnsiTheme="minorHAnsi" w:cstheme="minorHAnsi"/>
        </w:rPr>
      </w:pPr>
    </w:p>
    <w:p w14:paraId="2B67C0B9" w14:textId="77777777" w:rsidR="00073339" w:rsidRPr="00A16092" w:rsidRDefault="00073339">
      <w:pPr>
        <w:pStyle w:val="Standarduser"/>
        <w:tabs>
          <w:tab w:val="left" w:pos="0"/>
        </w:tabs>
        <w:spacing w:line="360" w:lineRule="auto"/>
        <w:jc w:val="center"/>
        <w:rPr>
          <w:rFonts w:asciiTheme="minorHAnsi" w:eastAsia="Arial" w:hAnsiTheme="minorHAnsi" w:cstheme="minorHAnsi"/>
        </w:rPr>
      </w:pPr>
    </w:p>
    <w:p w14:paraId="1E4AD582" w14:textId="77777777" w:rsidR="00073339" w:rsidRPr="00A16092" w:rsidRDefault="00073339">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37EDAD86" w14:textId="77777777" w:rsidR="00073339" w:rsidRPr="00A16092" w:rsidRDefault="00791443">
      <w:pPr>
        <w:pStyle w:val="Standard"/>
        <w:spacing w:line="360" w:lineRule="auto"/>
        <w:jc w:val="center"/>
        <w:rPr>
          <w:rFonts w:asciiTheme="minorHAnsi" w:hAnsiTheme="minorHAnsi" w:cstheme="minorHAnsi"/>
          <w:b/>
          <w:bCs/>
          <w:i/>
          <w:iCs/>
          <w:sz w:val="28"/>
          <w:szCs w:val="28"/>
        </w:rPr>
      </w:pPr>
      <w:r w:rsidRPr="00A16092">
        <w:rPr>
          <w:rFonts w:asciiTheme="minorHAnsi" w:hAnsiTheme="minorHAnsi" w:cstheme="minorHAnsi"/>
          <w:b/>
          <w:bCs/>
          <w:i/>
          <w:iCs/>
          <w:sz w:val="28"/>
          <w:szCs w:val="28"/>
        </w:rPr>
        <w:t>Zawartość opracowania:</w:t>
      </w:r>
    </w:p>
    <w:p w14:paraId="3426CA98" w14:textId="77777777" w:rsidR="00073339" w:rsidRPr="00A16092" w:rsidRDefault="00073339">
      <w:pPr>
        <w:pStyle w:val="Standard"/>
        <w:spacing w:line="360" w:lineRule="auto"/>
        <w:jc w:val="center"/>
        <w:rPr>
          <w:rFonts w:asciiTheme="minorHAnsi" w:hAnsiTheme="minorHAnsi" w:cstheme="minorHAnsi"/>
          <w:b/>
          <w:bCs/>
          <w:i/>
          <w:iCs/>
          <w:sz w:val="28"/>
          <w:szCs w:val="28"/>
        </w:rPr>
      </w:pPr>
    </w:p>
    <w:p w14:paraId="4F36E5AF" w14:textId="7E042C65" w:rsidR="00073339" w:rsidRPr="00A16092" w:rsidRDefault="00791443">
      <w:pPr>
        <w:pStyle w:val="Standard"/>
        <w:spacing w:line="360" w:lineRule="auto"/>
        <w:rPr>
          <w:rFonts w:asciiTheme="minorHAnsi" w:hAnsiTheme="minorHAnsi" w:cstheme="minorHAnsi"/>
        </w:rPr>
      </w:pPr>
      <w:r w:rsidRPr="00A16092">
        <w:rPr>
          <w:rFonts w:asciiTheme="minorHAnsi" w:hAnsiTheme="minorHAnsi" w:cstheme="minorHAnsi"/>
        </w:rPr>
        <w:t xml:space="preserve"> </w:t>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b/>
          <w:bCs/>
          <w:i/>
          <w:iCs/>
          <w:u w:val="single"/>
        </w:rPr>
        <w:t>Str.</w:t>
      </w:r>
      <w:r w:rsidRPr="00A16092">
        <w:rPr>
          <w:rFonts w:asciiTheme="minorHAnsi" w:hAnsiTheme="minorHAnsi" w:cstheme="minorHAnsi"/>
          <w:b/>
          <w:bCs/>
          <w:i/>
          <w:iCs/>
        </w:rPr>
        <w:tab/>
      </w:r>
      <w:r w:rsidRPr="00A16092">
        <w:rPr>
          <w:rFonts w:asciiTheme="minorHAnsi" w:hAnsiTheme="minorHAnsi" w:cstheme="minorHAnsi"/>
          <w:b/>
          <w:bCs/>
          <w:i/>
          <w:iCs/>
        </w:rPr>
        <w:tab/>
      </w:r>
      <w:r w:rsidRPr="00A16092">
        <w:rPr>
          <w:rFonts w:asciiTheme="minorHAnsi" w:hAnsiTheme="minorHAnsi" w:cstheme="minorHAnsi"/>
          <w:b/>
          <w:bCs/>
          <w:i/>
          <w:iCs/>
          <w:u w:val="single"/>
        </w:rPr>
        <w:t>Rys.</w:t>
      </w:r>
    </w:p>
    <w:p w14:paraId="08165AD2" w14:textId="787D84D2" w:rsidR="00073339" w:rsidRPr="00A16092" w:rsidRDefault="00791443">
      <w:pPr>
        <w:pStyle w:val="Standard"/>
        <w:numPr>
          <w:ilvl w:val="0"/>
          <w:numId w:val="1"/>
        </w:numPr>
        <w:spacing w:line="360" w:lineRule="auto"/>
        <w:rPr>
          <w:rFonts w:asciiTheme="minorHAnsi" w:hAnsiTheme="minorHAnsi" w:cstheme="minorHAnsi"/>
        </w:rPr>
      </w:pPr>
      <w:r w:rsidRPr="00A16092">
        <w:rPr>
          <w:rFonts w:asciiTheme="minorHAnsi" w:hAnsiTheme="minorHAnsi" w:cstheme="minorHAnsi"/>
        </w:rPr>
        <w:t>Strona tytułowa</w:t>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00A16092">
        <w:rPr>
          <w:rFonts w:asciiTheme="minorHAnsi" w:hAnsiTheme="minorHAnsi" w:cstheme="minorHAnsi"/>
        </w:rPr>
        <w:t>A</w:t>
      </w:r>
      <w:r w:rsidR="00701600">
        <w:rPr>
          <w:rFonts w:asciiTheme="minorHAnsi" w:hAnsiTheme="minorHAnsi" w:cstheme="minorHAnsi"/>
        </w:rPr>
        <w:t>z</w:t>
      </w:r>
      <w:r w:rsidRPr="00A16092">
        <w:rPr>
          <w:rFonts w:asciiTheme="minorHAnsi" w:hAnsiTheme="minorHAnsi" w:cstheme="minorHAnsi"/>
        </w:rPr>
        <w:t>1</w:t>
      </w:r>
    </w:p>
    <w:p w14:paraId="5CA6E183" w14:textId="025D5B4D" w:rsidR="00073339" w:rsidRPr="00A16092" w:rsidRDefault="00791443">
      <w:pPr>
        <w:pStyle w:val="Standard"/>
        <w:numPr>
          <w:ilvl w:val="0"/>
          <w:numId w:val="1"/>
        </w:numPr>
        <w:spacing w:line="360" w:lineRule="auto"/>
        <w:rPr>
          <w:rFonts w:asciiTheme="minorHAnsi" w:hAnsiTheme="minorHAnsi" w:cstheme="minorHAnsi"/>
        </w:rPr>
      </w:pPr>
      <w:r w:rsidRPr="00A16092">
        <w:rPr>
          <w:rFonts w:asciiTheme="minorHAnsi" w:hAnsiTheme="minorHAnsi" w:cstheme="minorHAnsi"/>
        </w:rPr>
        <w:t>Zawartość opracowania</w:t>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00A16092">
        <w:rPr>
          <w:rFonts w:asciiTheme="minorHAnsi" w:hAnsiTheme="minorHAnsi" w:cstheme="minorHAnsi"/>
        </w:rPr>
        <w:t>A</w:t>
      </w:r>
      <w:r w:rsidR="00701600">
        <w:rPr>
          <w:rFonts w:asciiTheme="minorHAnsi" w:hAnsiTheme="minorHAnsi" w:cstheme="minorHAnsi"/>
        </w:rPr>
        <w:t>z</w:t>
      </w:r>
      <w:r w:rsidRPr="00A16092">
        <w:rPr>
          <w:rFonts w:asciiTheme="minorHAnsi" w:hAnsiTheme="minorHAnsi" w:cstheme="minorHAnsi"/>
        </w:rPr>
        <w:t>2</w:t>
      </w:r>
    </w:p>
    <w:p w14:paraId="0926336A" w14:textId="344C8423" w:rsidR="00073339" w:rsidRPr="00A16092" w:rsidRDefault="00791443">
      <w:pPr>
        <w:pStyle w:val="Standard"/>
        <w:numPr>
          <w:ilvl w:val="0"/>
          <w:numId w:val="1"/>
        </w:numPr>
        <w:spacing w:line="360" w:lineRule="auto"/>
        <w:rPr>
          <w:rFonts w:asciiTheme="minorHAnsi" w:hAnsiTheme="minorHAnsi" w:cstheme="minorHAnsi"/>
        </w:rPr>
      </w:pPr>
      <w:r w:rsidRPr="00A16092">
        <w:rPr>
          <w:rFonts w:asciiTheme="minorHAnsi" w:hAnsiTheme="minorHAnsi" w:cstheme="minorHAnsi"/>
        </w:rPr>
        <w:t xml:space="preserve">Opis </w:t>
      </w:r>
      <w:r w:rsidR="00701600">
        <w:rPr>
          <w:rFonts w:asciiTheme="minorHAnsi" w:hAnsiTheme="minorHAnsi" w:cstheme="minorHAnsi"/>
        </w:rPr>
        <w:t>do projektu zagospodarowania terenu</w:t>
      </w:r>
      <w:r w:rsidRPr="00A16092">
        <w:rPr>
          <w:rFonts w:asciiTheme="minorHAnsi" w:hAnsiTheme="minorHAnsi" w:cstheme="minorHAnsi"/>
        </w:rPr>
        <w:tab/>
      </w:r>
      <w:r w:rsidRPr="00A16092">
        <w:rPr>
          <w:rFonts w:asciiTheme="minorHAnsi" w:hAnsiTheme="minorHAnsi" w:cstheme="minorHAnsi"/>
        </w:rPr>
        <w:tab/>
      </w:r>
      <w:r w:rsidRPr="00A16092">
        <w:rPr>
          <w:rFonts w:asciiTheme="minorHAnsi" w:hAnsiTheme="minorHAnsi" w:cstheme="minorHAnsi"/>
        </w:rPr>
        <w:tab/>
      </w:r>
      <w:r w:rsidR="00A16092">
        <w:rPr>
          <w:rFonts w:asciiTheme="minorHAnsi" w:hAnsiTheme="minorHAnsi" w:cstheme="minorHAnsi"/>
        </w:rPr>
        <w:t>A</w:t>
      </w:r>
      <w:r w:rsidR="00701600">
        <w:rPr>
          <w:rFonts w:asciiTheme="minorHAnsi" w:hAnsiTheme="minorHAnsi" w:cstheme="minorHAnsi"/>
        </w:rPr>
        <w:t>z</w:t>
      </w:r>
      <w:r w:rsidRPr="00A16092">
        <w:rPr>
          <w:rFonts w:asciiTheme="minorHAnsi" w:hAnsiTheme="minorHAnsi" w:cstheme="minorHAnsi"/>
        </w:rPr>
        <w:t>3-</w:t>
      </w:r>
      <w:r w:rsidR="00A16092">
        <w:rPr>
          <w:rFonts w:asciiTheme="minorHAnsi" w:hAnsiTheme="minorHAnsi" w:cstheme="minorHAnsi"/>
        </w:rPr>
        <w:t>A</w:t>
      </w:r>
      <w:r w:rsidR="00701600">
        <w:rPr>
          <w:rFonts w:asciiTheme="minorHAnsi" w:hAnsiTheme="minorHAnsi" w:cstheme="minorHAnsi"/>
        </w:rPr>
        <w:t>z</w:t>
      </w:r>
      <w:r w:rsidR="00741609">
        <w:rPr>
          <w:rFonts w:asciiTheme="minorHAnsi" w:hAnsiTheme="minorHAnsi" w:cstheme="minorHAnsi"/>
        </w:rPr>
        <w:t>1</w:t>
      </w:r>
      <w:r w:rsidR="003C7659">
        <w:rPr>
          <w:rFonts w:asciiTheme="minorHAnsi" w:hAnsiTheme="minorHAnsi" w:cstheme="minorHAnsi"/>
        </w:rPr>
        <w:t>1</w:t>
      </w:r>
    </w:p>
    <w:p w14:paraId="20245A92" w14:textId="281D48A9" w:rsidR="00073339" w:rsidRDefault="00701600">
      <w:pPr>
        <w:pStyle w:val="Standard"/>
        <w:numPr>
          <w:ilvl w:val="0"/>
          <w:numId w:val="1"/>
        </w:numPr>
        <w:spacing w:line="360" w:lineRule="auto"/>
        <w:rPr>
          <w:rFonts w:asciiTheme="minorHAnsi" w:hAnsiTheme="minorHAnsi" w:cstheme="minorHAnsi"/>
        </w:rPr>
      </w:pPr>
      <w:r>
        <w:rPr>
          <w:rFonts w:asciiTheme="minorHAnsi" w:hAnsiTheme="minorHAnsi" w:cstheme="minorHAnsi"/>
        </w:rPr>
        <w:t>Projekt zagospodarowania terenu</w:t>
      </w:r>
      <w:r w:rsidR="00791443" w:rsidRPr="00A16092">
        <w:rPr>
          <w:rFonts w:asciiTheme="minorHAnsi" w:hAnsiTheme="minorHAnsi" w:cstheme="minorHAnsi"/>
        </w:rPr>
        <w:t>, skala 1:</w:t>
      </w:r>
      <w:r>
        <w:rPr>
          <w:rFonts w:asciiTheme="minorHAnsi" w:hAnsiTheme="minorHAnsi" w:cstheme="minorHAnsi"/>
        </w:rPr>
        <w:t>5</w:t>
      </w:r>
      <w:r w:rsidR="00791443" w:rsidRPr="00A16092">
        <w:rPr>
          <w:rFonts w:asciiTheme="minorHAnsi" w:hAnsiTheme="minorHAnsi" w:cstheme="minorHAnsi"/>
        </w:rPr>
        <w:t>00</w:t>
      </w:r>
      <w:r w:rsidR="00791443" w:rsidRPr="00A16092">
        <w:rPr>
          <w:rFonts w:asciiTheme="minorHAnsi" w:hAnsiTheme="minorHAnsi" w:cstheme="minorHAnsi"/>
        </w:rPr>
        <w:tab/>
      </w:r>
      <w:r w:rsidR="00791443" w:rsidRPr="00A16092">
        <w:rPr>
          <w:rFonts w:asciiTheme="minorHAnsi" w:hAnsiTheme="minorHAnsi" w:cstheme="minorHAnsi"/>
        </w:rPr>
        <w:tab/>
      </w:r>
      <w:r w:rsidR="00791443" w:rsidRPr="00A16092">
        <w:rPr>
          <w:rFonts w:asciiTheme="minorHAnsi" w:hAnsiTheme="minorHAnsi" w:cstheme="minorHAnsi"/>
        </w:rPr>
        <w:tab/>
      </w:r>
      <w:r w:rsidR="00A16092">
        <w:rPr>
          <w:rFonts w:asciiTheme="minorHAnsi" w:hAnsiTheme="minorHAnsi" w:cstheme="minorHAnsi"/>
        </w:rPr>
        <w:t>A</w:t>
      </w:r>
      <w:r>
        <w:rPr>
          <w:rFonts w:asciiTheme="minorHAnsi" w:hAnsiTheme="minorHAnsi" w:cstheme="minorHAnsi"/>
        </w:rPr>
        <w:t>z</w:t>
      </w:r>
      <w:r w:rsidR="00741609">
        <w:rPr>
          <w:rFonts w:asciiTheme="minorHAnsi" w:hAnsiTheme="minorHAnsi" w:cstheme="minorHAnsi"/>
        </w:rPr>
        <w:t>1</w:t>
      </w:r>
      <w:r w:rsidR="003C7659">
        <w:rPr>
          <w:rFonts w:asciiTheme="minorHAnsi" w:hAnsiTheme="minorHAnsi" w:cstheme="minorHAnsi"/>
        </w:rPr>
        <w:t>2</w:t>
      </w:r>
      <w:r w:rsidR="00791443" w:rsidRPr="00A16092">
        <w:rPr>
          <w:rFonts w:asciiTheme="minorHAnsi" w:hAnsiTheme="minorHAnsi" w:cstheme="minorHAnsi"/>
        </w:rPr>
        <w:tab/>
      </w:r>
      <w:r w:rsidR="00791443" w:rsidRPr="00A16092">
        <w:rPr>
          <w:rFonts w:asciiTheme="minorHAnsi" w:hAnsiTheme="minorHAnsi" w:cstheme="minorHAnsi"/>
        </w:rPr>
        <w:tab/>
      </w:r>
      <w:r w:rsidR="00A16092">
        <w:rPr>
          <w:rFonts w:asciiTheme="minorHAnsi" w:hAnsiTheme="minorHAnsi" w:cstheme="minorHAnsi"/>
        </w:rPr>
        <w:t>A</w:t>
      </w:r>
      <w:r>
        <w:rPr>
          <w:rFonts w:asciiTheme="minorHAnsi" w:hAnsiTheme="minorHAnsi" w:cstheme="minorHAnsi"/>
        </w:rPr>
        <w:t>z</w:t>
      </w:r>
      <w:r w:rsidR="00791443" w:rsidRPr="00A16092">
        <w:rPr>
          <w:rFonts w:asciiTheme="minorHAnsi" w:hAnsiTheme="minorHAnsi" w:cstheme="minorHAnsi"/>
        </w:rPr>
        <w:t>/0</w:t>
      </w:r>
      <w:r w:rsidR="00A16092">
        <w:rPr>
          <w:rFonts w:asciiTheme="minorHAnsi" w:hAnsiTheme="minorHAnsi" w:cstheme="minorHAnsi"/>
        </w:rPr>
        <w:t>1</w:t>
      </w:r>
    </w:p>
    <w:p w14:paraId="3D2F781C" w14:textId="77777777" w:rsidR="00073339" w:rsidRPr="00A16092" w:rsidRDefault="00073339">
      <w:pPr>
        <w:pStyle w:val="Standard"/>
        <w:spacing w:line="360" w:lineRule="auto"/>
        <w:rPr>
          <w:rFonts w:asciiTheme="minorHAnsi" w:hAnsiTheme="minorHAnsi" w:cstheme="minorHAnsi"/>
        </w:rPr>
      </w:pPr>
    </w:p>
    <w:p w14:paraId="611FA0A3" w14:textId="77777777" w:rsidR="00073339" w:rsidRPr="00A16092" w:rsidRDefault="00073339">
      <w:pPr>
        <w:pStyle w:val="Standard"/>
        <w:spacing w:line="360" w:lineRule="auto"/>
        <w:rPr>
          <w:rFonts w:asciiTheme="minorHAnsi" w:hAnsiTheme="minorHAnsi" w:cstheme="minorHAnsi"/>
        </w:rPr>
      </w:pPr>
    </w:p>
    <w:p w14:paraId="15627E96" w14:textId="77777777" w:rsidR="00073339" w:rsidRPr="00A16092" w:rsidRDefault="00073339">
      <w:pPr>
        <w:pStyle w:val="Standard"/>
        <w:spacing w:line="360" w:lineRule="auto"/>
        <w:rPr>
          <w:rFonts w:asciiTheme="minorHAnsi" w:hAnsiTheme="minorHAnsi" w:cstheme="minorHAnsi"/>
          <w:shd w:val="clear" w:color="auto" w:fill="FFF200"/>
        </w:rPr>
      </w:pPr>
    </w:p>
    <w:p w14:paraId="7E9EED25" w14:textId="77777777" w:rsidR="00073339" w:rsidRPr="00A16092" w:rsidRDefault="00073339">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31FCAE89" w14:textId="77777777" w:rsidR="00073339" w:rsidRPr="00A16092" w:rsidRDefault="00073339">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45C08E9E" w14:textId="32886735" w:rsidR="00073339" w:rsidRDefault="00073339">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35EC387E" w14:textId="42400441" w:rsidR="00701600" w:rsidRDefault="00701600">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2CEFFA38" w14:textId="0D5F1090" w:rsidR="00701600" w:rsidRDefault="00701600">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130B0C1A" w14:textId="29DC063B" w:rsidR="00701600" w:rsidRDefault="00701600">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78E7D587" w14:textId="70F7A2E9" w:rsidR="00701600" w:rsidRDefault="00701600">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072C1CDE" w14:textId="77777777" w:rsidR="00073339" w:rsidRPr="00A16092" w:rsidRDefault="00073339">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425C1F7B" w14:textId="77777777" w:rsidR="00073339" w:rsidRPr="00A16092" w:rsidRDefault="00073339">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63307950" w14:textId="77777777" w:rsidR="00073339" w:rsidRPr="00A16092" w:rsidRDefault="00073339">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55AAE4C7" w14:textId="77777777" w:rsidR="00073339" w:rsidRPr="00A16092" w:rsidRDefault="00073339">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181783A8" w14:textId="77777777" w:rsidR="00073339" w:rsidRPr="00A16092" w:rsidRDefault="00073339">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592283F2" w14:textId="77777777" w:rsidR="00073339" w:rsidRPr="00A16092" w:rsidRDefault="00073339">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1C2CB26F" w14:textId="77777777" w:rsidR="00073339" w:rsidRPr="00A16092" w:rsidRDefault="00073339">
      <w:pPr>
        <w:pStyle w:val="Standarduser"/>
        <w:tabs>
          <w:tab w:val="left" w:pos="0"/>
        </w:tabs>
        <w:spacing w:line="360" w:lineRule="auto"/>
        <w:jc w:val="center"/>
        <w:rPr>
          <w:rFonts w:asciiTheme="minorHAnsi" w:eastAsia="Arial" w:hAnsiTheme="minorHAnsi" w:cstheme="minorHAnsi"/>
          <w:b/>
          <w:bCs/>
          <w:i/>
          <w:iCs/>
          <w:sz w:val="32"/>
          <w:szCs w:val="32"/>
          <w:u w:val="single"/>
        </w:rPr>
      </w:pPr>
    </w:p>
    <w:p w14:paraId="3BD5C183" w14:textId="32917991" w:rsidR="00073339" w:rsidRDefault="00073339">
      <w:pPr>
        <w:pStyle w:val="Standard"/>
        <w:jc w:val="center"/>
        <w:rPr>
          <w:rFonts w:asciiTheme="minorHAnsi" w:hAnsiTheme="minorHAnsi" w:cstheme="minorHAnsi"/>
          <w:b/>
          <w:bCs/>
          <w:i/>
          <w:iCs/>
          <w:sz w:val="32"/>
          <w:szCs w:val="32"/>
        </w:rPr>
      </w:pPr>
    </w:p>
    <w:p w14:paraId="11F17D74" w14:textId="77777777" w:rsidR="00A16092" w:rsidRPr="00A16092" w:rsidRDefault="00A16092">
      <w:pPr>
        <w:pStyle w:val="Standard"/>
        <w:jc w:val="center"/>
        <w:rPr>
          <w:rFonts w:asciiTheme="minorHAnsi" w:hAnsiTheme="minorHAnsi" w:cstheme="minorHAnsi"/>
          <w:b/>
          <w:bCs/>
          <w:i/>
          <w:iCs/>
          <w:sz w:val="32"/>
          <w:szCs w:val="32"/>
        </w:rPr>
      </w:pPr>
    </w:p>
    <w:p w14:paraId="126D9A74" w14:textId="4B124650" w:rsidR="00073339" w:rsidRPr="00B40E16" w:rsidRDefault="00791443">
      <w:pPr>
        <w:pStyle w:val="Standard"/>
        <w:jc w:val="center"/>
        <w:rPr>
          <w:rFonts w:asciiTheme="minorHAnsi" w:hAnsiTheme="minorHAnsi" w:cstheme="minorHAnsi"/>
          <w:b/>
          <w:bCs/>
          <w:sz w:val="32"/>
          <w:szCs w:val="32"/>
        </w:rPr>
      </w:pPr>
      <w:r w:rsidRPr="00B40E16">
        <w:rPr>
          <w:rFonts w:asciiTheme="minorHAnsi" w:hAnsiTheme="minorHAnsi" w:cstheme="minorHAnsi"/>
          <w:b/>
          <w:bCs/>
          <w:sz w:val="32"/>
          <w:szCs w:val="32"/>
        </w:rPr>
        <w:t xml:space="preserve">OPIS </w:t>
      </w:r>
      <w:r w:rsidR="00701600">
        <w:rPr>
          <w:rFonts w:asciiTheme="minorHAnsi" w:hAnsiTheme="minorHAnsi" w:cstheme="minorHAnsi"/>
          <w:b/>
          <w:bCs/>
          <w:sz w:val="32"/>
          <w:szCs w:val="32"/>
        </w:rPr>
        <w:t>DO PROJEKTU ZAGOSPODAROWANIA TERENU</w:t>
      </w:r>
    </w:p>
    <w:p w14:paraId="11CB2225" w14:textId="77777777" w:rsidR="00073339" w:rsidRPr="00A16092" w:rsidRDefault="00073339">
      <w:pPr>
        <w:pStyle w:val="Standard"/>
        <w:jc w:val="both"/>
        <w:rPr>
          <w:rFonts w:asciiTheme="minorHAnsi" w:hAnsiTheme="minorHAnsi" w:cstheme="minorHAnsi"/>
          <w:sz w:val="28"/>
          <w:szCs w:val="28"/>
        </w:rPr>
      </w:pPr>
    </w:p>
    <w:p w14:paraId="38E99C4A" w14:textId="77777777" w:rsidR="00073339" w:rsidRPr="00A16092" w:rsidRDefault="00073339">
      <w:pPr>
        <w:pStyle w:val="Standard"/>
        <w:spacing w:line="360" w:lineRule="auto"/>
        <w:rPr>
          <w:rFonts w:asciiTheme="minorHAnsi" w:hAnsiTheme="minorHAnsi" w:cstheme="minorHAnsi"/>
          <w:b/>
          <w:bCs/>
        </w:rPr>
      </w:pPr>
    </w:p>
    <w:p w14:paraId="751D9B38" w14:textId="77777777" w:rsidR="00073339" w:rsidRPr="00A16092" w:rsidRDefault="00791443">
      <w:pPr>
        <w:pStyle w:val="Standard"/>
        <w:spacing w:line="360" w:lineRule="auto"/>
        <w:rPr>
          <w:rFonts w:asciiTheme="minorHAnsi" w:hAnsiTheme="minorHAnsi" w:cstheme="minorHAnsi"/>
          <w:b/>
          <w:bCs/>
        </w:rPr>
      </w:pPr>
      <w:r w:rsidRPr="00A16092">
        <w:rPr>
          <w:rFonts w:asciiTheme="minorHAnsi" w:hAnsiTheme="minorHAnsi" w:cstheme="minorHAnsi"/>
          <w:b/>
          <w:bCs/>
        </w:rPr>
        <w:t>Dane ogólne:</w:t>
      </w:r>
    </w:p>
    <w:p w14:paraId="0BD8B978" w14:textId="77777777" w:rsidR="00073339" w:rsidRPr="00A16092" w:rsidRDefault="00073339">
      <w:pPr>
        <w:pStyle w:val="Standard"/>
        <w:spacing w:line="360" w:lineRule="auto"/>
        <w:rPr>
          <w:rFonts w:asciiTheme="minorHAnsi" w:hAnsiTheme="minorHAnsi" w:cstheme="minorHAnsi"/>
          <w:b/>
          <w:bCs/>
        </w:rPr>
      </w:pPr>
    </w:p>
    <w:p w14:paraId="50BADF39" w14:textId="77777777" w:rsidR="00850C16" w:rsidRPr="00A16092" w:rsidRDefault="00791443" w:rsidP="00850C16">
      <w:pPr>
        <w:pStyle w:val="Standard"/>
        <w:spacing w:line="360" w:lineRule="auto"/>
        <w:rPr>
          <w:rFonts w:asciiTheme="minorHAnsi" w:eastAsia="Arial" w:hAnsiTheme="minorHAnsi" w:cstheme="minorHAnsi"/>
          <w:b/>
          <w:bCs/>
          <w:iCs/>
          <w:color w:val="000000"/>
        </w:rPr>
      </w:pPr>
      <w:r w:rsidRPr="00A16092">
        <w:rPr>
          <w:rFonts w:asciiTheme="minorHAnsi" w:hAnsiTheme="minorHAnsi" w:cstheme="minorHAnsi"/>
          <w:iCs/>
          <w:color w:val="000000"/>
        </w:rPr>
        <w:t>Projekt:</w:t>
      </w:r>
      <w:r w:rsidRPr="00A16092">
        <w:rPr>
          <w:rFonts w:asciiTheme="minorHAnsi" w:hAnsiTheme="minorHAnsi" w:cstheme="minorHAnsi"/>
          <w:iCs/>
          <w:color w:val="000000"/>
        </w:rPr>
        <w:tab/>
      </w:r>
      <w:r w:rsidRPr="00A16092">
        <w:rPr>
          <w:rFonts w:asciiTheme="minorHAnsi" w:hAnsiTheme="minorHAnsi" w:cstheme="minorHAnsi"/>
          <w:b/>
          <w:bCs/>
          <w:iCs/>
          <w:color w:val="000000"/>
        </w:rPr>
        <w:tab/>
      </w:r>
      <w:bookmarkStart w:id="0" w:name="_Hlk75411285"/>
      <w:r w:rsidR="00850C16" w:rsidRPr="00A16092">
        <w:rPr>
          <w:rFonts w:asciiTheme="minorHAnsi" w:eastAsia="Arial" w:hAnsiTheme="minorHAnsi" w:cstheme="minorHAnsi"/>
          <w:b/>
          <w:bCs/>
          <w:iCs/>
          <w:color w:val="000000"/>
        </w:rPr>
        <w:t xml:space="preserve">Budowa budynku żłobka w ramach zadania </w:t>
      </w:r>
      <w:proofErr w:type="spellStart"/>
      <w:r w:rsidR="00850C16" w:rsidRPr="00A16092">
        <w:rPr>
          <w:rFonts w:asciiTheme="minorHAnsi" w:eastAsia="Arial" w:hAnsiTheme="minorHAnsi" w:cstheme="minorHAnsi"/>
          <w:b/>
          <w:bCs/>
          <w:iCs/>
          <w:color w:val="000000"/>
        </w:rPr>
        <w:t>pn</w:t>
      </w:r>
      <w:proofErr w:type="spellEnd"/>
      <w:r w:rsidR="00850C16" w:rsidRPr="00A16092">
        <w:rPr>
          <w:rFonts w:asciiTheme="minorHAnsi" w:eastAsia="Arial" w:hAnsiTheme="minorHAnsi" w:cstheme="minorHAnsi"/>
          <w:b/>
          <w:bCs/>
          <w:iCs/>
          <w:color w:val="000000"/>
        </w:rPr>
        <w:t xml:space="preserve">: </w:t>
      </w:r>
    </w:p>
    <w:p w14:paraId="2C127183" w14:textId="77777777" w:rsidR="00850C16" w:rsidRPr="00A16092" w:rsidRDefault="00850C16" w:rsidP="00850C16">
      <w:pPr>
        <w:pStyle w:val="Standard"/>
        <w:spacing w:line="360" w:lineRule="auto"/>
        <w:ind w:left="1418" w:firstLine="709"/>
        <w:rPr>
          <w:rFonts w:asciiTheme="minorHAnsi" w:eastAsia="Arial" w:hAnsiTheme="minorHAnsi" w:cstheme="minorHAnsi"/>
          <w:b/>
          <w:bCs/>
          <w:iCs/>
          <w:color w:val="000000"/>
        </w:rPr>
      </w:pPr>
      <w:r w:rsidRPr="00A16092">
        <w:rPr>
          <w:rFonts w:asciiTheme="minorHAnsi" w:eastAsia="Arial" w:hAnsiTheme="minorHAnsi" w:cstheme="minorHAnsi"/>
          <w:b/>
          <w:bCs/>
          <w:iCs/>
          <w:color w:val="000000"/>
        </w:rPr>
        <w:t>„Adaptacja dokumentacji projektowej Żłobka Publicznego</w:t>
      </w:r>
    </w:p>
    <w:p w14:paraId="58BC4EE6" w14:textId="5A998654" w:rsidR="00073339" w:rsidRPr="00A16092" w:rsidRDefault="00850C16" w:rsidP="00850C16">
      <w:pPr>
        <w:pStyle w:val="Standard"/>
        <w:spacing w:line="360" w:lineRule="auto"/>
        <w:ind w:left="2127"/>
        <w:rPr>
          <w:rFonts w:asciiTheme="minorHAnsi" w:hAnsiTheme="minorHAnsi" w:cstheme="minorHAnsi"/>
        </w:rPr>
      </w:pPr>
      <w:r w:rsidRPr="00A16092">
        <w:rPr>
          <w:rFonts w:asciiTheme="minorHAnsi" w:eastAsia="Arial" w:hAnsiTheme="minorHAnsi" w:cstheme="minorHAnsi"/>
          <w:b/>
          <w:bCs/>
          <w:iCs/>
          <w:color w:val="000000"/>
        </w:rPr>
        <w:t>w lokalizacji przy ul. Kombatantów wraz z budową Żłobka".</w:t>
      </w:r>
    </w:p>
    <w:bookmarkEnd w:id="0"/>
    <w:p w14:paraId="4B2BB122" w14:textId="77777777" w:rsidR="00073339" w:rsidRPr="00A16092" w:rsidRDefault="00791443">
      <w:pPr>
        <w:pStyle w:val="Standard"/>
        <w:spacing w:line="360" w:lineRule="auto"/>
        <w:rPr>
          <w:rFonts w:asciiTheme="minorHAnsi" w:hAnsiTheme="minorHAnsi" w:cstheme="minorHAnsi"/>
          <w:b/>
          <w:bCs/>
          <w:iCs/>
        </w:rPr>
      </w:pPr>
      <w:r w:rsidRPr="00A16092">
        <w:rPr>
          <w:rFonts w:asciiTheme="minorHAnsi" w:hAnsiTheme="minorHAnsi" w:cstheme="minorHAnsi"/>
          <w:b/>
          <w:bCs/>
          <w:iCs/>
        </w:rPr>
        <w:tab/>
      </w:r>
      <w:r w:rsidRPr="00A16092">
        <w:rPr>
          <w:rFonts w:asciiTheme="minorHAnsi" w:hAnsiTheme="minorHAnsi" w:cstheme="minorHAnsi"/>
          <w:b/>
          <w:bCs/>
          <w:iCs/>
        </w:rPr>
        <w:tab/>
      </w:r>
      <w:r w:rsidRPr="00A16092">
        <w:rPr>
          <w:rFonts w:asciiTheme="minorHAnsi" w:hAnsiTheme="minorHAnsi" w:cstheme="minorHAnsi"/>
          <w:b/>
          <w:bCs/>
          <w:iCs/>
        </w:rPr>
        <w:tab/>
      </w:r>
    </w:p>
    <w:p w14:paraId="66374E8D" w14:textId="77777777" w:rsidR="00073339" w:rsidRPr="00A16092" w:rsidRDefault="00791443">
      <w:pPr>
        <w:pStyle w:val="Standard"/>
        <w:spacing w:line="360" w:lineRule="auto"/>
        <w:rPr>
          <w:rFonts w:asciiTheme="minorHAnsi" w:hAnsiTheme="minorHAnsi" w:cstheme="minorHAnsi"/>
          <w:b/>
          <w:bCs/>
        </w:rPr>
      </w:pPr>
      <w:r w:rsidRPr="00A16092">
        <w:rPr>
          <w:rFonts w:asciiTheme="minorHAnsi" w:hAnsiTheme="minorHAnsi" w:cstheme="minorHAnsi"/>
          <w:iCs/>
          <w:color w:val="000000"/>
        </w:rPr>
        <w:t>Inwestor:</w:t>
      </w:r>
      <w:r w:rsidRPr="00A16092">
        <w:rPr>
          <w:rFonts w:asciiTheme="minorHAnsi" w:hAnsiTheme="minorHAnsi" w:cstheme="minorHAnsi"/>
          <w:iCs/>
          <w:color w:val="000000"/>
        </w:rPr>
        <w:tab/>
      </w:r>
      <w:r w:rsidRPr="00A16092">
        <w:rPr>
          <w:rFonts w:asciiTheme="minorHAnsi" w:hAnsiTheme="minorHAnsi" w:cstheme="minorHAnsi"/>
          <w:b/>
          <w:bCs/>
          <w:iCs/>
          <w:color w:val="000000"/>
        </w:rPr>
        <w:tab/>
      </w:r>
      <w:r w:rsidRPr="00A16092">
        <w:rPr>
          <w:rFonts w:asciiTheme="minorHAnsi" w:eastAsia="Lucida Sans Unicode" w:hAnsiTheme="minorHAnsi" w:cstheme="minorHAnsi"/>
          <w:b/>
          <w:bCs/>
          <w:iCs/>
          <w:color w:val="000000"/>
          <w:lang w:bidi="ar-SA"/>
        </w:rPr>
        <w:t>Gmina Miasto Tomaszów Mazowiecki</w:t>
      </w:r>
    </w:p>
    <w:p w14:paraId="72CD51F5" w14:textId="77777777" w:rsidR="00073339" w:rsidRPr="00A16092" w:rsidRDefault="00791443">
      <w:pPr>
        <w:pStyle w:val="Standard"/>
        <w:spacing w:line="360" w:lineRule="auto"/>
        <w:rPr>
          <w:rFonts w:asciiTheme="minorHAnsi" w:hAnsiTheme="minorHAnsi" w:cstheme="minorHAnsi"/>
          <w:b/>
          <w:bCs/>
        </w:rPr>
      </w:pPr>
      <w:r w:rsidRPr="00A16092">
        <w:rPr>
          <w:rFonts w:asciiTheme="minorHAnsi" w:eastAsia="Lucida Sans Unicode" w:hAnsiTheme="minorHAnsi" w:cstheme="minorHAnsi"/>
          <w:b/>
          <w:bCs/>
          <w:iCs/>
          <w:color w:val="000000"/>
          <w:lang w:bidi="ar-SA"/>
        </w:rPr>
        <w:tab/>
      </w:r>
      <w:r w:rsidRPr="00A16092">
        <w:rPr>
          <w:rFonts w:asciiTheme="minorHAnsi" w:eastAsia="Lucida Sans Unicode" w:hAnsiTheme="minorHAnsi" w:cstheme="minorHAnsi"/>
          <w:b/>
          <w:bCs/>
          <w:iCs/>
          <w:color w:val="000000"/>
          <w:lang w:bidi="ar-SA"/>
        </w:rPr>
        <w:tab/>
      </w:r>
      <w:r w:rsidRPr="00A16092">
        <w:rPr>
          <w:rFonts w:asciiTheme="minorHAnsi" w:eastAsia="Lucida Sans Unicode" w:hAnsiTheme="minorHAnsi" w:cstheme="minorHAnsi"/>
          <w:b/>
          <w:bCs/>
          <w:iCs/>
          <w:color w:val="000000"/>
          <w:lang w:bidi="ar-SA"/>
        </w:rPr>
        <w:tab/>
        <w:t>ul. P. O. W. 10/16, 97-200 Tomaszów Mazowiecki</w:t>
      </w:r>
      <w:r w:rsidRPr="00A16092">
        <w:rPr>
          <w:rFonts w:asciiTheme="minorHAnsi" w:eastAsia="Arial" w:hAnsiTheme="minorHAnsi" w:cstheme="minorHAnsi"/>
          <w:b/>
          <w:bCs/>
          <w:color w:val="000000"/>
        </w:rPr>
        <w:tab/>
      </w:r>
      <w:r w:rsidRPr="00A16092">
        <w:rPr>
          <w:rFonts w:asciiTheme="minorHAnsi" w:eastAsia="Arial" w:hAnsiTheme="minorHAnsi" w:cstheme="minorHAnsi"/>
          <w:b/>
          <w:bCs/>
          <w:color w:val="000000"/>
        </w:rPr>
        <w:tab/>
      </w:r>
    </w:p>
    <w:p w14:paraId="49CE22EF" w14:textId="77777777" w:rsidR="00073339" w:rsidRPr="00A16092" w:rsidRDefault="00073339">
      <w:pPr>
        <w:pStyle w:val="Standard"/>
        <w:spacing w:line="360" w:lineRule="auto"/>
        <w:rPr>
          <w:rFonts w:asciiTheme="minorHAnsi" w:hAnsiTheme="minorHAnsi" w:cstheme="minorHAnsi"/>
          <w:b/>
          <w:bCs/>
        </w:rPr>
      </w:pPr>
    </w:p>
    <w:p w14:paraId="5B132D76" w14:textId="7F0A8AC8" w:rsidR="00850C16" w:rsidRPr="00A16092" w:rsidRDefault="00791443" w:rsidP="00850C16">
      <w:pPr>
        <w:pStyle w:val="Standard"/>
        <w:spacing w:line="360" w:lineRule="auto"/>
        <w:rPr>
          <w:rFonts w:asciiTheme="minorHAnsi" w:hAnsiTheme="minorHAnsi" w:cstheme="minorHAnsi"/>
          <w:b/>
          <w:bCs/>
          <w:iCs/>
          <w:color w:val="000000"/>
        </w:rPr>
      </w:pPr>
      <w:r w:rsidRPr="00A16092">
        <w:rPr>
          <w:rFonts w:asciiTheme="minorHAnsi" w:hAnsiTheme="minorHAnsi" w:cstheme="minorHAnsi"/>
          <w:iCs/>
          <w:color w:val="000000"/>
        </w:rPr>
        <w:t>Miejsce realizacji:</w:t>
      </w:r>
      <w:r w:rsidRPr="00A16092">
        <w:rPr>
          <w:rFonts w:asciiTheme="minorHAnsi" w:hAnsiTheme="minorHAnsi" w:cstheme="minorHAnsi"/>
          <w:b/>
          <w:bCs/>
          <w:iCs/>
          <w:color w:val="000000"/>
        </w:rPr>
        <w:tab/>
      </w:r>
      <w:r w:rsidR="00850C16" w:rsidRPr="00A16092">
        <w:rPr>
          <w:rFonts w:asciiTheme="minorHAnsi" w:hAnsiTheme="minorHAnsi" w:cstheme="minorHAnsi"/>
          <w:b/>
          <w:bCs/>
          <w:iCs/>
          <w:color w:val="000000"/>
        </w:rPr>
        <w:t>97-200 Tomaszów Mazowiecki, ul. Kombatantów 5</w:t>
      </w:r>
    </w:p>
    <w:p w14:paraId="09C3E2D5" w14:textId="043EC7C6" w:rsidR="00850C16" w:rsidRPr="00A16092" w:rsidRDefault="00850C16" w:rsidP="00850C16">
      <w:pPr>
        <w:pStyle w:val="Standard"/>
        <w:spacing w:line="360" w:lineRule="auto"/>
        <w:ind w:left="1418" w:firstLine="709"/>
        <w:rPr>
          <w:rFonts w:asciiTheme="minorHAnsi" w:hAnsiTheme="minorHAnsi" w:cstheme="minorHAnsi"/>
          <w:b/>
          <w:bCs/>
          <w:iCs/>
          <w:color w:val="000000"/>
        </w:rPr>
      </w:pPr>
      <w:r w:rsidRPr="00A16092">
        <w:rPr>
          <w:rFonts w:asciiTheme="minorHAnsi" w:hAnsiTheme="minorHAnsi" w:cstheme="minorHAnsi"/>
          <w:b/>
          <w:bCs/>
          <w:iCs/>
          <w:color w:val="000000"/>
        </w:rPr>
        <w:t xml:space="preserve">Dz. nr </w:t>
      </w:r>
      <w:proofErr w:type="spellStart"/>
      <w:r w:rsidRPr="00A16092">
        <w:rPr>
          <w:rFonts w:asciiTheme="minorHAnsi" w:hAnsiTheme="minorHAnsi" w:cstheme="minorHAnsi"/>
          <w:b/>
          <w:bCs/>
          <w:iCs/>
          <w:color w:val="000000"/>
        </w:rPr>
        <w:t>ewid</w:t>
      </w:r>
      <w:proofErr w:type="spellEnd"/>
      <w:r w:rsidRPr="00A16092">
        <w:rPr>
          <w:rFonts w:asciiTheme="minorHAnsi" w:hAnsiTheme="minorHAnsi" w:cstheme="minorHAnsi"/>
          <w:b/>
          <w:bCs/>
          <w:iCs/>
          <w:color w:val="000000"/>
        </w:rPr>
        <w:t xml:space="preserve">. </w:t>
      </w:r>
      <w:bookmarkStart w:id="1" w:name="_Hlk75413075"/>
      <w:r w:rsidRPr="00A16092">
        <w:rPr>
          <w:rFonts w:asciiTheme="minorHAnsi" w:hAnsiTheme="minorHAnsi" w:cstheme="minorHAnsi"/>
          <w:b/>
          <w:bCs/>
          <w:iCs/>
          <w:color w:val="000000"/>
        </w:rPr>
        <w:t>373, 372, 382/93</w:t>
      </w:r>
      <w:r w:rsidR="00E06293">
        <w:rPr>
          <w:rFonts w:asciiTheme="minorHAnsi" w:hAnsiTheme="minorHAnsi" w:cstheme="minorHAnsi"/>
          <w:b/>
          <w:bCs/>
          <w:iCs/>
          <w:color w:val="000000"/>
        </w:rPr>
        <w:t>, 382/56</w:t>
      </w:r>
      <w:r w:rsidRPr="00A16092">
        <w:rPr>
          <w:rFonts w:asciiTheme="minorHAnsi" w:hAnsiTheme="minorHAnsi" w:cstheme="minorHAnsi"/>
          <w:b/>
          <w:bCs/>
          <w:iCs/>
          <w:color w:val="000000"/>
        </w:rPr>
        <w:t xml:space="preserve"> oraz 376</w:t>
      </w:r>
    </w:p>
    <w:p w14:paraId="4BA7D8F8" w14:textId="3AE1CC7D" w:rsidR="00073339" w:rsidRPr="00A16092" w:rsidRDefault="00850C16" w:rsidP="00850C16">
      <w:pPr>
        <w:pStyle w:val="Standard"/>
        <w:spacing w:line="360" w:lineRule="auto"/>
        <w:ind w:left="1418" w:firstLine="709"/>
        <w:rPr>
          <w:rFonts w:asciiTheme="minorHAnsi" w:hAnsiTheme="minorHAnsi" w:cstheme="minorHAnsi"/>
          <w:shd w:val="clear" w:color="auto" w:fill="FFFF00"/>
        </w:rPr>
      </w:pPr>
      <w:r w:rsidRPr="00A16092">
        <w:rPr>
          <w:rFonts w:asciiTheme="minorHAnsi" w:hAnsiTheme="minorHAnsi" w:cstheme="minorHAnsi"/>
          <w:b/>
          <w:bCs/>
          <w:iCs/>
          <w:color w:val="000000"/>
        </w:rPr>
        <w:t xml:space="preserve">jednostka </w:t>
      </w:r>
      <w:proofErr w:type="spellStart"/>
      <w:r w:rsidRPr="00A16092">
        <w:rPr>
          <w:rFonts w:asciiTheme="minorHAnsi" w:hAnsiTheme="minorHAnsi" w:cstheme="minorHAnsi"/>
          <w:b/>
          <w:bCs/>
          <w:iCs/>
          <w:color w:val="000000"/>
        </w:rPr>
        <w:t>ewid</w:t>
      </w:r>
      <w:proofErr w:type="spellEnd"/>
      <w:r w:rsidRPr="00A16092">
        <w:rPr>
          <w:rFonts w:asciiTheme="minorHAnsi" w:hAnsiTheme="minorHAnsi" w:cstheme="minorHAnsi"/>
          <w:b/>
          <w:bCs/>
          <w:iCs/>
          <w:color w:val="000000"/>
        </w:rPr>
        <w:t>: Tomaszów Mazowiecki, obręb 9</w:t>
      </w:r>
    </w:p>
    <w:bookmarkEnd w:id="1"/>
    <w:p w14:paraId="013B841B" w14:textId="77777777" w:rsidR="00073339" w:rsidRPr="00A16092" w:rsidRDefault="00073339">
      <w:pPr>
        <w:pStyle w:val="Standard"/>
        <w:spacing w:line="360" w:lineRule="auto"/>
        <w:rPr>
          <w:rFonts w:asciiTheme="minorHAnsi" w:hAnsiTheme="minorHAnsi" w:cstheme="minorHAnsi"/>
          <w:shd w:val="clear" w:color="auto" w:fill="FFFF00"/>
        </w:rPr>
      </w:pPr>
    </w:p>
    <w:p w14:paraId="6347A366" w14:textId="77777777" w:rsidR="00073339" w:rsidRPr="00A16092" w:rsidRDefault="00073339">
      <w:pPr>
        <w:pStyle w:val="Standard"/>
        <w:spacing w:line="360" w:lineRule="auto"/>
        <w:rPr>
          <w:rFonts w:asciiTheme="minorHAnsi" w:hAnsiTheme="minorHAnsi" w:cstheme="minorHAnsi"/>
          <w:shd w:val="clear" w:color="auto" w:fill="FFFF00"/>
        </w:rPr>
      </w:pPr>
    </w:p>
    <w:p w14:paraId="4E54649C" w14:textId="77777777" w:rsidR="00073339" w:rsidRPr="00A16092" w:rsidRDefault="00073339">
      <w:pPr>
        <w:pStyle w:val="Standard"/>
        <w:spacing w:line="360" w:lineRule="auto"/>
        <w:rPr>
          <w:rFonts w:asciiTheme="minorHAnsi" w:hAnsiTheme="minorHAnsi" w:cstheme="minorHAnsi"/>
          <w:shd w:val="clear" w:color="auto" w:fill="FFFF00"/>
        </w:rPr>
      </w:pPr>
    </w:p>
    <w:p w14:paraId="16A490D6" w14:textId="77777777" w:rsidR="00073339" w:rsidRPr="004E6391" w:rsidRDefault="00791443" w:rsidP="003074FB">
      <w:pPr>
        <w:pStyle w:val="Standard"/>
        <w:spacing w:line="276" w:lineRule="auto"/>
        <w:rPr>
          <w:rFonts w:asciiTheme="minorHAnsi" w:hAnsiTheme="minorHAnsi" w:cstheme="minorHAnsi"/>
          <w:sz w:val="22"/>
          <w:szCs w:val="22"/>
        </w:rPr>
      </w:pPr>
      <w:r w:rsidRPr="004E6391">
        <w:rPr>
          <w:rFonts w:asciiTheme="minorHAnsi" w:hAnsiTheme="minorHAnsi" w:cstheme="minorHAnsi"/>
          <w:sz w:val="22"/>
          <w:szCs w:val="22"/>
        </w:rPr>
        <w:t>Podstawą opracowania jest:</w:t>
      </w:r>
    </w:p>
    <w:p w14:paraId="46DFFD6A" w14:textId="77777777" w:rsidR="00B40E16" w:rsidRPr="004E6391" w:rsidRDefault="00B40E16" w:rsidP="003074FB">
      <w:pPr>
        <w:pStyle w:val="Akapitzlist"/>
        <w:numPr>
          <w:ilvl w:val="0"/>
          <w:numId w:val="7"/>
        </w:numPr>
        <w:spacing w:line="276" w:lineRule="auto"/>
      </w:pPr>
      <w:r w:rsidRPr="004E6391">
        <w:t>Umowa z inwestorem.</w:t>
      </w:r>
    </w:p>
    <w:p w14:paraId="1A09A473" w14:textId="6D555E2B" w:rsidR="00B40E16" w:rsidRPr="004E6391" w:rsidRDefault="00B40E16" w:rsidP="00B16437">
      <w:pPr>
        <w:pStyle w:val="Akapitzlist"/>
        <w:numPr>
          <w:ilvl w:val="0"/>
          <w:numId w:val="7"/>
        </w:numPr>
        <w:suppressAutoHyphens/>
        <w:spacing w:line="276" w:lineRule="auto"/>
        <w:ind w:left="714" w:hanging="357"/>
      </w:pPr>
      <w:r w:rsidRPr="004E6391">
        <w:t>Decyzja o ustaleniu lokalizacji inwestycji celu publicznego nr 11/P/2021 z dnia 26 marca 2020, wydana przez Prezydenta Miasta Tomaszowa Mazowieckiego</w:t>
      </w:r>
    </w:p>
    <w:p w14:paraId="55941E10" w14:textId="77777777" w:rsidR="00B40E16" w:rsidRPr="004E6391" w:rsidRDefault="00B40E16" w:rsidP="003074FB">
      <w:pPr>
        <w:pStyle w:val="Akapitzlist"/>
        <w:numPr>
          <w:ilvl w:val="0"/>
          <w:numId w:val="7"/>
        </w:numPr>
        <w:spacing w:line="276" w:lineRule="auto"/>
      </w:pPr>
      <w:r w:rsidRPr="004E6391">
        <w:t>Mapa do celów projektowych w skali 1:500.</w:t>
      </w:r>
    </w:p>
    <w:p w14:paraId="2E523BFB" w14:textId="77777777" w:rsidR="00B40E16" w:rsidRPr="004E6391" w:rsidRDefault="00B40E16" w:rsidP="003074FB">
      <w:pPr>
        <w:pStyle w:val="Akapitzlist"/>
        <w:numPr>
          <w:ilvl w:val="0"/>
          <w:numId w:val="7"/>
        </w:numPr>
        <w:spacing w:line="276" w:lineRule="auto"/>
      </w:pPr>
      <w:r w:rsidRPr="004E6391">
        <w:t>Wizja lokalna.</w:t>
      </w:r>
    </w:p>
    <w:p w14:paraId="23D3E2CE" w14:textId="77777777" w:rsidR="00B40E16" w:rsidRPr="004E6391" w:rsidRDefault="00B40E16" w:rsidP="003074FB">
      <w:pPr>
        <w:pStyle w:val="Akapitzlist"/>
        <w:numPr>
          <w:ilvl w:val="0"/>
          <w:numId w:val="7"/>
        </w:numPr>
        <w:spacing w:line="276" w:lineRule="auto"/>
      </w:pPr>
      <w:r w:rsidRPr="004E6391">
        <w:t>Koncepcja zatwierdzona przez Inwestora.</w:t>
      </w:r>
    </w:p>
    <w:p w14:paraId="1EACCC4A" w14:textId="77777777" w:rsidR="00B40E16" w:rsidRPr="004E6391" w:rsidRDefault="00B40E16" w:rsidP="003074FB">
      <w:pPr>
        <w:pStyle w:val="Akapitzlist"/>
        <w:numPr>
          <w:ilvl w:val="0"/>
          <w:numId w:val="7"/>
        </w:numPr>
        <w:spacing w:line="276" w:lineRule="auto"/>
      </w:pPr>
      <w:r w:rsidRPr="004E6391">
        <w:t>Założenia funkcjonalno-użytkowe.</w:t>
      </w:r>
    </w:p>
    <w:p w14:paraId="10C83263" w14:textId="05C9C984" w:rsidR="00073339" w:rsidRDefault="00073339">
      <w:pPr>
        <w:pStyle w:val="Standard"/>
        <w:tabs>
          <w:tab w:val="left" w:pos="0"/>
        </w:tabs>
        <w:spacing w:line="360" w:lineRule="auto"/>
        <w:jc w:val="both"/>
        <w:rPr>
          <w:rFonts w:asciiTheme="minorHAnsi" w:hAnsiTheme="minorHAnsi" w:cstheme="minorHAnsi"/>
          <w:iCs/>
          <w:w w:val="105"/>
        </w:rPr>
      </w:pPr>
    </w:p>
    <w:p w14:paraId="29447424" w14:textId="422862D8" w:rsidR="00701600" w:rsidRDefault="00701600">
      <w:pPr>
        <w:pStyle w:val="Standard"/>
        <w:tabs>
          <w:tab w:val="left" w:pos="0"/>
        </w:tabs>
        <w:spacing w:line="360" w:lineRule="auto"/>
        <w:jc w:val="both"/>
        <w:rPr>
          <w:rFonts w:asciiTheme="minorHAnsi" w:hAnsiTheme="minorHAnsi" w:cstheme="minorHAnsi"/>
          <w:iCs/>
          <w:w w:val="105"/>
        </w:rPr>
      </w:pPr>
    </w:p>
    <w:p w14:paraId="2264C32D" w14:textId="0EA04C80" w:rsidR="00701600" w:rsidRDefault="00701600">
      <w:pPr>
        <w:pStyle w:val="Standard"/>
        <w:tabs>
          <w:tab w:val="left" w:pos="0"/>
        </w:tabs>
        <w:spacing w:line="360" w:lineRule="auto"/>
        <w:jc w:val="both"/>
        <w:rPr>
          <w:rFonts w:asciiTheme="minorHAnsi" w:hAnsiTheme="minorHAnsi" w:cstheme="minorHAnsi"/>
          <w:iCs/>
          <w:w w:val="105"/>
        </w:rPr>
      </w:pPr>
    </w:p>
    <w:p w14:paraId="36A371FD" w14:textId="3758C62F" w:rsidR="00701600" w:rsidRDefault="00701600">
      <w:pPr>
        <w:pStyle w:val="Standard"/>
        <w:tabs>
          <w:tab w:val="left" w:pos="0"/>
        </w:tabs>
        <w:spacing w:line="360" w:lineRule="auto"/>
        <w:jc w:val="both"/>
        <w:rPr>
          <w:rFonts w:asciiTheme="minorHAnsi" w:hAnsiTheme="minorHAnsi" w:cstheme="minorHAnsi"/>
          <w:iCs/>
          <w:w w:val="105"/>
        </w:rPr>
      </w:pPr>
    </w:p>
    <w:p w14:paraId="63B7D9A8" w14:textId="77777777" w:rsidR="00701600" w:rsidRPr="00A16092" w:rsidRDefault="00701600">
      <w:pPr>
        <w:pStyle w:val="Standard"/>
        <w:tabs>
          <w:tab w:val="left" w:pos="0"/>
        </w:tabs>
        <w:spacing w:line="360" w:lineRule="auto"/>
        <w:jc w:val="both"/>
        <w:rPr>
          <w:rFonts w:asciiTheme="minorHAnsi" w:hAnsiTheme="minorHAnsi" w:cstheme="minorHAnsi"/>
          <w:iCs/>
          <w:w w:val="105"/>
        </w:rPr>
      </w:pPr>
    </w:p>
    <w:p w14:paraId="6B41A7E6" w14:textId="77777777" w:rsidR="00073339" w:rsidRPr="00A16092" w:rsidRDefault="00073339">
      <w:pPr>
        <w:pStyle w:val="Standard"/>
        <w:spacing w:line="360" w:lineRule="auto"/>
        <w:rPr>
          <w:rFonts w:asciiTheme="minorHAnsi" w:hAnsiTheme="minorHAnsi" w:cstheme="minorHAnsi"/>
        </w:rPr>
      </w:pPr>
    </w:p>
    <w:p w14:paraId="1E29ECCF" w14:textId="77777777" w:rsidR="00701600" w:rsidRDefault="00701600" w:rsidP="00701600"/>
    <w:p w14:paraId="496E799F" w14:textId="77777777" w:rsidR="00701600" w:rsidRPr="00701600" w:rsidRDefault="00701600" w:rsidP="00A30514">
      <w:pPr>
        <w:pStyle w:val="Akapitzlist"/>
        <w:numPr>
          <w:ilvl w:val="0"/>
          <w:numId w:val="9"/>
        </w:numPr>
        <w:spacing w:line="276" w:lineRule="auto"/>
        <w:rPr>
          <w:rFonts w:eastAsia="Arial" w:cstheme="minorHAnsi"/>
          <w:sz w:val="24"/>
          <w:szCs w:val="24"/>
        </w:rPr>
      </w:pPr>
      <w:r w:rsidRPr="00701600">
        <w:rPr>
          <w:rFonts w:cstheme="minorHAnsi"/>
          <w:b/>
          <w:bCs/>
          <w:sz w:val="24"/>
          <w:szCs w:val="24"/>
        </w:rPr>
        <w:t>Przedmiot inwestycji.</w:t>
      </w:r>
    </w:p>
    <w:p w14:paraId="2E3C99FC" w14:textId="77777777" w:rsidR="00701600" w:rsidRPr="00701600" w:rsidRDefault="00701600" w:rsidP="00A30514">
      <w:pPr>
        <w:pStyle w:val="Akapitzlist"/>
        <w:spacing w:line="276" w:lineRule="auto"/>
        <w:rPr>
          <w:rFonts w:cstheme="minorHAnsi"/>
          <w:b/>
          <w:bCs/>
          <w:sz w:val="24"/>
          <w:szCs w:val="24"/>
        </w:rPr>
      </w:pPr>
    </w:p>
    <w:p w14:paraId="6476A893" w14:textId="77777777" w:rsidR="003C7659" w:rsidRDefault="00701600" w:rsidP="00A30514">
      <w:pPr>
        <w:pStyle w:val="Akapitzlist"/>
        <w:suppressAutoHyphens/>
        <w:spacing w:line="276" w:lineRule="auto"/>
        <w:rPr>
          <w:rFonts w:eastAsia="Lucida Sans Unicode" w:cstheme="minorHAnsi"/>
          <w:kern w:val="3"/>
          <w:sz w:val="24"/>
          <w:szCs w:val="24"/>
        </w:rPr>
      </w:pPr>
      <w:r w:rsidRPr="009506EA">
        <w:rPr>
          <w:rFonts w:eastAsia="Lucida Sans Unicode" w:cstheme="minorHAnsi"/>
          <w:kern w:val="3"/>
          <w:sz w:val="24"/>
          <w:szCs w:val="24"/>
        </w:rPr>
        <w:t xml:space="preserve">Przedmiotem opracowania jest projekt budowy budynku żłobka w ramach zadania </w:t>
      </w:r>
      <w:proofErr w:type="spellStart"/>
      <w:r w:rsidRPr="006303F6">
        <w:rPr>
          <w:rFonts w:eastAsia="Lucida Sans Unicode" w:cstheme="minorHAnsi"/>
          <w:kern w:val="3"/>
          <w:sz w:val="24"/>
          <w:szCs w:val="24"/>
        </w:rPr>
        <w:t>pn</w:t>
      </w:r>
      <w:proofErr w:type="spellEnd"/>
      <w:r w:rsidRPr="006303F6">
        <w:rPr>
          <w:rFonts w:eastAsia="Lucida Sans Unicode" w:cstheme="minorHAnsi"/>
          <w:kern w:val="3"/>
          <w:sz w:val="24"/>
          <w:szCs w:val="24"/>
        </w:rPr>
        <w:t>: „Adaptacja dokumentacji projektowej Żłobka Publicznego w lokalizacji przy</w:t>
      </w:r>
    </w:p>
    <w:p w14:paraId="5CBB750F" w14:textId="1C437F48" w:rsidR="00701600" w:rsidRDefault="00701600" w:rsidP="00A30514">
      <w:pPr>
        <w:pStyle w:val="Akapitzlist"/>
        <w:suppressAutoHyphens/>
        <w:spacing w:line="276" w:lineRule="auto"/>
        <w:rPr>
          <w:rFonts w:eastAsia="Lucida Sans Unicode" w:cstheme="minorHAnsi"/>
          <w:kern w:val="3"/>
          <w:sz w:val="24"/>
          <w:szCs w:val="24"/>
        </w:rPr>
      </w:pPr>
      <w:r w:rsidRPr="006303F6">
        <w:rPr>
          <w:rFonts w:eastAsia="Lucida Sans Unicode" w:cstheme="minorHAnsi"/>
          <w:kern w:val="3"/>
          <w:sz w:val="24"/>
          <w:szCs w:val="24"/>
        </w:rPr>
        <w:t>ul.</w:t>
      </w:r>
      <w:r w:rsidR="003C7659">
        <w:rPr>
          <w:rFonts w:eastAsia="Lucida Sans Unicode" w:cstheme="minorHAnsi"/>
          <w:kern w:val="3"/>
          <w:sz w:val="24"/>
          <w:szCs w:val="24"/>
        </w:rPr>
        <w:t xml:space="preserve"> </w:t>
      </w:r>
      <w:r w:rsidRPr="006303F6">
        <w:rPr>
          <w:rFonts w:eastAsia="Lucida Sans Unicode" w:cstheme="minorHAnsi"/>
          <w:kern w:val="3"/>
          <w:sz w:val="24"/>
          <w:szCs w:val="24"/>
        </w:rPr>
        <w:t>Kombatantów wraz z budową Żłobka".</w:t>
      </w:r>
    </w:p>
    <w:p w14:paraId="1E869D83" w14:textId="255803A0" w:rsidR="00701600" w:rsidRDefault="00701600" w:rsidP="00A30514">
      <w:pPr>
        <w:pStyle w:val="Akapitzlist"/>
        <w:suppressAutoHyphens/>
        <w:spacing w:line="276" w:lineRule="auto"/>
        <w:rPr>
          <w:rFonts w:eastAsia="Lucida Sans Unicode" w:cstheme="minorHAnsi"/>
          <w:kern w:val="3"/>
          <w:sz w:val="24"/>
          <w:szCs w:val="24"/>
        </w:rPr>
      </w:pPr>
      <w:r w:rsidRPr="006303F6">
        <w:rPr>
          <w:rFonts w:eastAsia="Lucida Sans Unicode" w:cstheme="minorHAnsi"/>
          <w:kern w:val="3"/>
          <w:sz w:val="24"/>
          <w:szCs w:val="24"/>
        </w:rPr>
        <w:t>Inwestycję projektuje się na działkach nr: 373, 372, 382/93</w:t>
      </w:r>
      <w:r w:rsidR="00E06293">
        <w:rPr>
          <w:rFonts w:eastAsia="Lucida Sans Unicode" w:cstheme="minorHAnsi"/>
          <w:kern w:val="3"/>
          <w:sz w:val="24"/>
          <w:szCs w:val="24"/>
        </w:rPr>
        <w:t>, 382/56</w:t>
      </w:r>
      <w:r w:rsidRPr="006303F6">
        <w:rPr>
          <w:rFonts w:eastAsia="Lucida Sans Unicode" w:cstheme="minorHAnsi"/>
          <w:kern w:val="3"/>
          <w:sz w:val="24"/>
          <w:szCs w:val="24"/>
        </w:rPr>
        <w:t xml:space="preserve"> oraz 376</w:t>
      </w:r>
      <w:r>
        <w:rPr>
          <w:rFonts w:eastAsia="Lucida Sans Unicode" w:cstheme="minorHAnsi"/>
          <w:kern w:val="3"/>
          <w:sz w:val="24"/>
          <w:szCs w:val="24"/>
        </w:rPr>
        <w:t xml:space="preserve"> </w:t>
      </w:r>
      <w:r w:rsidRPr="006303F6">
        <w:rPr>
          <w:rFonts w:eastAsia="Lucida Sans Unicode" w:cstheme="minorHAnsi"/>
          <w:kern w:val="3"/>
          <w:sz w:val="24"/>
          <w:szCs w:val="24"/>
        </w:rPr>
        <w:t xml:space="preserve">jednostka </w:t>
      </w:r>
      <w:proofErr w:type="spellStart"/>
      <w:r w:rsidRPr="006303F6">
        <w:rPr>
          <w:rFonts w:eastAsia="Lucida Sans Unicode" w:cstheme="minorHAnsi"/>
          <w:kern w:val="3"/>
          <w:sz w:val="24"/>
          <w:szCs w:val="24"/>
        </w:rPr>
        <w:t>ewid</w:t>
      </w:r>
      <w:proofErr w:type="spellEnd"/>
      <w:r w:rsidRPr="006303F6">
        <w:rPr>
          <w:rFonts w:eastAsia="Lucida Sans Unicode" w:cstheme="minorHAnsi"/>
          <w:kern w:val="3"/>
          <w:sz w:val="24"/>
          <w:szCs w:val="24"/>
        </w:rPr>
        <w:t>: Tom</w:t>
      </w:r>
      <w:r w:rsidR="00B16437">
        <w:rPr>
          <w:rFonts w:eastAsia="Lucida Sans Unicode" w:cstheme="minorHAnsi"/>
          <w:kern w:val="3"/>
          <w:sz w:val="24"/>
          <w:szCs w:val="24"/>
        </w:rPr>
        <w:t>a</w:t>
      </w:r>
      <w:r>
        <w:rPr>
          <w:rFonts w:eastAsia="Lucida Sans Unicode" w:cstheme="minorHAnsi"/>
          <w:kern w:val="3"/>
          <w:sz w:val="24"/>
          <w:szCs w:val="24"/>
        </w:rPr>
        <w:t>s</w:t>
      </w:r>
      <w:r w:rsidRPr="006303F6">
        <w:rPr>
          <w:rFonts w:eastAsia="Lucida Sans Unicode" w:cstheme="minorHAnsi"/>
          <w:kern w:val="3"/>
          <w:sz w:val="24"/>
          <w:szCs w:val="24"/>
        </w:rPr>
        <w:t>zów Mazowiecki, obręb 9</w:t>
      </w:r>
      <w:r>
        <w:rPr>
          <w:rFonts w:eastAsia="Lucida Sans Unicode" w:cstheme="minorHAnsi"/>
          <w:kern w:val="3"/>
          <w:sz w:val="24"/>
          <w:szCs w:val="24"/>
        </w:rPr>
        <w:t>.</w:t>
      </w:r>
    </w:p>
    <w:p w14:paraId="2D5574FF" w14:textId="77777777" w:rsidR="00701600" w:rsidRPr="00286E6B" w:rsidRDefault="00701600" w:rsidP="00A30514">
      <w:pPr>
        <w:pStyle w:val="Akapitzlist"/>
        <w:suppressAutoHyphens/>
        <w:spacing w:line="276" w:lineRule="auto"/>
        <w:rPr>
          <w:rFonts w:eastAsia="Lucida Sans Unicode" w:cstheme="minorHAnsi"/>
          <w:kern w:val="3"/>
          <w:sz w:val="24"/>
          <w:szCs w:val="24"/>
        </w:rPr>
      </w:pPr>
      <w:r w:rsidRPr="002D44B7">
        <w:rPr>
          <w:rFonts w:eastAsia="Lucida Sans Unicode" w:cstheme="minorHAnsi"/>
          <w:kern w:val="3"/>
          <w:sz w:val="24"/>
          <w:szCs w:val="24"/>
        </w:rPr>
        <w:t xml:space="preserve">W ramach inwestycji projektuje się budynek żłobka, chodniki, plac zabaw, elementy małej architektury, nasadzenia, ogrodzenia </w:t>
      </w:r>
      <w:r w:rsidRPr="00CE1D08">
        <w:rPr>
          <w:rFonts w:eastAsia="Lucida Sans Unicode" w:cstheme="minorHAnsi"/>
          <w:kern w:val="3"/>
          <w:sz w:val="24"/>
          <w:szCs w:val="24"/>
        </w:rPr>
        <w:t>oraz przyłącze wodociągowe</w:t>
      </w:r>
      <w:r>
        <w:rPr>
          <w:rFonts w:eastAsia="Lucida Sans Unicode" w:cstheme="minorHAnsi"/>
          <w:kern w:val="3"/>
          <w:sz w:val="24"/>
          <w:szCs w:val="24"/>
        </w:rPr>
        <w:t xml:space="preserve"> i zewnętrzną instalację wodociągową</w:t>
      </w:r>
      <w:r w:rsidRPr="00CE1D08">
        <w:rPr>
          <w:rFonts w:eastAsia="Lucida Sans Unicode" w:cstheme="minorHAnsi"/>
          <w:kern w:val="3"/>
          <w:sz w:val="24"/>
          <w:szCs w:val="24"/>
        </w:rPr>
        <w:t xml:space="preserve">, </w:t>
      </w:r>
      <w:r>
        <w:rPr>
          <w:rFonts w:eastAsia="Lucida Sans Unicode" w:cstheme="minorHAnsi"/>
          <w:kern w:val="3"/>
          <w:sz w:val="24"/>
          <w:szCs w:val="24"/>
        </w:rPr>
        <w:t xml:space="preserve">przebudowę przyłącza gazowego, </w:t>
      </w:r>
      <w:r w:rsidRPr="00CE1D08">
        <w:rPr>
          <w:rFonts w:eastAsia="Lucida Sans Unicode" w:cstheme="minorHAnsi"/>
          <w:kern w:val="3"/>
          <w:sz w:val="24"/>
          <w:szCs w:val="24"/>
        </w:rPr>
        <w:t>instalację gazową (skrzynka na punkt pomiarowy w ogrodzeniu oraz skrzynka z zaworem MAG na budynku), przyłącze kanalizacji sanitarnej (do pierwszej projektowanej studzienki zlokalizowanej na działce Inwestora) oraz instalacja zewnętrzna kanalizacji sanitarnej (od pierwszej studzienki do budynku), przyłącze kanalizacji deszczowej (do pierwszej projektowanej studzienki zlokalizowanej na działce Inwestora), instalację kanalizacji deszczowej (od pierwszej studzienki do wpustów zbierających wody opadowe z dachu projektowanego budynku),</w:t>
      </w:r>
      <w:r w:rsidRPr="00286E6B">
        <w:rPr>
          <w:rFonts w:eastAsia="Lucida Sans Unicode" w:cstheme="minorHAnsi"/>
          <w:kern w:val="3"/>
          <w:sz w:val="24"/>
          <w:szCs w:val="24"/>
        </w:rPr>
        <w:t xml:space="preserve"> instalację elektryczną </w:t>
      </w:r>
      <w:r>
        <w:rPr>
          <w:rFonts w:eastAsia="Lucida Sans Unicode" w:cstheme="minorHAnsi"/>
          <w:kern w:val="3"/>
          <w:sz w:val="24"/>
          <w:szCs w:val="24"/>
        </w:rPr>
        <w:t>i</w:t>
      </w:r>
      <w:r w:rsidRPr="00286E6B">
        <w:rPr>
          <w:rFonts w:eastAsia="Lucida Sans Unicode" w:cstheme="minorHAnsi"/>
          <w:kern w:val="3"/>
          <w:sz w:val="24"/>
          <w:szCs w:val="24"/>
        </w:rPr>
        <w:t xml:space="preserve"> projektowane</w:t>
      </w:r>
      <w:r>
        <w:rPr>
          <w:rFonts w:eastAsia="Lucida Sans Unicode" w:cstheme="minorHAnsi"/>
          <w:kern w:val="3"/>
          <w:sz w:val="24"/>
          <w:szCs w:val="24"/>
        </w:rPr>
        <w:t xml:space="preserve"> przyłącze</w:t>
      </w:r>
      <w:r w:rsidRPr="00286E6B">
        <w:rPr>
          <w:rFonts w:eastAsia="Lucida Sans Unicode" w:cstheme="minorHAnsi"/>
          <w:kern w:val="3"/>
          <w:sz w:val="24"/>
          <w:szCs w:val="24"/>
        </w:rPr>
        <w:t xml:space="preserve"> </w:t>
      </w:r>
      <w:r>
        <w:rPr>
          <w:rFonts w:eastAsia="Lucida Sans Unicode" w:cstheme="minorHAnsi"/>
          <w:kern w:val="3"/>
          <w:sz w:val="24"/>
          <w:szCs w:val="24"/>
        </w:rPr>
        <w:t xml:space="preserve">ze </w:t>
      </w:r>
      <w:r w:rsidRPr="00286E6B">
        <w:rPr>
          <w:rFonts w:eastAsia="Lucida Sans Unicode" w:cstheme="minorHAnsi"/>
          <w:kern w:val="3"/>
          <w:sz w:val="24"/>
          <w:szCs w:val="24"/>
        </w:rPr>
        <w:t>złącza kablowo-pomiarowego oraz przyłącze telekomunikacyjne.</w:t>
      </w:r>
    </w:p>
    <w:p w14:paraId="42761C46" w14:textId="77777777" w:rsidR="00701600" w:rsidRDefault="00701600" w:rsidP="00A30514">
      <w:pPr>
        <w:pStyle w:val="Akapitzlist"/>
        <w:suppressAutoHyphens/>
        <w:spacing w:line="276" w:lineRule="auto"/>
        <w:rPr>
          <w:rFonts w:eastAsia="Lucida Sans Unicode" w:cstheme="minorHAnsi"/>
          <w:kern w:val="3"/>
          <w:sz w:val="24"/>
          <w:szCs w:val="24"/>
        </w:rPr>
      </w:pPr>
      <w:r w:rsidRPr="00CE1D08">
        <w:rPr>
          <w:rFonts w:eastAsia="Lucida Sans Unicode" w:cstheme="minorHAnsi"/>
          <w:kern w:val="3"/>
          <w:sz w:val="24"/>
          <w:szCs w:val="24"/>
        </w:rPr>
        <w:t>Dodatkowo w ramach inwestycji, lecz wg oddzieln</w:t>
      </w:r>
      <w:r>
        <w:rPr>
          <w:rFonts w:eastAsia="Lucida Sans Unicode" w:cstheme="minorHAnsi"/>
          <w:kern w:val="3"/>
          <w:sz w:val="24"/>
          <w:szCs w:val="24"/>
        </w:rPr>
        <w:t>ego</w:t>
      </w:r>
      <w:r w:rsidRPr="00CE1D08">
        <w:rPr>
          <w:rFonts w:eastAsia="Lucida Sans Unicode" w:cstheme="minorHAnsi"/>
          <w:kern w:val="3"/>
          <w:sz w:val="24"/>
          <w:szCs w:val="24"/>
        </w:rPr>
        <w:t xml:space="preserve"> opracowa</w:t>
      </w:r>
      <w:r>
        <w:rPr>
          <w:rFonts w:eastAsia="Lucida Sans Unicode" w:cstheme="minorHAnsi"/>
          <w:kern w:val="3"/>
          <w:sz w:val="24"/>
          <w:szCs w:val="24"/>
        </w:rPr>
        <w:t>nia</w:t>
      </w:r>
      <w:r w:rsidRPr="00CE1D08">
        <w:rPr>
          <w:rFonts w:eastAsia="Lucida Sans Unicode" w:cstheme="minorHAnsi"/>
          <w:kern w:val="3"/>
          <w:sz w:val="24"/>
          <w:szCs w:val="24"/>
        </w:rPr>
        <w:t xml:space="preserve"> (nie objęt</w:t>
      </w:r>
      <w:r>
        <w:rPr>
          <w:rFonts w:eastAsia="Lucida Sans Unicode" w:cstheme="minorHAnsi"/>
          <w:kern w:val="3"/>
          <w:sz w:val="24"/>
          <w:szCs w:val="24"/>
        </w:rPr>
        <w:t>ego</w:t>
      </w:r>
      <w:r w:rsidRPr="00CE1D08">
        <w:rPr>
          <w:rFonts w:eastAsia="Lucida Sans Unicode" w:cstheme="minorHAnsi"/>
          <w:kern w:val="3"/>
          <w:sz w:val="24"/>
          <w:szCs w:val="24"/>
        </w:rPr>
        <w:t xml:space="preserve"> wnioskiem o pozwolenie na budowę), </w:t>
      </w:r>
      <w:r>
        <w:rPr>
          <w:rFonts w:eastAsia="Lucida Sans Unicode" w:cstheme="minorHAnsi"/>
          <w:kern w:val="3"/>
          <w:sz w:val="24"/>
          <w:szCs w:val="24"/>
        </w:rPr>
        <w:t xml:space="preserve">przewidziano </w:t>
      </w:r>
      <w:r w:rsidRPr="00CE1D08">
        <w:rPr>
          <w:rFonts w:eastAsia="Lucida Sans Unicode" w:cstheme="minorHAnsi"/>
          <w:kern w:val="3"/>
          <w:sz w:val="24"/>
          <w:szCs w:val="24"/>
        </w:rPr>
        <w:t>przyłącze cieplne.</w:t>
      </w:r>
    </w:p>
    <w:p w14:paraId="5B4044FD" w14:textId="77777777" w:rsidR="00701600" w:rsidRPr="00701600" w:rsidRDefault="00701600" w:rsidP="00A30514">
      <w:pPr>
        <w:pStyle w:val="Akapitzlist"/>
        <w:spacing w:line="276" w:lineRule="auto"/>
        <w:rPr>
          <w:rFonts w:cstheme="minorHAnsi"/>
          <w:b/>
          <w:bCs/>
          <w:sz w:val="24"/>
          <w:szCs w:val="24"/>
        </w:rPr>
      </w:pPr>
    </w:p>
    <w:p w14:paraId="4BA38755" w14:textId="77777777" w:rsidR="00701600" w:rsidRPr="00701600" w:rsidRDefault="00701600" w:rsidP="00A30514">
      <w:pPr>
        <w:pStyle w:val="Akapitzlist"/>
        <w:numPr>
          <w:ilvl w:val="0"/>
          <w:numId w:val="9"/>
        </w:numPr>
        <w:spacing w:line="276" w:lineRule="auto"/>
        <w:rPr>
          <w:rFonts w:cstheme="minorHAnsi"/>
          <w:b/>
          <w:bCs/>
          <w:sz w:val="24"/>
          <w:szCs w:val="24"/>
        </w:rPr>
      </w:pPr>
      <w:r w:rsidRPr="00701600">
        <w:rPr>
          <w:rFonts w:cstheme="minorHAnsi"/>
          <w:b/>
          <w:bCs/>
          <w:sz w:val="24"/>
          <w:szCs w:val="24"/>
        </w:rPr>
        <w:t>Istniejący stan zagospodarowania działki.</w:t>
      </w:r>
    </w:p>
    <w:p w14:paraId="5B8BB785" w14:textId="77777777" w:rsidR="00701600" w:rsidRPr="00701600" w:rsidRDefault="00701600" w:rsidP="00A30514">
      <w:pPr>
        <w:pStyle w:val="Akapitzlist"/>
        <w:spacing w:line="276" w:lineRule="auto"/>
        <w:rPr>
          <w:rFonts w:eastAsia="Arial" w:cstheme="minorHAnsi"/>
          <w:kern w:val="3"/>
          <w:sz w:val="24"/>
          <w:szCs w:val="24"/>
        </w:rPr>
      </w:pPr>
    </w:p>
    <w:p w14:paraId="1A0C5BE2" w14:textId="0A51212F" w:rsidR="00701600" w:rsidRPr="00701600" w:rsidRDefault="00701600" w:rsidP="00CB78CA">
      <w:pPr>
        <w:pStyle w:val="Akapitzlist"/>
        <w:suppressAutoHyphens/>
        <w:spacing w:line="276" w:lineRule="auto"/>
        <w:rPr>
          <w:rFonts w:eastAsia="Arial" w:cstheme="minorHAnsi"/>
          <w:kern w:val="3"/>
          <w:sz w:val="24"/>
          <w:szCs w:val="24"/>
        </w:rPr>
      </w:pPr>
      <w:r w:rsidRPr="00701600">
        <w:rPr>
          <w:rFonts w:eastAsia="Arial" w:cstheme="minorHAnsi"/>
          <w:kern w:val="3"/>
          <w:sz w:val="24"/>
          <w:szCs w:val="24"/>
        </w:rPr>
        <w:t xml:space="preserve">Teren przeznaczony pod inwestycję, zlokalizowany jest na </w:t>
      </w:r>
      <w:r w:rsidR="00CB78CA">
        <w:rPr>
          <w:rFonts w:eastAsia="Arial" w:cstheme="minorHAnsi"/>
          <w:kern w:val="3"/>
          <w:sz w:val="24"/>
          <w:szCs w:val="24"/>
        </w:rPr>
        <w:t>działce</w:t>
      </w:r>
      <w:r w:rsidRPr="00701600">
        <w:rPr>
          <w:rFonts w:eastAsia="Arial" w:cstheme="minorHAnsi"/>
          <w:kern w:val="3"/>
          <w:sz w:val="24"/>
          <w:szCs w:val="24"/>
        </w:rPr>
        <w:t xml:space="preserve"> </w:t>
      </w:r>
      <w:r w:rsidRPr="00701600">
        <w:rPr>
          <w:rFonts w:eastAsia="Lucida Sans Unicode" w:cstheme="minorHAnsi"/>
          <w:kern w:val="3"/>
          <w:sz w:val="24"/>
          <w:szCs w:val="24"/>
        </w:rPr>
        <w:t xml:space="preserve">nr: z </w:t>
      </w:r>
      <w:r w:rsidR="00CB78CA">
        <w:rPr>
          <w:rFonts w:eastAsia="Lucida Sans Unicode" w:cstheme="minorHAnsi"/>
          <w:kern w:val="3"/>
          <w:sz w:val="24"/>
          <w:szCs w:val="24"/>
        </w:rPr>
        <w:t xml:space="preserve">373 </w:t>
      </w:r>
      <w:r w:rsidR="00CB78CA" w:rsidRPr="006303F6">
        <w:rPr>
          <w:rFonts w:eastAsia="Lucida Sans Unicode" w:cstheme="minorHAnsi"/>
          <w:kern w:val="3"/>
          <w:sz w:val="24"/>
          <w:szCs w:val="24"/>
        </w:rPr>
        <w:t xml:space="preserve">jednostka </w:t>
      </w:r>
      <w:proofErr w:type="spellStart"/>
      <w:r w:rsidR="00CB78CA" w:rsidRPr="006303F6">
        <w:rPr>
          <w:rFonts w:eastAsia="Lucida Sans Unicode" w:cstheme="minorHAnsi"/>
          <w:kern w:val="3"/>
          <w:sz w:val="24"/>
          <w:szCs w:val="24"/>
        </w:rPr>
        <w:t>ewid</w:t>
      </w:r>
      <w:proofErr w:type="spellEnd"/>
      <w:r w:rsidR="00CB78CA" w:rsidRPr="006303F6">
        <w:rPr>
          <w:rFonts w:eastAsia="Lucida Sans Unicode" w:cstheme="minorHAnsi"/>
          <w:kern w:val="3"/>
          <w:sz w:val="24"/>
          <w:szCs w:val="24"/>
        </w:rPr>
        <w:t>: Tom</w:t>
      </w:r>
      <w:r w:rsidR="00B16437">
        <w:rPr>
          <w:rFonts w:eastAsia="Lucida Sans Unicode" w:cstheme="minorHAnsi"/>
          <w:kern w:val="3"/>
          <w:sz w:val="24"/>
          <w:szCs w:val="24"/>
        </w:rPr>
        <w:t>a</w:t>
      </w:r>
      <w:r w:rsidR="00CB78CA">
        <w:rPr>
          <w:rFonts w:eastAsia="Lucida Sans Unicode" w:cstheme="minorHAnsi"/>
          <w:kern w:val="3"/>
          <w:sz w:val="24"/>
          <w:szCs w:val="24"/>
        </w:rPr>
        <w:t>s</w:t>
      </w:r>
      <w:r w:rsidR="00CB78CA" w:rsidRPr="006303F6">
        <w:rPr>
          <w:rFonts w:eastAsia="Lucida Sans Unicode" w:cstheme="minorHAnsi"/>
          <w:kern w:val="3"/>
          <w:sz w:val="24"/>
          <w:szCs w:val="24"/>
        </w:rPr>
        <w:t>zów Mazowiecki, obręb 9</w:t>
      </w:r>
      <w:r w:rsidR="00CB78CA">
        <w:rPr>
          <w:rFonts w:eastAsia="Lucida Sans Unicode" w:cstheme="minorHAnsi"/>
          <w:kern w:val="3"/>
          <w:sz w:val="24"/>
          <w:szCs w:val="24"/>
        </w:rPr>
        <w:t xml:space="preserve"> przy ul. Kombatantów.</w:t>
      </w:r>
    </w:p>
    <w:p w14:paraId="672DBC86" w14:textId="66383BFC" w:rsidR="00701600" w:rsidRPr="00701600" w:rsidRDefault="00701600" w:rsidP="00CB78CA">
      <w:pPr>
        <w:pStyle w:val="Akapitzlist"/>
        <w:suppressAutoHyphens/>
        <w:spacing w:line="276" w:lineRule="auto"/>
        <w:rPr>
          <w:rFonts w:eastAsia="Arial" w:cstheme="minorHAnsi"/>
          <w:kern w:val="3"/>
          <w:sz w:val="24"/>
          <w:szCs w:val="24"/>
        </w:rPr>
      </w:pPr>
      <w:r w:rsidRPr="00701600">
        <w:rPr>
          <w:rFonts w:eastAsia="Arial" w:cstheme="minorHAnsi"/>
          <w:kern w:val="3"/>
          <w:sz w:val="24"/>
          <w:szCs w:val="24"/>
        </w:rPr>
        <w:t xml:space="preserve">Na ogrodzonym terenie w jego centralnej części mieści się budynek przedszkola. </w:t>
      </w:r>
    </w:p>
    <w:p w14:paraId="60A64F32" w14:textId="2B04A87C" w:rsidR="00701600" w:rsidRPr="00701600" w:rsidRDefault="00701600" w:rsidP="00CB78CA">
      <w:pPr>
        <w:pStyle w:val="Akapitzlist"/>
        <w:suppressAutoHyphens/>
        <w:spacing w:line="276" w:lineRule="auto"/>
        <w:rPr>
          <w:rFonts w:eastAsia="Arial" w:cstheme="minorHAnsi"/>
          <w:kern w:val="3"/>
          <w:sz w:val="24"/>
          <w:szCs w:val="24"/>
        </w:rPr>
      </w:pPr>
      <w:r w:rsidRPr="00701600">
        <w:rPr>
          <w:rFonts w:eastAsia="Arial" w:cstheme="minorHAnsi"/>
          <w:kern w:val="3"/>
          <w:sz w:val="24"/>
          <w:szCs w:val="24"/>
        </w:rPr>
        <w:t xml:space="preserve">Budynek </w:t>
      </w:r>
      <w:r w:rsidR="00CB78CA">
        <w:rPr>
          <w:rFonts w:eastAsia="Arial" w:cstheme="minorHAnsi"/>
          <w:kern w:val="3"/>
          <w:sz w:val="24"/>
          <w:szCs w:val="24"/>
        </w:rPr>
        <w:t>parterowy</w:t>
      </w:r>
      <w:r w:rsidRPr="00701600">
        <w:rPr>
          <w:rFonts w:eastAsia="Arial" w:cstheme="minorHAnsi"/>
          <w:kern w:val="3"/>
          <w:sz w:val="24"/>
          <w:szCs w:val="24"/>
        </w:rPr>
        <w:t>,</w:t>
      </w:r>
      <w:r w:rsidR="00CB78CA">
        <w:rPr>
          <w:rFonts w:eastAsia="Arial" w:cstheme="minorHAnsi"/>
          <w:kern w:val="3"/>
          <w:sz w:val="24"/>
          <w:szCs w:val="24"/>
        </w:rPr>
        <w:t xml:space="preserve"> częś</w:t>
      </w:r>
      <w:r w:rsidRPr="00701600">
        <w:rPr>
          <w:rFonts w:eastAsia="Arial" w:cstheme="minorHAnsi"/>
          <w:kern w:val="3"/>
          <w:sz w:val="24"/>
          <w:szCs w:val="24"/>
        </w:rPr>
        <w:t xml:space="preserve">ciowo podpiwniczony z dachami </w:t>
      </w:r>
      <w:r w:rsidR="00CB78CA">
        <w:rPr>
          <w:rFonts w:eastAsia="Arial" w:cstheme="minorHAnsi"/>
          <w:kern w:val="3"/>
          <w:sz w:val="24"/>
          <w:szCs w:val="24"/>
        </w:rPr>
        <w:t>płaskimi</w:t>
      </w:r>
      <w:r w:rsidRPr="00701600">
        <w:rPr>
          <w:rFonts w:eastAsia="Arial" w:cstheme="minorHAnsi"/>
          <w:kern w:val="3"/>
          <w:sz w:val="24"/>
          <w:szCs w:val="24"/>
        </w:rPr>
        <w:t>. Podłączony jest do sieci wodociągowej, kanalizacyjnej, gazowej, energetycznej i telekomunikacyjnej.</w:t>
      </w:r>
    </w:p>
    <w:p w14:paraId="67392E4B" w14:textId="2253F7AB" w:rsidR="00701600" w:rsidRPr="00701600" w:rsidRDefault="00701600" w:rsidP="00CB78CA">
      <w:pPr>
        <w:pStyle w:val="Akapitzlist"/>
        <w:suppressAutoHyphens/>
        <w:spacing w:line="276" w:lineRule="auto"/>
        <w:rPr>
          <w:rFonts w:eastAsia="Arial" w:cstheme="minorHAnsi"/>
          <w:kern w:val="3"/>
          <w:sz w:val="24"/>
          <w:szCs w:val="24"/>
        </w:rPr>
      </w:pPr>
      <w:r w:rsidRPr="00701600">
        <w:rPr>
          <w:rFonts w:eastAsia="Arial" w:cstheme="minorHAnsi"/>
          <w:kern w:val="3"/>
          <w:sz w:val="24"/>
          <w:szCs w:val="24"/>
        </w:rPr>
        <w:t xml:space="preserve">Zjazd zlokalizowany w </w:t>
      </w:r>
      <w:r w:rsidR="00B16437">
        <w:rPr>
          <w:rFonts w:eastAsia="Arial" w:cstheme="minorHAnsi"/>
          <w:kern w:val="3"/>
          <w:sz w:val="24"/>
          <w:szCs w:val="24"/>
        </w:rPr>
        <w:t>północno</w:t>
      </w:r>
      <w:r w:rsidRPr="00701600">
        <w:rPr>
          <w:rFonts w:eastAsia="Arial" w:cstheme="minorHAnsi"/>
          <w:kern w:val="3"/>
          <w:sz w:val="24"/>
          <w:szCs w:val="24"/>
        </w:rPr>
        <w:t xml:space="preserve">-wschodniej części </w:t>
      </w:r>
      <w:r w:rsidR="00B16437">
        <w:rPr>
          <w:rFonts w:eastAsia="Arial" w:cstheme="minorHAnsi"/>
          <w:kern w:val="3"/>
          <w:sz w:val="24"/>
          <w:szCs w:val="24"/>
        </w:rPr>
        <w:t>z</w:t>
      </w:r>
      <w:r w:rsidRPr="00701600">
        <w:rPr>
          <w:rFonts w:eastAsia="Arial" w:cstheme="minorHAnsi"/>
          <w:kern w:val="3"/>
          <w:sz w:val="24"/>
          <w:szCs w:val="24"/>
        </w:rPr>
        <w:t xml:space="preserve"> ul. </w:t>
      </w:r>
      <w:r w:rsidR="00CB78CA">
        <w:rPr>
          <w:rFonts w:eastAsia="Arial" w:cstheme="minorHAnsi"/>
          <w:kern w:val="3"/>
          <w:sz w:val="24"/>
          <w:szCs w:val="24"/>
        </w:rPr>
        <w:t>Kombatantów</w:t>
      </w:r>
      <w:r w:rsidRPr="00701600">
        <w:rPr>
          <w:rFonts w:eastAsia="Arial" w:cstheme="minorHAnsi"/>
          <w:kern w:val="3"/>
          <w:sz w:val="24"/>
          <w:szCs w:val="24"/>
        </w:rPr>
        <w:t>.</w:t>
      </w:r>
      <w:r w:rsidR="00CB78CA">
        <w:rPr>
          <w:rFonts w:eastAsia="Arial" w:cstheme="minorHAnsi"/>
          <w:kern w:val="3"/>
          <w:sz w:val="24"/>
          <w:szCs w:val="24"/>
        </w:rPr>
        <w:t xml:space="preserve"> </w:t>
      </w:r>
    </w:p>
    <w:p w14:paraId="17B1DA20" w14:textId="3EDBE593" w:rsidR="00701600" w:rsidRDefault="00CB78CA" w:rsidP="00CB78CA">
      <w:pPr>
        <w:pStyle w:val="Akapitzlist"/>
        <w:suppressAutoHyphens/>
        <w:spacing w:line="276" w:lineRule="auto"/>
        <w:rPr>
          <w:rFonts w:eastAsia="Arial" w:cstheme="minorHAnsi"/>
          <w:kern w:val="3"/>
          <w:sz w:val="24"/>
          <w:szCs w:val="24"/>
        </w:rPr>
      </w:pPr>
      <w:r>
        <w:rPr>
          <w:rFonts w:eastAsia="Arial" w:cstheme="minorHAnsi"/>
          <w:kern w:val="3"/>
          <w:sz w:val="24"/>
          <w:szCs w:val="24"/>
        </w:rPr>
        <w:t>Teren</w:t>
      </w:r>
      <w:r w:rsidR="00701600" w:rsidRPr="00701600">
        <w:rPr>
          <w:rFonts w:eastAsia="Arial" w:cstheme="minorHAnsi"/>
          <w:kern w:val="3"/>
          <w:sz w:val="24"/>
          <w:szCs w:val="24"/>
        </w:rPr>
        <w:t xml:space="preserve"> jest zadrzewiony</w:t>
      </w:r>
      <w:r>
        <w:rPr>
          <w:rFonts w:eastAsia="Arial" w:cstheme="minorHAnsi"/>
          <w:kern w:val="3"/>
          <w:sz w:val="24"/>
          <w:szCs w:val="24"/>
        </w:rPr>
        <w:t xml:space="preserve"> a w południowej części działki zlokalizowany jest plac zabaw porośnięty trawą</w:t>
      </w:r>
      <w:r w:rsidR="00701600" w:rsidRPr="00701600">
        <w:rPr>
          <w:rFonts w:eastAsia="Arial" w:cstheme="minorHAnsi"/>
          <w:kern w:val="3"/>
          <w:sz w:val="24"/>
          <w:szCs w:val="24"/>
        </w:rPr>
        <w:t xml:space="preserve">. </w:t>
      </w:r>
    </w:p>
    <w:p w14:paraId="164EEF18" w14:textId="5CF8F211" w:rsidR="00CB78CA" w:rsidRPr="00701600" w:rsidRDefault="00CB78CA" w:rsidP="00CB78CA">
      <w:pPr>
        <w:pStyle w:val="Akapitzlist"/>
        <w:suppressAutoHyphens/>
        <w:spacing w:line="276" w:lineRule="auto"/>
        <w:rPr>
          <w:rFonts w:eastAsia="Arial" w:cstheme="minorHAnsi"/>
          <w:kern w:val="3"/>
          <w:sz w:val="24"/>
          <w:szCs w:val="24"/>
        </w:rPr>
      </w:pPr>
      <w:r>
        <w:rPr>
          <w:rFonts w:eastAsia="Arial" w:cstheme="minorHAnsi"/>
          <w:kern w:val="3"/>
          <w:sz w:val="24"/>
          <w:szCs w:val="24"/>
        </w:rPr>
        <w:t xml:space="preserve">Zarówno budynek wraz z infrastrukturą techniczną jak i istniejące utwardzenia oraz </w:t>
      </w:r>
      <w:r w:rsidR="008B0388">
        <w:rPr>
          <w:rFonts w:eastAsia="Arial" w:cstheme="minorHAnsi"/>
          <w:kern w:val="3"/>
          <w:sz w:val="24"/>
          <w:szCs w:val="24"/>
        </w:rPr>
        <w:t xml:space="preserve">drzewa i krzewy kolidujące z projektowaną inwestycją, </w:t>
      </w:r>
      <w:r>
        <w:rPr>
          <w:rFonts w:eastAsia="Arial" w:cstheme="minorHAnsi"/>
          <w:kern w:val="3"/>
          <w:sz w:val="24"/>
          <w:szCs w:val="24"/>
        </w:rPr>
        <w:t>przeznaczone są do likwidacji (wg odrębnego opracowania)</w:t>
      </w:r>
      <w:r w:rsidR="008B0388">
        <w:rPr>
          <w:rFonts w:eastAsia="Arial" w:cstheme="minorHAnsi"/>
          <w:kern w:val="3"/>
          <w:sz w:val="24"/>
          <w:szCs w:val="24"/>
        </w:rPr>
        <w:t>.</w:t>
      </w:r>
    </w:p>
    <w:p w14:paraId="1D09C02A" w14:textId="77777777" w:rsidR="00701600" w:rsidRPr="00701600" w:rsidRDefault="00701600" w:rsidP="00A30514">
      <w:pPr>
        <w:pStyle w:val="Akapitzlist"/>
        <w:spacing w:line="276" w:lineRule="auto"/>
        <w:rPr>
          <w:rFonts w:eastAsia="Arial" w:cstheme="minorHAnsi"/>
          <w:kern w:val="3"/>
          <w:sz w:val="24"/>
          <w:szCs w:val="24"/>
        </w:rPr>
      </w:pPr>
    </w:p>
    <w:p w14:paraId="1A1DCA20" w14:textId="77777777" w:rsidR="00701600" w:rsidRPr="00701600" w:rsidRDefault="00701600" w:rsidP="00A30514">
      <w:pPr>
        <w:pStyle w:val="Akapitzlist"/>
        <w:numPr>
          <w:ilvl w:val="0"/>
          <w:numId w:val="9"/>
        </w:numPr>
        <w:spacing w:line="276" w:lineRule="auto"/>
        <w:rPr>
          <w:rFonts w:cstheme="minorHAnsi"/>
          <w:b/>
          <w:bCs/>
          <w:sz w:val="24"/>
          <w:szCs w:val="24"/>
        </w:rPr>
      </w:pPr>
      <w:r w:rsidRPr="00701600">
        <w:rPr>
          <w:rFonts w:cstheme="minorHAnsi"/>
          <w:b/>
          <w:bCs/>
          <w:sz w:val="24"/>
          <w:szCs w:val="24"/>
        </w:rPr>
        <w:t>Projektowany stan zagospodarowania działki.</w:t>
      </w:r>
    </w:p>
    <w:p w14:paraId="03DFF051" w14:textId="77777777" w:rsidR="00701600" w:rsidRPr="00701600" w:rsidRDefault="00701600" w:rsidP="00A30514">
      <w:pPr>
        <w:pStyle w:val="Akapitzlist"/>
        <w:spacing w:line="276" w:lineRule="auto"/>
        <w:rPr>
          <w:rFonts w:eastAsia="Arial" w:cstheme="minorHAnsi"/>
          <w:kern w:val="3"/>
          <w:sz w:val="24"/>
          <w:szCs w:val="24"/>
        </w:rPr>
      </w:pPr>
    </w:p>
    <w:p w14:paraId="4112F9DD" w14:textId="5BF940DE" w:rsidR="00701600" w:rsidRPr="00B16437" w:rsidRDefault="00701600" w:rsidP="00B16437">
      <w:pPr>
        <w:pStyle w:val="Akapitzlist"/>
        <w:spacing w:line="276" w:lineRule="auto"/>
        <w:rPr>
          <w:rFonts w:eastAsia="Arial" w:cstheme="minorHAnsi"/>
          <w:kern w:val="3"/>
          <w:sz w:val="24"/>
          <w:szCs w:val="24"/>
        </w:rPr>
      </w:pPr>
      <w:r w:rsidRPr="00B16437">
        <w:rPr>
          <w:rFonts w:eastAsia="Arial" w:cstheme="minorHAnsi"/>
          <w:kern w:val="3"/>
          <w:sz w:val="24"/>
          <w:szCs w:val="24"/>
        </w:rPr>
        <w:t xml:space="preserve">W ramach inwestycji planuje się budowę budynku </w:t>
      </w:r>
      <w:r w:rsidR="008B0388" w:rsidRPr="00B16437">
        <w:rPr>
          <w:rFonts w:eastAsia="Arial" w:cstheme="minorHAnsi"/>
          <w:kern w:val="3"/>
          <w:sz w:val="24"/>
          <w:szCs w:val="24"/>
        </w:rPr>
        <w:t>żłobka</w:t>
      </w:r>
      <w:r w:rsidRPr="00B16437">
        <w:rPr>
          <w:rFonts w:eastAsia="Arial" w:cstheme="minorHAnsi"/>
          <w:kern w:val="3"/>
          <w:sz w:val="24"/>
          <w:szCs w:val="24"/>
        </w:rPr>
        <w:t>.</w:t>
      </w:r>
    </w:p>
    <w:p w14:paraId="15B1DD52" w14:textId="4730F7A3" w:rsidR="008B0388" w:rsidRPr="00B16437" w:rsidRDefault="008B0388" w:rsidP="00B16437">
      <w:pPr>
        <w:pStyle w:val="Akapitzlist"/>
        <w:spacing w:line="276" w:lineRule="auto"/>
        <w:rPr>
          <w:rFonts w:eastAsia="Lucida Sans Unicode" w:cstheme="minorHAnsi"/>
          <w:kern w:val="3"/>
          <w:sz w:val="24"/>
          <w:szCs w:val="24"/>
        </w:rPr>
      </w:pPr>
      <w:r w:rsidRPr="00B16437">
        <w:rPr>
          <w:rFonts w:eastAsia="Lucida Sans Unicode" w:cstheme="minorHAnsi"/>
          <w:kern w:val="3"/>
          <w:sz w:val="24"/>
          <w:szCs w:val="24"/>
        </w:rPr>
        <w:t>Budynek parterowy, niepodpiwniczony o nieregularnym kształcie, który można wpisać w prostokąt o wymiarach 56,15 x 51,95 m.</w:t>
      </w:r>
      <w:r w:rsidR="00E879A7" w:rsidRPr="00B16437">
        <w:rPr>
          <w:rFonts w:eastAsia="Lucida Sans Unicode" w:cstheme="minorHAnsi"/>
          <w:kern w:val="3"/>
          <w:sz w:val="24"/>
          <w:szCs w:val="24"/>
        </w:rPr>
        <w:t xml:space="preserve"> </w:t>
      </w:r>
      <w:r w:rsidRPr="00B16437">
        <w:rPr>
          <w:rFonts w:eastAsia="Lucida Sans Unicode" w:cstheme="minorHAnsi"/>
          <w:kern w:val="3"/>
          <w:sz w:val="24"/>
          <w:szCs w:val="24"/>
        </w:rPr>
        <w:t>Dach płaski o kącie nachylenia połaci 3%.</w:t>
      </w:r>
    </w:p>
    <w:p w14:paraId="657CC561" w14:textId="53109A5B" w:rsidR="008B0388" w:rsidRPr="00B16437" w:rsidRDefault="008B0388" w:rsidP="00B16437">
      <w:pPr>
        <w:pStyle w:val="Akapitzlist"/>
        <w:suppressAutoHyphens/>
        <w:spacing w:line="276" w:lineRule="auto"/>
        <w:rPr>
          <w:rFonts w:eastAsia="Lucida Sans Unicode" w:cstheme="minorHAnsi"/>
          <w:kern w:val="3"/>
          <w:sz w:val="24"/>
          <w:szCs w:val="24"/>
        </w:rPr>
      </w:pPr>
      <w:r w:rsidRPr="00B16437">
        <w:rPr>
          <w:rFonts w:eastAsia="Lucida Sans Unicode" w:cstheme="minorHAnsi"/>
          <w:kern w:val="3"/>
          <w:sz w:val="24"/>
          <w:szCs w:val="24"/>
        </w:rPr>
        <w:t xml:space="preserve">Budynek projektuje się w technologii tradycyjnej, murowanej z bloczków wapienno-piaskowych gr. 24 cm ocieplonych wełną mineralną gr. 18 cm (część ścian zewnętrznych – </w:t>
      </w:r>
      <w:r w:rsidRPr="00B16437">
        <w:rPr>
          <w:rFonts w:eastAsia="Lucida Sans Unicode" w:cstheme="minorHAnsi"/>
          <w:kern w:val="3"/>
          <w:sz w:val="24"/>
          <w:szCs w:val="24"/>
        </w:rPr>
        <w:lastRenderedPageBreak/>
        <w:t>żelbetowych o gr. 24 cm).</w:t>
      </w:r>
      <w:r w:rsidR="00E879A7" w:rsidRPr="00B16437">
        <w:rPr>
          <w:rFonts w:eastAsia="Lucida Sans Unicode" w:cstheme="minorHAnsi"/>
          <w:kern w:val="3"/>
          <w:sz w:val="24"/>
          <w:szCs w:val="24"/>
        </w:rPr>
        <w:t xml:space="preserve"> </w:t>
      </w:r>
      <w:r w:rsidRPr="00B16437">
        <w:rPr>
          <w:rFonts w:eastAsia="Lucida Sans Unicode" w:cstheme="minorHAnsi"/>
          <w:kern w:val="3"/>
          <w:sz w:val="24"/>
          <w:szCs w:val="24"/>
        </w:rPr>
        <w:t>Budynek przykryty dachem o konstrukcji drewnianej – dźwigary deskowe.</w:t>
      </w:r>
    </w:p>
    <w:p w14:paraId="5FB18015" w14:textId="22CE0F6C" w:rsidR="00701600" w:rsidRPr="00B16437" w:rsidRDefault="00701600" w:rsidP="00B16437">
      <w:pPr>
        <w:pStyle w:val="Akapitzlist"/>
        <w:suppressAutoHyphens/>
        <w:spacing w:line="276" w:lineRule="auto"/>
        <w:rPr>
          <w:rFonts w:eastAsia="Lucida Sans Unicode" w:cstheme="minorHAnsi"/>
          <w:kern w:val="3"/>
          <w:sz w:val="24"/>
          <w:szCs w:val="24"/>
        </w:rPr>
      </w:pPr>
    </w:p>
    <w:p w14:paraId="4AC433D7" w14:textId="50F90CAD" w:rsidR="00E879A7" w:rsidRPr="00B16437" w:rsidRDefault="00E879A7" w:rsidP="00B16437">
      <w:pPr>
        <w:pStyle w:val="Akapitzlist"/>
        <w:suppressAutoHyphens/>
        <w:spacing w:line="276" w:lineRule="auto"/>
        <w:rPr>
          <w:rFonts w:eastAsia="Lucida Sans Unicode" w:cstheme="minorHAnsi"/>
          <w:kern w:val="3"/>
          <w:sz w:val="24"/>
          <w:szCs w:val="24"/>
        </w:rPr>
      </w:pPr>
      <w:r w:rsidRPr="00B16437">
        <w:rPr>
          <w:rFonts w:eastAsia="Lucida Sans Unicode" w:cstheme="minorHAnsi"/>
          <w:kern w:val="3"/>
          <w:sz w:val="24"/>
          <w:szCs w:val="24"/>
        </w:rPr>
        <w:t xml:space="preserve">Żłobek projektuje się na działce nr: 373 jednostka </w:t>
      </w:r>
      <w:proofErr w:type="spellStart"/>
      <w:r w:rsidRPr="00B16437">
        <w:rPr>
          <w:rFonts w:eastAsia="Lucida Sans Unicode" w:cstheme="minorHAnsi"/>
          <w:kern w:val="3"/>
          <w:sz w:val="24"/>
          <w:szCs w:val="24"/>
        </w:rPr>
        <w:t>ewid</w:t>
      </w:r>
      <w:proofErr w:type="spellEnd"/>
      <w:r w:rsidRPr="00B16437">
        <w:rPr>
          <w:rFonts w:eastAsia="Lucida Sans Unicode" w:cstheme="minorHAnsi"/>
          <w:kern w:val="3"/>
          <w:sz w:val="24"/>
          <w:szCs w:val="24"/>
        </w:rPr>
        <w:t>: Tomaszów Mazowiecki, obręb 9, w jej centralnej części. Główne wejście zaprojektowano w północnej części budynku od strony ul. Kombatantów. Dodatkowo z budynku przewidziano 5 wyjść ewakuacyjnych oraz wejście do magazynu zewnętrznego, pomieszczenia węzła cieplnego oraz pom. na odpadki.</w:t>
      </w:r>
    </w:p>
    <w:p w14:paraId="1EB70F3C" w14:textId="77777777" w:rsidR="00E879A7" w:rsidRPr="00B16437" w:rsidRDefault="00E879A7" w:rsidP="00B16437">
      <w:pPr>
        <w:pStyle w:val="Akapitzlist"/>
        <w:suppressAutoHyphens/>
        <w:spacing w:line="276" w:lineRule="auto"/>
        <w:rPr>
          <w:rFonts w:eastAsia="Lucida Sans Unicode" w:cstheme="minorHAnsi"/>
          <w:kern w:val="3"/>
          <w:sz w:val="24"/>
          <w:szCs w:val="24"/>
        </w:rPr>
      </w:pPr>
    </w:p>
    <w:p w14:paraId="0FBA6925" w14:textId="39E819EF" w:rsidR="00E879A7" w:rsidRPr="00B16437" w:rsidRDefault="00E879A7" w:rsidP="00B16437">
      <w:pPr>
        <w:pStyle w:val="Akapitzlist"/>
        <w:suppressAutoHyphens/>
        <w:spacing w:line="276" w:lineRule="auto"/>
        <w:rPr>
          <w:rFonts w:cstheme="minorHAnsi"/>
          <w:sz w:val="24"/>
          <w:szCs w:val="24"/>
        </w:rPr>
      </w:pPr>
      <w:r w:rsidRPr="00B16437">
        <w:rPr>
          <w:rFonts w:cstheme="minorHAnsi"/>
          <w:sz w:val="24"/>
          <w:szCs w:val="24"/>
        </w:rPr>
        <w:t xml:space="preserve">Dostęp do budynku na cele pożarowe zapewniony z ul. </w:t>
      </w:r>
      <w:r w:rsidRPr="00B16437">
        <w:rPr>
          <w:rFonts w:eastAsia="Arial" w:cstheme="minorHAnsi"/>
          <w:kern w:val="3"/>
          <w:sz w:val="24"/>
          <w:szCs w:val="24"/>
        </w:rPr>
        <w:t xml:space="preserve">Kombatantów oddalonej od projektowanego żłobka do 15m. </w:t>
      </w:r>
      <w:r w:rsidRPr="00B16437">
        <w:rPr>
          <w:rFonts w:cstheme="minorHAnsi"/>
          <w:sz w:val="24"/>
          <w:szCs w:val="24"/>
        </w:rPr>
        <w:t>Wyjścia ewakuacyjne z budynku połączone z drogą pożarową utwardzonym dojściem o szerokości min 1,5 m.</w:t>
      </w:r>
    </w:p>
    <w:p w14:paraId="7991F5C0" w14:textId="77777777" w:rsidR="00E879A7" w:rsidRPr="00B16437" w:rsidRDefault="00E879A7" w:rsidP="00B16437">
      <w:pPr>
        <w:pStyle w:val="Akapitzlist"/>
        <w:suppressAutoHyphens/>
        <w:spacing w:line="276" w:lineRule="auto"/>
        <w:rPr>
          <w:rFonts w:cstheme="minorHAnsi"/>
          <w:sz w:val="24"/>
          <w:szCs w:val="24"/>
        </w:rPr>
      </w:pPr>
    </w:p>
    <w:p w14:paraId="7E32C9ED" w14:textId="5E491999" w:rsidR="00701600" w:rsidRPr="00B16437" w:rsidRDefault="00701600" w:rsidP="00B16437">
      <w:pPr>
        <w:pStyle w:val="Akapitzlist"/>
        <w:suppressAutoHyphens/>
        <w:spacing w:line="276" w:lineRule="auto"/>
        <w:rPr>
          <w:rFonts w:eastAsia="Arial" w:cstheme="minorHAnsi"/>
          <w:kern w:val="3"/>
          <w:sz w:val="24"/>
          <w:szCs w:val="24"/>
        </w:rPr>
      </w:pPr>
      <w:r w:rsidRPr="00B16437">
        <w:rPr>
          <w:rFonts w:eastAsia="Arial" w:cstheme="minorHAnsi"/>
          <w:kern w:val="3"/>
          <w:sz w:val="24"/>
          <w:szCs w:val="24"/>
        </w:rPr>
        <w:t xml:space="preserve">Poziom parteru budynku zaprojektowano na rzędnej ±0,00 = </w:t>
      </w:r>
      <w:r w:rsidR="00E879A7" w:rsidRPr="00B16437">
        <w:rPr>
          <w:rFonts w:eastAsia="Arial" w:cstheme="minorHAnsi"/>
          <w:kern w:val="3"/>
          <w:sz w:val="24"/>
          <w:szCs w:val="24"/>
        </w:rPr>
        <w:t>175,60</w:t>
      </w:r>
      <w:r w:rsidRPr="00B16437">
        <w:rPr>
          <w:rFonts w:eastAsia="Arial" w:cstheme="minorHAnsi"/>
          <w:kern w:val="3"/>
          <w:sz w:val="24"/>
          <w:szCs w:val="24"/>
        </w:rPr>
        <w:t xml:space="preserve"> m n.p.m.</w:t>
      </w:r>
    </w:p>
    <w:p w14:paraId="7D797EBB" w14:textId="77777777" w:rsidR="00701600" w:rsidRPr="00E879A7" w:rsidRDefault="00701600" w:rsidP="00B16437">
      <w:pPr>
        <w:pStyle w:val="Akapitzlist"/>
        <w:suppressAutoHyphens/>
        <w:spacing w:line="276" w:lineRule="auto"/>
        <w:rPr>
          <w:rFonts w:eastAsia="Arial" w:cstheme="minorHAnsi"/>
          <w:kern w:val="3"/>
          <w:sz w:val="24"/>
          <w:szCs w:val="24"/>
          <w:highlight w:val="yellow"/>
        </w:rPr>
      </w:pPr>
    </w:p>
    <w:p w14:paraId="38FFD308" w14:textId="399E6349" w:rsidR="00701600" w:rsidRPr="00B16437" w:rsidRDefault="00701600" w:rsidP="00B16437">
      <w:pPr>
        <w:pStyle w:val="Akapitzlist"/>
        <w:suppressAutoHyphens/>
        <w:spacing w:line="276" w:lineRule="auto"/>
        <w:rPr>
          <w:rFonts w:eastAsia="Arial" w:cstheme="minorHAnsi"/>
          <w:kern w:val="3"/>
          <w:sz w:val="24"/>
          <w:szCs w:val="24"/>
        </w:rPr>
      </w:pPr>
      <w:r w:rsidRPr="00B16437">
        <w:rPr>
          <w:rFonts w:eastAsia="Arial" w:cstheme="minorHAnsi"/>
          <w:kern w:val="3"/>
          <w:sz w:val="24"/>
          <w:szCs w:val="24"/>
        </w:rPr>
        <w:t xml:space="preserve">Układ budynku pozwala zapewnić odpowiednie naturalne oświetlenie wszystkich pomieszczeń </w:t>
      </w:r>
      <w:r w:rsidR="00B16437" w:rsidRPr="00B16437">
        <w:rPr>
          <w:rFonts w:eastAsia="Arial" w:cstheme="minorHAnsi"/>
          <w:kern w:val="3"/>
          <w:sz w:val="24"/>
          <w:szCs w:val="24"/>
        </w:rPr>
        <w:t>żłobka</w:t>
      </w:r>
      <w:r w:rsidRPr="00B16437">
        <w:rPr>
          <w:rFonts w:eastAsia="Arial" w:cstheme="minorHAnsi"/>
          <w:kern w:val="3"/>
          <w:sz w:val="24"/>
          <w:szCs w:val="24"/>
        </w:rPr>
        <w:t xml:space="preserve"> przeznaczonych na pobyt ludzi. Pomieszczenia będą dobrze doświetlone światłem naturalnym przez okna w ścianach zewnętrznej</w:t>
      </w:r>
      <w:r w:rsidR="008B0388" w:rsidRPr="00B16437">
        <w:rPr>
          <w:rFonts w:eastAsia="Arial" w:cstheme="minorHAnsi"/>
          <w:kern w:val="3"/>
          <w:sz w:val="24"/>
          <w:szCs w:val="24"/>
        </w:rPr>
        <w:t xml:space="preserve"> oraz przez świetliki dachowe</w:t>
      </w:r>
      <w:r w:rsidRPr="00B16437">
        <w:rPr>
          <w:rFonts w:eastAsia="Arial" w:cstheme="minorHAnsi"/>
          <w:kern w:val="3"/>
          <w:sz w:val="24"/>
          <w:szCs w:val="24"/>
        </w:rPr>
        <w:t>.</w:t>
      </w:r>
    </w:p>
    <w:p w14:paraId="494FA090" w14:textId="77777777" w:rsidR="00701600" w:rsidRPr="00E879A7" w:rsidRDefault="00701600" w:rsidP="00B16437">
      <w:pPr>
        <w:pStyle w:val="Akapitzlist"/>
        <w:suppressAutoHyphens/>
        <w:spacing w:line="276" w:lineRule="auto"/>
        <w:rPr>
          <w:rFonts w:eastAsia="Arial" w:cstheme="minorHAnsi"/>
          <w:kern w:val="3"/>
          <w:sz w:val="24"/>
          <w:szCs w:val="24"/>
          <w:highlight w:val="yellow"/>
        </w:rPr>
      </w:pPr>
    </w:p>
    <w:p w14:paraId="39783E35" w14:textId="1240EEC6" w:rsidR="00B16437" w:rsidRPr="00701600" w:rsidRDefault="00B16437" w:rsidP="00B16437">
      <w:pPr>
        <w:pStyle w:val="Akapitzlist"/>
        <w:suppressAutoHyphens/>
        <w:spacing w:line="276" w:lineRule="auto"/>
        <w:rPr>
          <w:rFonts w:eastAsia="Arial" w:cstheme="minorHAnsi"/>
          <w:kern w:val="3"/>
          <w:sz w:val="24"/>
          <w:szCs w:val="24"/>
        </w:rPr>
      </w:pPr>
      <w:r>
        <w:rPr>
          <w:rFonts w:eastAsia="Arial" w:cstheme="minorHAnsi"/>
          <w:kern w:val="3"/>
          <w:sz w:val="24"/>
          <w:szCs w:val="24"/>
        </w:rPr>
        <w:t>Istniejący z</w:t>
      </w:r>
      <w:r w:rsidRPr="00701600">
        <w:rPr>
          <w:rFonts w:eastAsia="Arial" w:cstheme="minorHAnsi"/>
          <w:kern w:val="3"/>
          <w:sz w:val="24"/>
          <w:szCs w:val="24"/>
        </w:rPr>
        <w:t xml:space="preserve">jazd zlokalizowany w </w:t>
      </w:r>
      <w:r>
        <w:rPr>
          <w:rFonts w:eastAsia="Arial" w:cstheme="minorHAnsi"/>
          <w:kern w:val="3"/>
          <w:sz w:val="24"/>
          <w:szCs w:val="24"/>
        </w:rPr>
        <w:t>północno</w:t>
      </w:r>
      <w:r w:rsidRPr="00701600">
        <w:rPr>
          <w:rFonts w:eastAsia="Arial" w:cstheme="minorHAnsi"/>
          <w:kern w:val="3"/>
          <w:sz w:val="24"/>
          <w:szCs w:val="24"/>
        </w:rPr>
        <w:t xml:space="preserve">-wschodniej części </w:t>
      </w:r>
      <w:r>
        <w:rPr>
          <w:rFonts w:eastAsia="Arial" w:cstheme="minorHAnsi"/>
          <w:kern w:val="3"/>
          <w:sz w:val="24"/>
          <w:szCs w:val="24"/>
        </w:rPr>
        <w:t>z</w:t>
      </w:r>
      <w:r w:rsidRPr="00701600">
        <w:rPr>
          <w:rFonts w:eastAsia="Arial" w:cstheme="minorHAnsi"/>
          <w:kern w:val="3"/>
          <w:sz w:val="24"/>
          <w:szCs w:val="24"/>
        </w:rPr>
        <w:t xml:space="preserve"> ul. </w:t>
      </w:r>
      <w:r>
        <w:rPr>
          <w:rFonts w:eastAsia="Arial" w:cstheme="minorHAnsi"/>
          <w:kern w:val="3"/>
          <w:sz w:val="24"/>
          <w:szCs w:val="24"/>
        </w:rPr>
        <w:t>Kombatantów</w:t>
      </w:r>
      <w:r w:rsidR="00C5538B">
        <w:rPr>
          <w:rFonts w:eastAsia="Arial" w:cstheme="minorHAnsi"/>
          <w:kern w:val="3"/>
          <w:sz w:val="24"/>
          <w:szCs w:val="24"/>
        </w:rPr>
        <w:t xml:space="preserve"> z działki o nr </w:t>
      </w:r>
      <w:proofErr w:type="spellStart"/>
      <w:r w:rsidR="00C5538B">
        <w:rPr>
          <w:rFonts w:eastAsia="Arial" w:cstheme="minorHAnsi"/>
          <w:kern w:val="3"/>
          <w:sz w:val="24"/>
          <w:szCs w:val="24"/>
        </w:rPr>
        <w:t>ewid</w:t>
      </w:r>
      <w:proofErr w:type="spellEnd"/>
      <w:r w:rsidR="00C5538B">
        <w:rPr>
          <w:rFonts w:eastAsia="Arial" w:cstheme="minorHAnsi"/>
          <w:kern w:val="3"/>
          <w:sz w:val="24"/>
          <w:szCs w:val="24"/>
        </w:rPr>
        <w:t>. 372</w:t>
      </w:r>
      <w:r w:rsidRPr="00701600">
        <w:rPr>
          <w:rFonts w:eastAsia="Arial" w:cstheme="minorHAnsi"/>
          <w:kern w:val="3"/>
          <w:sz w:val="24"/>
          <w:szCs w:val="24"/>
        </w:rPr>
        <w:t>.</w:t>
      </w:r>
      <w:r>
        <w:rPr>
          <w:rFonts w:eastAsia="Arial" w:cstheme="minorHAnsi"/>
          <w:kern w:val="3"/>
          <w:sz w:val="24"/>
          <w:szCs w:val="24"/>
        </w:rPr>
        <w:t xml:space="preserve"> </w:t>
      </w:r>
    </w:p>
    <w:p w14:paraId="4D33CCD4" w14:textId="77777777" w:rsidR="00701600" w:rsidRPr="00E879A7" w:rsidRDefault="00701600" w:rsidP="00B16437">
      <w:pPr>
        <w:pStyle w:val="Akapitzlist"/>
        <w:suppressAutoHyphens/>
        <w:spacing w:line="276" w:lineRule="auto"/>
        <w:rPr>
          <w:rFonts w:eastAsia="Arial" w:cstheme="minorHAnsi"/>
          <w:kern w:val="3"/>
          <w:sz w:val="24"/>
          <w:szCs w:val="24"/>
          <w:highlight w:val="yellow"/>
        </w:rPr>
      </w:pPr>
    </w:p>
    <w:p w14:paraId="4425A1FC" w14:textId="77777777" w:rsidR="00B16437" w:rsidRDefault="00701600" w:rsidP="00B16437">
      <w:pPr>
        <w:pStyle w:val="Akapitzlist"/>
        <w:suppressAutoHyphens/>
        <w:spacing w:line="276" w:lineRule="auto"/>
        <w:rPr>
          <w:sz w:val="24"/>
          <w:szCs w:val="24"/>
        </w:rPr>
      </w:pPr>
      <w:r w:rsidRPr="00B16437">
        <w:rPr>
          <w:rFonts w:eastAsia="Arial" w:cstheme="minorHAnsi"/>
          <w:kern w:val="3"/>
          <w:sz w:val="24"/>
          <w:szCs w:val="24"/>
        </w:rPr>
        <w:t xml:space="preserve">Zgodnie z zapisami Decyzji </w:t>
      </w:r>
      <w:r w:rsidR="00B16437" w:rsidRPr="00B16437">
        <w:rPr>
          <w:sz w:val="24"/>
          <w:szCs w:val="24"/>
        </w:rPr>
        <w:t>o ustaleniu lokalizacji inwestycji celu publicznego nr 11/P/2021</w:t>
      </w:r>
    </w:p>
    <w:p w14:paraId="08B4B8C9" w14:textId="58A1D02E" w:rsidR="00701600" w:rsidRPr="00B16437" w:rsidRDefault="00B16437" w:rsidP="00B16437">
      <w:pPr>
        <w:pStyle w:val="Akapitzlist"/>
        <w:suppressAutoHyphens/>
        <w:spacing w:line="276" w:lineRule="auto"/>
        <w:rPr>
          <w:sz w:val="24"/>
          <w:szCs w:val="24"/>
        </w:rPr>
      </w:pPr>
      <w:r w:rsidRPr="00B16437">
        <w:rPr>
          <w:sz w:val="24"/>
          <w:szCs w:val="24"/>
        </w:rPr>
        <w:t>z dnia 26 marca 2020, wydanej przez Prezydenta Miasta Tomaszowa Mazowieckiego</w:t>
      </w:r>
      <w:r w:rsidR="00701600" w:rsidRPr="00B16437">
        <w:rPr>
          <w:sz w:val="24"/>
          <w:szCs w:val="24"/>
        </w:rPr>
        <w:t xml:space="preserve">, minimalna ilość miejsc postojowych </w:t>
      </w:r>
      <w:r w:rsidRPr="00B16437">
        <w:rPr>
          <w:sz w:val="24"/>
          <w:szCs w:val="24"/>
        </w:rPr>
        <w:t>dla zapewnienia potrzeb projektowanego obiektu to 20 miejsc</w:t>
      </w:r>
      <w:r>
        <w:rPr>
          <w:sz w:val="24"/>
          <w:szCs w:val="24"/>
        </w:rPr>
        <w:t>,</w:t>
      </w:r>
      <w:r w:rsidRPr="00B16437">
        <w:rPr>
          <w:sz w:val="24"/>
          <w:szCs w:val="24"/>
        </w:rPr>
        <w:t xml:space="preserve"> przy czym co najmniej jedno przystosowane dla potrzeb osób niepełnosprawnych</w:t>
      </w:r>
      <w:r w:rsidR="00701600" w:rsidRPr="00B16437">
        <w:rPr>
          <w:sz w:val="24"/>
          <w:szCs w:val="24"/>
        </w:rPr>
        <w:t>.</w:t>
      </w:r>
    </w:p>
    <w:p w14:paraId="25014F9B" w14:textId="1751853E" w:rsidR="00701600" w:rsidRDefault="00B16437" w:rsidP="00B16437">
      <w:pPr>
        <w:pStyle w:val="Akapitzlist"/>
        <w:suppressAutoHyphens/>
        <w:spacing w:line="276" w:lineRule="auto"/>
        <w:rPr>
          <w:sz w:val="24"/>
          <w:szCs w:val="24"/>
        </w:rPr>
      </w:pPr>
      <w:r w:rsidRPr="00C5538B">
        <w:rPr>
          <w:rFonts w:eastAsia="Arial" w:cstheme="minorHAnsi"/>
          <w:kern w:val="3"/>
          <w:sz w:val="24"/>
          <w:szCs w:val="24"/>
        </w:rPr>
        <w:t xml:space="preserve">W związku z powyższym, przewidziano </w:t>
      </w:r>
      <w:r w:rsidR="00C5538B" w:rsidRPr="00C5538B">
        <w:rPr>
          <w:rFonts w:eastAsia="Arial" w:cstheme="minorHAnsi"/>
          <w:kern w:val="3"/>
          <w:sz w:val="24"/>
          <w:szCs w:val="24"/>
        </w:rPr>
        <w:t xml:space="preserve">9 istniejących miejsc parkingowych (w tym </w:t>
      </w:r>
      <w:r w:rsidR="00C5538B" w:rsidRPr="00C5538B">
        <w:rPr>
          <w:sz w:val="24"/>
          <w:szCs w:val="24"/>
        </w:rPr>
        <w:t xml:space="preserve">jedno przystosowane dla potrzeb osób niepełnosprawnych) w ul. Kombatantów (dz. nr </w:t>
      </w:r>
      <w:proofErr w:type="spellStart"/>
      <w:r w:rsidR="00C5538B" w:rsidRPr="00C5538B">
        <w:rPr>
          <w:sz w:val="24"/>
          <w:szCs w:val="24"/>
        </w:rPr>
        <w:t>ewid</w:t>
      </w:r>
      <w:proofErr w:type="spellEnd"/>
      <w:r w:rsidR="00C5538B" w:rsidRPr="00C5538B">
        <w:rPr>
          <w:sz w:val="24"/>
          <w:szCs w:val="24"/>
        </w:rPr>
        <w:t xml:space="preserve">. 382/93) oraz 13 </w:t>
      </w:r>
      <w:r w:rsidR="00C5538B">
        <w:rPr>
          <w:sz w:val="24"/>
          <w:szCs w:val="24"/>
        </w:rPr>
        <w:t xml:space="preserve">istniejących </w:t>
      </w:r>
      <w:r w:rsidR="00C5538B" w:rsidRPr="00C5538B">
        <w:rPr>
          <w:sz w:val="24"/>
          <w:szCs w:val="24"/>
        </w:rPr>
        <w:t xml:space="preserve">miejsc w ul. Ks. J. Skorupki (dz. nr </w:t>
      </w:r>
      <w:proofErr w:type="spellStart"/>
      <w:r w:rsidR="00C5538B" w:rsidRPr="00C5538B">
        <w:rPr>
          <w:sz w:val="24"/>
          <w:szCs w:val="24"/>
        </w:rPr>
        <w:t>ewid</w:t>
      </w:r>
      <w:proofErr w:type="spellEnd"/>
      <w:r w:rsidR="00C5538B" w:rsidRPr="00C5538B">
        <w:rPr>
          <w:sz w:val="24"/>
          <w:szCs w:val="24"/>
        </w:rPr>
        <w:t>. 376).</w:t>
      </w:r>
    </w:p>
    <w:p w14:paraId="2D7154D8" w14:textId="496374E2" w:rsidR="00C5538B" w:rsidRPr="00C5538B" w:rsidRDefault="00C5538B" w:rsidP="00B16437">
      <w:pPr>
        <w:pStyle w:val="Akapitzlist"/>
        <w:suppressAutoHyphens/>
        <w:spacing w:line="276" w:lineRule="auto"/>
        <w:rPr>
          <w:sz w:val="24"/>
          <w:szCs w:val="24"/>
        </w:rPr>
      </w:pPr>
      <w:r>
        <w:rPr>
          <w:rFonts w:eastAsia="Arial" w:cstheme="minorHAnsi"/>
          <w:kern w:val="3"/>
          <w:sz w:val="24"/>
          <w:szCs w:val="24"/>
        </w:rPr>
        <w:t>Łącznie dla projektowanego żłobka przewidziano 22 miejsca parkingowe.</w:t>
      </w:r>
    </w:p>
    <w:p w14:paraId="224A7828" w14:textId="77777777" w:rsidR="00701600" w:rsidRPr="00E879A7" w:rsidRDefault="00701600" w:rsidP="00B16437">
      <w:pPr>
        <w:pStyle w:val="Akapitzlist"/>
        <w:suppressAutoHyphens/>
        <w:spacing w:line="276" w:lineRule="auto"/>
        <w:rPr>
          <w:rFonts w:eastAsia="Arial" w:cstheme="minorHAnsi"/>
          <w:kern w:val="3"/>
          <w:sz w:val="24"/>
          <w:szCs w:val="24"/>
          <w:highlight w:val="yellow"/>
        </w:rPr>
      </w:pPr>
    </w:p>
    <w:p w14:paraId="1DF05ACB" w14:textId="77777777" w:rsidR="00701600" w:rsidRPr="00C5538B" w:rsidRDefault="00701600" w:rsidP="00B16437">
      <w:pPr>
        <w:pStyle w:val="Akapitzlist"/>
        <w:suppressAutoHyphens/>
        <w:spacing w:line="276" w:lineRule="auto"/>
        <w:rPr>
          <w:rFonts w:eastAsia="Arial" w:cstheme="minorHAnsi"/>
          <w:kern w:val="3"/>
          <w:sz w:val="24"/>
          <w:szCs w:val="24"/>
        </w:rPr>
      </w:pPr>
      <w:r w:rsidRPr="00C5538B">
        <w:rPr>
          <w:rFonts w:eastAsia="Arial" w:cstheme="minorHAnsi"/>
          <w:kern w:val="3"/>
          <w:sz w:val="24"/>
          <w:szCs w:val="24"/>
        </w:rPr>
        <w:t xml:space="preserve">Chodniki zaprojektowano z kostki betonowej </w:t>
      </w:r>
      <w:proofErr w:type="spellStart"/>
      <w:r w:rsidRPr="00C5538B">
        <w:rPr>
          <w:rFonts w:eastAsia="Arial" w:cstheme="minorHAnsi"/>
          <w:kern w:val="3"/>
          <w:sz w:val="24"/>
          <w:szCs w:val="24"/>
        </w:rPr>
        <w:t>bezfazowej</w:t>
      </w:r>
      <w:proofErr w:type="spellEnd"/>
      <w:r w:rsidRPr="00C5538B">
        <w:rPr>
          <w:rFonts w:eastAsia="Arial" w:cstheme="minorHAnsi"/>
          <w:kern w:val="3"/>
          <w:sz w:val="24"/>
          <w:szCs w:val="24"/>
        </w:rPr>
        <w:t xml:space="preserve"> w kolorze czerwonym o gr. 6 cm.</w:t>
      </w:r>
    </w:p>
    <w:p w14:paraId="28D7E36E" w14:textId="77777777" w:rsidR="00701600" w:rsidRPr="00C5538B" w:rsidRDefault="00701600" w:rsidP="00B16437">
      <w:pPr>
        <w:pStyle w:val="Akapitzlist"/>
        <w:suppressAutoHyphens/>
        <w:spacing w:line="276" w:lineRule="auto"/>
        <w:rPr>
          <w:rFonts w:eastAsia="Arial" w:cstheme="minorHAnsi"/>
          <w:kern w:val="3"/>
          <w:sz w:val="24"/>
          <w:szCs w:val="24"/>
        </w:rPr>
      </w:pPr>
      <w:r w:rsidRPr="00C5538B">
        <w:rPr>
          <w:rFonts w:eastAsia="Arial" w:cstheme="minorHAnsi"/>
          <w:kern w:val="3"/>
          <w:sz w:val="24"/>
          <w:szCs w:val="24"/>
        </w:rPr>
        <w:t>Warstwy nawierzchni projektowanych chodników:</w:t>
      </w:r>
    </w:p>
    <w:p w14:paraId="7D3CC9F3" w14:textId="77777777" w:rsidR="00701600" w:rsidRPr="00C5538B" w:rsidRDefault="00701600" w:rsidP="00B16437">
      <w:pPr>
        <w:pStyle w:val="Akapitzlist"/>
        <w:numPr>
          <w:ilvl w:val="0"/>
          <w:numId w:val="26"/>
        </w:numPr>
        <w:spacing w:line="276" w:lineRule="auto"/>
        <w:rPr>
          <w:rFonts w:eastAsia="Arial" w:cstheme="minorHAnsi"/>
          <w:kern w:val="3"/>
          <w:sz w:val="24"/>
          <w:szCs w:val="24"/>
        </w:rPr>
      </w:pPr>
      <w:r w:rsidRPr="00C5538B">
        <w:rPr>
          <w:rFonts w:eastAsia="Arial" w:cstheme="minorHAnsi"/>
          <w:kern w:val="3"/>
          <w:sz w:val="24"/>
          <w:szCs w:val="24"/>
        </w:rPr>
        <w:t xml:space="preserve">Piasek mechanicznie zagęszczony do </w:t>
      </w:r>
      <w:proofErr w:type="spellStart"/>
      <w:r w:rsidRPr="00C5538B">
        <w:rPr>
          <w:rFonts w:eastAsia="Arial" w:cstheme="minorHAnsi"/>
          <w:kern w:val="3"/>
          <w:sz w:val="24"/>
          <w:szCs w:val="24"/>
        </w:rPr>
        <w:t>Is</w:t>
      </w:r>
      <w:proofErr w:type="spellEnd"/>
      <w:r w:rsidRPr="00C5538B">
        <w:rPr>
          <w:rFonts w:eastAsia="Arial" w:cstheme="minorHAnsi"/>
          <w:kern w:val="3"/>
          <w:sz w:val="24"/>
          <w:szCs w:val="24"/>
        </w:rPr>
        <w:t>=0,97</w:t>
      </w:r>
      <w:r w:rsidRPr="00C5538B">
        <w:rPr>
          <w:rFonts w:eastAsia="Arial" w:cstheme="minorHAnsi"/>
          <w:kern w:val="3"/>
          <w:sz w:val="24"/>
          <w:szCs w:val="24"/>
        </w:rPr>
        <w:tab/>
      </w:r>
      <w:r w:rsidRPr="00C5538B">
        <w:rPr>
          <w:rFonts w:eastAsia="Arial" w:cstheme="minorHAnsi"/>
          <w:kern w:val="3"/>
          <w:sz w:val="24"/>
          <w:szCs w:val="24"/>
        </w:rPr>
        <w:tab/>
        <w:t>gr. 15 cm</w:t>
      </w:r>
    </w:p>
    <w:p w14:paraId="201C6B10" w14:textId="3567E87C" w:rsidR="00701600" w:rsidRPr="00C5538B" w:rsidRDefault="00701600" w:rsidP="00B16437">
      <w:pPr>
        <w:pStyle w:val="Akapitzlist"/>
        <w:numPr>
          <w:ilvl w:val="0"/>
          <w:numId w:val="26"/>
        </w:numPr>
        <w:spacing w:line="276" w:lineRule="auto"/>
        <w:rPr>
          <w:rFonts w:eastAsia="Arial" w:cstheme="minorHAnsi"/>
          <w:kern w:val="3"/>
          <w:sz w:val="24"/>
          <w:szCs w:val="24"/>
        </w:rPr>
      </w:pPr>
      <w:r w:rsidRPr="00C5538B">
        <w:rPr>
          <w:rFonts w:eastAsia="Arial" w:cstheme="minorHAnsi"/>
          <w:kern w:val="3"/>
          <w:sz w:val="24"/>
          <w:szCs w:val="24"/>
        </w:rPr>
        <w:t>Podsypka piaskowo-cementowa 1:4</w:t>
      </w:r>
      <w:r w:rsidRPr="00C5538B">
        <w:rPr>
          <w:rFonts w:eastAsia="Arial" w:cstheme="minorHAnsi"/>
          <w:kern w:val="3"/>
          <w:sz w:val="24"/>
          <w:szCs w:val="24"/>
        </w:rPr>
        <w:tab/>
      </w:r>
      <w:r w:rsidRPr="00C5538B">
        <w:rPr>
          <w:rFonts w:eastAsia="Arial" w:cstheme="minorHAnsi"/>
          <w:kern w:val="3"/>
          <w:sz w:val="24"/>
          <w:szCs w:val="24"/>
        </w:rPr>
        <w:tab/>
      </w:r>
      <w:r w:rsidRPr="00C5538B">
        <w:rPr>
          <w:rFonts w:eastAsia="Arial" w:cstheme="minorHAnsi"/>
          <w:kern w:val="3"/>
          <w:sz w:val="24"/>
          <w:szCs w:val="24"/>
        </w:rPr>
        <w:tab/>
        <w:t>gr. 5cm</w:t>
      </w:r>
    </w:p>
    <w:p w14:paraId="7D43FAFB" w14:textId="77777777" w:rsidR="00701600" w:rsidRPr="00C5538B" w:rsidRDefault="00701600" w:rsidP="00B16437">
      <w:pPr>
        <w:pStyle w:val="Akapitzlist"/>
        <w:numPr>
          <w:ilvl w:val="0"/>
          <w:numId w:val="26"/>
        </w:numPr>
        <w:spacing w:line="276" w:lineRule="auto"/>
        <w:rPr>
          <w:rFonts w:eastAsia="Arial" w:cstheme="minorHAnsi"/>
          <w:kern w:val="3"/>
          <w:sz w:val="24"/>
          <w:szCs w:val="24"/>
        </w:rPr>
      </w:pPr>
      <w:r w:rsidRPr="00C5538B">
        <w:rPr>
          <w:rFonts w:eastAsia="Arial" w:cstheme="minorHAnsi"/>
          <w:kern w:val="3"/>
          <w:sz w:val="24"/>
          <w:szCs w:val="24"/>
        </w:rPr>
        <w:t>Kostka betonowa w kolorze czerwonym</w:t>
      </w:r>
      <w:r w:rsidRPr="00C5538B">
        <w:rPr>
          <w:rFonts w:eastAsia="Arial" w:cstheme="minorHAnsi"/>
          <w:kern w:val="3"/>
          <w:sz w:val="24"/>
          <w:szCs w:val="24"/>
        </w:rPr>
        <w:tab/>
      </w:r>
      <w:r w:rsidRPr="00C5538B">
        <w:rPr>
          <w:rFonts w:eastAsia="Arial" w:cstheme="minorHAnsi"/>
          <w:kern w:val="3"/>
          <w:sz w:val="24"/>
          <w:szCs w:val="24"/>
        </w:rPr>
        <w:tab/>
      </w:r>
      <w:r w:rsidRPr="00C5538B">
        <w:rPr>
          <w:rFonts w:eastAsia="Arial" w:cstheme="minorHAnsi"/>
          <w:kern w:val="3"/>
          <w:sz w:val="24"/>
          <w:szCs w:val="24"/>
        </w:rPr>
        <w:tab/>
        <w:t>gr. 6 cm</w:t>
      </w:r>
    </w:p>
    <w:p w14:paraId="34007BE6" w14:textId="6E4EB815" w:rsidR="00701600" w:rsidRPr="00C5538B" w:rsidRDefault="00701600" w:rsidP="00B16437">
      <w:pPr>
        <w:pStyle w:val="Akapitzlist"/>
        <w:spacing w:line="276" w:lineRule="auto"/>
        <w:ind w:left="1068"/>
        <w:rPr>
          <w:rFonts w:eastAsia="Arial" w:cstheme="minorHAnsi"/>
          <w:kern w:val="3"/>
          <w:sz w:val="24"/>
          <w:szCs w:val="24"/>
        </w:rPr>
      </w:pPr>
      <w:r w:rsidRPr="00C5538B">
        <w:rPr>
          <w:rFonts w:eastAsia="Arial" w:cstheme="minorHAnsi"/>
          <w:kern w:val="3"/>
          <w:sz w:val="24"/>
          <w:szCs w:val="24"/>
        </w:rPr>
        <w:tab/>
      </w:r>
      <w:r w:rsidRPr="00C5538B">
        <w:rPr>
          <w:rFonts w:eastAsia="Arial" w:cstheme="minorHAnsi"/>
          <w:kern w:val="3"/>
          <w:sz w:val="24"/>
          <w:szCs w:val="24"/>
        </w:rPr>
        <w:tab/>
      </w:r>
      <w:r w:rsidRPr="00C5538B">
        <w:rPr>
          <w:rFonts w:eastAsia="Arial" w:cstheme="minorHAnsi"/>
          <w:kern w:val="3"/>
          <w:sz w:val="24"/>
          <w:szCs w:val="24"/>
        </w:rPr>
        <w:tab/>
      </w:r>
      <w:r w:rsidRPr="00C5538B">
        <w:rPr>
          <w:rFonts w:eastAsia="Arial" w:cstheme="minorHAnsi"/>
          <w:kern w:val="3"/>
          <w:sz w:val="24"/>
          <w:szCs w:val="24"/>
        </w:rPr>
        <w:tab/>
        <w:t>Razem:</w:t>
      </w:r>
      <w:r w:rsidRPr="00C5538B">
        <w:rPr>
          <w:rFonts w:eastAsia="Arial" w:cstheme="minorHAnsi"/>
          <w:kern w:val="3"/>
          <w:sz w:val="24"/>
          <w:szCs w:val="24"/>
        </w:rPr>
        <w:tab/>
      </w:r>
      <w:r w:rsidRPr="00C5538B">
        <w:rPr>
          <w:rFonts w:eastAsia="Arial" w:cstheme="minorHAnsi"/>
          <w:kern w:val="3"/>
          <w:sz w:val="24"/>
          <w:szCs w:val="24"/>
        </w:rPr>
        <w:tab/>
      </w:r>
      <w:r w:rsidRPr="00C5538B">
        <w:rPr>
          <w:rFonts w:eastAsia="Arial" w:cstheme="minorHAnsi"/>
          <w:kern w:val="3"/>
          <w:sz w:val="24"/>
          <w:szCs w:val="24"/>
        </w:rPr>
        <w:tab/>
        <w:t>gr. 26 cm</w:t>
      </w:r>
    </w:p>
    <w:p w14:paraId="119E0531" w14:textId="77777777" w:rsidR="00701600" w:rsidRPr="00E879A7" w:rsidRDefault="00701600" w:rsidP="00B16437">
      <w:pPr>
        <w:pStyle w:val="Akapitzlist"/>
        <w:spacing w:line="276" w:lineRule="auto"/>
        <w:rPr>
          <w:rFonts w:eastAsia="Arial" w:cstheme="minorHAnsi"/>
          <w:kern w:val="3"/>
          <w:sz w:val="24"/>
          <w:szCs w:val="24"/>
          <w:highlight w:val="yellow"/>
        </w:rPr>
      </w:pPr>
    </w:p>
    <w:p w14:paraId="0A392AB7" w14:textId="77777777" w:rsidR="00A9039A" w:rsidRDefault="00A9039A" w:rsidP="00A9039A">
      <w:pPr>
        <w:pStyle w:val="Akapitzlist"/>
        <w:suppressAutoHyphens/>
        <w:spacing w:line="276" w:lineRule="auto"/>
        <w:rPr>
          <w:rFonts w:eastAsia="Arial" w:cstheme="minorHAnsi"/>
          <w:kern w:val="3"/>
          <w:sz w:val="24"/>
          <w:szCs w:val="24"/>
        </w:rPr>
      </w:pPr>
      <w:r w:rsidRPr="00C67AA7">
        <w:rPr>
          <w:rFonts w:eastAsia="Arial" w:cstheme="minorHAnsi"/>
          <w:kern w:val="3"/>
          <w:sz w:val="24"/>
          <w:szCs w:val="24"/>
        </w:rPr>
        <w:t>Po likwidacji istniejącego ogrodzenia, teren przewiduje się ogrodzić za pomocą ogrodzenia panelowego o wysokości paneli 163 cm</w:t>
      </w:r>
      <w:r>
        <w:rPr>
          <w:rFonts w:eastAsia="Arial" w:cstheme="minorHAnsi"/>
          <w:kern w:val="3"/>
          <w:sz w:val="24"/>
          <w:szCs w:val="24"/>
        </w:rPr>
        <w:t xml:space="preserve"> i 143 cm w kolorze zielonym RAL 6005</w:t>
      </w:r>
      <w:r w:rsidRPr="00C67AA7">
        <w:rPr>
          <w:rFonts w:eastAsia="Arial" w:cstheme="minorHAnsi"/>
          <w:kern w:val="3"/>
          <w:sz w:val="24"/>
          <w:szCs w:val="24"/>
        </w:rPr>
        <w:t xml:space="preserve">. </w:t>
      </w:r>
    </w:p>
    <w:p w14:paraId="4E286FBE" w14:textId="77777777" w:rsidR="00A9039A" w:rsidRPr="00C67AA7" w:rsidRDefault="00A9039A" w:rsidP="00A9039A">
      <w:pPr>
        <w:pStyle w:val="Akapitzlist"/>
        <w:suppressAutoHyphens/>
        <w:spacing w:line="276" w:lineRule="auto"/>
        <w:rPr>
          <w:rFonts w:eastAsia="Arial" w:cstheme="minorHAnsi"/>
          <w:kern w:val="3"/>
          <w:sz w:val="24"/>
          <w:szCs w:val="24"/>
        </w:rPr>
      </w:pPr>
      <w:r>
        <w:rPr>
          <w:rFonts w:eastAsia="Arial" w:cstheme="minorHAnsi"/>
          <w:kern w:val="3"/>
          <w:sz w:val="24"/>
          <w:szCs w:val="24"/>
        </w:rPr>
        <w:lastRenderedPageBreak/>
        <w:t>Panele wys. 163 cm w ogrodzeniu zewnętrznym od północy, południa i zachodu natomiast ogrodzenia wewnętrzne i od wschodu wys. 143 cm.</w:t>
      </w:r>
    </w:p>
    <w:p w14:paraId="0053ADE2" w14:textId="77777777" w:rsidR="00A9039A" w:rsidRPr="00C67AA7" w:rsidRDefault="00A9039A" w:rsidP="00A9039A">
      <w:pPr>
        <w:pStyle w:val="Akapitzlist"/>
        <w:suppressAutoHyphens/>
        <w:spacing w:line="276" w:lineRule="auto"/>
        <w:rPr>
          <w:rFonts w:eastAsia="Arial" w:cstheme="minorHAnsi"/>
          <w:kern w:val="3"/>
          <w:sz w:val="24"/>
          <w:szCs w:val="24"/>
        </w:rPr>
      </w:pPr>
      <w:r w:rsidRPr="00C67AA7">
        <w:rPr>
          <w:rFonts w:eastAsia="Arial" w:cstheme="minorHAnsi"/>
          <w:kern w:val="3"/>
          <w:sz w:val="24"/>
          <w:szCs w:val="24"/>
        </w:rPr>
        <w:t>Panele kratowe zgrzewane punktowo z prętów stalowych o średnicy pręta poziomego (podwójnego) 8 [mm] i średnicy pręta pionowego 6 [mm].</w:t>
      </w:r>
    </w:p>
    <w:p w14:paraId="73D3FBA3" w14:textId="77777777" w:rsidR="00701600" w:rsidRPr="00C67AA7" w:rsidRDefault="00701600" w:rsidP="00C5538B">
      <w:pPr>
        <w:pStyle w:val="Akapitzlist"/>
        <w:suppressAutoHyphens/>
        <w:spacing w:line="276" w:lineRule="auto"/>
        <w:rPr>
          <w:rFonts w:eastAsia="Arial" w:cstheme="minorHAnsi"/>
          <w:kern w:val="3"/>
          <w:sz w:val="24"/>
          <w:szCs w:val="24"/>
        </w:rPr>
      </w:pPr>
      <w:r w:rsidRPr="00C67AA7">
        <w:rPr>
          <w:rFonts w:eastAsia="Arial" w:cstheme="minorHAnsi"/>
          <w:kern w:val="3"/>
          <w:sz w:val="24"/>
          <w:szCs w:val="24"/>
        </w:rPr>
        <w:t>Panele są jednostronnie zakończone przedłużonymi prętami o długości 30 [mm], w dolnej lub górnej części ogrodzenia.</w:t>
      </w:r>
    </w:p>
    <w:p w14:paraId="2669A26A" w14:textId="77777777" w:rsidR="00701600" w:rsidRPr="00C67AA7" w:rsidRDefault="00701600" w:rsidP="00C5538B">
      <w:pPr>
        <w:pStyle w:val="Akapitzlist"/>
        <w:suppressAutoHyphens/>
        <w:spacing w:line="276" w:lineRule="auto"/>
        <w:rPr>
          <w:rFonts w:eastAsia="Arial" w:cstheme="minorHAnsi"/>
          <w:kern w:val="3"/>
          <w:sz w:val="24"/>
          <w:szCs w:val="24"/>
        </w:rPr>
      </w:pPr>
      <w:r w:rsidRPr="00C67AA7">
        <w:rPr>
          <w:rFonts w:eastAsia="Arial" w:cstheme="minorHAnsi"/>
          <w:kern w:val="3"/>
          <w:sz w:val="24"/>
          <w:szCs w:val="24"/>
        </w:rPr>
        <w:t>Wymiar oczek prostych</w:t>
      </w:r>
      <w:r w:rsidRPr="00C67AA7">
        <w:rPr>
          <w:rFonts w:eastAsia="Arial" w:cstheme="minorHAnsi"/>
          <w:kern w:val="3"/>
          <w:sz w:val="24"/>
          <w:szCs w:val="24"/>
        </w:rPr>
        <w:tab/>
        <w:t>50x200 [mm]</w:t>
      </w:r>
    </w:p>
    <w:p w14:paraId="3D8887D0" w14:textId="6FFABEE4" w:rsidR="00701600" w:rsidRPr="00C67AA7" w:rsidRDefault="00701600" w:rsidP="00C5538B">
      <w:pPr>
        <w:pStyle w:val="Akapitzlist"/>
        <w:suppressAutoHyphens/>
        <w:spacing w:line="276" w:lineRule="auto"/>
        <w:rPr>
          <w:rFonts w:eastAsia="Arial" w:cstheme="minorHAnsi"/>
          <w:kern w:val="3"/>
          <w:sz w:val="24"/>
          <w:szCs w:val="24"/>
        </w:rPr>
      </w:pPr>
      <w:r w:rsidRPr="00C67AA7">
        <w:rPr>
          <w:rFonts w:eastAsia="Arial" w:cstheme="minorHAnsi"/>
          <w:kern w:val="3"/>
          <w:sz w:val="24"/>
          <w:szCs w:val="24"/>
        </w:rPr>
        <w:t>Szerokość panelu</w:t>
      </w:r>
      <w:r w:rsidRPr="00C67AA7">
        <w:rPr>
          <w:rFonts w:eastAsia="Arial" w:cstheme="minorHAnsi"/>
          <w:kern w:val="3"/>
          <w:sz w:val="24"/>
          <w:szCs w:val="24"/>
        </w:rPr>
        <w:tab/>
      </w:r>
      <w:r w:rsidR="00C67AA7" w:rsidRPr="00C67AA7">
        <w:rPr>
          <w:rFonts w:eastAsia="Arial" w:cstheme="minorHAnsi"/>
          <w:kern w:val="3"/>
          <w:sz w:val="24"/>
          <w:szCs w:val="24"/>
        </w:rPr>
        <w:tab/>
      </w:r>
      <w:r w:rsidRPr="00C67AA7">
        <w:rPr>
          <w:rFonts w:eastAsia="Arial" w:cstheme="minorHAnsi"/>
          <w:kern w:val="3"/>
          <w:sz w:val="24"/>
          <w:szCs w:val="24"/>
        </w:rPr>
        <w:t>2500 [mm] (51 prętów)</w:t>
      </w:r>
    </w:p>
    <w:p w14:paraId="39CEFF18" w14:textId="77777777" w:rsidR="00701600" w:rsidRPr="00C67AA7" w:rsidRDefault="00701600" w:rsidP="00C5538B">
      <w:pPr>
        <w:pStyle w:val="Akapitzlist"/>
        <w:suppressAutoHyphens/>
        <w:spacing w:line="276" w:lineRule="auto"/>
        <w:rPr>
          <w:rFonts w:eastAsia="Arial" w:cstheme="minorHAnsi"/>
          <w:kern w:val="3"/>
          <w:sz w:val="24"/>
          <w:szCs w:val="24"/>
        </w:rPr>
      </w:pPr>
      <w:r w:rsidRPr="00C67AA7">
        <w:rPr>
          <w:rFonts w:eastAsia="Arial" w:cstheme="minorHAnsi"/>
          <w:kern w:val="3"/>
          <w:sz w:val="24"/>
          <w:szCs w:val="24"/>
        </w:rPr>
        <w:t>Panel kratowy zabezpieczony poprzez ocynkowanie galwaniczne i powlekanie poliestrowe.</w:t>
      </w:r>
    </w:p>
    <w:p w14:paraId="551D0EF7" w14:textId="77777777" w:rsidR="00701600" w:rsidRPr="00C67AA7" w:rsidRDefault="00701600" w:rsidP="00C5538B">
      <w:pPr>
        <w:pStyle w:val="Akapitzlist"/>
        <w:suppressAutoHyphens/>
        <w:spacing w:line="276" w:lineRule="auto"/>
        <w:rPr>
          <w:rFonts w:eastAsia="Arial" w:cstheme="minorHAnsi"/>
          <w:kern w:val="3"/>
          <w:sz w:val="24"/>
          <w:szCs w:val="24"/>
        </w:rPr>
      </w:pPr>
      <w:r w:rsidRPr="00C67AA7">
        <w:rPr>
          <w:rFonts w:eastAsia="Arial" w:cstheme="minorHAnsi"/>
          <w:kern w:val="3"/>
          <w:sz w:val="24"/>
          <w:szCs w:val="24"/>
        </w:rPr>
        <w:t>Montaż paneli na terenie płaskim lub pochyłym, bezpośrednio nad gruntem. Słupy należy osadzić bezpośrednio w gruncie z wykorzystaniem stóp montażowych.</w:t>
      </w:r>
    </w:p>
    <w:p w14:paraId="56D3EC00" w14:textId="77777777" w:rsidR="00701600" w:rsidRPr="00C67AA7" w:rsidRDefault="00701600" w:rsidP="00C5538B">
      <w:pPr>
        <w:pStyle w:val="Akapitzlist"/>
        <w:suppressAutoHyphens/>
        <w:spacing w:line="276" w:lineRule="auto"/>
        <w:rPr>
          <w:rFonts w:eastAsia="Arial" w:cstheme="minorHAnsi"/>
          <w:kern w:val="3"/>
          <w:sz w:val="24"/>
          <w:szCs w:val="24"/>
        </w:rPr>
      </w:pPr>
      <w:r w:rsidRPr="00C67AA7">
        <w:rPr>
          <w:rFonts w:eastAsia="Arial" w:cstheme="minorHAnsi"/>
          <w:kern w:val="3"/>
          <w:sz w:val="24"/>
          <w:szCs w:val="24"/>
        </w:rPr>
        <w:t xml:space="preserve">Słup z </w:t>
      </w:r>
      <w:proofErr w:type="spellStart"/>
      <w:r w:rsidRPr="00C67AA7">
        <w:rPr>
          <w:rFonts w:eastAsia="Arial" w:cstheme="minorHAnsi"/>
          <w:kern w:val="3"/>
          <w:sz w:val="24"/>
          <w:szCs w:val="24"/>
        </w:rPr>
        <w:t>profila</w:t>
      </w:r>
      <w:proofErr w:type="spellEnd"/>
      <w:r w:rsidRPr="00C67AA7">
        <w:rPr>
          <w:rFonts w:eastAsia="Arial" w:cstheme="minorHAnsi"/>
          <w:kern w:val="3"/>
          <w:sz w:val="24"/>
          <w:szCs w:val="24"/>
        </w:rPr>
        <w:t xml:space="preserve"> 60 x 40 x 2 [mm].</w:t>
      </w:r>
    </w:p>
    <w:p w14:paraId="0F37CD8E" w14:textId="63D15B9A" w:rsidR="00701600" w:rsidRPr="00307D2D" w:rsidRDefault="00701600" w:rsidP="00307D2D">
      <w:pPr>
        <w:pStyle w:val="Akapitzlist"/>
        <w:suppressAutoHyphens/>
        <w:spacing w:line="276" w:lineRule="auto"/>
        <w:rPr>
          <w:rFonts w:eastAsia="Arial" w:cstheme="minorHAnsi"/>
          <w:kern w:val="3"/>
          <w:sz w:val="24"/>
          <w:szCs w:val="24"/>
        </w:rPr>
      </w:pPr>
      <w:r w:rsidRPr="00C67AA7">
        <w:rPr>
          <w:rFonts w:eastAsia="Arial" w:cstheme="minorHAnsi"/>
          <w:kern w:val="3"/>
          <w:sz w:val="24"/>
          <w:szCs w:val="24"/>
        </w:rPr>
        <w:t>Słupy posiadają zaślepkę z tworzywa oraz wieszaki na panele wyposażone w gwintowane gniazda na śruby.</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7"/>
        <w:gridCol w:w="2851"/>
      </w:tblGrid>
      <w:tr w:rsidR="00701600" w:rsidRPr="00C67AA7" w14:paraId="755745C4" w14:textId="77777777" w:rsidTr="00B6704E">
        <w:trPr>
          <w:trHeight w:val="1523"/>
        </w:trPr>
        <w:tc>
          <w:tcPr>
            <w:tcW w:w="4814" w:type="dxa"/>
            <w:vMerge w:val="restart"/>
          </w:tcPr>
          <w:p w14:paraId="6AD568F8" w14:textId="77777777" w:rsidR="00701600" w:rsidRPr="00C67AA7" w:rsidRDefault="00701600" w:rsidP="00C5538B">
            <w:pPr>
              <w:pStyle w:val="Standard"/>
              <w:suppressAutoHyphens/>
              <w:spacing w:line="276" w:lineRule="auto"/>
              <w:rPr>
                <w:rFonts w:cstheme="minorHAnsi"/>
                <w:sz w:val="24"/>
                <w:szCs w:val="24"/>
              </w:rPr>
            </w:pPr>
            <w:r w:rsidRPr="00C67AA7">
              <w:rPr>
                <w:noProof/>
              </w:rPr>
              <w:drawing>
                <wp:inline distT="0" distB="0" distL="0" distR="0" wp14:anchorId="083CB312" wp14:editId="1BAE81B3">
                  <wp:extent cx="4228570" cy="2476500"/>
                  <wp:effectExtent l="0" t="0" r="0" b="0"/>
                  <wp:docPr id="43" name="Obraz 43" descr="vega 2d przekr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ega 2d przekroj"/>
                          <pic:cNvPicPr>
                            <a:picLocks noChangeAspect="1" noChangeArrowheads="1"/>
                          </pic:cNvPicPr>
                        </pic:nvPicPr>
                        <pic:blipFill rotWithShape="1">
                          <a:blip r:embed="rId8">
                            <a:extLst>
                              <a:ext uri="{28A0092B-C50C-407E-A947-70E740481C1C}">
                                <a14:useLocalDpi xmlns:a14="http://schemas.microsoft.com/office/drawing/2010/main" val="0"/>
                              </a:ext>
                            </a:extLst>
                          </a:blip>
                          <a:srcRect r="33476"/>
                          <a:stretch/>
                        </pic:blipFill>
                        <pic:spPr bwMode="auto">
                          <a:xfrm>
                            <a:off x="0" y="0"/>
                            <a:ext cx="4294786" cy="251528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14" w:type="dxa"/>
          </w:tcPr>
          <w:p w14:paraId="1828EEA1" w14:textId="77777777" w:rsidR="00701600" w:rsidRPr="00C67AA7" w:rsidRDefault="00701600" w:rsidP="00C5538B">
            <w:pPr>
              <w:pStyle w:val="Standard"/>
              <w:suppressAutoHyphens/>
              <w:spacing w:line="276" w:lineRule="auto"/>
              <w:rPr>
                <w:rFonts w:cstheme="minorHAnsi"/>
                <w:sz w:val="24"/>
                <w:szCs w:val="24"/>
              </w:rPr>
            </w:pPr>
            <w:r w:rsidRPr="00C67AA7">
              <w:rPr>
                <w:noProof/>
              </w:rPr>
              <w:drawing>
                <wp:inline distT="0" distB="0" distL="0" distR="0" wp14:anchorId="10B2606F" wp14:editId="262A42D7">
                  <wp:extent cx="1685925" cy="1685925"/>
                  <wp:effectExtent l="0" t="0" r="9525" b="9525"/>
                  <wp:docPr id="45" name="Obraz 45" descr="2d delta 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2d delta 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0154" cy="1690154"/>
                          </a:xfrm>
                          <a:prstGeom prst="rect">
                            <a:avLst/>
                          </a:prstGeom>
                          <a:noFill/>
                          <a:ln>
                            <a:noFill/>
                          </a:ln>
                        </pic:spPr>
                      </pic:pic>
                    </a:graphicData>
                  </a:graphic>
                </wp:inline>
              </w:drawing>
            </w:r>
          </w:p>
        </w:tc>
      </w:tr>
      <w:tr w:rsidR="00701600" w:rsidRPr="00C67AA7" w14:paraId="2493D9D0" w14:textId="77777777" w:rsidTr="00B6704E">
        <w:trPr>
          <w:trHeight w:val="1522"/>
        </w:trPr>
        <w:tc>
          <w:tcPr>
            <w:tcW w:w="4814" w:type="dxa"/>
            <w:vMerge/>
          </w:tcPr>
          <w:p w14:paraId="301C61A5" w14:textId="77777777" w:rsidR="00701600" w:rsidRPr="00C67AA7" w:rsidRDefault="00701600" w:rsidP="00C5538B">
            <w:pPr>
              <w:pStyle w:val="Standard"/>
              <w:suppressAutoHyphens/>
              <w:spacing w:line="276" w:lineRule="auto"/>
              <w:rPr>
                <w:rFonts w:cstheme="minorHAnsi"/>
                <w:sz w:val="24"/>
                <w:szCs w:val="24"/>
              </w:rPr>
            </w:pPr>
          </w:p>
        </w:tc>
        <w:tc>
          <w:tcPr>
            <w:tcW w:w="4814" w:type="dxa"/>
          </w:tcPr>
          <w:p w14:paraId="4BDAD114" w14:textId="77777777" w:rsidR="00701600" w:rsidRPr="00C67AA7" w:rsidRDefault="00701600" w:rsidP="00C5538B">
            <w:pPr>
              <w:pStyle w:val="Standard"/>
              <w:suppressAutoHyphens/>
              <w:spacing w:line="276" w:lineRule="auto"/>
              <w:rPr>
                <w:noProof/>
                <w:sz w:val="24"/>
                <w:szCs w:val="24"/>
              </w:rPr>
            </w:pPr>
            <w:r w:rsidRPr="00C67AA7">
              <w:rPr>
                <w:noProof/>
              </w:rPr>
              <w:drawing>
                <wp:inline distT="0" distB="0" distL="0" distR="0" wp14:anchorId="3E52F4A4" wp14:editId="0F801CCF">
                  <wp:extent cx="1490663" cy="958725"/>
                  <wp:effectExtent l="0" t="0" r="0" b="0"/>
                  <wp:docPr id="47"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BEBA8EAE-BF5A-486C-A8C5-ECC9F3942E4B}">
                                <a14:imgProps xmlns:a14="http://schemas.microsoft.com/office/drawing/2010/main">
                                  <a14:imgLayer r:embed="rId11">
                                    <a14:imgEffect>
                                      <a14:brightnessContrast bright="10000"/>
                                    </a14:imgEffect>
                                  </a14:imgLayer>
                                </a14:imgProps>
                              </a:ext>
                            </a:extLst>
                          </a:blip>
                          <a:stretch>
                            <a:fillRect/>
                          </a:stretch>
                        </pic:blipFill>
                        <pic:spPr>
                          <a:xfrm>
                            <a:off x="0" y="0"/>
                            <a:ext cx="1519869" cy="977509"/>
                          </a:xfrm>
                          <a:prstGeom prst="rect">
                            <a:avLst/>
                          </a:prstGeom>
                          <a:noFill/>
                          <a:ln>
                            <a:noFill/>
                          </a:ln>
                          <a:effectLst>
                            <a:outerShdw sx="1000" sy="1000" rotWithShape="0">
                              <a:prstClr val="black"/>
                            </a:outerShdw>
                          </a:effectLst>
                        </pic:spPr>
                      </pic:pic>
                    </a:graphicData>
                  </a:graphic>
                </wp:inline>
              </w:drawing>
            </w:r>
          </w:p>
        </w:tc>
      </w:tr>
    </w:tbl>
    <w:p w14:paraId="4698D051" w14:textId="35DC8EC7" w:rsidR="00701600" w:rsidRPr="00307D2D" w:rsidRDefault="00701600" w:rsidP="00307D2D">
      <w:pPr>
        <w:pStyle w:val="Akapitzlist"/>
        <w:suppressAutoHyphens/>
        <w:spacing w:line="276" w:lineRule="auto"/>
        <w:rPr>
          <w:rFonts w:eastAsia="Arial" w:cstheme="minorHAnsi"/>
          <w:kern w:val="3"/>
          <w:sz w:val="24"/>
          <w:szCs w:val="24"/>
        </w:rPr>
      </w:pPr>
      <w:r w:rsidRPr="00307D2D">
        <w:rPr>
          <w:rFonts w:eastAsia="Arial" w:cstheme="minorHAnsi"/>
          <w:kern w:val="3"/>
          <w:sz w:val="24"/>
          <w:szCs w:val="24"/>
        </w:rPr>
        <w:t xml:space="preserve">W ogrodzeniu zaprojektowano </w:t>
      </w:r>
      <w:r w:rsidR="00A9039A">
        <w:rPr>
          <w:rFonts w:eastAsia="Arial" w:cstheme="minorHAnsi"/>
          <w:kern w:val="3"/>
          <w:sz w:val="24"/>
          <w:szCs w:val="24"/>
        </w:rPr>
        <w:t>4</w:t>
      </w:r>
      <w:r w:rsidR="007F273D" w:rsidRPr="00307D2D">
        <w:rPr>
          <w:rFonts w:eastAsia="Arial" w:cstheme="minorHAnsi"/>
          <w:kern w:val="3"/>
          <w:sz w:val="24"/>
          <w:szCs w:val="24"/>
        </w:rPr>
        <w:t xml:space="preserve"> </w:t>
      </w:r>
      <w:r w:rsidRPr="00307D2D">
        <w:rPr>
          <w:rFonts w:eastAsia="Arial" w:cstheme="minorHAnsi"/>
          <w:kern w:val="3"/>
          <w:sz w:val="24"/>
          <w:szCs w:val="24"/>
        </w:rPr>
        <w:t>furtk</w:t>
      </w:r>
      <w:r w:rsidR="00C67AA7" w:rsidRPr="00307D2D">
        <w:rPr>
          <w:rFonts w:eastAsia="Arial" w:cstheme="minorHAnsi"/>
          <w:kern w:val="3"/>
          <w:sz w:val="24"/>
          <w:szCs w:val="24"/>
        </w:rPr>
        <w:t>i</w:t>
      </w:r>
      <w:r w:rsidRPr="00307D2D">
        <w:rPr>
          <w:rFonts w:eastAsia="Arial" w:cstheme="minorHAnsi"/>
          <w:kern w:val="3"/>
          <w:sz w:val="24"/>
          <w:szCs w:val="24"/>
        </w:rPr>
        <w:t xml:space="preserve"> o szer. 1,2 m</w:t>
      </w:r>
      <w:r w:rsidR="007F273D" w:rsidRPr="00307D2D">
        <w:rPr>
          <w:rFonts w:eastAsia="Arial" w:cstheme="minorHAnsi"/>
          <w:kern w:val="3"/>
          <w:sz w:val="24"/>
          <w:szCs w:val="24"/>
        </w:rPr>
        <w:t xml:space="preserve">, </w:t>
      </w:r>
      <w:r w:rsidR="00481403" w:rsidRPr="00307D2D">
        <w:rPr>
          <w:rFonts w:eastAsia="Arial" w:cstheme="minorHAnsi"/>
          <w:kern w:val="3"/>
          <w:sz w:val="24"/>
          <w:szCs w:val="24"/>
        </w:rPr>
        <w:t xml:space="preserve">2 furtki o szer. 1,35 m </w:t>
      </w:r>
      <w:r w:rsidR="007F273D" w:rsidRPr="00307D2D">
        <w:rPr>
          <w:rFonts w:eastAsia="Arial" w:cstheme="minorHAnsi"/>
          <w:kern w:val="3"/>
          <w:sz w:val="24"/>
          <w:szCs w:val="24"/>
        </w:rPr>
        <w:t>oraz 1 bramę dwuskrzydłową o szer. 4 m.</w:t>
      </w:r>
    </w:p>
    <w:p w14:paraId="36C0621B" w14:textId="5747BF85" w:rsidR="00481403" w:rsidRPr="00C67AA7" w:rsidRDefault="00481403" w:rsidP="00C5538B">
      <w:pPr>
        <w:pStyle w:val="Akapitzlist"/>
        <w:suppressAutoHyphens/>
        <w:spacing w:line="276" w:lineRule="auto"/>
        <w:rPr>
          <w:rFonts w:eastAsia="Arial" w:cstheme="minorHAnsi"/>
          <w:kern w:val="3"/>
          <w:sz w:val="24"/>
          <w:szCs w:val="24"/>
        </w:rPr>
      </w:pPr>
      <w:r w:rsidRPr="00481403">
        <w:rPr>
          <w:rFonts w:eastAsia="Arial" w:cstheme="minorHAnsi"/>
          <w:noProof/>
          <w:kern w:val="3"/>
          <w:sz w:val="24"/>
          <w:szCs w:val="24"/>
        </w:rPr>
        <w:drawing>
          <wp:inline distT="0" distB="0" distL="0" distR="0" wp14:anchorId="4B362D3D" wp14:editId="4983F658">
            <wp:extent cx="1183342" cy="1739286"/>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27860" cy="1804718"/>
                    </a:xfrm>
                    <a:prstGeom prst="rect">
                      <a:avLst/>
                    </a:prstGeom>
                  </pic:spPr>
                </pic:pic>
              </a:graphicData>
            </a:graphic>
          </wp:inline>
        </w:drawing>
      </w:r>
      <w:r w:rsidRPr="00481403">
        <w:rPr>
          <w:rFonts w:eastAsia="Arial" w:cstheme="minorHAnsi"/>
          <w:noProof/>
          <w:kern w:val="3"/>
          <w:sz w:val="24"/>
          <w:szCs w:val="24"/>
        </w:rPr>
        <w:drawing>
          <wp:inline distT="0" distB="0" distL="0" distR="0" wp14:anchorId="768B2C0D" wp14:editId="4A79017C">
            <wp:extent cx="4236085" cy="1715443"/>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25493" cy="1751650"/>
                    </a:xfrm>
                    <a:prstGeom prst="rect">
                      <a:avLst/>
                    </a:prstGeom>
                  </pic:spPr>
                </pic:pic>
              </a:graphicData>
            </a:graphic>
          </wp:inline>
        </w:drawing>
      </w:r>
    </w:p>
    <w:p w14:paraId="6F7C9774" w14:textId="66D9D6C1" w:rsidR="00701600" w:rsidRPr="00C67AA7" w:rsidRDefault="00701600" w:rsidP="00C5538B">
      <w:pPr>
        <w:pStyle w:val="Akapitzlist"/>
        <w:suppressAutoHyphens/>
        <w:spacing w:line="276" w:lineRule="auto"/>
        <w:rPr>
          <w:rFonts w:eastAsia="Arial" w:cstheme="minorHAnsi"/>
          <w:kern w:val="3"/>
          <w:sz w:val="24"/>
          <w:szCs w:val="24"/>
        </w:rPr>
      </w:pPr>
      <w:r w:rsidRPr="00C67AA7">
        <w:rPr>
          <w:rFonts w:eastAsia="Arial" w:cstheme="minorHAnsi"/>
          <w:kern w:val="3"/>
          <w:sz w:val="24"/>
          <w:szCs w:val="24"/>
        </w:rPr>
        <w:t>Skrzydł</w:t>
      </w:r>
      <w:r w:rsidR="00481403">
        <w:rPr>
          <w:rFonts w:eastAsia="Arial" w:cstheme="minorHAnsi"/>
          <w:kern w:val="3"/>
          <w:sz w:val="24"/>
          <w:szCs w:val="24"/>
        </w:rPr>
        <w:t>a</w:t>
      </w:r>
      <w:r w:rsidRPr="00C67AA7">
        <w:rPr>
          <w:rFonts w:eastAsia="Arial" w:cstheme="minorHAnsi"/>
          <w:kern w:val="3"/>
          <w:sz w:val="24"/>
          <w:szCs w:val="24"/>
        </w:rPr>
        <w:t xml:space="preserve"> furt</w:t>
      </w:r>
      <w:r w:rsidR="00481403">
        <w:rPr>
          <w:rFonts w:eastAsia="Arial" w:cstheme="minorHAnsi"/>
          <w:kern w:val="3"/>
          <w:sz w:val="24"/>
          <w:szCs w:val="24"/>
        </w:rPr>
        <w:t>ek i bramy</w:t>
      </w:r>
      <w:r w:rsidRPr="00C67AA7">
        <w:rPr>
          <w:rFonts w:eastAsia="Arial" w:cstheme="minorHAnsi"/>
          <w:kern w:val="3"/>
          <w:sz w:val="24"/>
          <w:szCs w:val="24"/>
        </w:rPr>
        <w:t xml:space="preserve"> montowane do słupów osadzonych w betonowym fundamencie, porusza się nad chodnikiem - nie potrzebuje dodatkowych elementów podporowych. Zabezpieczenie antykorozyjnie - cynkowanie ogniowe i malowanie proszkowe. Deklaracja Zgodności CE.</w:t>
      </w:r>
    </w:p>
    <w:p w14:paraId="19CB29CA" w14:textId="7CD11B83" w:rsidR="00701600" w:rsidRDefault="00701600" w:rsidP="00C5538B">
      <w:pPr>
        <w:pStyle w:val="Akapitzlist"/>
        <w:suppressAutoHyphens/>
        <w:spacing w:line="276" w:lineRule="auto"/>
        <w:rPr>
          <w:rFonts w:eastAsia="Arial" w:cstheme="minorHAnsi"/>
          <w:kern w:val="3"/>
          <w:sz w:val="24"/>
          <w:szCs w:val="24"/>
        </w:rPr>
      </w:pPr>
      <w:r w:rsidRPr="00C67AA7">
        <w:rPr>
          <w:rFonts w:eastAsia="Arial" w:cstheme="minorHAnsi"/>
          <w:kern w:val="3"/>
          <w:sz w:val="24"/>
          <w:szCs w:val="24"/>
        </w:rPr>
        <w:t>Wypełnienie skrzyd</w:t>
      </w:r>
      <w:r w:rsidR="00481403">
        <w:rPr>
          <w:rFonts w:eastAsia="Arial" w:cstheme="minorHAnsi"/>
          <w:kern w:val="3"/>
          <w:sz w:val="24"/>
          <w:szCs w:val="24"/>
        </w:rPr>
        <w:t>eł</w:t>
      </w:r>
      <w:r w:rsidRPr="00C67AA7">
        <w:rPr>
          <w:rFonts w:eastAsia="Arial" w:cstheme="minorHAnsi"/>
          <w:kern w:val="3"/>
          <w:sz w:val="24"/>
          <w:szCs w:val="24"/>
        </w:rPr>
        <w:t xml:space="preserve">: </w:t>
      </w:r>
      <w:r w:rsidR="00481403" w:rsidRPr="00481403">
        <w:rPr>
          <w:rFonts w:eastAsia="Arial" w:cstheme="minorHAnsi"/>
          <w:kern w:val="3"/>
          <w:sz w:val="24"/>
          <w:szCs w:val="24"/>
        </w:rPr>
        <w:t>kształtowniki zamknięte 25 x 25 [mm]</w:t>
      </w:r>
      <w:r w:rsidR="00481403">
        <w:rPr>
          <w:rFonts w:eastAsia="Arial" w:cstheme="minorHAnsi"/>
          <w:kern w:val="3"/>
          <w:sz w:val="24"/>
          <w:szCs w:val="24"/>
        </w:rPr>
        <w:t xml:space="preserve"> spawane do konstrukcji</w:t>
      </w:r>
      <w:r w:rsidRPr="00C67AA7">
        <w:rPr>
          <w:rFonts w:eastAsia="Arial" w:cstheme="minorHAnsi"/>
          <w:kern w:val="3"/>
          <w:sz w:val="24"/>
          <w:szCs w:val="24"/>
        </w:rPr>
        <w:t>.</w:t>
      </w:r>
    </w:p>
    <w:p w14:paraId="7D196D91" w14:textId="77777777" w:rsidR="00481403" w:rsidRPr="00E879A7" w:rsidRDefault="00481403" w:rsidP="00C5538B">
      <w:pPr>
        <w:pStyle w:val="Akapitzlist"/>
        <w:suppressAutoHyphens/>
        <w:spacing w:line="276" w:lineRule="auto"/>
        <w:rPr>
          <w:rFonts w:eastAsia="Arial" w:cstheme="minorHAnsi"/>
          <w:kern w:val="3"/>
          <w:sz w:val="24"/>
          <w:szCs w:val="24"/>
          <w:highlight w:val="yellow"/>
        </w:rPr>
      </w:pPr>
    </w:p>
    <w:p w14:paraId="71287A0E" w14:textId="595D6E4B" w:rsidR="00307D2D" w:rsidRDefault="00701600" w:rsidP="00307D2D">
      <w:pPr>
        <w:pStyle w:val="Akapitzlist"/>
        <w:suppressAutoHyphens/>
        <w:spacing w:line="276" w:lineRule="auto"/>
        <w:rPr>
          <w:rFonts w:eastAsia="Arial" w:cstheme="minorHAnsi"/>
          <w:kern w:val="3"/>
          <w:sz w:val="24"/>
          <w:szCs w:val="24"/>
        </w:rPr>
      </w:pPr>
      <w:r w:rsidRPr="00307D2D">
        <w:rPr>
          <w:rFonts w:eastAsia="Arial" w:cstheme="minorHAnsi"/>
          <w:kern w:val="3"/>
          <w:sz w:val="24"/>
          <w:szCs w:val="24"/>
        </w:rPr>
        <w:t xml:space="preserve">W </w:t>
      </w:r>
      <w:r w:rsidR="00307D2D" w:rsidRPr="00307D2D">
        <w:rPr>
          <w:rFonts w:eastAsia="Arial" w:cstheme="minorHAnsi"/>
          <w:kern w:val="3"/>
          <w:sz w:val="24"/>
          <w:szCs w:val="24"/>
        </w:rPr>
        <w:t xml:space="preserve">południowej części inwestycji zaprojektowano plac zabaw o bezpiecznej </w:t>
      </w:r>
      <w:r w:rsidR="00307D2D">
        <w:rPr>
          <w:rFonts w:eastAsia="Arial" w:cstheme="minorHAnsi"/>
          <w:kern w:val="3"/>
          <w:sz w:val="24"/>
          <w:szCs w:val="24"/>
        </w:rPr>
        <w:t xml:space="preserve">syntetycznej </w:t>
      </w:r>
      <w:r w:rsidR="00307D2D" w:rsidRPr="00307D2D">
        <w:rPr>
          <w:rFonts w:eastAsia="Arial" w:cstheme="minorHAnsi"/>
          <w:kern w:val="3"/>
          <w:sz w:val="24"/>
          <w:szCs w:val="24"/>
        </w:rPr>
        <w:t xml:space="preserve">nawierzchni </w:t>
      </w:r>
      <w:r w:rsidR="00307D2D">
        <w:rPr>
          <w:rFonts w:eastAsia="Arial" w:cstheme="minorHAnsi"/>
          <w:kern w:val="3"/>
          <w:sz w:val="24"/>
          <w:szCs w:val="24"/>
        </w:rPr>
        <w:t>poliuretanowej.</w:t>
      </w:r>
    </w:p>
    <w:p w14:paraId="58EC1FFB" w14:textId="77777777" w:rsidR="00307D2D" w:rsidRPr="00307D2D" w:rsidRDefault="00307D2D" w:rsidP="00307D2D">
      <w:pPr>
        <w:pStyle w:val="Akapitzlist"/>
        <w:suppressAutoHyphens/>
        <w:spacing w:line="276" w:lineRule="auto"/>
        <w:rPr>
          <w:rFonts w:eastAsia="Arial" w:cstheme="minorHAnsi"/>
          <w:kern w:val="3"/>
          <w:sz w:val="24"/>
          <w:szCs w:val="24"/>
        </w:rPr>
      </w:pPr>
      <w:r w:rsidRPr="00307D2D">
        <w:rPr>
          <w:rFonts w:eastAsia="Arial" w:cstheme="minorHAnsi"/>
          <w:kern w:val="3"/>
          <w:sz w:val="24"/>
          <w:szCs w:val="24"/>
        </w:rPr>
        <w:t>Nawierzchnia składa się z dwóch oddzielnie wylewanych warstw granulatów gumowych</w:t>
      </w:r>
    </w:p>
    <w:p w14:paraId="273532D0" w14:textId="77777777" w:rsidR="00307D2D" w:rsidRDefault="00307D2D" w:rsidP="00307D2D">
      <w:pPr>
        <w:pStyle w:val="Akapitzlist"/>
        <w:suppressAutoHyphens/>
        <w:spacing w:line="276" w:lineRule="auto"/>
        <w:rPr>
          <w:rFonts w:eastAsia="Arial" w:cstheme="minorHAnsi"/>
          <w:kern w:val="3"/>
          <w:sz w:val="24"/>
          <w:szCs w:val="24"/>
        </w:rPr>
      </w:pPr>
      <w:r w:rsidRPr="00307D2D">
        <w:rPr>
          <w:rFonts w:eastAsia="Arial" w:cstheme="minorHAnsi"/>
          <w:kern w:val="3"/>
          <w:sz w:val="24"/>
          <w:szCs w:val="24"/>
        </w:rPr>
        <w:t>zespalanych klejem poliuretanowym:</w:t>
      </w:r>
    </w:p>
    <w:p w14:paraId="3A99D165" w14:textId="77777777" w:rsidR="00181161" w:rsidRDefault="00307D2D" w:rsidP="00AB66B2">
      <w:pPr>
        <w:pStyle w:val="Akapitzlist"/>
        <w:numPr>
          <w:ilvl w:val="0"/>
          <w:numId w:val="26"/>
        </w:numPr>
        <w:suppressAutoHyphens/>
        <w:spacing w:line="276" w:lineRule="auto"/>
        <w:rPr>
          <w:rFonts w:eastAsia="Arial" w:cstheme="minorHAnsi"/>
          <w:kern w:val="3"/>
          <w:sz w:val="24"/>
          <w:szCs w:val="24"/>
        </w:rPr>
      </w:pPr>
      <w:r w:rsidRPr="00181161">
        <w:rPr>
          <w:rFonts w:eastAsia="Arial" w:cstheme="minorHAnsi"/>
          <w:kern w:val="3"/>
          <w:sz w:val="24"/>
          <w:szCs w:val="24"/>
        </w:rPr>
        <w:t>Dolna warstwa amortyzująca, która powstaje z czarnego granulatu SBR pozyskiwanego w</w:t>
      </w:r>
      <w:r w:rsidR="00181161" w:rsidRPr="00181161">
        <w:rPr>
          <w:rFonts w:eastAsia="Arial" w:cstheme="minorHAnsi"/>
          <w:kern w:val="3"/>
          <w:sz w:val="24"/>
          <w:szCs w:val="24"/>
        </w:rPr>
        <w:t xml:space="preserve"> </w:t>
      </w:r>
      <w:r w:rsidRPr="00181161">
        <w:rPr>
          <w:rFonts w:eastAsia="Arial" w:cstheme="minorHAnsi"/>
          <w:kern w:val="3"/>
          <w:sz w:val="24"/>
          <w:szCs w:val="24"/>
        </w:rPr>
        <w:t>procesie recyklingu; warstwa ta nadaje nawierzchni odpowiednią elastyczność; jej frakcja</w:t>
      </w:r>
      <w:r w:rsidR="00181161" w:rsidRPr="00181161">
        <w:rPr>
          <w:rFonts w:eastAsia="Arial" w:cstheme="minorHAnsi"/>
          <w:kern w:val="3"/>
          <w:sz w:val="24"/>
          <w:szCs w:val="24"/>
        </w:rPr>
        <w:t xml:space="preserve"> </w:t>
      </w:r>
      <w:r w:rsidRPr="00181161">
        <w:rPr>
          <w:rFonts w:eastAsia="Arial" w:cstheme="minorHAnsi"/>
          <w:kern w:val="3"/>
          <w:sz w:val="24"/>
          <w:szCs w:val="24"/>
        </w:rPr>
        <w:t>zawiera się w przedziale 2</w:t>
      </w:r>
      <w:r w:rsidRPr="00181161">
        <w:rPr>
          <w:rFonts w:ascii="Cambria Math" w:eastAsia="Arial" w:hAnsi="Cambria Math" w:cs="Cambria Math"/>
          <w:kern w:val="3"/>
          <w:sz w:val="24"/>
          <w:szCs w:val="24"/>
        </w:rPr>
        <w:t>‐</w:t>
      </w:r>
      <w:r w:rsidRPr="00181161">
        <w:rPr>
          <w:rFonts w:eastAsia="Arial" w:cstheme="minorHAnsi"/>
          <w:kern w:val="3"/>
          <w:sz w:val="24"/>
          <w:szCs w:val="24"/>
        </w:rPr>
        <w:t>4 mm.</w:t>
      </w:r>
    </w:p>
    <w:p w14:paraId="205791BD" w14:textId="5A824971" w:rsidR="00307D2D" w:rsidRPr="00181161" w:rsidRDefault="00307D2D" w:rsidP="00B70EA0">
      <w:pPr>
        <w:pStyle w:val="Akapitzlist"/>
        <w:numPr>
          <w:ilvl w:val="0"/>
          <w:numId w:val="26"/>
        </w:numPr>
        <w:suppressAutoHyphens/>
        <w:spacing w:line="276" w:lineRule="auto"/>
        <w:rPr>
          <w:rFonts w:eastAsia="Arial" w:cstheme="minorHAnsi"/>
          <w:kern w:val="3"/>
          <w:sz w:val="24"/>
          <w:szCs w:val="24"/>
        </w:rPr>
      </w:pPr>
      <w:r w:rsidRPr="00181161">
        <w:rPr>
          <w:rFonts w:eastAsia="Arial" w:cstheme="minorHAnsi" w:hint="eastAsia"/>
          <w:kern w:val="3"/>
          <w:sz w:val="24"/>
          <w:szCs w:val="24"/>
        </w:rPr>
        <w:t>Górna warstwa dekoracyjna wykonywana jest z kolorowego granulaty EPDM frakcja 1</w:t>
      </w:r>
      <w:r w:rsidRPr="00181161">
        <w:rPr>
          <w:rFonts w:ascii="Cambria Math" w:eastAsia="Arial" w:hAnsi="Cambria Math" w:cs="Cambria Math"/>
          <w:kern w:val="3"/>
          <w:sz w:val="24"/>
          <w:szCs w:val="24"/>
        </w:rPr>
        <w:t>‐</w:t>
      </w:r>
      <w:r w:rsidRPr="00181161">
        <w:rPr>
          <w:rFonts w:eastAsia="Arial" w:cstheme="minorHAnsi" w:hint="eastAsia"/>
          <w:kern w:val="3"/>
          <w:sz w:val="24"/>
          <w:szCs w:val="24"/>
        </w:rPr>
        <w:t>3,5mm</w:t>
      </w:r>
      <w:r w:rsidR="00181161">
        <w:rPr>
          <w:rFonts w:eastAsia="Arial" w:cstheme="minorHAnsi"/>
          <w:kern w:val="3"/>
          <w:sz w:val="24"/>
          <w:szCs w:val="24"/>
        </w:rPr>
        <w:t xml:space="preserve"> </w:t>
      </w:r>
      <w:r w:rsidRPr="00181161">
        <w:rPr>
          <w:rFonts w:eastAsia="Arial" w:cstheme="minorHAnsi"/>
          <w:kern w:val="3"/>
          <w:sz w:val="24"/>
          <w:szCs w:val="24"/>
        </w:rPr>
        <w:t>pochodzącego z pierwotnej produkcji; warstwa ta jest sztywniejsza, ma większą odporność na ścieranie i stanowi zewnętrzną osłonę dla warstwy amortyzującej; grubość tej warstwy wynosi 10 mm.</w:t>
      </w:r>
    </w:p>
    <w:p w14:paraId="5A7ED41A" w14:textId="77777777" w:rsidR="00307D2D" w:rsidRPr="00307D2D" w:rsidRDefault="00307D2D" w:rsidP="00307D2D">
      <w:pPr>
        <w:pStyle w:val="Akapitzlist"/>
        <w:suppressAutoHyphens/>
        <w:spacing w:line="276" w:lineRule="auto"/>
        <w:rPr>
          <w:rFonts w:eastAsia="Arial" w:cstheme="minorHAnsi"/>
          <w:kern w:val="3"/>
          <w:sz w:val="24"/>
          <w:szCs w:val="24"/>
        </w:rPr>
      </w:pPr>
    </w:p>
    <w:p w14:paraId="4E9BDE7C" w14:textId="77777777" w:rsidR="00307D2D" w:rsidRPr="00307D2D" w:rsidRDefault="00307D2D" w:rsidP="00307D2D">
      <w:pPr>
        <w:pStyle w:val="Akapitzlist"/>
        <w:suppressAutoHyphens/>
        <w:spacing w:line="276" w:lineRule="auto"/>
        <w:rPr>
          <w:rFonts w:eastAsia="Arial" w:cstheme="minorHAnsi"/>
          <w:kern w:val="3"/>
          <w:sz w:val="24"/>
          <w:szCs w:val="24"/>
        </w:rPr>
      </w:pPr>
      <w:r w:rsidRPr="00307D2D">
        <w:rPr>
          <w:rFonts w:eastAsia="Arial" w:cstheme="minorHAnsi"/>
          <w:kern w:val="3"/>
          <w:sz w:val="24"/>
          <w:szCs w:val="24"/>
        </w:rPr>
        <w:t>Komponenty nawierzchni są mieszane i wylewane bezpośrednio na placu zabaw. Grubość</w:t>
      </w:r>
    </w:p>
    <w:p w14:paraId="4CB30A3F" w14:textId="77777777" w:rsidR="00307D2D" w:rsidRPr="00307D2D" w:rsidRDefault="00307D2D" w:rsidP="00307D2D">
      <w:pPr>
        <w:pStyle w:val="Akapitzlist"/>
        <w:suppressAutoHyphens/>
        <w:spacing w:line="276" w:lineRule="auto"/>
        <w:rPr>
          <w:rFonts w:eastAsia="Arial" w:cstheme="minorHAnsi"/>
          <w:kern w:val="3"/>
          <w:sz w:val="24"/>
          <w:szCs w:val="24"/>
        </w:rPr>
      </w:pPr>
      <w:r w:rsidRPr="00307D2D">
        <w:rPr>
          <w:rFonts w:eastAsia="Arial" w:cstheme="minorHAnsi"/>
          <w:kern w:val="3"/>
          <w:sz w:val="24"/>
          <w:szCs w:val="24"/>
        </w:rPr>
        <w:t>układanej nawierzchni (obu warstw łącznie) dostosowywana jest do wysokości swobodnego</w:t>
      </w:r>
    </w:p>
    <w:p w14:paraId="705D21D6" w14:textId="0B9CEC81" w:rsidR="00307D2D" w:rsidRDefault="00307D2D" w:rsidP="00307D2D">
      <w:pPr>
        <w:pStyle w:val="Akapitzlist"/>
        <w:suppressAutoHyphens/>
        <w:spacing w:line="276" w:lineRule="auto"/>
        <w:rPr>
          <w:rFonts w:eastAsia="Arial" w:cstheme="minorHAnsi"/>
          <w:kern w:val="3"/>
          <w:sz w:val="24"/>
          <w:szCs w:val="24"/>
        </w:rPr>
      </w:pPr>
      <w:r w:rsidRPr="00307D2D">
        <w:rPr>
          <w:rFonts w:eastAsia="Arial" w:cstheme="minorHAnsi"/>
          <w:kern w:val="3"/>
          <w:sz w:val="24"/>
          <w:szCs w:val="24"/>
        </w:rPr>
        <w:t>upadku (WSU) dla urządzeń jakie są zainstalowane na placu.</w:t>
      </w:r>
    </w:p>
    <w:p w14:paraId="54EBB2F0" w14:textId="77777777" w:rsidR="00181161" w:rsidRDefault="00181161" w:rsidP="00181161">
      <w:pPr>
        <w:pStyle w:val="Akapitzlist"/>
        <w:suppressAutoHyphens/>
        <w:spacing w:line="276" w:lineRule="auto"/>
        <w:rPr>
          <w:rFonts w:eastAsia="Arial" w:cstheme="minorHAnsi"/>
          <w:kern w:val="3"/>
          <w:sz w:val="24"/>
          <w:szCs w:val="24"/>
        </w:rPr>
      </w:pPr>
    </w:p>
    <w:p w14:paraId="160C917A" w14:textId="222DDFB4" w:rsidR="00181161" w:rsidRPr="00C5538B" w:rsidRDefault="00181161" w:rsidP="00181161">
      <w:pPr>
        <w:pStyle w:val="Akapitzlist"/>
        <w:suppressAutoHyphens/>
        <w:spacing w:line="276" w:lineRule="auto"/>
        <w:rPr>
          <w:rFonts w:eastAsia="Arial" w:cstheme="minorHAnsi"/>
          <w:kern w:val="3"/>
          <w:sz w:val="24"/>
          <w:szCs w:val="24"/>
        </w:rPr>
      </w:pPr>
      <w:r w:rsidRPr="00C5538B">
        <w:rPr>
          <w:rFonts w:eastAsia="Arial" w:cstheme="minorHAnsi"/>
          <w:kern w:val="3"/>
          <w:sz w:val="24"/>
          <w:szCs w:val="24"/>
        </w:rPr>
        <w:t>Warstwy nawierzchni projektowanych chodników:</w:t>
      </w:r>
    </w:p>
    <w:p w14:paraId="1C77B661" w14:textId="77777777" w:rsidR="00181161" w:rsidRDefault="00181161" w:rsidP="00DE5679">
      <w:pPr>
        <w:pStyle w:val="Akapitzlist"/>
        <w:numPr>
          <w:ilvl w:val="0"/>
          <w:numId w:val="26"/>
        </w:numPr>
        <w:spacing w:line="276" w:lineRule="auto"/>
        <w:rPr>
          <w:rFonts w:eastAsia="Arial" w:cstheme="minorHAnsi"/>
          <w:kern w:val="3"/>
          <w:sz w:val="24"/>
          <w:szCs w:val="24"/>
        </w:rPr>
      </w:pPr>
      <w:r w:rsidRPr="00181161">
        <w:rPr>
          <w:rFonts w:eastAsia="Arial" w:cstheme="minorHAnsi" w:hint="eastAsia"/>
          <w:kern w:val="3"/>
          <w:sz w:val="24"/>
          <w:szCs w:val="24"/>
        </w:rPr>
        <w:t>Warstwa górna - kolorowy EPDM, frakcja 1,0</w:t>
      </w:r>
      <w:r w:rsidRPr="00181161">
        <w:rPr>
          <w:rFonts w:ascii="Cambria Math" w:eastAsia="Arial" w:hAnsi="Cambria Math" w:cs="Cambria Math"/>
          <w:kern w:val="3"/>
          <w:sz w:val="24"/>
          <w:szCs w:val="24"/>
        </w:rPr>
        <w:t>‐</w:t>
      </w:r>
      <w:r w:rsidRPr="00181161">
        <w:rPr>
          <w:rFonts w:eastAsia="Arial" w:cstheme="minorHAnsi" w:hint="eastAsia"/>
          <w:kern w:val="3"/>
          <w:sz w:val="24"/>
          <w:szCs w:val="24"/>
        </w:rPr>
        <w:t>3,5 mm</w:t>
      </w:r>
    </w:p>
    <w:p w14:paraId="047FAFAD" w14:textId="77777777" w:rsidR="00181161" w:rsidRDefault="00181161" w:rsidP="00972515">
      <w:pPr>
        <w:pStyle w:val="Akapitzlist"/>
        <w:numPr>
          <w:ilvl w:val="0"/>
          <w:numId w:val="26"/>
        </w:numPr>
        <w:spacing w:line="276" w:lineRule="auto"/>
        <w:rPr>
          <w:rFonts w:eastAsia="Arial" w:cstheme="minorHAnsi"/>
          <w:kern w:val="3"/>
          <w:sz w:val="24"/>
          <w:szCs w:val="24"/>
        </w:rPr>
      </w:pPr>
      <w:r w:rsidRPr="00181161">
        <w:rPr>
          <w:rFonts w:eastAsia="Arial" w:cstheme="minorHAnsi" w:hint="eastAsia"/>
          <w:kern w:val="3"/>
          <w:sz w:val="24"/>
          <w:szCs w:val="24"/>
        </w:rPr>
        <w:t>Warstwa dolna - granulat gumowy SBR, frakcja 2</w:t>
      </w:r>
      <w:r w:rsidRPr="00181161">
        <w:rPr>
          <w:rFonts w:ascii="Cambria Math" w:eastAsia="Arial" w:hAnsi="Cambria Math" w:cs="Cambria Math"/>
          <w:kern w:val="3"/>
          <w:sz w:val="24"/>
          <w:szCs w:val="24"/>
        </w:rPr>
        <w:t>‐</w:t>
      </w:r>
      <w:r w:rsidRPr="00181161">
        <w:rPr>
          <w:rFonts w:eastAsia="Arial" w:cstheme="minorHAnsi" w:hint="eastAsia"/>
          <w:kern w:val="3"/>
          <w:sz w:val="24"/>
          <w:szCs w:val="24"/>
        </w:rPr>
        <w:t>4 mm</w:t>
      </w:r>
    </w:p>
    <w:p w14:paraId="504624A2" w14:textId="77777777" w:rsidR="00181161" w:rsidRDefault="00181161" w:rsidP="00316E4B">
      <w:pPr>
        <w:pStyle w:val="Akapitzlist"/>
        <w:numPr>
          <w:ilvl w:val="0"/>
          <w:numId w:val="26"/>
        </w:numPr>
        <w:spacing w:line="276" w:lineRule="auto"/>
        <w:rPr>
          <w:rFonts w:eastAsia="Arial" w:cstheme="minorHAnsi"/>
          <w:kern w:val="3"/>
          <w:sz w:val="24"/>
          <w:szCs w:val="24"/>
        </w:rPr>
      </w:pPr>
      <w:r w:rsidRPr="00181161">
        <w:rPr>
          <w:rFonts w:eastAsia="Arial" w:cstheme="minorHAnsi" w:hint="eastAsia"/>
          <w:kern w:val="3"/>
          <w:sz w:val="24"/>
          <w:szCs w:val="24"/>
        </w:rPr>
        <w:t>Warstwa wyrównawcza z klińca - frakcja 0</w:t>
      </w:r>
      <w:r w:rsidRPr="00181161">
        <w:rPr>
          <w:rFonts w:ascii="Cambria Math" w:eastAsia="Arial" w:hAnsi="Cambria Math" w:cs="Cambria Math"/>
          <w:kern w:val="3"/>
          <w:sz w:val="24"/>
          <w:szCs w:val="24"/>
        </w:rPr>
        <w:t>‐</w:t>
      </w:r>
      <w:r w:rsidRPr="00181161">
        <w:rPr>
          <w:rFonts w:eastAsia="Arial" w:cstheme="minorHAnsi" w:hint="eastAsia"/>
          <w:kern w:val="3"/>
          <w:sz w:val="24"/>
          <w:szCs w:val="24"/>
        </w:rPr>
        <w:t>31,5 mm; gr. 5 cm</w:t>
      </w:r>
    </w:p>
    <w:p w14:paraId="682E5767" w14:textId="6998B392" w:rsidR="00307D2D" w:rsidRPr="00181161" w:rsidRDefault="00181161" w:rsidP="00316E4B">
      <w:pPr>
        <w:pStyle w:val="Akapitzlist"/>
        <w:numPr>
          <w:ilvl w:val="0"/>
          <w:numId w:val="26"/>
        </w:numPr>
        <w:spacing w:line="276" w:lineRule="auto"/>
        <w:rPr>
          <w:rFonts w:eastAsia="Arial" w:cstheme="minorHAnsi"/>
          <w:kern w:val="3"/>
          <w:sz w:val="24"/>
          <w:szCs w:val="24"/>
        </w:rPr>
      </w:pPr>
      <w:r w:rsidRPr="00181161">
        <w:rPr>
          <w:rFonts w:eastAsia="Arial" w:cstheme="minorHAnsi"/>
          <w:kern w:val="3"/>
          <w:sz w:val="24"/>
          <w:szCs w:val="24"/>
        </w:rPr>
        <w:t>Tłuczeń - kruszywo łamane frakcja 31,5</w:t>
      </w:r>
      <w:r w:rsidRPr="00181161">
        <w:rPr>
          <w:rFonts w:ascii="Cambria Math" w:eastAsia="Arial" w:hAnsi="Cambria Math" w:cs="Cambria Math"/>
          <w:kern w:val="3"/>
          <w:sz w:val="24"/>
          <w:szCs w:val="24"/>
        </w:rPr>
        <w:t>‐</w:t>
      </w:r>
      <w:r w:rsidRPr="00181161">
        <w:rPr>
          <w:rFonts w:eastAsia="Arial" w:cstheme="minorHAnsi"/>
          <w:kern w:val="3"/>
          <w:sz w:val="24"/>
          <w:szCs w:val="24"/>
        </w:rPr>
        <w:t>63 mm: gr.</w:t>
      </w:r>
      <w:r>
        <w:rPr>
          <w:rFonts w:eastAsia="Arial" w:cstheme="minorHAnsi"/>
          <w:kern w:val="3"/>
          <w:sz w:val="24"/>
          <w:szCs w:val="24"/>
        </w:rPr>
        <w:t xml:space="preserve"> </w:t>
      </w:r>
      <w:r w:rsidRPr="00181161">
        <w:rPr>
          <w:rFonts w:eastAsia="Arial" w:cstheme="minorHAnsi"/>
          <w:kern w:val="3"/>
          <w:sz w:val="24"/>
          <w:szCs w:val="24"/>
        </w:rPr>
        <w:t>15 cm</w:t>
      </w:r>
    </w:p>
    <w:p w14:paraId="13D33E03" w14:textId="77777777" w:rsidR="00307D2D" w:rsidRPr="00307D2D" w:rsidRDefault="00307D2D" w:rsidP="00307D2D">
      <w:pPr>
        <w:pStyle w:val="Akapitzlist"/>
        <w:spacing w:line="276" w:lineRule="auto"/>
        <w:rPr>
          <w:rFonts w:eastAsia="Arial" w:cstheme="minorHAnsi"/>
          <w:kern w:val="3"/>
          <w:sz w:val="24"/>
          <w:szCs w:val="24"/>
        </w:rPr>
      </w:pPr>
    </w:p>
    <w:p w14:paraId="6BAE43E0" w14:textId="49B3E350" w:rsidR="00307D2D" w:rsidRPr="00307D2D" w:rsidRDefault="00307D2D" w:rsidP="00307D2D">
      <w:pPr>
        <w:pStyle w:val="Akapitzlist"/>
        <w:spacing w:line="276" w:lineRule="auto"/>
        <w:rPr>
          <w:rFonts w:eastAsia="Arial" w:cstheme="minorHAnsi"/>
          <w:kern w:val="3"/>
          <w:sz w:val="24"/>
          <w:szCs w:val="24"/>
        </w:rPr>
      </w:pPr>
      <w:r w:rsidRPr="00307D2D">
        <w:rPr>
          <w:rFonts w:eastAsia="Arial" w:cstheme="minorHAnsi"/>
          <w:kern w:val="3"/>
          <w:sz w:val="24"/>
          <w:szCs w:val="24"/>
        </w:rPr>
        <w:t>Projektowane urządzenia na palu zabaw są zgodne z normami z grupy</w:t>
      </w:r>
      <w:r>
        <w:rPr>
          <w:rFonts w:eastAsia="Arial" w:cstheme="minorHAnsi"/>
          <w:kern w:val="3"/>
          <w:sz w:val="24"/>
          <w:szCs w:val="24"/>
        </w:rPr>
        <w:t xml:space="preserve"> </w:t>
      </w:r>
      <w:r w:rsidRPr="00307D2D">
        <w:rPr>
          <w:rFonts w:eastAsia="Arial" w:cstheme="minorHAnsi"/>
          <w:kern w:val="3"/>
          <w:sz w:val="24"/>
          <w:szCs w:val="24"/>
        </w:rPr>
        <w:t>PN-EN 1176.</w:t>
      </w:r>
    </w:p>
    <w:p w14:paraId="3195793F" w14:textId="3C266622" w:rsidR="00701600" w:rsidRPr="00307D2D" w:rsidRDefault="00307D2D" w:rsidP="00307D2D">
      <w:pPr>
        <w:pStyle w:val="Akapitzlist"/>
        <w:suppressAutoHyphens/>
        <w:spacing w:line="276" w:lineRule="auto"/>
        <w:rPr>
          <w:rFonts w:eastAsia="Arial" w:cstheme="minorHAnsi"/>
          <w:kern w:val="3"/>
          <w:sz w:val="24"/>
          <w:szCs w:val="24"/>
        </w:rPr>
      </w:pPr>
      <w:r w:rsidRPr="00307D2D">
        <w:rPr>
          <w:rFonts w:eastAsia="Arial" w:cstheme="minorHAnsi"/>
          <w:kern w:val="3"/>
          <w:sz w:val="24"/>
          <w:szCs w:val="24"/>
        </w:rPr>
        <w:t>Lokalizacja plac</w:t>
      </w:r>
      <w:r>
        <w:rPr>
          <w:rFonts w:eastAsia="Arial" w:cstheme="minorHAnsi"/>
          <w:kern w:val="3"/>
          <w:sz w:val="24"/>
          <w:szCs w:val="24"/>
        </w:rPr>
        <w:t>u</w:t>
      </w:r>
      <w:r w:rsidRPr="00307D2D">
        <w:rPr>
          <w:rFonts w:eastAsia="Arial" w:cstheme="minorHAnsi"/>
          <w:kern w:val="3"/>
          <w:sz w:val="24"/>
          <w:szCs w:val="24"/>
        </w:rPr>
        <w:t xml:space="preserve"> zabaw </w:t>
      </w:r>
      <w:r>
        <w:rPr>
          <w:rFonts w:eastAsia="Arial" w:cstheme="minorHAnsi"/>
          <w:kern w:val="3"/>
          <w:sz w:val="24"/>
          <w:szCs w:val="24"/>
        </w:rPr>
        <w:t>po południowej</w:t>
      </w:r>
      <w:r w:rsidRPr="00307D2D">
        <w:rPr>
          <w:rFonts w:eastAsia="Arial" w:cstheme="minorHAnsi"/>
          <w:kern w:val="3"/>
          <w:sz w:val="24"/>
          <w:szCs w:val="24"/>
        </w:rPr>
        <w:t xml:space="preserve"> stronie projektowanego </w:t>
      </w:r>
      <w:r>
        <w:rPr>
          <w:rFonts w:eastAsia="Arial" w:cstheme="minorHAnsi"/>
          <w:kern w:val="3"/>
          <w:sz w:val="24"/>
          <w:szCs w:val="24"/>
        </w:rPr>
        <w:t>żłobka</w:t>
      </w:r>
      <w:r w:rsidRPr="00307D2D">
        <w:rPr>
          <w:rFonts w:eastAsia="Arial" w:cstheme="minorHAnsi"/>
          <w:kern w:val="3"/>
          <w:sz w:val="24"/>
          <w:szCs w:val="24"/>
        </w:rPr>
        <w:t xml:space="preserve"> powoduje</w:t>
      </w:r>
      <w:r>
        <w:rPr>
          <w:rFonts w:eastAsia="Arial" w:cstheme="minorHAnsi"/>
          <w:kern w:val="3"/>
          <w:sz w:val="24"/>
          <w:szCs w:val="24"/>
        </w:rPr>
        <w:t>,</w:t>
      </w:r>
      <w:r w:rsidRPr="00307D2D">
        <w:rPr>
          <w:rFonts w:eastAsia="Arial" w:cstheme="minorHAnsi"/>
          <w:kern w:val="3"/>
          <w:sz w:val="24"/>
          <w:szCs w:val="24"/>
        </w:rPr>
        <w:t xml:space="preserve"> iż nasłonecznienie placów zabaw dla dzieci wynosić będzie co najmniej 4 godziny, liczone w dniach równonocy w godzinach 10</w:t>
      </w:r>
      <w:r w:rsidRPr="00307D2D">
        <w:rPr>
          <w:rFonts w:eastAsia="Arial" w:cstheme="minorHAnsi"/>
          <w:kern w:val="3"/>
          <w:sz w:val="24"/>
          <w:szCs w:val="24"/>
          <w:vertAlign w:val="superscript"/>
        </w:rPr>
        <w:t>00</w:t>
      </w:r>
      <w:r w:rsidRPr="00307D2D">
        <w:rPr>
          <w:rFonts w:eastAsia="Arial" w:cstheme="minorHAnsi"/>
          <w:kern w:val="3"/>
          <w:sz w:val="24"/>
          <w:szCs w:val="24"/>
        </w:rPr>
        <w:t>–16</w:t>
      </w:r>
      <w:r w:rsidRPr="00307D2D">
        <w:rPr>
          <w:rFonts w:eastAsia="Arial" w:cstheme="minorHAnsi"/>
          <w:kern w:val="3"/>
          <w:sz w:val="24"/>
          <w:szCs w:val="24"/>
          <w:vertAlign w:val="superscript"/>
        </w:rPr>
        <w:t>00</w:t>
      </w:r>
      <w:r w:rsidRPr="00307D2D">
        <w:rPr>
          <w:rFonts w:eastAsia="Arial" w:cstheme="minorHAnsi"/>
          <w:kern w:val="3"/>
          <w:sz w:val="24"/>
          <w:szCs w:val="24"/>
        </w:rPr>
        <w:t xml:space="preserve"> - co jest zgodne z § 40 pkt 2 warunków technicznych, jakim powinny odpowiadać budynki i ich usytuowanie.</w:t>
      </w:r>
    </w:p>
    <w:p w14:paraId="5A4A71D7" w14:textId="77777777" w:rsidR="0084074B" w:rsidRPr="00E879A7" w:rsidRDefault="0084074B" w:rsidP="00B16437">
      <w:pPr>
        <w:pStyle w:val="Akapitzlist"/>
        <w:spacing w:line="276" w:lineRule="auto"/>
        <w:rPr>
          <w:rFonts w:eastAsia="Arial" w:cstheme="minorHAnsi"/>
          <w:kern w:val="3"/>
          <w:sz w:val="24"/>
          <w:szCs w:val="24"/>
          <w:highlight w:val="yellow"/>
        </w:rPr>
      </w:pPr>
    </w:p>
    <w:p w14:paraId="508CD8A3" w14:textId="77777777" w:rsidR="00701600" w:rsidRPr="0084074B" w:rsidRDefault="00701600" w:rsidP="0084074B">
      <w:pPr>
        <w:pStyle w:val="Akapitzlist"/>
        <w:suppressAutoHyphens/>
        <w:spacing w:line="276" w:lineRule="auto"/>
        <w:rPr>
          <w:rFonts w:eastAsia="Arial" w:cstheme="minorHAnsi"/>
          <w:kern w:val="3"/>
          <w:sz w:val="24"/>
          <w:szCs w:val="24"/>
        </w:rPr>
      </w:pPr>
      <w:r w:rsidRPr="0084074B">
        <w:rPr>
          <w:rFonts w:eastAsia="Arial" w:cstheme="minorHAnsi"/>
          <w:kern w:val="3"/>
          <w:sz w:val="24"/>
          <w:szCs w:val="24"/>
        </w:rPr>
        <w:t xml:space="preserve">W związku z kolizją projektowanej inwestycji z istniejącymi drzewami, przewidziano wycinkę </w:t>
      </w:r>
    </w:p>
    <w:p w14:paraId="465FD7A1" w14:textId="674561FA" w:rsidR="00701600" w:rsidRPr="0084074B" w:rsidRDefault="00701600" w:rsidP="0084074B">
      <w:pPr>
        <w:pStyle w:val="Akapitzlist"/>
        <w:suppressAutoHyphens/>
        <w:spacing w:line="276" w:lineRule="auto"/>
        <w:rPr>
          <w:rFonts w:eastAsia="Arial" w:cstheme="minorHAnsi"/>
          <w:kern w:val="3"/>
          <w:sz w:val="24"/>
          <w:szCs w:val="24"/>
        </w:rPr>
      </w:pPr>
      <w:r w:rsidRPr="0084074B">
        <w:rPr>
          <w:rFonts w:eastAsia="Arial" w:cstheme="minorHAnsi"/>
          <w:kern w:val="3"/>
          <w:sz w:val="24"/>
          <w:szCs w:val="24"/>
        </w:rPr>
        <w:t>2</w:t>
      </w:r>
      <w:r w:rsidR="00C5538B" w:rsidRPr="0084074B">
        <w:rPr>
          <w:rFonts w:eastAsia="Arial" w:cstheme="minorHAnsi"/>
          <w:kern w:val="3"/>
          <w:sz w:val="24"/>
          <w:szCs w:val="24"/>
        </w:rPr>
        <w:t>0</w:t>
      </w:r>
      <w:r w:rsidRPr="0084074B">
        <w:rPr>
          <w:rFonts w:eastAsia="Arial" w:cstheme="minorHAnsi"/>
          <w:kern w:val="3"/>
          <w:sz w:val="24"/>
          <w:szCs w:val="24"/>
        </w:rPr>
        <w:t xml:space="preserve"> drzew. W zamian za usunięte drzewa planuje się wykonanie na tej samej działce nowych </w:t>
      </w:r>
      <w:proofErr w:type="spellStart"/>
      <w:r w:rsidRPr="0084074B">
        <w:rPr>
          <w:rFonts w:eastAsia="Arial" w:cstheme="minorHAnsi"/>
          <w:kern w:val="3"/>
          <w:sz w:val="24"/>
          <w:szCs w:val="24"/>
        </w:rPr>
        <w:t>nasadzeń</w:t>
      </w:r>
      <w:proofErr w:type="spellEnd"/>
      <w:r w:rsidRPr="0084074B">
        <w:rPr>
          <w:rFonts w:eastAsia="Arial" w:cstheme="minorHAnsi"/>
          <w:kern w:val="3"/>
          <w:sz w:val="24"/>
          <w:szCs w:val="24"/>
        </w:rPr>
        <w:t xml:space="preserve"> kompensacyjnych drzew.</w:t>
      </w:r>
    </w:p>
    <w:p w14:paraId="65E02356" w14:textId="77777777" w:rsidR="00701600" w:rsidRPr="0084074B" w:rsidRDefault="00701600" w:rsidP="0084074B">
      <w:pPr>
        <w:pStyle w:val="Akapitzlist"/>
        <w:suppressAutoHyphens/>
        <w:spacing w:line="276" w:lineRule="auto"/>
        <w:rPr>
          <w:rFonts w:eastAsia="Arial" w:cstheme="minorHAnsi"/>
          <w:kern w:val="3"/>
          <w:sz w:val="24"/>
          <w:szCs w:val="24"/>
        </w:rPr>
      </w:pPr>
      <w:r w:rsidRPr="0084074B">
        <w:rPr>
          <w:rFonts w:eastAsia="Arial" w:cstheme="minorHAnsi"/>
          <w:kern w:val="3"/>
          <w:sz w:val="24"/>
          <w:szCs w:val="24"/>
        </w:rPr>
        <w:t xml:space="preserve">Są to drzewa i krzewy szlachetne, wpisane w lokalny krajobraz zieleni, stanowią uzupełnienie tej zieleni, która pozostała po usunięciu drzew, których nie udało się zachować. Przy doborze właściwych odmian kierowano się ich naturalnym charakterem, tempem wzrostu, pokrojem koron dopasowanym do otoczenia, wymaganiami środowiskowymi. Cechuje je ponad przeciętna długowieczność, duża przydatność i wartość przyrodnicza. Żadne z zaproponowanych gatunków do </w:t>
      </w:r>
      <w:proofErr w:type="spellStart"/>
      <w:r w:rsidRPr="0084074B">
        <w:rPr>
          <w:rFonts w:eastAsia="Arial" w:cstheme="minorHAnsi"/>
          <w:kern w:val="3"/>
          <w:sz w:val="24"/>
          <w:szCs w:val="24"/>
        </w:rPr>
        <w:t>nasadzeń</w:t>
      </w:r>
      <w:proofErr w:type="spellEnd"/>
      <w:r w:rsidRPr="0084074B">
        <w:rPr>
          <w:rFonts w:eastAsia="Arial" w:cstheme="minorHAnsi"/>
          <w:kern w:val="3"/>
          <w:sz w:val="24"/>
          <w:szCs w:val="24"/>
        </w:rPr>
        <w:t xml:space="preserve"> uzupełniających nie posiadają kolców, cierni, ani ciężkich, dużych nasion czy owoców, np. kasztany, żołędzie, które mogłyby narazić dzieci na skaleczenia czy szkodę od uderzenia spadając z drzew, nie są też gatunkami trującymi.</w:t>
      </w:r>
    </w:p>
    <w:p w14:paraId="62B89100" w14:textId="77777777" w:rsidR="00701600" w:rsidRPr="0084074B" w:rsidRDefault="00701600" w:rsidP="0084074B">
      <w:pPr>
        <w:pStyle w:val="Akapitzlist"/>
        <w:suppressAutoHyphens/>
        <w:spacing w:line="276" w:lineRule="auto"/>
        <w:rPr>
          <w:rFonts w:eastAsia="Arial" w:cstheme="minorHAnsi"/>
          <w:kern w:val="3"/>
          <w:sz w:val="24"/>
          <w:szCs w:val="24"/>
        </w:rPr>
      </w:pPr>
      <w:r w:rsidRPr="0084074B">
        <w:rPr>
          <w:rFonts w:eastAsia="Arial" w:cstheme="minorHAnsi"/>
          <w:kern w:val="3"/>
          <w:sz w:val="24"/>
          <w:szCs w:val="24"/>
        </w:rPr>
        <w:lastRenderedPageBreak/>
        <w:t xml:space="preserve">Materiał roślinny, szkółkarski przeznaczony do </w:t>
      </w:r>
      <w:proofErr w:type="spellStart"/>
      <w:r w:rsidRPr="0084074B">
        <w:rPr>
          <w:rFonts w:eastAsia="Arial" w:cstheme="minorHAnsi"/>
          <w:kern w:val="3"/>
          <w:sz w:val="24"/>
          <w:szCs w:val="24"/>
        </w:rPr>
        <w:t>nasadzeń</w:t>
      </w:r>
      <w:proofErr w:type="spellEnd"/>
      <w:r w:rsidRPr="0084074B">
        <w:rPr>
          <w:rFonts w:eastAsia="Arial" w:cstheme="minorHAnsi"/>
          <w:kern w:val="3"/>
          <w:sz w:val="24"/>
          <w:szCs w:val="24"/>
        </w:rPr>
        <w:t xml:space="preserve"> zastępczych, zarówno drzew i krzewów musi być zdrowy, I kl. jakości. Musi być odpowiednio zadbany, żywotny, wypielęgnowany (chodzi o pokrój, wygląd sadzonki, dla drzewa prosty pień, dla krzewu co najmniej kilka rozgałęzień), z prawidłowo wykształconą koroną i niepodwiniętym, dobrze rozwiniętym systemem korzeniowym, pozbawiony wad, nienaturalnych krzywizn, ran, otarć, zrakowaceń, narośli, bez śladów obecności patogenów owadzich, grzybów oraz obwód pnia drzewa mierzony na wysokości 100cm od donicy, czy bryły korzeniowej po wykopaniu, musi być nie mniejszy niż podany w zaleceniach niniejszego opracowania. Takie wskazania podyktowane są faktem, iż taki materiał jest w odpowiednim wieku i wyglądzie, aby rokował szanse na dobre przyjęcie się i dalszy wzrost przy jednoczesnej pielęgnacji, dbałości o niego. Przy tym nie jest kosztowny. Wymienione w tabeli gatunki są powszechnie dostępne na lokalnym rynku i zostały do danej lokalizacji tak dobrane, aby spełniały swoją funkcję ochronną (gat. iglaste, zimozielone wychwytują pyły, zasłaniają, wygłuszają: jodły, choiny, świerki) społeczną (np. miłorząb, roślina długowieczna, szlachetna), biocenotyczną (schronienie i pokarm -nasiona dla ptaków, iglaste, lipy miododajne dla owadów pożytecznych, zapylaczy, pszczół, je kwiaty pachną), ozdobną (dla dzieci kwiaty bzu lilaka, hortensji, kolorowe liście klonów). Brzozy wiosną jako pierwsze drzewa wypuszczają zielone liście, mają ozdobną, białą korę na pniu itd.</w:t>
      </w:r>
    </w:p>
    <w:p w14:paraId="5D9FA961" w14:textId="7A36B829" w:rsidR="00701600" w:rsidRDefault="00701600" w:rsidP="0084074B">
      <w:pPr>
        <w:pStyle w:val="Akapitzlist"/>
        <w:suppressAutoHyphens/>
        <w:spacing w:line="276" w:lineRule="auto"/>
        <w:rPr>
          <w:rFonts w:eastAsia="Arial" w:cstheme="minorHAnsi"/>
          <w:kern w:val="3"/>
          <w:sz w:val="24"/>
          <w:szCs w:val="24"/>
        </w:rPr>
      </w:pPr>
      <w:r w:rsidRPr="0084074B">
        <w:rPr>
          <w:rFonts w:eastAsia="Arial" w:cstheme="minorHAnsi"/>
          <w:kern w:val="3"/>
          <w:sz w:val="24"/>
          <w:szCs w:val="24"/>
        </w:rPr>
        <w:t>Podczas sadzenia roślin należy wykopać odpowiednio duże doły sadzeniowe i zaprawić je mieszanką substratu glebowego, stosowną do wymagań poszczególnych gatunków. Nie sadzić głębiej niż rosły w szkółce lub donicy. Posadzone ustabilizować trzema drewnianymi palikami o śr. min. 5cm każdy i umocować taśmami szer. min. 3cm zgodnie ze sztuką ogrodniczą oraz obficie podlać. Podlewane kontynuować regularnie przez ok. 3 miesiące od posadzenia kontrolując wilgotność podłoża i dostosowując ilość wody do panującej temperatury otoczenia, warunków pogodowych, pory roku itp.</w:t>
      </w:r>
    </w:p>
    <w:p w14:paraId="204408A3" w14:textId="77777777" w:rsidR="003C7659" w:rsidRPr="0084074B" w:rsidRDefault="003C7659" w:rsidP="0084074B">
      <w:pPr>
        <w:pStyle w:val="Akapitzlist"/>
        <w:suppressAutoHyphens/>
        <w:spacing w:line="276" w:lineRule="auto"/>
        <w:rPr>
          <w:rFonts w:eastAsia="Arial" w:cstheme="minorHAnsi"/>
          <w:kern w:val="3"/>
          <w:sz w:val="24"/>
          <w:szCs w:val="24"/>
        </w:rPr>
      </w:pPr>
    </w:p>
    <w:tbl>
      <w:tblPr>
        <w:tblStyle w:val="Tabela-Siatka"/>
        <w:tblW w:w="5000" w:type="pct"/>
        <w:tblLook w:val="04A0" w:firstRow="1" w:lastRow="0" w:firstColumn="1" w:lastColumn="0" w:noHBand="0" w:noVBand="1"/>
      </w:tblPr>
      <w:tblGrid>
        <w:gridCol w:w="515"/>
        <w:gridCol w:w="3428"/>
        <w:gridCol w:w="2408"/>
        <w:gridCol w:w="1641"/>
        <w:gridCol w:w="1636"/>
      </w:tblGrid>
      <w:tr w:rsidR="000D0046" w:rsidRPr="000D0046" w14:paraId="75C19687" w14:textId="77777777" w:rsidTr="000D0046">
        <w:tc>
          <w:tcPr>
            <w:tcW w:w="145" w:type="pct"/>
            <w:shd w:val="clear" w:color="auto" w:fill="auto"/>
            <w:vAlign w:val="center"/>
          </w:tcPr>
          <w:p w14:paraId="5131DC28" w14:textId="77777777" w:rsidR="00701600" w:rsidRPr="000D0046" w:rsidRDefault="00701600" w:rsidP="00A30514">
            <w:pPr>
              <w:widowControl w:val="0"/>
              <w:autoSpaceDE w:val="0"/>
              <w:autoSpaceDN w:val="0"/>
              <w:adjustRightInd w:val="0"/>
              <w:spacing w:line="276" w:lineRule="auto"/>
              <w:jc w:val="center"/>
              <w:rPr>
                <w:rFonts w:cs="Calibri"/>
                <w:b/>
                <w:bCs/>
                <w:sz w:val="20"/>
                <w:szCs w:val="20"/>
              </w:rPr>
            </w:pPr>
            <w:bookmarkStart w:id="2" w:name="OLE_LINK1"/>
            <w:r w:rsidRPr="000D0046">
              <w:rPr>
                <w:rFonts w:cs="Calibri"/>
                <w:b/>
                <w:bCs/>
                <w:sz w:val="20"/>
                <w:szCs w:val="20"/>
              </w:rPr>
              <w:t>L.p.</w:t>
            </w:r>
          </w:p>
        </w:tc>
        <w:tc>
          <w:tcPr>
            <w:tcW w:w="1811" w:type="pct"/>
            <w:shd w:val="clear" w:color="auto" w:fill="auto"/>
            <w:vAlign w:val="center"/>
          </w:tcPr>
          <w:p w14:paraId="00D7D648" w14:textId="77777777" w:rsidR="00701600" w:rsidRPr="000D0046" w:rsidRDefault="00701600" w:rsidP="00A30514">
            <w:pPr>
              <w:widowControl w:val="0"/>
              <w:autoSpaceDE w:val="0"/>
              <w:autoSpaceDN w:val="0"/>
              <w:adjustRightInd w:val="0"/>
              <w:spacing w:line="276" w:lineRule="auto"/>
              <w:jc w:val="center"/>
              <w:rPr>
                <w:rFonts w:cs="Calibri"/>
                <w:b/>
                <w:bCs/>
                <w:sz w:val="20"/>
                <w:szCs w:val="20"/>
              </w:rPr>
            </w:pPr>
            <w:r w:rsidRPr="000D0046">
              <w:rPr>
                <w:rFonts w:cs="Calibri"/>
                <w:b/>
                <w:bCs/>
                <w:sz w:val="20"/>
                <w:szCs w:val="20"/>
              </w:rPr>
              <w:t>Gatunek drzewa lub krzewu</w:t>
            </w:r>
          </w:p>
        </w:tc>
        <w:tc>
          <w:tcPr>
            <w:tcW w:w="1281" w:type="pct"/>
            <w:shd w:val="clear" w:color="auto" w:fill="auto"/>
            <w:vAlign w:val="center"/>
          </w:tcPr>
          <w:p w14:paraId="73444346" w14:textId="77777777" w:rsidR="00701600" w:rsidRPr="000D0046" w:rsidRDefault="00701600" w:rsidP="00A30514">
            <w:pPr>
              <w:widowControl w:val="0"/>
              <w:autoSpaceDE w:val="0"/>
              <w:autoSpaceDN w:val="0"/>
              <w:adjustRightInd w:val="0"/>
              <w:spacing w:line="276" w:lineRule="auto"/>
              <w:jc w:val="center"/>
              <w:rPr>
                <w:rFonts w:cs="Calibri"/>
                <w:b/>
                <w:bCs/>
                <w:sz w:val="20"/>
                <w:szCs w:val="20"/>
              </w:rPr>
            </w:pPr>
            <w:r w:rsidRPr="000D0046">
              <w:rPr>
                <w:rFonts w:cs="Calibri"/>
                <w:b/>
                <w:bCs/>
                <w:sz w:val="20"/>
                <w:szCs w:val="20"/>
              </w:rPr>
              <w:t>Nazwa łacińska</w:t>
            </w:r>
          </w:p>
        </w:tc>
        <w:tc>
          <w:tcPr>
            <w:tcW w:w="883" w:type="pct"/>
            <w:shd w:val="clear" w:color="auto" w:fill="auto"/>
            <w:vAlign w:val="center"/>
          </w:tcPr>
          <w:p w14:paraId="1CD5BA56" w14:textId="77777777" w:rsidR="00701600" w:rsidRPr="000D0046" w:rsidRDefault="00701600" w:rsidP="00A30514">
            <w:pPr>
              <w:widowControl w:val="0"/>
              <w:autoSpaceDE w:val="0"/>
              <w:autoSpaceDN w:val="0"/>
              <w:adjustRightInd w:val="0"/>
              <w:spacing w:line="276" w:lineRule="auto"/>
              <w:jc w:val="center"/>
              <w:rPr>
                <w:rFonts w:cs="Calibri"/>
                <w:b/>
                <w:bCs/>
                <w:sz w:val="20"/>
                <w:szCs w:val="20"/>
              </w:rPr>
            </w:pPr>
            <w:r w:rsidRPr="000D0046">
              <w:rPr>
                <w:rFonts w:cs="Calibri"/>
                <w:b/>
                <w:bCs/>
                <w:sz w:val="20"/>
                <w:szCs w:val="20"/>
              </w:rPr>
              <w:t>Ilość drzew (szt.) krzewów (m2)</w:t>
            </w:r>
          </w:p>
        </w:tc>
        <w:tc>
          <w:tcPr>
            <w:tcW w:w="880" w:type="pct"/>
            <w:shd w:val="clear" w:color="auto" w:fill="auto"/>
            <w:vAlign w:val="center"/>
          </w:tcPr>
          <w:p w14:paraId="4E5A3575" w14:textId="77777777" w:rsidR="00701600" w:rsidRPr="000D0046" w:rsidRDefault="00701600" w:rsidP="00A30514">
            <w:pPr>
              <w:widowControl w:val="0"/>
              <w:autoSpaceDE w:val="0"/>
              <w:autoSpaceDN w:val="0"/>
              <w:adjustRightInd w:val="0"/>
              <w:spacing w:line="276" w:lineRule="auto"/>
              <w:jc w:val="center"/>
              <w:rPr>
                <w:rFonts w:cs="Calibri"/>
                <w:b/>
                <w:bCs/>
                <w:sz w:val="20"/>
                <w:szCs w:val="20"/>
              </w:rPr>
            </w:pPr>
            <w:r w:rsidRPr="000D0046">
              <w:rPr>
                <w:rFonts w:cs="Calibri"/>
                <w:b/>
                <w:bCs/>
                <w:sz w:val="20"/>
                <w:szCs w:val="20"/>
              </w:rPr>
              <w:t>Obwód pnia na wys. 100 cm</w:t>
            </w:r>
          </w:p>
        </w:tc>
      </w:tr>
      <w:tr w:rsidR="000D0046" w:rsidRPr="000D0046" w14:paraId="4CF2D8AB" w14:textId="77777777" w:rsidTr="000D0046">
        <w:tc>
          <w:tcPr>
            <w:tcW w:w="145" w:type="pct"/>
            <w:shd w:val="clear" w:color="auto" w:fill="auto"/>
          </w:tcPr>
          <w:p w14:paraId="1EB8AEC2"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1.</w:t>
            </w:r>
          </w:p>
        </w:tc>
        <w:tc>
          <w:tcPr>
            <w:tcW w:w="1811" w:type="pct"/>
            <w:shd w:val="clear" w:color="auto" w:fill="auto"/>
          </w:tcPr>
          <w:p w14:paraId="2E1509BE"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Miłorząb japoński</w:t>
            </w:r>
          </w:p>
        </w:tc>
        <w:tc>
          <w:tcPr>
            <w:tcW w:w="1281" w:type="pct"/>
            <w:shd w:val="clear" w:color="auto" w:fill="auto"/>
          </w:tcPr>
          <w:p w14:paraId="78237983" w14:textId="77777777" w:rsidR="00701600" w:rsidRPr="000D0046" w:rsidRDefault="00701600" w:rsidP="00A30514">
            <w:pPr>
              <w:widowControl w:val="0"/>
              <w:autoSpaceDE w:val="0"/>
              <w:autoSpaceDN w:val="0"/>
              <w:adjustRightInd w:val="0"/>
              <w:spacing w:line="276" w:lineRule="auto"/>
              <w:jc w:val="center"/>
              <w:rPr>
                <w:rFonts w:cs="Calibri"/>
                <w:sz w:val="20"/>
                <w:szCs w:val="20"/>
              </w:rPr>
            </w:pPr>
            <w:proofErr w:type="spellStart"/>
            <w:r w:rsidRPr="000D0046">
              <w:rPr>
                <w:rFonts w:cs="Calibri"/>
                <w:sz w:val="20"/>
                <w:szCs w:val="20"/>
              </w:rPr>
              <w:t>Ginkgo</w:t>
            </w:r>
            <w:proofErr w:type="spellEnd"/>
            <w:r w:rsidRPr="000D0046">
              <w:rPr>
                <w:rFonts w:cs="Calibri"/>
                <w:sz w:val="20"/>
                <w:szCs w:val="20"/>
              </w:rPr>
              <w:t xml:space="preserve"> </w:t>
            </w:r>
            <w:proofErr w:type="spellStart"/>
            <w:r w:rsidRPr="000D0046">
              <w:rPr>
                <w:rFonts w:cs="Calibri"/>
                <w:sz w:val="20"/>
                <w:szCs w:val="20"/>
              </w:rPr>
              <w:t>biloba</w:t>
            </w:r>
            <w:proofErr w:type="spellEnd"/>
          </w:p>
        </w:tc>
        <w:tc>
          <w:tcPr>
            <w:tcW w:w="883" w:type="pct"/>
            <w:shd w:val="clear" w:color="auto" w:fill="auto"/>
          </w:tcPr>
          <w:p w14:paraId="03F99F57"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2</w:t>
            </w:r>
          </w:p>
        </w:tc>
        <w:tc>
          <w:tcPr>
            <w:tcW w:w="880" w:type="pct"/>
            <w:shd w:val="clear" w:color="auto" w:fill="auto"/>
          </w:tcPr>
          <w:p w14:paraId="1A626CC1"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8</w:t>
            </w:r>
          </w:p>
        </w:tc>
      </w:tr>
      <w:tr w:rsidR="000D0046" w:rsidRPr="000D0046" w14:paraId="2B3EE3F8" w14:textId="77777777" w:rsidTr="000D0046">
        <w:tc>
          <w:tcPr>
            <w:tcW w:w="145" w:type="pct"/>
            <w:shd w:val="clear" w:color="auto" w:fill="auto"/>
          </w:tcPr>
          <w:p w14:paraId="1B6EE693"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2.</w:t>
            </w:r>
          </w:p>
        </w:tc>
        <w:tc>
          <w:tcPr>
            <w:tcW w:w="1811" w:type="pct"/>
            <w:shd w:val="clear" w:color="auto" w:fill="auto"/>
          </w:tcPr>
          <w:p w14:paraId="08904FB3"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Lipa drobnolistna</w:t>
            </w:r>
          </w:p>
        </w:tc>
        <w:tc>
          <w:tcPr>
            <w:tcW w:w="1281" w:type="pct"/>
            <w:shd w:val="clear" w:color="auto" w:fill="auto"/>
          </w:tcPr>
          <w:p w14:paraId="234E45A5" w14:textId="77777777" w:rsidR="00701600" w:rsidRPr="000D0046" w:rsidRDefault="00701600" w:rsidP="00A30514">
            <w:pPr>
              <w:widowControl w:val="0"/>
              <w:autoSpaceDE w:val="0"/>
              <w:autoSpaceDN w:val="0"/>
              <w:adjustRightInd w:val="0"/>
              <w:spacing w:line="276" w:lineRule="auto"/>
              <w:jc w:val="center"/>
              <w:rPr>
                <w:rFonts w:cs="Calibri"/>
                <w:sz w:val="20"/>
                <w:szCs w:val="20"/>
              </w:rPr>
            </w:pPr>
            <w:proofErr w:type="spellStart"/>
            <w:r w:rsidRPr="000D0046">
              <w:rPr>
                <w:rFonts w:cs="Calibri"/>
                <w:sz w:val="20"/>
                <w:szCs w:val="20"/>
              </w:rPr>
              <w:t>Tilia</w:t>
            </w:r>
            <w:proofErr w:type="spellEnd"/>
            <w:r w:rsidRPr="000D0046">
              <w:rPr>
                <w:rFonts w:cs="Calibri"/>
                <w:sz w:val="20"/>
                <w:szCs w:val="20"/>
              </w:rPr>
              <w:t xml:space="preserve"> </w:t>
            </w:r>
            <w:proofErr w:type="spellStart"/>
            <w:r w:rsidRPr="000D0046">
              <w:rPr>
                <w:rFonts w:cs="Calibri"/>
                <w:sz w:val="20"/>
                <w:szCs w:val="20"/>
              </w:rPr>
              <w:t>cordata</w:t>
            </w:r>
            <w:proofErr w:type="spellEnd"/>
          </w:p>
        </w:tc>
        <w:tc>
          <w:tcPr>
            <w:tcW w:w="883" w:type="pct"/>
            <w:shd w:val="clear" w:color="auto" w:fill="auto"/>
          </w:tcPr>
          <w:p w14:paraId="0CD28696"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4</w:t>
            </w:r>
          </w:p>
        </w:tc>
        <w:tc>
          <w:tcPr>
            <w:tcW w:w="880" w:type="pct"/>
            <w:shd w:val="clear" w:color="auto" w:fill="auto"/>
          </w:tcPr>
          <w:p w14:paraId="0381F273"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8</w:t>
            </w:r>
          </w:p>
        </w:tc>
      </w:tr>
      <w:tr w:rsidR="000D0046" w:rsidRPr="000D0046" w14:paraId="60D765AE" w14:textId="77777777" w:rsidTr="000D0046">
        <w:tc>
          <w:tcPr>
            <w:tcW w:w="145" w:type="pct"/>
            <w:shd w:val="clear" w:color="auto" w:fill="auto"/>
          </w:tcPr>
          <w:p w14:paraId="26BC71CB"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3.</w:t>
            </w:r>
          </w:p>
        </w:tc>
        <w:tc>
          <w:tcPr>
            <w:tcW w:w="1811" w:type="pct"/>
            <w:shd w:val="clear" w:color="auto" w:fill="auto"/>
          </w:tcPr>
          <w:p w14:paraId="26664447"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Jodła kaukaska</w:t>
            </w:r>
          </w:p>
        </w:tc>
        <w:tc>
          <w:tcPr>
            <w:tcW w:w="1281" w:type="pct"/>
            <w:shd w:val="clear" w:color="auto" w:fill="auto"/>
          </w:tcPr>
          <w:p w14:paraId="3C560EDE" w14:textId="77777777" w:rsidR="00701600" w:rsidRPr="000D0046" w:rsidRDefault="00701600" w:rsidP="00A30514">
            <w:pPr>
              <w:widowControl w:val="0"/>
              <w:autoSpaceDE w:val="0"/>
              <w:autoSpaceDN w:val="0"/>
              <w:adjustRightInd w:val="0"/>
              <w:spacing w:line="276" w:lineRule="auto"/>
              <w:jc w:val="center"/>
              <w:rPr>
                <w:rFonts w:cs="Calibri"/>
                <w:sz w:val="20"/>
                <w:szCs w:val="20"/>
              </w:rPr>
            </w:pPr>
            <w:proofErr w:type="spellStart"/>
            <w:r w:rsidRPr="000D0046">
              <w:rPr>
                <w:rFonts w:cs="Calibri"/>
                <w:sz w:val="20"/>
                <w:szCs w:val="20"/>
              </w:rPr>
              <w:t>Abies</w:t>
            </w:r>
            <w:proofErr w:type="spellEnd"/>
            <w:r w:rsidRPr="000D0046">
              <w:rPr>
                <w:rFonts w:cs="Calibri"/>
                <w:sz w:val="20"/>
                <w:szCs w:val="20"/>
              </w:rPr>
              <w:t xml:space="preserve"> </w:t>
            </w:r>
            <w:proofErr w:type="spellStart"/>
            <w:r w:rsidRPr="000D0046">
              <w:rPr>
                <w:rFonts w:cs="Calibri"/>
                <w:sz w:val="20"/>
                <w:szCs w:val="20"/>
              </w:rPr>
              <w:t>normaniana</w:t>
            </w:r>
            <w:proofErr w:type="spellEnd"/>
          </w:p>
        </w:tc>
        <w:tc>
          <w:tcPr>
            <w:tcW w:w="883" w:type="pct"/>
            <w:shd w:val="clear" w:color="auto" w:fill="auto"/>
          </w:tcPr>
          <w:p w14:paraId="4C852188"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4</w:t>
            </w:r>
          </w:p>
        </w:tc>
        <w:tc>
          <w:tcPr>
            <w:tcW w:w="880" w:type="pct"/>
            <w:shd w:val="clear" w:color="auto" w:fill="auto"/>
          </w:tcPr>
          <w:p w14:paraId="2A6431CE"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6</w:t>
            </w:r>
          </w:p>
        </w:tc>
      </w:tr>
      <w:tr w:rsidR="000D0046" w:rsidRPr="000D0046" w14:paraId="40C02430" w14:textId="77777777" w:rsidTr="000D0046">
        <w:tc>
          <w:tcPr>
            <w:tcW w:w="145" w:type="pct"/>
            <w:shd w:val="clear" w:color="auto" w:fill="auto"/>
          </w:tcPr>
          <w:p w14:paraId="4264A6BE"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4.</w:t>
            </w:r>
          </w:p>
        </w:tc>
        <w:tc>
          <w:tcPr>
            <w:tcW w:w="1811" w:type="pct"/>
            <w:shd w:val="clear" w:color="auto" w:fill="auto"/>
          </w:tcPr>
          <w:p w14:paraId="2A5D9B65"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Świerk serbski</w:t>
            </w:r>
          </w:p>
        </w:tc>
        <w:tc>
          <w:tcPr>
            <w:tcW w:w="1281" w:type="pct"/>
            <w:shd w:val="clear" w:color="auto" w:fill="auto"/>
          </w:tcPr>
          <w:p w14:paraId="641F3965" w14:textId="77777777" w:rsidR="00701600" w:rsidRPr="000D0046" w:rsidRDefault="00701600" w:rsidP="00A30514">
            <w:pPr>
              <w:widowControl w:val="0"/>
              <w:autoSpaceDE w:val="0"/>
              <w:autoSpaceDN w:val="0"/>
              <w:adjustRightInd w:val="0"/>
              <w:spacing w:line="276" w:lineRule="auto"/>
              <w:jc w:val="center"/>
              <w:rPr>
                <w:rFonts w:cs="Calibri"/>
                <w:sz w:val="20"/>
                <w:szCs w:val="20"/>
              </w:rPr>
            </w:pPr>
            <w:proofErr w:type="spellStart"/>
            <w:r w:rsidRPr="000D0046">
              <w:rPr>
                <w:rFonts w:cs="Calibri"/>
                <w:sz w:val="20"/>
                <w:szCs w:val="20"/>
              </w:rPr>
              <w:t>Picea</w:t>
            </w:r>
            <w:proofErr w:type="spellEnd"/>
            <w:r w:rsidRPr="000D0046">
              <w:rPr>
                <w:rFonts w:cs="Calibri"/>
                <w:sz w:val="20"/>
                <w:szCs w:val="20"/>
              </w:rPr>
              <w:t xml:space="preserve"> </w:t>
            </w:r>
            <w:proofErr w:type="spellStart"/>
            <w:r w:rsidRPr="000D0046">
              <w:rPr>
                <w:rFonts w:cs="Calibri"/>
                <w:sz w:val="20"/>
                <w:szCs w:val="20"/>
              </w:rPr>
              <w:t>omorica</w:t>
            </w:r>
            <w:proofErr w:type="spellEnd"/>
          </w:p>
        </w:tc>
        <w:tc>
          <w:tcPr>
            <w:tcW w:w="883" w:type="pct"/>
            <w:shd w:val="clear" w:color="auto" w:fill="auto"/>
          </w:tcPr>
          <w:p w14:paraId="1CE9D161"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6</w:t>
            </w:r>
          </w:p>
        </w:tc>
        <w:tc>
          <w:tcPr>
            <w:tcW w:w="880" w:type="pct"/>
            <w:shd w:val="clear" w:color="auto" w:fill="auto"/>
          </w:tcPr>
          <w:p w14:paraId="5112291D"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6</w:t>
            </w:r>
          </w:p>
        </w:tc>
      </w:tr>
      <w:tr w:rsidR="000D0046" w:rsidRPr="000D0046" w14:paraId="5B9614EC" w14:textId="77777777" w:rsidTr="000D0046">
        <w:tc>
          <w:tcPr>
            <w:tcW w:w="145" w:type="pct"/>
            <w:shd w:val="clear" w:color="auto" w:fill="auto"/>
          </w:tcPr>
          <w:p w14:paraId="2639196F"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5.</w:t>
            </w:r>
          </w:p>
        </w:tc>
        <w:tc>
          <w:tcPr>
            <w:tcW w:w="1811" w:type="pct"/>
            <w:shd w:val="clear" w:color="auto" w:fill="auto"/>
          </w:tcPr>
          <w:p w14:paraId="7791828D"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Brzoza brodawkowata</w:t>
            </w:r>
          </w:p>
        </w:tc>
        <w:tc>
          <w:tcPr>
            <w:tcW w:w="1281" w:type="pct"/>
            <w:shd w:val="clear" w:color="auto" w:fill="auto"/>
          </w:tcPr>
          <w:p w14:paraId="244A4326" w14:textId="77777777" w:rsidR="00701600" w:rsidRPr="000D0046" w:rsidRDefault="00701600" w:rsidP="00A30514">
            <w:pPr>
              <w:widowControl w:val="0"/>
              <w:autoSpaceDE w:val="0"/>
              <w:autoSpaceDN w:val="0"/>
              <w:adjustRightInd w:val="0"/>
              <w:spacing w:line="276" w:lineRule="auto"/>
              <w:jc w:val="center"/>
              <w:rPr>
                <w:rFonts w:cs="Calibri"/>
                <w:sz w:val="20"/>
                <w:szCs w:val="20"/>
              </w:rPr>
            </w:pPr>
            <w:proofErr w:type="spellStart"/>
            <w:r w:rsidRPr="000D0046">
              <w:rPr>
                <w:rFonts w:cs="Calibri"/>
                <w:sz w:val="20"/>
                <w:szCs w:val="20"/>
              </w:rPr>
              <w:t>Betula</w:t>
            </w:r>
            <w:proofErr w:type="spellEnd"/>
            <w:r w:rsidRPr="000D0046">
              <w:rPr>
                <w:rFonts w:cs="Calibri"/>
                <w:sz w:val="20"/>
                <w:szCs w:val="20"/>
              </w:rPr>
              <w:t xml:space="preserve"> </w:t>
            </w:r>
            <w:proofErr w:type="spellStart"/>
            <w:r w:rsidRPr="000D0046">
              <w:rPr>
                <w:rFonts w:cs="Calibri"/>
                <w:sz w:val="20"/>
                <w:szCs w:val="20"/>
              </w:rPr>
              <w:t>pendula</w:t>
            </w:r>
            <w:proofErr w:type="spellEnd"/>
          </w:p>
        </w:tc>
        <w:tc>
          <w:tcPr>
            <w:tcW w:w="883" w:type="pct"/>
            <w:shd w:val="clear" w:color="auto" w:fill="auto"/>
          </w:tcPr>
          <w:p w14:paraId="4FFEE03F"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3</w:t>
            </w:r>
          </w:p>
        </w:tc>
        <w:tc>
          <w:tcPr>
            <w:tcW w:w="880" w:type="pct"/>
            <w:shd w:val="clear" w:color="auto" w:fill="auto"/>
          </w:tcPr>
          <w:p w14:paraId="7FEDA9C0"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8</w:t>
            </w:r>
          </w:p>
        </w:tc>
      </w:tr>
      <w:tr w:rsidR="000D0046" w:rsidRPr="000D0046" w14:paraId="4FBECF63" w14:textId="77777777" w:rsidTr="000D0046">
        <w:tc>
          <w:tcPr>
            <w:tcW w:w="145" w:type="pct"/>
            <w:shd w:val="clear" w:color="auto" w:fill="auto"/>
          </w:tcPr>
          <w:p w14:paraId="27AD8A69"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6.</w:t>
            </w:r>
          </w:p>
        </w:tc>
        <w:tc>
          <w:tcPr>
            <w:tcW w:w="1811" w:type="pct"/>
            <w:shd w:val="clear" w:color="auto" w:fill="auto"/>
          </w:tcPr>
          <w:p w14:paraId="47A3AE78"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Buk fontannowy purpurowy / zielony</w:t>
            </w:r>
          </w:p>
        </w:tc>
        <w:tc>
          <w:tcPr>
            <w:tcW w:w="1281" w:type="pct"/>
            <w:shd w:val="clear" w:color="auto" w:fill="auto"/>
          </w:tcPr>
          <w:p w14:paraId="6D6900A4" w14:textId="77777777" w:rsidR="00701600" w:rsidRPr="000D0046" w:rsidRDefault="00701600" w:rsidP="00A30514">
            <w:pPr>
              <w:widowControl w:val="0"/>
              <w:autoSpaceDE w:val="0"/>
              <w:autoSpaceDN w:val="0"/>
              <w:adjustRightInd w:val="0"/>
              <w:spacing w:line="276" w:lineRule="auto"/>
              <w:jc w:val="center"/>
              <w:rPr>
                <w:rFonts w:cs="Calibri"/>
                <w:sz w:val="20"/>
                <w:szCs w:val="20"/>
              </w:rPr>
            </w:pPr>
            <w:proofErr w:type="spellStart"/>
            <w:r w:rsidRPr="000D0046">
              <w:rPr>
                <w:rFonts w:cs="Calibri"/>
                <w:sz w:val="20"/>
                <w:szCs w:val="20"/>
              </w:rPr>
              <w:t>Fagus</w:t>
            </w:r>
            <w:proofErr w:type="spellEnd"/>
            <w:r w:rsidRPr="000D0046">
              <w:rPr>
                <w:rFonts w:cs="Calibri"/>
                <w:sz w:val="20"/>
                <w:szCs w:val="20"/>
              </w:rPr>
              <w:t xml:space="preserve"> ‘Purple Fontaine’</w:t>
            </w:r>
          </w:p>
        </w:tc>
        <w:tc>
          <w:tcPr>
            <w:tcW w:w="883" w:type="pct"/>
            <w:shd w:val="clear" w:color="auto" w:fill="auto"/>
          </w:tcPr>
          <w:p w14:paraId="704A859E"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2</w:t>
            </w:r>
          </w:p>
        </w:tc>
        <w:tc>
          <w:tcPr>
            <w:tcW w:w="880" w:type="pct"/>
            <w:shd w:val="clear" w:color="auto" w:fill="auto"/>
          </w:tcPr>
          <w:p w14:paraId="75F4E9EB"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8</w:t>
            </w:r>
          </w:p>
        </w:tc>
      </w:tr>
      <w:tr w:rsidR="000D0046" w:rsidRPr="000D0046" w14:paraId="5D759436" w14:textId="77777777" w:rsidTr="000D0046">
        <w:tc>
          <w:tcPr>
            <w:tcW w:w="145" w:type="pct"/>
            <w:shd w:val="clear" w:color="auto" w:fill="auto"/>
          </w:tcPr>
          <w:p w14:paraId="6626DBE9"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7.</w:t>
            </w:r>
          </w:p>
        </w:tc>
        <w:tc>
          <w:tcPr>
            <w:tcW w:w="1811" w:type="pct"/>
            <w:shd w:val="clear" w:color="auto" w:fill="auto"/>
          </w:tcPr>
          <w:p w14:paraId="7BCF5667"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Klon polny</w:t>
            </w:r>
          </w:p>
        </w:tc>
        <w:tc>
          <w:tcPr>
            <w:tcW w:w="1281" w:type="pct"/>
            <w:shd w:val="clear" w:color="auto" w:fill="auto"/>
          </w:tcPr>
          <w:p w14:paraId="5C32A8AC" w14:textId="77777777" w:rsidR="00701600" w:rsidRPr="000D0046" w:rsidRDefault="00701600" w:rsidP="00A30514">
            <w:pPr>
              <w:widowControl w:val="0"/>
              <w:autoSpaceDE w:val="0"/>
              <w:autoSpaceDN w:val="0"/>
              <w:adjustRightInd w:val="0"/>
              <w:spacing w:line="276" w:lineRule="auto"/>
              <w:jc w:val="center"/>
              <w:rPr>
                <w:rFonts w:cs="Calibri"/>
                <w:sz w:val="20"/>
                <w:szCs w:val="20"/>
              </w:rPr>
            </w:pPr>
            <w:proofErr w:type="spellStart"/>
            <w:r w:rsidRPr="000D0046">
              <w:rPr>
                <w:rFonts w:cs="Calibri"/>
                <w:sz w:val="20"/>
                <w:szCs w:val="20"/>
              </w:rPr>
              <w:t>Acer</w:t>
            </w:r>
            <w:proofErr w:type="spellEnd"/>
            <w:r w:rsidRPr="000D0046">
              <w:rPr>
                <w:rFonts w:cs="Calibri"/>
                <w:sz w:val="20"/>
                <w:szCs w:val="20"/>
              </w:rPr>
              <w:t xml:space="preserve"> </w:t>
            </w:r>
            <w:proofErr w:type="spellStart"/>
            <w:r w:rsidRPr="000D0046">
              <w:rPr>
                <w:rFonts w:cs="Calibri"/>
                <w:sz w:val="20"/>
                <w:szCs w:val="20"/>
              </w:rPr>
              <w:t>campestre</w:t>
            </w:r>
            <w:proofErr w:type="spellEnd"/>
          </w:p>
        </w:tc>
        <w:tc>
          <w:tcPr>
            <w:tcW w:w="883" w:type="pct"/>
            <w:shd w:val="clear" w:color="auto" w:fill="auto"/>
          </w:tcPr>
          <w:p w14:paraId="1E7DC70C"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2</w:t>
            </w:r>
          </w:p>
        </w:tc>
        <w:tc>
          <w:tcPr>
            <w:tcW w:w="880" w:type="pct"/>
            <w:shd w:val="clear" w:color="auto" w:fill="auto"/>
          </w:tcPr>
          <w:p w14:paraId="5A49D4CD"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8</w:t>
            </w:r>
          </w:p>
        </w:tc>
      </w:tr>
      <w:tr w:rsidR="000D0046" w:rsidRPr="000D0046" w14:paraId="762BAE3D" w14:textId="77777777" w:rsidTr="000D0046">
        <w:tc>
          <w:tcPr>
            <w:tcW w:w="145" w:type="pct"/>
            <w:shd w:val="clear" w:color="auto" w:fill="auto"/>
          </w:tcPr>
          <w:p w14:paraId="02C3D05C"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8.</w:t>
            </w:r>
          </w:p>
        </w:tc>
        <w:tc>
          <w:tcPr>
            <w:tcW w:w="1811" w:type="pct"/>
            <w:shd w:val="clear" w:color="auto" w:fill="auto"/>
          </w:tcPr>
          <w:p w14:paraId="2D1D0CC0"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Klon czerwony ‘Crimson King’</w:t>
            </w:r>
          </w:p>
        </w:tc>
        <w:tc>
          <w:tcPr>
            <w:tcW w:w="1281" w:type="pct"/>
            <w:shd w:val="clear" w:color="auto" w:fill="auto"/>
          </w:tcPr>
          <w:p w14:paraId="4E7EE57D" w14:textId="77777777" w:rsidR="00701600" w:rsidRPr="000D0046" w:rsidRDefault="00701600" w:rsidP="00A30514">
            <w:pPr>
              <w:widowControl w:val="0"/>
              <w:autoSpaceDE w:val="0"/>
              <w:autoSpaceDN w:val="0"/>
              <w:adjustRightInd w:val="0"/>
              <w:spacing w:line="276" w:lineRule="auto"/>
              <w:jc w:val="center"/>
              <w:rPr>
                <w:rFonts w:cs="Calibri"/>
                <w:sz w:val="20"/>
                <w:szCs w:val="20"/>
              </w:rPr>
            </w:pPr>
            <w:proofErr w:type="spellStart"/>
            <w:r w:rsidRPr="000D0046">
              <w:rPr>
                <w:rFonts w:cs="Calibri"/>
                <w:sz w:val="20"/>
                <w:szCs w:val="20"/>
              </w:rPr>
              <w:t>Acer</w:t>
            </w:r>
            <w:proofErr w:type="spellEnd"/>
            <w:r w:rsidRPr="000D0046">
              <w:rPr>
                <w:rFonts w:cs="Calibri"/>
                <w:sz w:val="20"/>
                <w:szCs w:val="20"/>
              </w:rPr>
              <w:t xml:space="preserve"> rubrum ‘Crimson King</w:t>
            </w:r>
          </w:p>
        </w:tc>
        <w:tc>
          <w:tcPr>
            <w:tcW w:w="883" w:type="pct"/>
            <w:shd w:val="clear" w:color="auto" w:fill="auto"/>
          </w:tcPr>
          <w:p w14:paraId="7536BEAE"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2</w:t>
            </w:r>
          </w:p>
        </w:tc>
        <w:tc>
          <w:tcPr>
            <w:tcW w:w="880" w:type="pct"/>
            <w:shd w:val="clear" w:color="auto" w:fill="auto"/>
          </w:tcPr>
          <w:p w14:paraId="503E03FC"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8</w:t>
            </w:r>
          </w:p>
        </w:tc>
      </w:tr>
      <w:tr w:rsidR="000D0046" w:rsidRPr="000D0046" w14:paraId="6771893F" w14:textId="77777777" w:rsidTr="000D0046">
        <w:tc>
          <w:tcPr>
            <w:tcW w:w="145" w:type="pct"/>
            <w:shd w:val="clear" w:color="auto" w:fill="auto"/>
          </w:tcPr>
          <w:p w14:paraId="04C8563F"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9.</w:t>
            </w:r>
          </w:p>
        </w:tc>
        <w:tc>
          <w:tcPr>
            <w:tcW w:w="1811" w:type="pct"/>
            <w:shd w:val="clear" w:color="auto" w:fill="auto"/>
          </w:tcPr>
          <w:p w14:paraId="14A15A93"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Choina kanadyjska</w:t>
            </w:r>
          </w:p>
        </w:tc>
        <w:tc>
          <w:tcPr>
            <w:tcW w:w="1281" w:type="pct"/>
            <w:shd w:val="clear" w:color="auto" w:fill="auto"/>
          </w:tcPr>
          <w:p w14:paraId="0D1C68E9" w14:textId="77777777" w:rsidR="00701600" w:rsidRPr="000D0046" w:rsidRDefault="00701600" w:rsidP="00A30514">
            <w:pPr>
              <w:widowControl w:val="0"/>
              <w:autoSpaceDE w:val="0"/>
              <w:autoSpaceDN w:val="0"/>
              <w:adjustRightInd w:val="0"/>
              <w:spacing w:line="276" w:lineRule="auto"/>
              <w:jc w:val="center"/>
              <w:rPr>
                <w:rFonts w:cs="Calibri"/>
                <w:sz w:val="20"/>
                <w:szCs w:val="20"/>
              </w:rPr>
            </w:pPr>
            <w:proofErr w:type="spellStart"/>
            <w:r w:rsidRPr="000D0046">
              <w:rPr>
                <w:rFonts w:cs="Calibri"/>
                <w:sz w:val="20"/>
                <w:szCs w:val="20"/>
              </w:rPr>
              <w:t>Tsuga</w:t>
            </w:r>
            <w:proofErr w:type="spellEnd"/>
            <w:r w:rsidRPr="000D0046">
              <w:rPr>
                <w:rFonts w:cs="Calibri"/>
                <w:sz w:val="20"/>
                <w:szCs w:val="20"/>
              </w:rPr>
              <w:t xml:space="preserve"> </w:t>
            </w:r>
            <w:proofErr w:type="spellStart"/>
            <w:r w:rsidRPr="000D0046">
              <w:rPr>
                <w:rFonts w:cs="Calibri"/>
                <w:sz w:val="20"/>
                <w:szCs w:val="20"/>
              </w:rPr>
              <w:t>canadensis</w:t>
            </w:r>
            <w:proofErr w:type="spellEnd"/>
          </w:p>
        </w:tc>
        <w:tc>
          <w:tcPr>
            <w:tcW w:w="883" w:type="pct"/>
            <w:shd w:val="clear" w:color="auto" w:fill="auto"/>
          </w:tcPr>
          <w:p w14:paraId="15F16C44" w14:textId="7DFD83F0" w:rsidR="00701600" w:rsidRPr="000D0046" w:rsidRDefault="000D0046"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15</w:t>
            </w:r>
          </w:p>
        </w:tc>
        <w:tc>
          <w:tcPr>
            <w:tcW w:w="880" w:type="pct"/>
            <w:shd w:val="clear" w:color="auto" w:fill="auto"/>
          </w:tcPr>
          <w:p w14:paraId="69D33A54"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Okazałe sadzonki</w:t>
            </w:r>
          </w:p>
        </w:tc>
      </w:tr>
      <w:tr w:rsidR="000D0046" w:rsidRPr="000D0046" w14:paraId="7891A136" w14:textId="77777777" w:rsidTr="000D0046">
        <w:tc>
          <w:tcPr>
            <w:tcW w:w="145" w:type="pct"/>
            <w:shd w:val="clear" w:color="auto" w:fill="auto"/>
          </w:tcPr>
          <w:p w14:paraId="09AB22D6"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10.</w:t>
            </w:r>
          </w:p>
        </w:tc>
        <w:tc>
          <w:tcPr>
            <w:tcW w:w="1811" w:type="pct"/>
            <w:shd w:val="clear" w:color="auto" w:fill="auto"/>
          </w:tcPr>
          <w:p w14:paraId="05642345"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Bez lilak</w:t>
            </w:r>
          </w:p>
        </w:tc>
        <w:tc>
          <w:tcPr>
            <w:tcW w:w="1281" w:type="pct"/>
            <w:shd w:val="clear" w:color="auto" w:fill="auto"/>
          </w:tcPr>
          <w:p w14:paraId="6DA9B208"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 xml:space="preserve">Syringa </w:t>
            </w:r>
            <w:proofErr w:type="spellStart"/>
            <w:r w:rsidRPr="000D0046">
              <w:rPr>
                <w:rFonts w:cs="Calibri"/>
                <w:sz w:val="20"/>
                <w:szCs w:val="20"/>
              </w:rPr>
              <w:t>vulgaris</w:t>
            </w:r>
            <w:proofErr w:type="spellEnd"/>
          </w:p>
        </w:tc>
        <w:tc>
          <w:tcPr>
            <w:tcW w:w="883" w:type="pct"/>
            <w:shd w:val="clear" w:color="auto" w:fill="auto"/>
          </w:tcPr>
          <w:p w14:paraId="221FBDF1" w14:textId="137D8237" w:rsidR="00701600" w:rsidRPr="000D0046" w:rsidRDefault="000D0046"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4</w:t>
            </w:r>
          </w:p>
        </w:tc>
        <w:tc>
          <w:tcPr>
            <w:tcW w:w="880" w:type="pct"/>
            <w:shd w:val="clear" w:color="auto" w:fill="auto"/>
          </w:tcPr>
          <w:p w14:paraId="36C682B8"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8</w:t>
            </w:r>
          </w:p>
        </w:tc>
      </w:tr>
      <w:tr w:rsidR="000D0046" w:rsidRPr="000D0046" w14:paraId="441B8B6E" w14:textId="77777777" w:rsidTr="000D0046">
        <w:tc>
          <w:tcPr>
            <w:tcW w:w="145" w:type="pct"/>
            <w:shd w:val="clear" w:color="auto" w:fill="auto"/>
          </w:tcPr>
          <w:p w14:paraId="05E282B1"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11.</w:t>
            </w:r>
          </w:p>
        </w:tc>
        <w:tc>
          <w:tcPr>
            <w:tcW w:w="1811" w:type="pct"/>
            <w:shd w:val="clear" w:color="auto" w:fill="auto"/>
          </w:tcPr>
          <w:p w14:paraId="5DBC6D55"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Hortensja bukietowa</w:t>
            </w:r>
          </w:p>
        </w:tc>
        <w:tc>
          <w:tcPr>
            <w:tcW w:w="1281" w:type="pct"/>
            <w:shd w:val="clear" w:color="auto" w:fill="auto"/>
          </w:tcPr>
          <w:p w14:paraId="20BB3617" w14:textId="77777777" w:rsidR="00701600" w:rsidRPr="000D0046" w:rsidRDefault="00701600" w:rsidP="00A30514">
            <w:pPr>
              <w:widowControl w:val="0"/>
              <w:autoSpaceDE w:val="0"/>
              <w:autoSpaceDN w:val="0"/>
              <w:adjustRightInd w:val="0"/>
              <w:spacing w:line="276" w:lineRule="auto"/>
              <w:jc w:val="center"/>
              <w:rPr>
                <w:rFonts w:cs="Calibri"/>
                <w:sz w:val="20"/>
                <w:szCs w:val="20"/>
              </w:rPr>
            </w:pPr>
            <w:proofErr w:type="spellStart"/>
            <w:r w:rsidRPr="000D0046">
              <w:rPr>
                <w:rFonts w:cs="Calibri"/>
                <w:sz w:val="20"/>
                <w:szCs w:val="20"/>
              </w:rPr>
              <w:t>Hydrangea</w:t>
            </w:r>
            <w:proofErr w:type="spellEnd"/>
            <w:r w:rsidRPr="000D0046">
              <w:rPr>
                <w:rFonts w:cs="Calibri"/>
                <w:sz w:val="20"/>
                <w:szCs w:val="20"/>
              </w:rPr>
              <w:t xml:space="preserve"> </w:t>
            </w:r>
            <w:proofErr w:type="spellStart"/>
            <w:r w:rsidRPr="000D0046">
              <w:rPr>
                <w:rFonts w:cs="Calibri"/>
                <w:sz w:val="20"/>
                <w:szCs w:val="20"/>
              </w:rPr>
              <w:t>paniculata</w:t>
            </w:r>
            <w:proofErr w:type="spellEnd"/>
          </w:p>
        </w:tc>
        <w:tc>
          <w:tcPr>
            <w:tcW w:w="883" w:type="pct"/>
            <w:shd w:val="clear" w:color="auto" w:fill="auto"/>
          </w:tcPr>
          <w:p w14:paraId="4916CC86" w14:textId="0086C162"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2</w:t>
            </w:r>
            <w:r w:rsidR="000D0046" w:rsidRPr="000D0046">
              <w:rPr>
                <w:rFonts w:cs="Calibri"/>
                <w:sz w:val="20"/>
                <w:szCs w:val="20"/>
              </w:rPr>
              <w:t>8</w:t>
            </w:r>
          </w:p>
        </w:tc>
        <w:tc>
          <w:tcPr>
            <w:tcW w:w="880" w:type="pct"/>
            <w:shd w:val="clear" w:color="auto" w:fill="auto"/>
          </w:tcPr>
          <w:p w14:paraId="0AB1050D" w14:textId="77777777" w:rsidR="00701600" w:rsidRPr="000D0046" w:rsidRDefault="00701600" w:rsidP="00A30514">
            <w:pPr>
              <w:widowControl w:val="0"/>
              <w:autoSpaceDE w:val="0"/>
              <w:autoSpaceDN w:val="0"/>
              <w:adjustRightInd w:val="0"/>
              <w:spacing w:line="276" w:lineRule="auto"/>
              <w:jc w:val="center"/>
              <w:rPr>
                <w:rFonts w:cs="Calibri"/>
                <w:sz w:val="20"/>
                <w:szCs w:val="20"/>
              </w:rPr>
            </w:pPr>
            <w:r w:rsidRPr="000D0046">
              <w:rPr>
                <w:rFonts w:cs="Calibri"/>
                <w:sz w:val="20"/>
                <w:szCs w:val="20"/>
              </w:rPr>
              <w:t>Okazałe sadzonki</w:t>
            </w:r>
          </w:p>
        </w:tc>
      </w:tr>
      <w:bookmarkEnd w:id="2"/>
    </w:tbl>
    <w:p w14:paraId="6FC0CE47" w14:textId="6D0C25E9" w:rsidR="00701600" w:rsidRDefault="00701600" w:rsidP="00A30514">
      <w:pPr>
        <w:pStyle w:val="Akapitzlist"/>
        <w:spacing w:line="276" w:lineRule="auto"/>
        <w:rPr>
          <w:rFonts w:eastAsia="Arial" w:cstheme="minorHAnsi"/>
          <w:kern w:val="3"/>
          <w:sz w:val="24"/>
          <w:szCs w:val="24"/>
          <w:highlight w:val="yellow"/>
        </w:rPr>
      </w:pPr>
    </w:p>
    <w:p w14:paraId="06174D8A" w14:textId="1E4EB81D" w:rsidR="003C7659" w:rsidRDefault="003C7659" w:rsidP="00A30514">
      <w:pPr>
        <w:pStyle w:val="Akapitzlist"/>
        <w:spacing w:line="276" w:lineRule="auto"/>
        <w:rPr>
          <w:rFonts w:eastAsia="Arial" w:cstheme="minorHAnsi"/>
          <w:kern w:val="3"/>
          <w:sz w:val="24"/>
          <w:szCs w:val="24"/>
          <w:highlight w:val="yellow"/>
        </w:rPr>
      </w:pPr>
    </w:p>
    <w:p w14:paraId="4CF9EA61" w14:textId="2AA16DC5" w:rsidR="003C7659" w:rsidRDefault="003C7659" w:rsidP="00A30514">
      <w:pPr>
        <w:pStyle w:val="Akapitzlist"/>
        <w:spacing w:line="276" w:lineRule="auto"/>
        <w:rPr>
          <w:rFonts w:eastAsia="Arial" w:cstheme="minorHAnsi"/>
          <w:kern w:val="3"/>
          <w:sz w:val="24"/>
          <w:szCs w:val="24"/>
          <w:highlight w:val="yellow"/>
        </w:rPr>
      </w:pPr>
    </w:p>
    <w:p w14:paraId="0DFCF2F0" w14:textId="44366981" w:rsidR="003C7659" w:rsidRDefault="003C7659" w:rsidP="00A30514">
      <w:pPr>
        <w:pStyle w:val="Akapitzlist"/>
        <w:spacing w:line="276" w:lineRule="auto"/>
        <w:rPr>
          <w:rFonts w:eastAsia="Arial" w:cstheme="minorHAnsi"/>
          <w:kern w:val="3"/>
          <w:sz w:val="24"/>
          <w:szCs w:val="24"/>
          <w:highlight w:val="yellow"/>
        </w:rPr>
      </w:pPr>
    </w:p>
    <w:p w14:paraId="767A47F0" w14:textId="77777777" w:rsidR="00A9039A" w:rsidRDefault="00A9039A" w:rsidP="00A30514">
      <w:pPr>
        <w:pStyle w:val="Akapitzlist"/>
        <w:spacing w:line="276" w:lineRule="auto"/>
        <w:rPr>
          <w:rFonts w:eastAsia="Arial" w:cstheme="minorHAnsi"/>
          <w:kern w:val="3"/>
          <w:sz w:val="24"/>
          <w:szCs w:val="24"/>
          <w:highlight w:val="yellow"/>
        </w:rPr>
      </w:pPr>
    </w:p>
    <w:p w14:paraId="70EF89AB" w14:textId="77777777" w:rsidR="003C7659" w:rsidRPr="00E879A7" w:rsidRDefault="003C7659" w:rsidP="00A30514">
      <w:pPr>
        <w:pStyle w:val="Akapitzlist"/>
        <w:spacing w:line="276" w:lineRule="auto"/>
        <w:rPr>
          <w:rFonts w:eastAsia="Arial" w:cstheme="minorHAnsi"/>
          <w:kern w:val="3"/>
          <w:sz w:val="24"/>
          <w:szCs w:val="24"/>
          <w:highlight w:val="yellow"/>
        </w:rPr>
      </w:pPr>
    </w:p>
    <w:p w14:paraId="52B67965" w14:textId="08F7F5B0" w:rsidR="00701600" w:rsidRPr="00F02651" w:rsidRDefault="00701600" w:rsidP="00F02651">
      <w:pPr>
        <w:pStyle w:val="Akapitzlist"/>
        <w:suppressAutoHyphens/>
        <w:spacing w:line="276" w:lineRule="auto"/>
        <w:rPr>
          <w:rFonts w:eastAsia="Arial" w:cstheme="minorHAnsi"/>
          <w:kern w:val="3"/>
          <w:sz w:val="24"/>
          <w:szCs w:val="24"/>
        </w:rPr>
      </w:pPr>
      <w:r w:rsidRPr="00F02651">
        <w:rPr>
          <w:rFonts w:eastAsia="Arial" w:cstheme="minorHAnsi"/>
          <w:kern w:val="3"/>
          <w:sz w:val="24"/>
          <w:szCs w:val="24"/>
        </w:rPr>
        <w:t>Projektowana infrastruktura techniczna:</w:t>
      </w:r>
    </w:p>
    <w:p w14:paraId="1AB449FD" w14:textId="65318C5E" w:rsidR="00C36755" w:rsidRPr="00F02651" w:rsidRDefault="00C36755" w:rsidP="00F02651">
      <w:pPr>
        <w:pStyle w:val="Akapitzlist"/>
        <w:numPr>
          <w:ilvl w:val="0"/>
          <w:numId w:val="23"/>
        </w:numPr>
        <w:suppressAutoHyphens/>
        <w:spacing w:line="276" w:lineRule="auto"/>
        <w:rPr>
          <w:rFonts w:eastAsia="Lucida Sans Unicode" w:cstheme="minorHAnsi"/>
          <w:kern w:val="3"/>
          <w:sz w:val="24"/>
          <w:szCs w:val="24"/>
        </w:rPr>
      </w:pPr>
      <w:r w:rsidRPr="00F02651">
        <w:rPr>
          <w:rFonts w:eastAsia="Lucida Sans Unicode" w:cstheme="minorHAnsi"/>
          <w:sz w:val="24"/>
          <w:szCs w:val="24"/>
        </w:rPr>
        <w:t>Zapotrzebowanie w wodę za pomocą projektowanego przyłącza z miejskiej sieci wodociągowej.</w:t>
      </w:r>
    </w:p>
    <w:p w14:paraId="11871D5E" w14:textId="116F60D8" w:rsidR="00C36755" w:rsidRPr="00F02651" w:rsidRDefault="00C36755" w:rsidP="00F02651">
      <w:pPr>
        <w:pStyle w:val="Akapitzlist"/>
        <w:numPr>
          <w:ilvl w:val="0"/>
          <w:numId w:val="23"/>
        </w:numPr>
        <w:suppressAutoHyphens/>
        <w:spacing w:line="276" w:lineRule="auto"/>
        <w:rPr>
          <w:rFonts w:eastAsia="Lucida Sans Unicode" w:cstheme="minorHAnsi"/>
          <w:kern w:val="3"/>
          <w:sz w:val="24"/>
          <w:szCs w:val="24"/>
        </w:rPr>
      </w:pPr>
      <w:r w:rsidRPr="00F02651">
        <w:rPr>
          <w:rFonts w:eastAsia="Lucida Sans Unicode" w:cstheme="minorHAnsi"/>
          <w:kern w:val="3"/>
          <w:sz w:val="24"/>
          <w:szCs w:val="24"/>
        </w:rPr>
        <w:t>Kanalizacja sanitarna odprowadzana za pomocą projektowanego przyłącza do istniejącej sieci kanalizacji sanitarnej.</w:t>
      </w:r>
    </w:p>
    <w:p w14:paraId="077E6A4E" w14:textId="78E306C5" w:rsidR="00C36755" w:rsidRPr="00F02651" w:rsidRDefault="00C36755" w:rsidP="00F02651">
      <w:pPr>
        <w:pStyle w:val="Akapitzlist"/>
        <w:numPr>
          <w:ilvl w:val="0"/>
          <w:numId w:val="23"/>
        </w:numPr>
        <w:suppressAutoHyphens/>
        <w:spacing w:line="276" w:lineRule="auto"/>
        <w:rPr>
          <w:rFonts w:eastAsia="Lucida Sans Unicode" w:cstheme="minorHAnsi"/>
          <w:kern w:val="3"/>
          <w:sz w:val="24"/>
          <w:szCs w:val="24"/>
        </w:rPr>
      </w:pPr>
      <w:r w:rsidRPr="00F02651">
        <w:rPr>
          <w:rFonts w:eastAsia="Lucida Sans Unicode" w:cstheme="minorHAnsi"/>
          <w:kern w:val="3"/>
          <w:sz w:val="24"/>
          <w:szCs w:val="24"/>
        </w:rPr>
        <w:t>Kanalizacja deszczowa za pomocą projektowanego przyłącza do istniejącej sieci kanalizacji deszczowej.</w:t>
      </w:r>
    </w:p>
    <w:p w14:paraId="17C0ECEF" w14:textId="3887BEA2" w:rsidR="00C36755" w:rsidRPr="00F02651" w:rsidRDefault="00C36755" w:rsidP="00F02651">
      <w:pPr>
        <w:pStyle w:val="Akapitzlist"/>
        <w:numPr>
          <w:ilvl w:val="0"/>
          <w:numId w:val="23"/>
        </w:numPr>
        <w:suppressAutoHyphens/>
        <w:spacing w:line="276" w:lineRule="auto"/>
        <w:rPr>
          <w:rFonts w:eastAsia="Lucida Sans Unicode" w:cstheme="minorHAnsi"/>
          <w:kern w:val="3"/>
          <w:sz w:val="24"/>
          <w:szCs w:val="24"/>
        </w:rPr>
      </w:pPr>
      <w:r w:rsidRPr="00F02651">
        <w:rPr>
          <w:rFonts w:eastAsia="Lucida Sans Unicode" w:cstheme="minorHAnsi"/>
          <w:kern w:val="3"/>
          <w:sz w:val="24"/>
          <w:szCs w:val="24"/>
        </w:rPr>
        <w:t>Na potrzeby centralnego ogrzewania, ciepłej wody użytkowej oraz wentylacji, zaprojektowano węzeł cieplny.</w:t>
      </w:r>
    </w:p>
    <w:p w14:paraId="5F4E41F2" w14:textId="4AA92B7C" w:rsidR="00C36755" w:rsidRPr="00F02651" w:rsidRDefault="00C36755" w:rsidP="00F02651">
      <w:pPr>
        <w:pStyle w:val="Akapitzlist"/>
        <w:numPr>
          <w:ilvl w:val="0"/>
          <w:numId w:val="23"/>
        </w:numPr>
        <w:suppressAutoHyphens/>
        <w:spacing w:line="276" w:lineRule="auto"/>
        <w:rPr>
          <w:rFonts w:eastAsia="Lucida Sans Unicode" w:cstheme="minorHAnsi"/>
          <w:kern w:val="3"/>
          <w:sz w:val="24"/>
          <w:szCs w:val="24"/>
        </w:rPr>
      </w:pPr>
      <w:r w:rsidRPr="00F02651">
        <w:rPr>
          <w:rFonts w:eastAsia="Lucida Sans Unicode" w:cstheme="minorHAnsi"/>
          <w:kern w:val="3"/>
          <w:sz w:val="24"/>
          <w:szCs w:val="24"/>
        </w:rPr>
        <w:t>Gaz ziemny z istniejącej sieci gazowej poprzez przyłącze gazowe.</w:t>
      </w:r>
    </w:p>
    <w:p w14:paraId="5844D8CC" w14:textId="56F61DB2" w:rsidR="00C36755" w:rsidRPr="00F02651" w:rsidRDefault="00C36755" w:rsidP="00F02651">
      <w:pPr>
        <w:pStyle w:val="Akapitzlist"/>
        <w:numPr>
          <w:ilvl w:val="0"/>
          <w:numId w:val="23"/>
        </w:numPr>
        <w:suppressAutoHyphens/>
        <w:spacing w:line="276" w:lineRule="auto"/>
        <w:rPr>
          <w:rFonts w:eastAsia="Lucida Sans Unicode" w:cstheme="minorHAnsi"/>
          <w:kern w:val="3"/>
          <w:sz w:val="24"/>
          <w:szCs w:val="24"/>
        </w:rPr>
      </w:pPr>
      <w:r w:rsidRPr="00F02651">
        <w:rPr>
          <w:rFonts w:eastAsia="Lucida Sans Unicode" w:cstheme="minorHAnsi"/>
          <w:kern w:val="3"/>
          <w:sz w:val="24"/>
          <w:szCs w:val="24"/>
        </w:rPr>
        <w:t>Wentylacja mechaniczna z odzyskiem ciepła, klimatyzacja oraz wentylacja grawitacyjna.</w:t>
      </w:r>
    </w:p>
    <w:p w14:paraId="643DFBEC" w14:textId="3ADE13D9" w:rsidR="00C36755" w:rsidRPr="00F02651" w:rsidRDefault="00C36755" w:rsidP="00F02651">
      <w:pPr>
        <w:pStyle w:val="Akapitzlist"/>
        <w:numPr>
          <w:ilvl w:val="0"/>
          <w:numId w:val="23"/>
        </w:numPr>
        <w:suppressAutoHyphens/>
        <w:spacing w:line="276" w:lineRule="auto"/>
        <w:rPr>
          <w:rFonts w:eastAsia="Lucida Sans Unicode" w:cstheme="minorHAnsi"/>
          <w:kern w:val="3"/>
          <w:sz w:val="24"/>
          <w:szCs w:val="24"/>
        </w:rPr>
      </w:pPr>
      <w:r w:rsidRPr="00F02651">
        <w:rPr>
          <w:rFonts w:eastAsia="Lucida Sans Unicode" w:cstheme="minorHAnsi"/>
          <w:kern w:val="3"/>
          <w:sz w:val="24"/>
          <w:szCs w:val="24"/>
        </w:rPr>
        <w:t>Instalacja elektryczna zasilana ze złącza kablowo-pomiarowego.</w:t>
      </w:r>
    </w:p>
    <w:p w14:paraId="38F68991" w14:textId="74AC5208" w:rsidR="00C36755" w:rsidRPr="00F02651" w:rsidRDefault="00C36755" w:rsidP="00F02651">
      <w:pPr>
        <w:pStyle w:val="Akapitzlist"/>
        <w:numPr>
          <w:ilvl w:val="0"/>
          <w:numId w:val="23"/>
        </w:numPr>
        <w:suppressAutoHyphens/>
        <w:spacing w:line="276" w:lineRule="auto"/>
        <w:rPr>
          <w:rFonts w:eastAsia="Lucida Sans Unicode" w:cstheme="minorHAnsi"/>
          <w:kern w:val="3"/>
          <w:sz w:val="24"/>
          <w:szCs w:val="24"/>
        </w:rPr>
      </w:pPr>
      <w:r w:rsidRPr="00F02651">
        <w:rPr>
          <w:rFonts w:eastAsia="Lucida Sans Unicode" w:cstheme="minorHAnsi"/>
          <w:kern w:val="3"/>
          <w:sz w:val="24"/>
          <w:szCs w:val="24"/>
        </w:rPr>
        <w:t>Instalacje słaboprądowe: okablowanie strukturalne, monitoring, system sygnalizacji włamania i napadu, kontrola dostępu, instalacja domofonowa, system sygnalizacji pożaru oraz instalacja TV/sat.</w:t>
      </w:r>
    </w:p>
    <w:p w14:paraId="65084AAD" w14:textId="11D3F3D2" w:rsidR="00C36755" w:rsidRPr="00F02651" w:rsidRDefault="00C36755" w:rsidP="00F02651">
      <w:pPr>
        <w:pStyle w:val="Akapitzlist"/>
        <w:numPr>
          <w:ilvl w:val="0"/>
          <w:numId w:val="23"/>
        </w:numPr>
        <w:suppressAutoHyphens/>
        <w:spacing w:line="276" w:lineRule="auto"/>
        <w:rPr>
          <w:rFonts w:eastAsia="Lucida Sans Unicode" w:cstheme="minorHAnsi"/>
          <w:kern w:val="3"/>
          <w:sz w:val="24"/>
          <w:szCs w:val="24"/>
        </w:rPr>
      </w:pPr>
      <w:r w:rsidRPr="00F02651">
        <w:rPr>
          <w:rFonts w:eastAsia="Lucida Sans Unicode" w:cstheme="minorHAnsi"/>
          <w:kern w:val="3"/>
          <w:sz w:val="24"/>
          <w:szCs w:val="24"/>
        </w:rPr>
        <w:t>Instalacja solarna na potrzeby ciepłej wody użytkowej.</w:t>
      </w:r>
    </w:p>
    <w:p w14:paraId="0A25C83C" w14:textId="0B3D7CF5" w:rsidR="00C36755" w:rsidRPr="00F02651" w:rsidRDefault="00C36755" w:rsidP="00F02651">
      <w:pPr>
        <w:pStyle w:val="Akapitzlist"/>
        <w:numPr>
          <w:ilvl w:val="0"/>
          <w:numId w:val="23"/>
        </w:numPr>
        <w:suppressAutoHyphens/>
        <w:spacing w:line="276" w:lineRule="auto"/>
        <w:rPr>
          <w:rFonts w:eastAsia="Lucida Sans Unicode" w:cstheme="minorHAnsi"/>
          <w:kern w:val="3"/>
          <w:sz w:val="24"/>
          <w:szCs w:val="24"/>
        </w:rPr>
      </w:pPr>
      <w:r w:rsidRPr="00F02651">
        <w:rPr>
          <w:rFonts w:eastAsia="Lucida Sans Unicode" w:cstheme="minorHAnsi"/>
          <w:kern w:val="3"/>
          <w:sz w:val="24"/>
          <w:szCs w:val="24"/>
        </w:rPr>
        <w:t>Instalacja fotowoltaiczna.</w:t>
      </w:r>
    </w:p>
    <w:p w14:paraId="2B99177D" w14:textId="50EF8949" w:rsidR="00C36755" w:rsidRPr="00F02651" w:rsidRDefault="00C36755" w:rsidP="00F02651">
      <w:pPr>
        <w:pStyle w:val="Akapitzlist"/>
        <w:numPr>
          <w:ilvl w:val="0"/>
          <w:numId w:val="23"/>
        </w:numPr>
        <w:suppressAutoHyphens/>
        <w:spacing w:line="276" w:lineRule="auto"/>
        <w:rPr>
          <w:rFonts w:eastAsia="Arial" w:cstheme="minorHAnsi"/>
          <w:kern w:val="3"/>
          <w:sz w:val="24"/>
          <w:szCs w:val="24"/>
        </w:rPr>
      </w:pPr>
      <w:r w:rsidRPr="00F02651">
        <w:rPr>
          <w:rFonts w:eastAsia="Lucida Sans Unicode" w:cstheme="minorHAnsi"/>
          <w:kern w:val="3"/>
          <w:sz w:val="24"/>
          <w:szCs w:val="24"/>
        </w:rPr>
        <w:t>Instalacja centralnego odkurzania.</w:t>
      </w:r>
    </w:p>
    <w:p w14:paraId="675AD02E" w14:textId="471B39A7" w:rsidR="00701600" w:rsidRPr="00F02651" w:rsidRDefault="00701600" w:rsidP="00F02651">
      <w:pPr>
        <w:pStyle w:val="Akapitzlist"/>
        <w:numPr>
          <w:ilvl w:val="0"/>
          <w:numId w:val="10"/>
        </w:numPr>
        <w:suppressAutoHyphens/>
        <w:spacing w:line="276" w:lineRule="auto"/>
        <w:rPr>
          <w:rFonts w:eastAsia="Arial" w:cstheme="minorHAnsi"/>
          <w:kern w:val="3"/>
          <w:sz w:val="24"/>
          <w:szCs w:val="24"/>
        </w:rPr>
      </w:pPr>
      <w:r w:rsidRPr="00F02651">
        <w:rPr>
          <w:rFonts w:eastAsia="Arial" w:cstheme="minorHAnsi"/>
          <w:kern w:val="3"/>
          <w:sz w:val="24"/>
          <w:szCs w:val="24"/>
        </w:rPr>
        <w:t xml:space="preserve">Dla potrzeb ochrony </w:t>
      </w:r>
      <w:proofErr w:type="spellStart"/>
      <w:r w:rsidRPr="00F02651">
        <w:rPr>
          <w:rFonts w:eastAsia="Arial" w:cstheme="minorHAnsi"/>
          <w:kern w:val="3"/>
          <w:sz w:val="24"/>
          <w:szCs w:val="24"/>
        </w:rPr>
        <w:t>ppoż</w:t>
      </w:r>
      <w:proofErr w:type="spellEnd"/>
      <w:r w:rsidRPr="00F02651">
        <w:rPr>
          <w:rFonts w:eastAsia="Arial" w:cstheme="minorHAnsi"/>
          <w:kern w:val="3"/>
          <w:sz w:val="24"/>
          <w:szCs w:val="24"/>
        </w:rPr>
        <w:t xml:space="preserve"> </w:t>
      </w:r>
      <w:r w:rsidR="00C36755" w:rsidRPr="00F02651">
        <w:rPr>
          <w:rFonts w:eastAsia="Arial" w:cstheme="minorHAnsi"/>
          <w:kern w:val="3"/>
          <w:sz w:val="24"/>
          <w:szCs w:val="24"/>
        </w:rPr>
        <w:t>zaprojektowano</w:t>
      </w:r>
      <w:r w:rsidRPr="00F02651">
        <w:rPr>
          <w:rFonts w:eastAsia="Arial" w:cstheme="minorHAnsi"/>
          <w:kern w:val="3"/>
          <w:sz w:val="24"/>
          <w:szCs w:val="24"/>
        </w:rPr>
        <w:t xml:space="preserve"> 2 hydranty</w:t>
      </w:r>
      <w:r w:rsidR="00C36755" w:rsidRPr="00F02651">
        <w:rPr>
          <w:rFonts w:eastAsia="Arial" w:cstheme="minorHAnsi"/>
          <w:kern w:val="3"/>
          <w:sz w:val="24"/>
          <w:szCs w:val="24"/>
        </w:rPr>
        <w:t>.</w:t>
      </w:r>
    </w:p>
    <w:p w14:paraId="21F165DB" w14:textId="12BBD10F" w:rsidR="00701600" w:rsidRPr="00F02651" w:rsidRDefault="00F02651" w:rsidP="00F02651">
      <w:pPr>
        <w:pStyle w:val="Akapitzlist"/>
        <w:numPr>
          <w:ilvl w:val="0"/>
          <w:numId w:val="10"/>
        </w:numPr>
        <w:suppressAutoHyphens/>
        <w:spacing w:line="276" w:lineRule="auto"/>
        <w:rPr>
          <w:rFonts w:eastAsia="Arial" w:cstheme="minorHAnsi"/>
          <w:kern w:val="3"/>
          <w:sz w:val="24"/>
          <w:szCs w:val="24"/>
        </w:rPr>
      </w:pPr>
      <w:r w:rsidRPr="00F02651">
        <w:rPr>
          <w:rFonts w:eastAsia="Arial" w:cstheme="minorHAnsi"/>
          <w:kern w:val="3"/>
          <w:sz w:val="24"/>
          <w:szCs w:val="24"/>
        </w:rPr>
        <w:t>Usuwanie odpadów z miejsca gromadzenia odpadów stałych zlokalizowanego w budynku przez odpowiednie przedsiębiorstwo.</w:t>
      </w:r>
    </w:p>
    <w:p w14:paraId="24856151" w14:textId="0DFC6DB2" w:rsidR="00701600" w:rsidRDefault="00701600" w:rsidP="00A30514">
      <w:pPr>
        <w:pStyle w:val="Akapitzlist"/>
        <w:spacing w:line="276" w:lineRule="auto"/>
        <w:rPr>
          <w:rFonts w:eastAsia="Arial" w:cstheme="minorHAnsi"/>
          <w:kern w:val="3"/>
          <w:sz w:val="24"/>
          <w:szCs w:val="24"/>
        </w:rPr>
      </w:pPr>
    </w:p>
    <w:p w14:paraId="2808F1F3" w14:textId="77777777" w:rsidR="003C7659" w:rsidRPr="00701600" w:rsidRDefault="003C7659" w:rsidP="00A30514">
      <w:pPr>
        <w:pStyle w:val="Akapitzlist"/>
        <w:spacing w:line="276" w:lineRule="auto"/>
        <w:rPr>
          <w:rFonts w:eastAsia="Arial" w:cstheme="minorHAnsi"/>
          <w:kern w:val="3"/>
          <w:sz w:val="24"/>
          <w:szCs w:val="24"/>
        </w:rPr>
      </w:pPr>
    </w:p>
    <w:p w14:paraId="2BF31DF2" w14:textId="77777777" w:rsidR="00701600" w:rsidRPr="00701600" w:rsidRDefault="00701600" w:rsidP="00A30514">
      <w:pPr>
        <w:pStyle w:val="Akapitzlist"/>
        <w:numPr>
          <w:ilvl w:val="0"/>
          <w:numId w:val="9"/>
        </w:numPr>
        <w:spacing w:line="276" w:lineRule="auto"/>
        <w:rPr>
          <w:rFonts w:cstheme="minorHAnsi"/>
          <w:b/>
          <w:bCs/>
          <w:sz w:val="24"/>
          <w:szCs w:val="24"/>
        </w:rPr>
      </w:pPr>
      <w:r w:rsidRPr="00701600">
        <w:rPr>
          <w:rFonts w:cstheme="minorHAnsi"/>
          <w:b/>
          <w:bCs/>
          <w:sz w:val="24"/>
          <w:szCs w:val="24"/>
        </w:rPr>
        <w:t>Zestawienie powierzchni.</w:t>
      </w:r>
    </w:p>
    <w:p w14:paraId="28D08543" w14:textId="77777777" w:rsidR="00701600" w:rsidRPr="00701600" w:rsidRDefault="00701600" w:rsidP="00A30514">
      <w:pPr>
        <w:pStyle w:val="Akapitzlist"/>
        <w:spacing w:line="276" w:lineRule="auto"/>
        <w:rPr>
          <w:rFonts w:cstheme="minorHAnsi"/>
          <w:b/>
          <w:bCs/>
          <w:sz w:val="24"/>
          <w:szCs w:val="24"/>
        </w:rPr>
      </w:pPr>
    </w:p>
    <w:p w14:paraId="5F5A3ABB" w14:textId="6F858018" w:rsidR="00701600" w:rsidRDefault="00701600" w:rsidP="00A30514">
      <w:pPr>
        <w:pStyle w:val="Akapitzlist"/>
        <w:numPr>
          <w:ilvl w:val="0"/>
          <w:numId w:val="25"/>
        </w:numPr>
        <w:spacing w:line="276" w:lineRule="auto"/>
        <w:rPr>
          <w:rFonts w:eastAsia="Arial" w:cstheme="minorHAnsi"/>
          <w:kern w:val="3"/>
          <w:sz w:val="24"/>
          <w:szCs w:val="24"/>
        </w:rPr>
      </w:pPr>
      <w:r w:rsidRPr="00701600">
        <w:rPr>
          <w:rFonts w:eastAsia="Arial" w:cstheme="minorHAnsi"/>
          <w:kern w:val="3"/>
          <w:sz w:val="24"/>
          <w:szCs w:val="24"/>
        </w:rPr>
        <w:t>Pow. terenu inwestycji:</w:t>
      </w:r>
      <w:r w:rsidRPr="00701600">
        <w:rPr>
          <w:rFonts w:eastAsia="Arial" w:cstheme="minorHAnsi"/>
          <w:kern w:val="3"/>
          <w:sz w:val="24"/>
          <w:szCs w:val="24"/>
        </w:rPr>
        <w:tab/>
      </w:r>
      <w:r w:rsidRPr="00701600">
        <w:rPr>
          <w:rFonts w:eastAsia="Arial" w:cstheme="minorHAnsi"/>
          <w:kern w:val="3"/>
          <w:sz w:val="24"/>
          <w:szCs w:val="24"/>
        </w:rPr>
        <w:tab/>
      </w:r>
      <w:r w:rsidRPr="00701600">
        <w:rPr>
          <w:rFonts w:eastAsia="Arial" w:cstheme="minorHAnsi"/>
          <w:kern w:val="3"/>
          <w:sz w:val="24"/>
          <w:szCs w:val="24"/>
        </w:rPr>
        <w:tab/>
      </w:r>
      <w:r w:rsidRPr="00701600">
        <w:rPr>
          <w:rFonts w:eastAsia="Arial" w:cstheme="minorHAnsi"/>
          <w:kern w:val="3"/>
          <w:sz w:val="24"/>
          <w:szCs w:val="24"/>
        </w:rPr>
        <w:tab/>
      </w:r>
      <w:r w:rsidRPr="00701600">
        <w:rPr>
          <w:rFonts w:eastAsia="Arial" w:cstheme="minorHAnsi"/>
          <w:kern w:val="3"/>
          <w:sz w:val="24"/>
          <w:szCs w:val="24"/>
        </w:rPr>
        <w:tab/>
      </w:r>
      <w:r w:rsidR="00162778">
        <w:rPr>
          <w:rFonts w:eastAsia="Arial" w:cstheme="minorHAnsi"/>
          <w:kern w:val="3"/>
          <w:sz w:val="24"/>
          <w:szCs w:val="24"/>
        </w:rPr>
        <w:tab/>
        <w:t>4890</w:t>
      </w:r>
      <w:r w:rsidRPr="00701600">
        <w:rPr>
          <w:rFonts w:eastAsia="Arial" w:cstheme="minorHAnsi"/>
          <w:kern w:val="3"/>
          <w:sz w:val="24"/>
          <w:szCs w:val="24"/>
        </w:rPr>
        <w:t xml:space="preserve"> m</w:t>
      </w:r>
      <w:r w:rsidRPr="00701600">
        <w:rPr>
          <w:rFonts w:eastAsia="Arial" w:cstheme="minorHAnsi"/>
          <w:kern w:val="3"/>
          <w:sz w:val="24"/>
          <w:szCs w:val="24"/>
          <w:vertAlign w:val="superscript"/>
        </w:rPr>
        <w:t>2</w:t>
      </w:r>
      <w:r w:rsidRPr="00701600">
        <w:rPr>
          <w:rFonts w:eastAsia="Arial" w:cstheme="minorHAnsi"/>
          <w:kern w:val="3"/>
          <w:sz w:val="24"/>
          <w:szCs w:val="24"/>
        </w:rPr>
        <w:tab/>
        <w:t>100%</w:t>
      </w:r>
    </w:p>
    <w:p w14:paraId="6F90048A" w14:textId="6C5480D3" w:rsidR="00162778" w:rsidRPr="00162778" w:rsidRDefault="00162778" w:rsidP="00162778">
      <w:pPr>
        <w:pStyle w:val="Akapitzlist"/>
        <w:spacing w:line="276" w:lineRule="auto"/>
        <w:ind w:left="1068"/>
        <w:rPr>
          <w:rFonts w:eastAsia="Arial" w:cstheme="minorHAnsi"/>
          <w:i/>
          <w:iCs/>
          <w:kern w:val="3"/>
          <w:sz w:val="20"/>
          <w:szCs w:val="20"/>
        </w:rPr>
      </w:pPr>
      <w:r w:rsidRPr="00162778">
        <w:rPr>
          <w:rFonts w:eastAsia="Arial" w:cstheme="minorHAnsi"/>
          <w:i/>
          <w:iCs/>
          <w:kern w:val="3"/>
          <w:sz w:val="20"/>
          <w:szCs w:val="20"/>
        </w:rPr>
        <w:t xml:space="preserve">Działka nr </w:t>
      </w:r>
      <w:proofErr w:type="spellStart"/>
      <w:r w:rsidRPr="00162778">
        <w:rPr>
          <w:rFonts w:eastAsia="Arial" w:cstheme="minorHAnsi"/>
          <w:i/>
          <w:iCs/>
          <w:kern w:val="3"/>
          <w:sz w:val="20"/>
          <w:szCs w:val="20"/>
        </w:rPr>
        <w:t>ewid</w:t>
      </w:r>
      <w:proofErr w:type="spellEnd"/>
      <w:r w:rsidRPr="00162778">
        <w:rPr>
          <w:rFonts w:eastAsia="Arial" w:cstheme="minorHAnsi"/>
          <w:i/>
          <w:iCs/>
          <w:kern w:val="3"/>
          <w:sz w:val="20"/>
          <w:szCs w:val="20"/>
        </w:rPr>
        <w:t>. 373</w:t>
      </w:r>
    </w:p>
    <w:p w14:paraId="238C0B53" w14:textId="5CFBF8AC" w:rsidR="00701600" w:rsidRPr="00701600" w:rsidRDefault="00701600" w:rsidP="00A30514">
      <w:pPr>
        <w:pStyle w:val="Akapitzlist"/>
        <w:numPr>
          <w:ilvl w:val="0"/>
          <w:numId w:val="25"/>
        </w:numPr>
        <w:spacing w:line="276" w:lineRule="auto"/>
        <w:rPr>
          <w:rFonts w:eastAsia="Arial" w:cstheme="minorHAnsi"/>
          <w:kern w:val="3"/>
          <w:sz w:val="24"/>
          <w:szCs w:val="24"/>
        </w:rPr>
      </w:pPr>
      <w:r w:rsidRPr="00701600">
        <w:rPr>
          <w:rFonts w:eastAsia="Arial" w:cstheme="minorHAnsi"/>
          <w:kern w:val="3"/>
          <w:sz w:val="24"/>
          <w:szCs w:val="24"/>
        </w:rPr>
        <w:t>Pow. zabudowy projektowanej:</w:t>
      </w:r>
      <w:r w:rsidRPr="00701600">
        <w:rPr>
          <w:rFonts w:eastAsia="Arial" w:cstheme="minorHAnsi"/>
          <w:kern w:val="3"/>
          <w:sz w:val="24"/>
          <w:szCs w:val="24"/>
        </w:rPr>
        <w:tab/>
      </w:r>
      <w:r w:rsidRPr="00701600">
        <w:rPr>
          <w:rFonts w:eastAsia="Arial" w:cstheme="minorHAnsi"/>
          <w:kern w:val="3"/>
          <w:sz w:val="24"/>
          <w:szCs w:val="24"/>
        </w:rPr>
        <w:tab/>
      </w:r>
      <w:r w:rsidRPr="00701600">
        <w:rPr>
          <w:rFonts w:eastAsia="Arial" w:cstheme="minorHAnsi"/>
          <w:kern w:val="3"/>
          <w:sz w:val="24"/>
          <w:szCs w:val="24"/>
        </w:rPr>
        <w:tab/>
      </w:r>
      <w:r w:rsidRPr="00701600">
        <w:rPr>
          <w:rFonts w:eastAsia="Arial" w:cstheme="minorHAnsi"/>
          <w:kern w:val="3"/>
          <w:sz w:val="24"/>
          <w:szCs w:val="24"/>
        </w:rPr>
        <w:tab/>
      </w:r>
      <w:r w:rsidR="00162778">
        <w:rPr>
          <w:rFonts w:eastAsia="Arial" w:cstheme="minorHAnsi"/>
          <w:kern w:val="3"/>
          <w:sz w:val="24"/>
          <w:szCs w:val="24"/>
        </w:rPr>
        <w:tab/>
        <w:t>1785,27</w:t>
      </w:r>
      <w:r w:rsidRPr="00701600">
        <w:rPr>
          <w:rFonts w:eastAsia="Arial" w:cstheme="minorHAnsi"/>
          <w:kern w:val="3"/>
          <w:sz w:val="24"/>
          <w:szCs w:val="24"/>
        </w:rPr>
        <w:t xml:space="preserve"> m</w:t>
      </w:r>
      <w:r w:rsidRPr="00701600">
        <w:rPr>
          <w:rFonts w:eastAsia="Arial" w:cstheme="minorHAnsi"/>
          <w:kern w:val="3"/>
          <w:sz w:val="24"/>
          <w:szCs w:val="24"/>
          <w:vertAlign w:val="superscript"/>
        </w:rPr>
        <w:t>2</w:t>
      </w:r>
      <w:r w:rsidRPr="00701600">
        <w:rPr>
          <w:rFonts w:eastAsia="Arial" w:cstheme="minorHAnsi"/>
          <w:kern w:val="3"/>
          <w:sz w:val="24"/>
          <w:szCs w:val="24"/>
        </w:rPr>
        <w:tab/>
      </w:r>
      <w:r w:rsidR="00162778">
        <w:rPr>
          <w:rFonts w:eastAsia="Arial" w:cstheme="minorHAnsi"/>
          <w:kern w:val="3"/>
          <w:sz w:val="24"/>
          <w:szCs w:val="24"/>
        </w:rPr>
        <w:t>36,51</w:t>
      </w:r>
      <w:r w:rsidRPr="00701600">
        <w:rPr>
          <w:rFonts w:eastAsia="Arial" w:cstheme="minorHAnsi"/>
          <w:kern w:val="3"/>
          <w:sz w:val="24"/>
          <w:szCs w:val="24"/>
        </w:rPr>
        <w:t>%</w:t>
      </w:r>
    </w:p>
    <w:p w14:paraId="73DA3C2C" w14:textId="6ABD2335" w:rsidR="00701600" w:rsidRPr="00701600" w:rsidRDefault="00701600" w:rsidP="00A30514">
      <w:pPr>
        <w:pStyle w:val="Akapitzlist"/>
        <w:numPr>
          <w:ilvl w:val="0"/>
          <w:numId w:val="25"/>
        </w:numPr>
        <w:spacing w:line="276" w:lineRule="auto"/>
        <w:rPr>
          <w:rFonts w:eastAsia="Arial" w:cstheme="minorHAnsi"/>
          <w:kern w:val="3"/>
          <w:sz w:val="24"/>
          <w:szCs w:val="24"/>
        </w:rPr>
      </w:pPr>
      <w:r w:rsidRPr="00701600">
        <w:rPr>
          <w:rFonts w:eastAsia="Arial" w:cstheme="minorHAnsi"/>
          <w:kern w:val="3"/>
          <w:sz w:val="24"/>
          <w:szCs w:val="24"/>
        </w:rPr>
        <w:t>Pow. projektowanych ciągów pieszych:</w:t>
      </w:r>
      <w:r w:rsidRPr="00701600">
        <w:rPr>
          <w:rFonts w:eastAsia="Arial" w:cstheme="minorHAnsi"/>
          <w:kern w:val="3"/>
          <w:sz w:val="24"/>
          <w:szCs w:val="24"/>
        </w:rPr>
        <w:tab/>
      </w:r>
      <w:r w:rsidRPr="00701600">
        <w:rPr>
          <w:rFonts w:eastAsia="Arial" w:cstheme="minorHAnsi"/>
          <w:kern w:val="3"/>
          <w:sz w:val="24"/>
          <w:szCs w:val="24"/>
        </w:rPr>
        <w:tab/>
      </w:r>
      <w:r w:rsidRPr="00701600">
        <w:rPr>
          <w:rFonts w:eastAsia="Arial" w:cstheme="minorHAnsi"/>
          <w:kern w:val="3"/>
          <w:sz w:val="24"/>
          <w:szCs w:val="24"/>
        </w:rPr>
        <w:tab/>
      </w:r>
      <w:r w:rsidR="00162778">
        <w:rPr>
          <w:rFonts w:eastAsia="Arial" w:cstheme="minorHAnsi"/>
          <w:kern w:val="3"/>
          <w:sz w:val="24"/>
          <w:szCs w:val="24"/>
        </w:rPr>
        <w:tab/>
      </w:r>
      <w:r w:rsidR="004B1F79">
        <w:rPr>
          <w:rFonts w:eastAsia="Arial" w:cstheme="minorHAnsi"/>
          <w:kern w:val="3"/>
          <w:sz w:val="24"/>
          <w:szCs w:val="24"/>
        </w:rPr>
        <w:t>918,56</w:t>
      </w:r>
      <w:r w:rsidRPr="00701600">
        <w:rPr>
          <w:rFonts w:eastAsia="Arial" w:cstheme="minorHAnsi"/>
          <w:kern w:val="3"/>
          <w:sz w:val="24"/>
          <w:szCs w:val="24"/>
        </w:rPr>
        <w:t xml:space="preserve"> m</w:t>
      </w:r>
      <w:r w:rsidRPr="00701600">
        <w:rPr>
          <w:rFonts w:eastAsia="Arial" w:cstheme="minorHAnsi"/>
          <w:kern w:val="3"/>
          <w:sz w:val="24"/>
          <w:szCs w:val="24"/>
          <w:vertAlign w:val="superscript"/>
        </w:rPr>
        <w:t>2</w:t>
      </w:r>
      <w:r w:rsidRPr="00701600">
        <w:rPr>
          <w:rFonts w:eastAsia="Arial" w:cstheme="minorHAnsi"/>
          <w:kern w:val="3"/>
          <w:sz w:val="24"/>
          <w:szCs w:val="24"/>
        </w:rPr>
        <w:tab/>
      </w:r>
      <w:r w:rsidR="00162778">
        <w:rPr>
          <w:rFonts w:eastAsia="Arial" w:cstheme="minorHAnsi"/>
          <w:kern w:val="3"/>
          <w:sz w:val="24"/>
          <w:szCs w:val="24"/>
        </w:rPr>
        <w:t>1</w:t>
      </w:r>
      <w:r w:rsidR="004B1F79">
        <w:rPr>
          <w:rFonts w:eastAsia="Arial" w:cstheme="minorHAnsi"/>
          <w:kern w:val="3"/>
          <w:sz w:val="24"/>
          <w:szCs w:val="24"/>
        </w:rPr>
        <w:t>8,78</w:t>
      </w:r>
      <w:r w:rsidRPr="00701600">
        <w:rPr>
          <w:rFonts w:eastAsia="Arial" w:cstheme="minorHAnsi"/>
          <w:kern w:val="3"/>
          <w:sz w:val="24"/>
          <w:szCs w:val="24"/>
        </w:rPr>
        <w:t>%</w:t>
      </w:r>
    </w:p>
    <w:p w14:paraId="501FE1DC" w14:textId="19D51AF3" w:rsidR="00162778" w:rsidRPr="00162778" w:rsidRDefault="00701600" w:rsidP="00162778">
      <w:pPr>
        <w:pStyle w:val="Akapitzlist"/>
        <w:spacing w:line="276" w:lineRule="auto"/>
        <w:ind w:left="1068"/>
        <w:rPr>
          <w:rFonts w:eastAsia="Arial" w:cstheme="minorHAnsi"/>
          <w:i/>
          <w:iCs/>
          <w:kern w:val="3"/>
          <w:sz w:val="20"/>
          <w:szCs w:val="20"/>
        </w:rPr>
      </w:pPr>
      <w:r w:rsidRPr="00162778">
        <w:rPr>
          <w:rFonts w:eastAsia="Arial" w:cstheme="minorHAnsi"/>
          <w:i/>
          <w:iCs/>
          <w:kern w:val="3"/>
          <w:sz w:val="20"/>
          <w:szCs w:val="20"/>
        </w:rPr>
        <w:t xml:space="preserve">kostka betonowa </w:t>
      </w:r>
      <w:proofErr w:type="spellStart"/>
      <w:r w:rsidRPr="00162778">
        <w:rPr>
          <w:rFonts w:eastAsia="Arial" w:cstheme="minorHAnsi"/>
          <w:i/>
          <w:iCs/>
          <w:kern w:val="3"/>
          <w:sz w:val="20"/>
          <w:szCs w:val="20"/>
        </w:rPr>
        <w:t>bezfazowa</w:t>
      </w:r>
      <w:proofErr w:type="spellEnd"/>
      <w:r w:rsidRPr="00162778">
        <w:rPr>
          <w:rFonts w:eastAsia="Arial" w:cstheme="minorHAnsi"/>
          <w:i/>
          <w:iCs/>
          <w:kern w:val="3"/>
          <w:sz w:val="20"/>
          <w:szCs w:val="20"/>
        </w:rPr>
        <w:t xml:space="preserve"> gr. 6 cm w kolorze czerwonym</w:t>
      </w:r>
    </w:p>
    <w:p w14:paraId="46E764E6" w14:textId="38B15622" w:rsidR="00701600" w:rsidRDefault="00701600" w:rsidP="00A30514">
      <w:pPr>
        <w:pStyle w:val="Akapitzlist"/>
        <w:numPr>
          <w:ilvl w:val="0"/>
          <w:numId w:val="25"/>
        </w:numPr>
        <w:spacing w:line="276" w:lineRule="auto"/>
        <w:rPr>
          <w:rFonts w:eastAsia="Arial" w:cstheme="minorHAnsi"/>
          <w:kern w:val="3"/>
          <w:sz w:val="24"/>
          <w:szCs w:val="24"/>
        </w:rPr>
      </w:pPr>
      <w:r w:rsidRPr="00701600">
        <w:rPr>
          <w:rFonts w:eastAsia="Arial" w:cstheme="minorHAnsi"/>
          <w:kern w:val="3"/>
          <w:sz w:val="24"/>
          <w:szCs w:val="24"/>
        </w:rPr>
        <w:t xml:space="preserve">Pow. </w:t>
      </w:r>
      <w:r w:rsidR="00162778">
        <w:rPr>
          <w:rFonts w:eastAsia="Arial" w:cstheme="minorHAnsi"/>
          <w:kern w:val="3"/>
          <w:sz w:val="24"/>
          <w:szCs w:val="24"/>
        </w:rPr>
        <w:t>projektowanego placu zabaw</w:t>
      </w:r>
      <w:r w:rsidRPr="00701600">
        <w:rPr>
          <w:rFonts w:eastAsia="Arial" w:cstheme="minorHAnsi"/>
          <w:kern w:val="3"/>
          <w:sz w:val="24"/>
          <w:szCs w:val="24"/>
        </w:rPr>
        <w:t>:</w:t>
      </w:r>
      <w:r w:rsidRPr="00701600">
        <w:rPr>
          <w:rFonts w:eastAsia="Arial" w:cstheme="minorHAnsi"/>
          <w:kern w:val="3"/>
          <w:sz w:val="24"/>
          <w:szCs w:val="24"/>
        </w:rPr>
        <w:tab/>
      </w:r>
      <w:r w:rsidRPr="00701600">
        <w:rPr>
          <w:rFonts w:eastAsia="Arial" w:cstheme="minorHAnsi"/>
          <w:kern w:val="3"/>
          <w:sz w:val="24"/>
          <w:szCs w:val="24"/>
        </w:rPr>
        <w:tab/>
      </w:r>
      <w:r w:rsidRPr="00701600">
        <w:rPr>
          <w:rFonts w:eastAsia="Arial" w:cstheme="minorHAnsi"/>
          <w:kern w:val="3"/>
          <w:sz w:val="24"/>
          <w:szCs w:val="24"/>
        </w:rPr>
        <w:tab/>
      </w:r>
      <w:r w:rsidRPr="00701600">
        <w:rPr>
          <w:rFonts w:eastAsia="Arial" w:cstheme="minorHAnsi"/>
          <w:kern w:val="3"/>
          <w:sz w:val="24"/>
          <w:szCs w:val="24"/>
        </w:rPr>
        <w:tab/>
      </w:r>
      <w:r w:rsidR="004B1F79">
        <w:rPr>
          <w:rFonts w:eastAsia="Arial" w:cstheme="minorHAnsi"/>
          <w:kern w:val="3"/>
          <w:sz w:val="24"/>
          <w:szCs w:val="24"/>
        </w:rPr>
        <w:t>412,83</w:t>
      </w:r>
      <w:r w:rsidRPr="00701600">
        <w:rPr>
          <w:rFonts w:eastAsia="Arial" w:cstheme="minorHAnsi"/>
          <w:kern w:val="3"/>
          <w:sz w:val="24"/>
          <w:szCs w:val="24"/>
        </w:rPr>
        <w:t xml:space="preserve"> m</w:t>
      </w:r>
      <w:r w:rsidRPr="00701600">
        <w:rPr>
          <w:rFonts w:eastAsia="Arial" w:cstheme="minorHAnsi"/>
          <w:kern w:val="3"/>
          <w:sz w:val="24"/>
          <w:szCs w:val="24"/>
          <w:vertAlign w:val="superscript"/>
        </w:rPr>
        <w:t>2</w:t>
      </w:r>
      <w:r w:rsidRPr="00701600">
        <w:rPr>
          <w:rFonts w:eastAsia="Arial" w:cstheme="minorHAnsi"/>
          <w:kern w:val="3"/>
          <w:sz w:val="24"/>
          <w:szCs w:val="24"/>
        </w:rPr>
        <w:tab/>
      </w:r>
      <w:r w:rsidR="004B1F79">
        <w:rPr>
          <w:rFonts w:eastAsia="Arial" w:cstheme="minorHAnsi"/>
          <w:kern w:val="3"/>
          <w:sz w:val="24"/>
          <w:szCs w:val="24"/>
        </w:rPr>
        <w:t>8,44</w:t>
      </w:r>
      <w:r w:rsidRPr="00701600">
        <w:rPr>
          <w:rFonts w:eastAsia="Arial" w:cstheme="minorHAnsi"/>
          <w:kern w:val="3"/>
          <w:sz w:val="24"/>
          <w:szCs w:val="24"/>
        </w:rPr>
        <w:t>%</w:t>
      </w:r>
    </w:p>
    <w:p w14:paraId="0BB213DF" w14:textId="0EFE3DDF" w:rsidR="00162778" w:rsidRPr="00162778" w:rsidRDefault="00162778" w:rsidP="00162778">
      <w:pPr>
        <w:pStyle w:val="Akapitzlist"/>
        <w:spacing w:line="276" w:lineRule="auto"/>
        <w:ind w:left="1068"/>
        <w:rPr>
          <w:rFonts w:eastAsia="Arial" w:cstheme="minorHAnsi"/>
          <w:i/>
          <w:iCs/>
          <w:kern w:val="3"/>
          <w:sz w:val="20"/>
          <w:szCs w:val="20"/>
        </w:rPr>
      </w:pPr>
      <w:r w:rsidRPr="00162778">
        <w:rPr>
          <w:rFonts w:eastAsia="Arial" w:cstheme="minorHAnsi"/>
          <w:i/>
          <w:iCs/>
          <w:kern w:val="3"/>
          <w:sz w:val="20"/>
          <w:szCs w:val="20"/>
        </w:rPr>
        <w:t>Syntetyczna nawierzchnia poliuretanowa</w:t>
      </w:r>
    </w:p>
    <w:p w14:paraId="7C10438A" w14:textId="1F50429A" w:rsidR="00162778" w:rsidRPr="00701600" w:rsidRDefault="00162778" w:rsidP="00162778">
      <w:pPr>
        <w:pStyle w:val="Akapitzlist"/>
        <w:numPr>
          <w:ilvl w:val="0"/>
          <w:numId w:val="25"/>
        </w:numPr>
        <w:spacing w:line="276" w:lineRule="auto"/>
        <w:rPr>
          <w:rFonts w:eastAsia="Arial" w:cstheme="minorHAnsi"/>
          <w:kern w:val="3"/>
          <w:sz w:val="24"/>
          <w:szCs w:val="24"/>
        </w:rPr>
      </w:pPr>
      <w:r w:rsidRPr="00701600">
        <w:rPr>
          <w:rFonts w:eastAsia="Arial" w:cstheme="minorHAnsi"/>
          <w:kern w:val="3"/>
          <w:sz w:val="24"/>
          <w:szCs w:val="24"/>
        </w:rPr>
        <w:t>Pow. biologicznie czynna - trawa:</w:t>
      </w:r>
      <w:r w:rsidRPr="00701600">
        <w:rPr>
          <w:rFonts w:eastAsia="Arial" w:cstheme="minorHAnsi"/>
          <w:kern w:val="3"/>
          <w:sz w:val="24"/>
          <w:szCs w:val="24"/>
        </w:rPr>
        <w:tab/>
      </w:r>
      <w:r w:rsidRPr="00701600">
        <w:rPr>
          <w:rFonts w:eastAsia="Arial" w:cstheme="minorHAnsi"/>
          <w:kern w:val="3"/>
          <w:sz w:val="24"/>
          <w:szCs w:val="24"/>
        </w:rPr>
        <w:tab/>
      </w:r>
      <w:r w:rsidRPr="00701600">
        <w:rPr>
          <w:rFonts w:eastAsia="Arial" w:cstheme="minorHAnsi"/>
          <w:kern w:val="3"/>
          <w:sz w:val="24"/>
          <w:szCs w:val="24"/>
        </w:rPr>
        <w:tab/>
      </w:r>
      <w:r w:rsidRPr="00701600">
        <w:rPr>
          <w:rFonts w:eastAsia="Arial" w:cstheme="minorHAnsi"/>
          <w:kern w:val="3"/>
          <w:sz w:val="24"/>
          <w:szCs w:val="24"/>
        </w:rPr>
        <w:tab/>
      </w:r>
      <w:r>
        <w:rPr>
          <w:rFonts w:eastAsia="Arial" w:cstheme="minorHAnsi"/>
          <w:kern w:val="3"/>
          <w:sz w:val="24"/>
          <w:szCs w:val="24"/>
        </w:rPr>
        <w:t>1773,34</w:t>
      </w:r>
      <w:r w:rsidRPr="00701600">
        <w:rPr>
          <w:rFonts w:eastAsia="Arial" w:cstheme="minorHAnsi"/>
          <w:kern w:val="3"/>
          <w:sz w:val="24"/>
          <w:szCs w:val="24"/>
        </w:rPr>
        <w:t xml:space="preserve"> m</w:t>
      </w:r>
      <w:r w:rsidRPr="00701600">
        <w:rPr>
          <w:rFonts w:eastAsia="Arial" w:cstheme="minorHAnsi"/>
          <w:kern w:val="3"/>
          <w:sz w:val="24"/>
          <w:szCs w:val="24"/>
          <w:vertAlign w:val="superscript"/>
        </w:rPr>
        <w:t>2</w:t>
      </w:r>
      <w:r w:rsidRPr="00701600">
        <w:rPr>
          <w:rFonts w:eastAsia="Arial" w:cstheme="minorHAnsi"/>
          <w:kern w:val="3"/>
          <w:sz w:val="24"/>
          <w:szCs w:val="24"/>
        </w:rPr>
        <w:tab/>
      </w:r>
      <w:r>
        <w:rPr>
          <w:rFonts w:eastAsia="Arial" w:cstheme="minorHAnsi"/>
          <w:kern w:val="3"/>
          <w:sz w:val="24"/>
          <w:szCs w:val="24"/>
        </w:rPr>
        <w:t>36,26</w:t>
      </w:r>
      <w:r w:rsidRPr="00701600">
        <w:rPr>
          <w:rFonts w:eastAsia="Arial" w:cstheme="minorHAnsi"/>
          <w:kern w:val="3"/>
          <w:sz w:val="24"/>
          <w:szCs w:val="24"/>
        </w:rPr>
        <w:t>%</w:t>
      </w:r>
    </w:p>
    <w:p w14:paraId="5A639CE9" w14:textId="77777777" w:rsidR="00701600" w:rsidRPr="00701600" w:rsidRDefault="00701600" w:rsidP="00A30514">
      <w:pPr>
        <w:pStyle w:val="Akapitzlist"/>
        <w:spacing w:line="276" w:lineRule="auto"/>
        <w:rPr>
          <w:rFonts w:eastAsia="Arial" w:cstheme="minorHAnsi"/>
          <w:kern w:val="3"/>
          <w:sz w:val="24"/>
          <w:szCs w:val="24"/>
        </w:rPr>
      </w:pPr>
    </w:p>
    <w:p w14:paraId="3A8782C4" w14:textId="37E7E667" w:rsidR="00701600" w:rsidRPr="00701600" w:rsidRDefault="00701600" w:rsidP="003C7659">
      <w:pPr>
        <w:pStyle w:val="Akapitzlist"/>
        <w:suppressAutoHyphens/>
        <w:spacing w:line="276" w:lineRule="auto"/>
        <w:rPr>
          <w:i/>
          <w:iCs/>
          <w:sz w:val="24"/>
          <w:szCs w:val="24"/>
          <w:u w:val="single"/>
        </w:rPr>
      </w:pPr>
      <w:r w:rsidRPr="00701600">
        <w:rPr>
          <w:rFonts w:eastAsia="Arial" w:cstheme="minorHAnsi"/>
          <w:i/>
          <w:iCs/>
          <w:kern w:val="3"/>
          <w:sz w:val="24"/>
          <w:szCs w:val="24"/>
          <w:u w:val="single"/>
        </w:rPr>
        <w:t xml:space="preserve">Analiza zgodności projektu z zapisami </w:t>
      </w:r>
      <w:r w:rsidR="00162778" w:rsidRPr="00162778">
        <w:rPr>
          <w:i/>
          <w:iCs/>
          <w:sz w:val="24"/>
          <w:szCs w:val="24"/>
          <w:u w:val="single"/>
        </w:rPr>
        <w:t>Decyzji o ustaleniu lokalizacji inwestycji celu publicznego nr 11/P/2021</w:t>
      </w:r>
      <w:r w:rsidR="00162778">
        <w:rPr>
          <w:i/>
          <w:iCs/>
          <w:sz w:val="24"/>
          <w:szCs w:val="24"/>
          <w:u w:val="single"/>
        </w:rPr>
        <w:t xml:space="preserve"> </w:t>
      </w:r>
      <w:r w:rsidR="00162778" w:rsidRPr="00162778">
        <w:rPr>
          <w:i/>
          <w:iCs/>
          <w:sz w:val="24"/>
          <w:szCs w:val="24"/>
          <w:u w:val="single"/>
        </w:rPr>
        <w:t>z dnia 26 marca 2020</w:t>
      </w:r>
      <w:r w:rsidR="00162778">
        <w:rPr>
          <w:i/>
          <w:iCs/>
          <w:sz w:val="24"/>
          <w:szCs w:val="24"/>
          <w:u w:val="single"/>
        </w:rPr>
        <w:t>.</w:t>
      </w:r>
    </w:p>
    <w:p w14:paraId="7BB07729" w14:textId="70D2E714" w:rsidR="00701600" w:rsidRPr="00701600" w:rsidRDefault="00701600" w:rsidP="003C7659">
      <w:pPr>
        <w:pStyle w:val="Akapitzlist"/>
        <w:numPr>
          <w:ilvl w:val="0"/>
          <w:numId w:val="25"/>
        </w:numPr>
        <w:suppressAutoHyphens/>
        <w:spacing w:line="276" w:lineRule="auto"/>
        <w:rPr>
          <w:rFonts w:eastAsia="Arial" w:cstheme="minorHAnsi"/>
          <w:kern w:val="3"/>
          <w:sz w:val="24"/>
          <w:szCs w:val="24"/>
        </w:rPr>
      </w:pPr>
      <w:r w:rsidRPr="00701600">
        <w:rPr>
          <w:sz w:val="24"/>
          <w:szCs w:val="24"/>
        </w:rPr>
        <w:t>wielkość powierzchni zabudowy w stosunku do powierzchni terenu planowanej inwestycji</w:t>
      </w:r>
      <w:r w:rsidR="003C7659">
        <w:rPr>
          <w:sz w:val="24"/>
          <w:szCs w:val="24"/>
        </w:rPr>
        <w:t xml:space="preserve"> na działce 373</w:t>
      </w:r>
      <w:r w:rsidRPr="00701600">
        <w:rPr>
          <w:sz w:val="24"/>
          <w:szCs w:val="24"/>
        </w:rPr>
        <w:t xml:space="preserve">: max. </w:t>
      </w:r>
      <w:r w:rsidR="00162778">
        <w:rPr>
          <w:sz w:val="24"/>
          <w:szCs w:val="24"/>
        </w:rPr>
        <w:t xml:space="preserve">40 </w:t>
      </w:r>
      <w:r w:rsidRPr="00701600">
        <w:rPr>
          <w:sz w:val="24"/>
          <w:szCs w:val="24"/>
        </w:rPr>
        <w:t>% – jest 3</w:t>
      </w:r>
      <w:r w:rsidR="003C7659">
        <w:rPr>
          <w:sz w:val="24"/>
          <w:szCs w:val="24"/>
        </w:rPr>
        <w:t>6,51 %</w:t>
      </w:r>
    </w:p>
    <w:p w14:paraId="3BD8578E" w14:textId="65F7EFC9" w:rsidR="00701600" w:rsidRPr="00701600" w:rsidRDefault="00701600" w:rsidP="003C7659">
      <w:pPr>
        <w:pStyle w:val="Akapitzlist"/>
        <w:numPr>
          <w:ilvl w:val="0"/>
          <w:numId w:val="25"/>
        </w:numPr>
        <w:suppressAutoHyphens/>
        <w:spacing w:line="276" w:lineRule="auto"/>
        <w:rPr>
          <w:rFonts w:eastAsia="Arial" w:cstheme="minorHAnsi"/>
          <w:kern w:val="3"/>
          <w:sz w:val="24"/>
          <w:szCs w:val="24"/>
        </w:rPr>
      </w:pPr>
      <w:r w:rsidRPr="00701600">
        <w:rPr>
          <w:rFonts w:eastAsia="Arial" w:cstheme="minorHAnsi"/>
          <w:kern w:val="3"/>
          <w:sz w:val="24"/>
          <w:szCs w:val="24"/>
        </w:rPr>
        <w:t xml:space="preserve">minimalny udział zieleni (powierzchni biologicznie czynnej) </w:t>
      </w:r>
      <w:r w:rsidR="003C7659" w:rsidRPr="00701600">
        <w:rPr>
          <w:sz w:val="24"/>
          <w:szCs w:val="24"/>
        </w:rPr>
        <w:t>w stosunku do powierzchni terenu planowanej inwestycji</w:t>
      </w:r>
      <w:r w:rsidR="003C7659">
        <w:rPr>
          <w:sz w:val="24"/>
          <w:szCs w:val="24"/>
        </w:rPr>
        <w:t xml:space="preserve"> na działce 373: min. 20 </w:t>
      </w:r>
      <w:r w:rsidRPr="00701600">
        <w:rPr>
          <w:rFonts w:eastAsia="Arial" w:cstheme="minorHAnsi"/>
          <w:kern w:val="3"/>
          <w:sz w:val="24"/>
          <w:szCs w:val="24"/>
        </w:rPr>
        <w:t xml:space="preserve">% - jest </w:t>
      </w:r>
      <w:r w:rsidR="003C7659">
        <w:rPr>
          <w:rFonts w:eastAsia="Arial" w:cstheme="minorHAnsi"/>
          <w:kern w:val="3"/>
          <w:sz w:val="24"/>
          <w:szCs w:val="24"/>
        </w:rPr>
        <w:t xml:space="preserve">36,26 </w:t>
      </w:r>
      <w:r w:rsidRPr="00701600">
        <w:rPr>
          <w:rFonts w:eastAsia="Arial" w:cstheme="minorHAnsi"/>
          <w:kern w:val="3"/>
          <w:sz w:val="24"/>
          <w:szCs w:val="24"/>
        </w:rPr>
        <w:t>%</w:t>
      </w:r>
    </w:p>
    <w:p w14:paraId="75A3BF92" w14:textId="77777777" w:rsidR="00701600" w:rsidRPr="00701600" w:rsidRDefault="00701600" w:rsidP="003C7659">
      <w:pPr>
        <w:pStyle w:val="Akapitzlist"/>
        <w:suppressAutoHyphens/>
        <w:spacing w:line="276" w:lineRule="auto"/>
        <w:rPr>
          <w:rFonts w:eastAsia="Arial" w:cstheme="minorHAnsi"/>
          <w:kern w:val="3"/>
          <w:sz w:val="24"/>
          <w:szCs w:val="24"/>
        </w:rPr>
      </w:pPr>
      <w:r w:rsidRPr="00701600">
        <w:rPr>
          <w:rFonts w:eastAsia="Arial" w:cstheme="minorHAnsi"/>
          <w:kern w:val="3"/>
          <w:sz w:val="24"/>
          <w:szCs w:val="24"/>
        </w:rPr>
        <w:t>Warunki Decyzji zostały spełnione.</w:t>
      </w:r>
    </w:p>
    <w:p w14:paraId="25F92DD7" w14:textId="77777777" w:rsidR="00701600" w:rsidRPr="00701600" w:rsidRDefault="00701600" w:rsidP="00A30514">
      <w:pPr>
        <w:pStyle w:val="Akapitzlist"/>
        <w:spacing w:line="276" w:lineRule="auto"/>
        <w:rPr>
          <w:rFonts w:eastAsia="Arial" w:cstheme="minorHAnsi"/>
          <w:kern w:val="3"/>
          <w:sz w:val="24"/>
          <w:szCs w:val="24"/>
        </w:rPr>
      </w:pPr>
    </w:p>
    <w:p w14:paraId="242E6BFD" w14:textId="77777777" w:rsidR="00701600" w:rsidRPr="00701600" w:rsidRDefault="00701600" w:rsidP="00A30514">
      <w:pPr>
        <w:pStyle w:val="Akapitzlist"/>
        <w:spacing w:line="276" w:lineRule="auto"/>
        <w:rPr>
          <w:rFonts w:eastAsia="Arial" w:cstheme="minorHAnsi"/>
          <w:kern w:val="3"/>
          <w:sz w:val="24"/>
          <w:szCs w:val="24"/>
        </w:rPr>
      </w:pPr>
    </w:p>
    <w:p w14:paraId="11C75CB2" w14:textId="77777777" w:rsidR="00701600" w:rsidRPr="00701600" w:rsidRDefault="00701600" w:rsidP="00A30514">
      <w:pPr>
        <w:pStyle w:val="Akapitzlist"/>
        <w:spacing w:line="276" w:lineRule="auto"/>
        <w:rPr>
          <w:rFonts w:eastAsia="Arial" w:cstheme="minorHAnsi"/>
          <w:kern w:val="3"/>
          <w:sz w:val="24"/>
          <w:szCs w:val="24"/>
        </w:rPr>
      </w:pPr>
    </w:p>
    <w:p w14:paraId="468B9B54" w14:textId="440919C3" w:rsidR="00C67AA7" w:rsidRPr="00C67AA7" w:rsidRDefault="00C67AA7" w:rsidP="00C67AA7">
      <w:pPr>
        <w:pStyle w:val="Akapitzlist"/>
        <w:numPr>
          <w:ilvl w:val="0"/>
          <w:numId w:val="9"/>
        </w:numPr>
        <w:rPr>
          <w:rFonts w:cstheme="minorHAnsi"/>
          <w:b/>
          <w:bCs/>
          <w:sz w:val="24"/>
          <w:szCs w:val="24"/>
        </w:rPr>
      </w:pPr>
      <w:r>
        <w:rPr>
          <w:rFonts w:cstheme="minorHAnsi"/>
          <w:b/>
          <w:bCs/>
          <w:sz w:val="24"/>
          <w:szCs w:val="24"/>
        </w:rPr>
        <w:t>Dział</w:t>
      </w:r>
      <w:r w:rsidRPr="00C67AA7">
        <w:rPr>
          <w:rFonts w:cstheme="minorHAnsi"/>
          <w:b/>
          <w:bCs/>
          <w:sz w:val="24"/>
          <w:szCs w:val="24"/>
        </w:rPr>
        <w:t>ka przeznaczona pod inwestycję nie leży na terenie ochrony konserwatorskiej.</w:t>
      </w:r>
    </w:p>
    <w:p w14:paraId="64421391" w14:textId="74D2CD37" w:rsidR="00701600" w:rsidRPr="00701600" w:rsidRDefault="00701600" w:rsidP="00C67AA7">
      <w:pPr>
        <w:pStyle w:val="Akapitzlist"/>
        <w:spacing w:line="276" w:lineRule="auto"/>
        <w:rPr>
          <w:rFonts w:cstheme="minorHAnsi"/>
          <w:b/>
          <w:bCs/>
          <w:sz w:val="24"/>
          <w:szCs w:val="24"/>
        </w:rPr>
      </w:pPr>
    </w:p>
    <w:p w14:paraId="55F58495" w14:textId="77777777" w:rsidR="00701600" w:rsidRPr="00701600" w:rsidRDefault="00701600" w:rsidP="00A30514">
      <w:pPr>
        <w:pStyle w:val="Akapitzlist"/>
        <w:numPr>
          <w:ilvl w:val="0"/>
          <w:numId w:val="9"/>
        </w:numPr>
        <w:spacing w:line="276" w:lineRule="auto"/>
        <w:rPr>
          <w:rFonts w:eastAsia="Arial" w:cstheme="minorHAnsi"/>
          <w:kern w:val="3"/>
          <w:sz w:val="24"/>
          <w:szCs w:val="24"/>
        </w:rPr>
      </w:pPr>
      <w:r w:rsidRPr="00701600">
        <w:rPr>
          <w:rFonts w:eastAsia="Arial" w:cstheme="minorHAnsi"/>
          <w:b/>
          <w:bCs/>
          <w:kern w:val="3"/>
          <w:sz w:val="24"/>
          <w:szCs w:val="24"/>
        </w:rPr>
        <w:t>Działka nie leży na obszarze terenów górniczych.</w:t>
      </w:r>
    </w:p>
    <w:p w14:paraId="46EC18FA" w14:textId="77777777" w:rsidR="00701600" w:rsidRPr="00701600" w:rsidRDefault="00701600" w:rsidP="00A30514">
      <w:pPr>
        <w:pStyle w:val="Akapitzlist"/>
        <w:spacing w:line="276" w:lineRule="auto"/>
        <w:rPr>
          <w:rFonts w:eastAsia="Arial" w:cstheme="minorHAnsi"/>
          <w:kern w:val="3"/>
          <w:sz w:val="24"/>
          <w:szCs w:val="24"/>
        </w:rPr>
      </w:pPr>
    </w:p>
    <w:p w14:paraId="6A870848" w14:textId="77777777" w:rsidR="00701600" w:rsidRPr="00701600" w:rsidRDefault="00701600" w:rsidP="00A30514">
      <w:pPr>
        <w:pStyle w:val="Akapitzlist"/>
        <w:numPr>
          <w:ilvl w:val="0"/>
          <w:numId w:val="9"/>
        </w:numPr>
        <w:spacing w:line="276" w:lineRule="auto"/>
        <w:rPr>
          <w:rFonts w:eastAsia="Arial" w:cstheme="minorHAnsi"/>
          <w:kern w:val="3"/>
          <w:sz w:val="24"/>
          <w:szCs w:val="24"/>
        </w:rPr>
      </w:pPr>
      <w:r w:rsidRPr="00701600">
        <w:rPr>
          <w:rFonts w:eastAsia="Arial" w:cstheme="minorHAnsi"/>
          <w:b/>
          <w:bCs/>
          <w:kern w:val="3"/>
          <w:sz w:val="24"/>
          <w:szCs w:val="24"/>
        </w:rPr>
        <w:t>Teren inwestycji nie leży na obszarze Natura 2000.</w:t>
      </w:r>
    </w:p>
    <w:p w14:paraId="5955ADB6" w14:textId="77777777" w:rsidR="00701600" w:rsidRPr="00701600" w:rsidRDefault="00701600" w:rsidP="00A30514">
      <w:pPr>
        <w:pStyle w:val="Akapitzlist"/>
        <w:spacing w:line="276" w:lineRule="auto"/>
        <w:rPr>
          <w:rFonts w:eastAsia="Arial" w:cstheme="minorHAnsi"/>
          <w:kern w:val="3"/>
          <w:sz w:val="24"/>
          <w:szCs w:val="24"/>
        </w:rPr>
      </w:pPr>
    </w:p>
    <w:p w14:paraId="46F60D1D" w14:textId="77777777" w:rsidR="00701600" w:rsidRPr="00701600" w:rsidRDefault="00701600" w:rsidP="00A30514">
      <w:pPr>
        <w:pStyle w:val="Akapitzlist"/>
        <w:spacing w:line="276" w:lineRule="auto"/>
        <w:rPr>
          <w:rFonts w:eastAsia="Arial" w:cstheme="minorHAnsi"/>
          <w:kern w:val="3"/>
          <w:sz w:val="24"/>
          <w:szCs w:val="24"/>
        </w:rPr>
      </w:pPr>
      <w:r w:rsidRPr="00701600">
        <w:rPr>
          <w:rFonts w:eastAsia="Arial" w:cstheme="minorHAnsi"/>
          <w:kern w:val="3"/>
          <w:sz w:val="24"/>
          <w:szCs w:val="24"/>
        </w:rPr>
        <w:t>Projektowane obiekty budowlane nie stanowią zagrożenia dla środowiska oraz higieny i zdrowia użytkowników i ich otoczenia.</w:t>
      </w:r>
    </w:p>
    <w:p w14:paraId="6861DDE3" w14:textId="77777777" w:rsidR="00701600" w:rsidRPr="00701600" w:rsidRDefault="00701600" w:rsidP="00A30514">
      <w:pPr>
        <w:pStyle w:val="Akapitzlist"/>
        <w:spacing w:line="276" w:lineRule="auto"/>
        <w:rPr>
          <w:rFonts w:eastAsia="Arial" w:cstheme="minorHAnsi"/>
          <w:kern w:val="3"/>
          <w:sz w:val="24"/>
          <w:szCs w:val="24"/>
        </w:rPr>
      </w:pPr>
    </w:p>
    <w:p w14:paraId="0899C6EF" w14:textId="20A8A2C1" w:rsidR="00701600" w:rsidRPr="00E06293" w:rsidRDefault="00701600" w:rsidP="00BC48A2">
      <w:pPr>
        <w:pStyle w:val="Akapitzlist"/>
        <w:numPr>
          <w:ilvl w:val="0"/>
          <w:numId w:val="9"/>
        </w:numPr>
        <w:spacing w:line="276" w:lineRule="auto"/>
        <w:rPr>
          <w:rFonts w:eastAsia="Arial" w:cstheme="minorHAnsi"/>
          <w:kern w:val="3"/>
          <w:sz w:val="24"/>
          <w:szCs w:val="24"/>
        </w:rPr>
      </w:pPr>
      <w:r w:rsidRPr="00E06293">
        <w:rPr>
          <w:rFonts w:eastAsia="Arial" w:cstheme="minorHAnsi"/>
          <w:b/>
          <w:bCs/>
          <w:kern w:val="3"/>
          <w:sz w:val="24"/>
          <w:szCs w:val="24"/>
        </w:rPr>
        <w:t>Obszar oddziaływania obiektu</w:t>
      </w:r>
    </w:p>
    <w:tbl>
      <w:tblPr>
        <w:tblW w:w="5000" w:type="pct"/>
        <w:jc w:val="center"/>
        <w:tblCellMar>
          <w:left w:w="10" w:type="dxa"/>
          <w:right w:w="10" w:type="dxa"/>
        </w:tblCellMar>
        <w:tblLook w:val="0480" w:firstRow="0" w:lastRow="0" w:firstColumn="1" w:lastColumn="0" w:noHBand="0" w:noVBand="1"/>
      </w:tblPr>
      <w:tblGrid>
        <w:gridCol w:w="1588"/>
        <w:gridCol w:w="3965"/>
        <w:gridCol w:w="4075"/>
      </w:tblGrid>
      <w:tr w:rsidR="00701600" w:rsidRPr="00A30514" w14:paraId="2AE9E8D2" w14:textId="77777777" w:rsidTr="00A677F7">
        <w:trPr>
          <w:trHeight w:val="20"/>
          <w:jc w:val="center"/>
        </w:trPr>
        <w:tc>
          <w:tcPr>
            <w:tcW w:w="825"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E716FFB" w14:textId="77777777" w:rsidR="00701600" w:rsidRPr="003C7659" w:rsidRDefault="00701600" w:rsidP="003C7659">
            <w:pPr>
              <w:spacing w:line="276" w:lineRule="auto"/>
              <w:jc w:val="both"/>
              <w:rPr>
                <w:rFonts w:asciiTheme="minorHAnsi" w:hAnsiTheme="minorHAnsi"/>
                <w:b/>
                <w:bCs/>
                <w:sz w:val="22"/>
                <w:szCs w:val="22"/>
              </w:rPr>
            </w:pPr>
            <w:r w:rsidRPr="003C7659">
              <w:rPr>
                <w:rFonts w:asciiTheme="minorHAnsi" w:hAnsiTheme="minorHAnsi"/>
                <w:b/>
                <w:bCs/>
                <w:sz w:val="22"/>
                <w:szCs w:val="22"/>
              </w:rPr>
              <w:t xml:space="preserve">Nr </w:t>
            </w:r>
            <w:proofErr w:type="spellStart"/>
            <w:r w:rsidRPr="003C7659">
              <w:rPr>
                <w:rFonts w:asciiTheme="minorHAnsi" w:hAnsiTheme="minorHAnsi"/>
                <w:b/>
                <w:bCs/>
                <w:sz w:val="22"/>
                <w:szCs w:val="22"/>
              </w:rPr>
              <w:t>ewid</w:t>
            </w:r>
            <w:proofErr w:type="spellEnd"/>
            <w:r w:rsidRPr="003C7659">
              <w:rPr>
                <w:rFonts w:asciiTheme="minorHAnsi" w:hAnsiTheme="minorHAnsi"/>
                <w:b/>
                <w:bCs/>
                <w:sz w:val="22"/>
                <w:szCs w:val="22"/>
              </w:rPr>
              <w:t>.</w:t>
            </w:r>
          </w:p>
        </w:tc>
        <w:tc>
          <w:tcPr>
            <w:tcW w:w="2059"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0E1A9A8" w14:textId="77777777" w:rsidR="00701600" w:rsidRPr="003C7659" w:rsidRDefault="00701600" w:rsidP="003C7659">
            <w:pPr>
              <w:spacing w:line="276" w:lineRule="auto"/>
              <w:jc w:val="both"/>
              <w:rPr>
                <w:rFonts w:asciiTheme="minorHAnsi" w:hAnsiTheme="minorHAnsi"/>
                <w:b/>
                <w:bCs/>
                <w:sz w:val="22"/>
                <w:szCs w:val="22"/>
              </w:rPr>
            </w:pPr>
            <w:r w:rsidRPr="003C7659">
              <w:rPr>
                <w:rFonts w:asciiTheme="minorHAnsi" w:hAnsiTheme="minorHAnsi"/>
                <w:b/>
                <w:bCs/>
                <w:sz w:val="22"/>
                <w:szCs w:val="22"/>
              </w:rPr>
              <w:t>Podstawa formalno-prawna włączenia do obszaru objętego oddziaływaniem</w:t>
            </w:r>
          </w:p>
        </w:tc>
        <w:tc>
          <w:tcPr>
            <w:tcW w:w="211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C3651B8" w14:textId="77777777" w:rsidR="00701600" w:rsidRPr="003C7659" w:rsidRDefault="00701600" w:rsidP="003C7659">
            <w:pPr>
              <w:spacing w:line="276" w:lineRule="auto"/>
              <w:jc w:val="both"/>
              <w:rPr>
                <w:rFonts w:asciiTheme="minorHAnsi" w:hAnsiTheme="minorHAnsi"/>
                <w:b/>
                <w:bCs/>
                <w:sz w:val="22"/>
                <w:szCs w:val="22"/>
              </w:rPr>
            </w:pPr>
            <w:r w:rsidRPr="003C7659">
              <w:rPr>
                <w:rFonts w:asciiTheme="minorHAnsi" w:hAnsiTheme="minorHAnsi"/>
                <w:b/>
                <w:bCs/>
                <w:sz w:val="22"/>
                <w:szCs w:val="22"/>
              </w:rPr>
              <w:t>Uwagi</w:t>
            </w:r>
          </w:p>
        </w:tc>
      </w:tr>
      <w:tr w:rsidR="00701600" w:rsidRPr="00A30514" w14:paraId="701E601A" w14:textId="77777777" w:rsidTr="00A677F7">
        <w:trPr>
          <w:trHeight w:val="20"/>
          <w:jc w:val="center"/>
        </w:trPr>
        <w:tc>
          <w:tcPr>
            <w:tcW w:w="825" w:type="pct"/>
            <w:tcBorders>
              <w:top w:val="single" w:sz="4" w:space="0" w:color="auto"/>
              <w:left w:val="single" w:sz="2" w:space="0" w:color="000000"/>
              <w:bottom w:val="single" w:sz="2" w:space="0" w:color="000000"/>
            </w:tcBorders>
            <w:tcMar>
              <w:top w:w="55" w:type="dxa"/>
              <w:left w:w="55" w:type="dxa"/>
              <w:bottom w:w="55" w:type="dxa"/>
              <w:right w:w="55" w:type="dxa"/>
            </w:tcMar>
          </w:tcPr>
          <w:p w14:paraId="6A95861F" w14:textId="7BCF2543" w:rsidR="00701600" w:rsidRPr="003C7659" w:rsidRDefault="00701600" w:rsidP="003C7659">
            <w:pPr>
              <w:spacing w:line="276" w:lineRule="auto"/>
              <w:jc w:val="both"/>
              <w:rPr>
                <w:rFonts w:asciiTheme="minorHAnsi" w:hAnsiTheme="minorHAnsi"/>
                <w:sz w:val="22"/>
                <w:szCs w:val="22"/>
              </w:rPr>
            </w:pPr>
            <w:r w:rsidRPr="003C7659">
              <w:rPr>
                <w:rFonts w:asciiTheme="minorHAnsi" w:hAnsiTheme="minorHAnsi"/>
                <w:sz w:val="22"/>
                <w:szCs w:val="22"/>
              </w:rPr>
              <w:t xml:space="preserve">Dz. </w:t>
            </w:r>
            <w:r w:rsidR="00181161" w:rsidRPr="003C7659">
              <w:rPr>
                <w:rFonts w:asciiTheme="minorHAnsi" w:hAnsiTheme="minorHAnsi"/>
                <w:sz w:val="22"/>
                <w:szCs w:val="22"/>
              </w:rPr>
              <w:t>373, 372, 382/93</w:t>
            </w:r>
            <w:r w:rsidR="00E06293">
              <w:rPr>
                <w:rFonts w:asciiTheme="minorHAnsi" w:hAnsiTheme="minorHAnsi"/>
                <w:sz w:val="22"/>
                <w:szCs w:val="22"/>
              </w:rPr>
              <w:t>, 382/56</w:t>
            </w:r>
            <w:r w:rsidR="00181161" w:rsidRPr="003C7659">
              <w:rPr>
                <w:rFonts w:asciiTheme="minorHAnsi" w:hAnsiTheme="minorHAnsi"/>
                <w:sz w:val="22"/>
                <w:szCs w:val="22"/>
              </w:rPr>
              <w:t xml:space="preserve"> oraz 376 jednostka </w:t>
            </w:r>
            <w:proofErr w:type="spellStart"/>
            <w:r w:rsidR="00181161" w:rsidRPr="003C7659">
              <w:rPr>
                <w:rFonts w:asciiTheme="minorHAnsi" w:hAnsiTheme="minorHAnsi"/>
                <w:sz w:val="22"/>
                <w:szCs w:val="22"/>
              </w:rPr>
              <w:t>ewid</w:t>
            </w:r>
            <w:proofErr w:type="spellEnd"/>
            <w:r w:rsidR="00181161" w:rsidRPr="003C7659">
              <w:rPr>
                <w:rFonts w:asciiTheme="minorHAnsi" w:hAnsiTheme="minorHAnsi"/>
                <w:sz w:val="22"/>
                <w:szCs w:val="22"/>
              </w:rPr>
              <w:t>: Tomaszów Mazowiecki, obręb 9</w:t>
            </w:r>
          </w:p>
        </w:tc>
        <w:tc>
          <w:tcPr>
            <w:tcW w:w="2059" w:type="pct"/>
            <w:tcBorders>
              <w:top w:val="single" w:sz="4" w:space="0" w:color="auto"/>
              <w:left w:val="single" w:sz="2" w:space="0" w:color="000000"/>
              <w:bottom w:val="single" w:sz="2" w:space="0" w:color="000000"/>
            </w:tcBorders>
            <w:tcMar>
              <w:top w:w="55" w:type="dxa"/>
              <w:left w:w="55" w:type="dxa"/>
              <w:bottom w:w="55" w:type="dxa"/>
              <w:right w:w="55" w:type="dxa"/>
            </w:tcMar>
          </w:tcPr>
          <w:p w14:paraId="05473832" w14:textId="77777777" w:rsidR="00701600" w:rsidRPr="003C7659" w:rsidRDefault="00701600" w:rsidP="003C7659">
            <w:pPr>
              <w:spacing w:line="276" w:lineRule="auto"/>
              <w:jc w:val="both"/>
              <w:rPr>
                <w:rFonts w:asciiTheme="minorHAnsi" w:hAnsiTheme="minorHAnsi"/>
                <w:sz w:val="22"/>
                <w:szCs w:val="22"/>
              </w:rPr>
            </w:pPr>
            <w:r w:rsidRPr="003C7659">
              <w:rPr>
                <w:rFonts w:asciiTheme="minorHAnsi" w:hAnsiTheme="minorHAnsi"/>
                <w:sz w:val="22"/>
                <w:szCs w:val="22"/>
              </w:rPr>
              <w:t>§ 12 ust. 1 pkt 1 oraz § 271 ust. 1. Rozporządzenia Ministra Infrastruktury z dnia 12 kwietnia 2002 r. w sprawie warunków technicznych, jakim powinny odpowiadać budynki i ich usytuowanie (Dz.U. z 2015 r. poz. 1422)</w:t>
            </w:r>
          </w:p>
        </w:tc>
        <w:tc>
          <w:tcPr>
            <w:tcW w:w="2116" w:type="pct"/>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8437CFB" w14:textId="35B5F9BC" w:rsidR="00701600" w:rsidRPr="003C7659" w:rsidRDefault="00701600" w:rsidP="003C7659">
            <w:pPr>
              <w:spacing w:line="276" w:lineRule="auto"/>
              <w:jc w:val="both"/>
              <w:rPr>
                <w:rFonts w:asciiTheme="minorHAnsi" w:hAnsiTheme="minorHAnsi"/>
                <w:sz w:val="22"/>
                <w:szCs w:val="22"/>
              </w:rPr>
            </w:pPr>
            <w:r w:rsidRPr="003C7659">
              <w:rPr>
                <w:rFonts w:asciiTheme="minorHAnsi" w:hAnsiTheme="minorHAnsi"/>
                <w:sz w:val="22"/>
                <w:szCs w:val="22"/>
              </w:rPr>
              <w:t xml:space="preserve">Projektowany obiekt zlokalizowany została w odległości min. </w:t>
            </w:r>
            <w:r w:rsidR="00181161" w:rsidRPr="003C7659">
              <w:rPr>
                <w:rFonts w:asciiTheme="minorHAnsi" w:hAnsiTheme="minorHAnsi"/>
                <w:sz w:val="22"/>
                <w:szCs w:val="22"/>
              </w:rPr>
              <w:t>5,73</w:t>
            </w:r>
            <w:r w:rsidRPr="003C7659">
              <w:rPr>
                <w:rFonts w:asciiTheme="minorHAnsi" w:hAnsiTheme="minorHAnsi"/>
                <w:sz w:val="22"/>
                <w:szCs w:val="22"/>
              </w:rPr>
              <w:t xml:space="preserve"> i większej od granic działek sąsiednich</w:t>
            </w:r>
            <w:r w:rsidR="00181161" w:rsidRPr="003C7659">
              <w:rPr>
                <w:rFonts w:asciiTheme="minorHAnsi" w:hAnsiTheme="minorHAnsi"/>
                <w:sz w:val="22"/>
                <w:szCs w:val="22"/>
              </w:rPr>
              <w:t xml:space="preserve"> oraz 11,86 od budynku ZL na działce sąsiedniej (</w:t>
            </w:r>
            <w:r w:rsidR="00A677F7" w:rsidRPr="003C7659">
              <w:rPr>
                <w:rFonts w:asciiTheme="minorHAnsi" w:hAnsiTheme="minorHAnsi"/>
                <w:sz w:val="22"/>
                <w:szCs w:val="22"/>
              </w:rPr>
              <w:t xml:space="preserve">nr </w:t>
            </w:r>
            <w:proofErr w:type="spellStart"/>
            <w:r w:rsidR="00A677F7" w:rsidRPr="003C7659">
              <w:rPr>
                <w:rFonts w:asciiTheme="minorHAnsi" w:hAnsiTheme="minorHAnsi"/>
                <w:sz w:val="22"/>
                <w:szCs w:val="22"/>
              </w:rPr>
              <w:t>ewid</w:t>
            </w:r>
            <w:proofErr w:type="spellEnd"/>
            <w:r w:rsidR="00A677F7" w:rsidRPr="003C7659">
              <w:rPr>
                <w:rFonts w:asciiTheme="minorHAnsi" w:hAnsiTheme="minorHAnsi"/>
                <w:sz w:val="22"/>
                <w:szCs w:val="22"/>
              </w:rPr>
              <w:t>. dz. 374)</w:t>
            </w:r>
            <w:r w:rsidRPr="003C7659">
              <w:rPr>
                <w:rFonts w:asciiTheme="minorHAnsi" w:hAnsiTheme="minorHAnsi"/>
                <w:sz w:val="22"/>
                <w:szCs w:val="22"/>
              </w:rPr>
              <w:t>. Z uwagi na bezpieczeństwo pożarowe, obszar oddziaływania obiektu wynosi 8,0 m od ewentualnych obiektów ZL na działkach sąsiednich. W związku z czym projektowany budynek nie będzie oddziaływał (z uwagi na bezpieczeństwo pożarowe) na ewentualne obiekty na działkach sąsiednich</w:t>
            </w:r>
          </w:p>
        </w:tc>
      </w:tr>
      <w:tr w:rsidR="00701600" w:rsidRPr="00A30514" w14:paraId="52ECA6A5" w14:textId="77777777" w:rsidTr="00A677F7">
        <w:trPr>
          <w:trHeight w:val="20"/>
          <w:jc w:val="center"/>
        </w:trPr>
        <w:tc>
          <w:tcPr>
            <w:tcW w:w="825" w:type="pct"/>
            <w:tcBorders>
              <w:left w:val="single" w:sz="2" w:space="0" w:color="000000"/>
              <w:bottom w:val="single" w:sz="2" w:space="0" w:color="000000"/>
            </w:tcBorders>
            <w:tcMar>
              <w:top w:w="55" w:type="dxa"/>
              <w:left w:w="55" w:type="dxa"/>
              <w:bottom w:w="55" w:type="dxa"/>
              <w:right w:w="55" w:type="dxa"/>
            </w:tcMar>
          </w:tcPr>
          <w:p w14:paraId="5859CB1E" w14:textId="7DEAD141" w:rsidR="00701600" w:rsidRPr="003C7659" w:rsidRDefault="00E06293" w:rsidP="003C7659">
            <w:pPr>
              <w:spacing w:line="276" w:lineRule="auto"/>
              <w:jc w:val="both"/>
              <w:rPr>
                <w:rFonts w:asciiTheme="minorHAnsi" w:hAnsiTheme="minorHAnsi"/>
                <w:sz w:val="22"/>
                <w:szCs w:val="22"/>
              </w:rPr>
            </w:pPr>
            <w:r w:rsidRPr="003C7659">
              <w:rPr>
                <w:rFonts w:asciiTheme="minorHAnsi" w:hAnsiTheme="minorHAnsi"/>
                <w:sz w:val="22"/>
                <w:szCs w:val="22"/>
              </w:rPr>
              <w:t>Dz. 373, 372, 382/93</w:t>
            </w:r>
            <w:r>
              <w:rPr>
                <w:rFonts w:asciiTheme="minorHAnsi" w:hAnsiTheme="minorHAnsi"/>
                <w:sz w:val="22"/>
                <w:szCs w:val="22"/>
              </w:rPr>
              <w:t>, 382/56</w:t>
            </w:r>
            <w:r w:rsidRPr="003C7659">
              <w:rPr>
                <w:rFonts w:asciiTheme="minorHAnsi" w:hAnsiTheme="minorHAnsi"/>
                <w:sz w:val="22"/>
                <w:szCs w:val="22"/>
              </w:rPr>
              <w:t xml:space="preserve"> oraz 376 jednostka </w:t>
            </w:r>
            <w:proofErr w:type="spellStart"/>
            <w:r w:rsidRPr="003C7659">
              <w:rPr>
                <w:rFonts w:asciiTheme="minorHAnsi" w:hAnsiTheme="minorHAnsi"/>
                <w:sz w:val="22"/>
                <w:szCs w:val="22"/>
              </w:rPr>
              <w:t>ewid</w:t>
            </w:r>
            <w:proofErr w:type="spellEnd"/>
            <w:r w:rsidRPr="003C7659">
              <w:rPr>
                <w:rFonts w:asciiTheme="minorHAnsi" w:hAnsiTheme="minorHAnsi"/>
                <w:sz w:val="22"/>
                <w:szCs w:val="22"/>
              </w:rPr>
              <w:t>: Tomaszów Mazowiecki, obręb 9</w:t>
            </w:r>
          </w:p>
        </w:tc>
        <w:tc>
          <w:tcPr>
            <w:tcW w:w="2059" w:type="pct"/>
            <w:tcBorders>
              <w:left w:val="single" w:sz="2" w:space="0" w:color="000000"/>
              <w:bottom w:val="single" w:sz="2" w:space="0" w:color="000000"/>
            </w:tcBorders>
            <w:tcMar>
              <w:top w:w="55" w:type="dxa"/>
              <w:left w:w="55" w:type="dxa"/>
              <w:bottom w:w="55" w:type="dxa"/>
              <w:right w:w="55" w:type="dxa"/>
            </w:tcMar>
          </w:tcPr>
          <w:p w14:paraId="07D2198A" w14:textId="77777777" w:rsidR="00701600" w:rsidRPr="003C7659" w:rsidRDefault="00701600" w:rsidP="003C7659">
            <w:pPr>
              <w:spacing w:line="276" w:lineRule="auto"/>
              <w:jc w:val="both"/>
              <w:rPr>
                <w:rFonts w:asciiTheme="minorHAnsi" w:hAnsiTheme="minorHAnsi"/>
                <w:sz w:val="22"/>
                <w:szCs w:val="22"/>
              </w:rPr>
            </w:pPr>
            <w:r w:rsidRPr="003C7659">
              <w:rPr>
                <w:rFonts w:asciiTheme="minorHAnsi" w:hAnsiTheme="minorHAnsi"/>
                <w:sz w:val="22"/>
                <w:szCs w:val="22"/>
              </w:rPr>
              <w:t>§13.1. oraz §60 Rozporządzenia Ministra Infrastruktury z dnia 12 kwietnia 2002 r. w sprawie warunków technicznych, jakim powinny odpowiadać budynki i ich usytuowanie (Dz.U. z 2015 r. poz. 1422) Naturalne oświetlenie – przesłanianie – z uwagi na odległość od granic z sąsiednimi działkami, projektowany obiekt nie powoduje przesłaniania na działkach sąsiednich</w:t>
            </w:r>
          </w:p>
        </w:tc>
        <w:tc>
          <w:tcPr>
            <w:tcW w:w="2116" w:type="pct"/>
            <w:tcBorders>
              <w:left w:val="single" w:sz="2" w:space="0" w:color="000000"/>
              <w:bottom w:val="single" w:sz="2" w:space="0" w:color="000000"/>
              <w:right w:val="single" w:sz="2" w:space="0" w:color="000000"/>
            </w:tcBorders>
            <w:tcMar>
              <w:top w:w="55" w:type="dxa"/>
              <w:left w:w="55" w:type="dxa"/>
              <w:bottom w:w="55" w:type="dxa"/>
              <w:right w:w="55" w:type="dxa"/>
            </w:tcMar>
          </w:tcPr>
          <w:p w14:paraId="222A7C3B" w14:textId="77777777" w:rsidR="00701600" w:rsidRPr="003C7659" w:rsidRDefault="00701600" w:rsidP="003C7659">
            <w:pPr>
              <w:spacing w:line="276" w:lineRule="auto"/>
              <w:jc w:val="both"/>
              <w:rPr>
                <w:rFonts w:asciiTheme="minorHAnsi" w:hAnsiTheme="minorHAnsi"/>
                <w:sz w:val="22"/>
                <w:szCs w:val="22"/>
              </w:rPr>
            </w:pPr>
            <w:r w:rsidRPr="003C7659">
              <w:rPr>
                <w:rFonts w:asciiTheme="minorHAnsi" w:hAnsiTheme="minorHAnsi"/>
                <w:sz w:val="22"/>
                <w:szCs w:val="22"/>
              </w:rPr>
              <w:t>Naturalne oświetlenie – przesłanianie – z uwagi na odległość od granic z sąsiednimi działkami, projektowany obiekt nie powoduje przesłaniania na działkach sąsiednich</w:t>
            </w:r>
          </w:p>
        </w:tc>
      </w:tr>
      <w:tr w:rsidR="00701600" w:rsidRPr="00A30514" w14:paraId="5E5FD201" w14:textId="77777777" w:rsidTr="00A677F7">
        <w:trPr>
          <w:trHeight w:val="20"/>
          <w:jc w:val="center"/>
        </w:trPr>
        <w:tc>
          <w:tcPr>
            <w:tcW w:w="825" w:type="pct"/>
            <w:tcBorders>
              <w:left w:val="single" w:sz="2" w:space="0" w:color="000000"/>
              <w:bottom w:val="single" w:sz="2" w:space="0" w:color="000000"/>
            </w:tcBorders>
            <w:tcMar>
              <w:top w:w="55" w:type="dxa"/>
              <w:left w:w="55" w:type="dxa"/>
              <w:bottom w:w="55" w:type="dxa"/>
              <w:right w:w="55" w:type="dxa"/>
            </w:tcMar>
          </w:tcPr>
          <w:p w14:paraId="0077A912" w14:textId="7C24DA4A" w:rsidR="00701600" w:rsidRPr="003C7659" w:rsidRDefault="00E06293" w:rsidP="003C7659">
            <w:pPr>
              <w:spacing w:line="276" w:lineRule="auto"/>
              <w:jc w:val="both"/>
              <w:rPr>
                <w:rFonts w:asciiTheme="minorHAnsi" w:hAnsiTheme="minorHAnsi"/>
                <w:sz w:val="22"/>
                <w:szCs w:val="22"/>
              </w:rPr>
            </w:pPr>
            <w:r w:rsidRPr="003C7659">
              <w:rPr>
                <w:rFonts w:asciiTheme="minorHAnsi" w:hAnsiTheme="minorHAnsi"/>
                <w:sz w:val="22"/>
                <w:szCs w:val="22"/>
              </w:rPr>
              <w:t>Dz. 373, 372, 382/93</w:t>
            </w:r>
            <w:r>
              <w:rPr>
                <w:rFonts w:asciiTheme="minorHAnsi" w:hAnsiTheme="minorHAnsi"/>
                <w:sz w:val="22"/>
                <w:szCs w:val="22"/>
              </w:rPr>
              <w:t>, 382/56</w:t>
            </w:r>
            <w:r w:rsidRPr="003C7659">
              <w:rPr>
                <w:rFonts w:asciiTheme="minorHAnsi" w:hAnsiTheme="minorHAnsi"/>
                <w:sz w:val="22"/>
                <w:szCs w:val="22"/>
              </w:rPr>
              <w:t xml:space="preserve"> oraz 376 jednostka </w:t>
            </w:r>
            <w:proofErr w:type="spellStart"/>
            <w:r w:rsidRPr="003C7659">
              <w:rPr>
                <w:rFonts w:asciiTheme="minorHAnsi" w:hAnsiTheme="minorHAnsi"/>
                <w:sz w:val="22"/>
                <w:szCs w:val="22"/>
              </w:rPr>
              <w:t>ewid</w:t>
            </w:r>
            <w:proofErr w:type="spellEnd"/>
            <w:r w:rsidRPr="003C7659">
              <w:rPr>
                <w:rFonts w:asciiTheme="minorHAnsi" w:hAnsiTheme="minorHAnsi"/>
                <w:sz w:val="22"/>
                <w:szCs w:val="22"/>
              </w:rPr>
              <w:t>: Tomaszów Mazowiecki, obręb 9</w:t>
            </w:r>
          </w:p>
        </w:tc>
        <w:tc>
          <w:tcPr>
            <w:tcW w:w="2059" w:type="pct"/>
            <w:tcBorders>
              <w:left w:val="single" w:sz="2" w:space="0" w:color="000000"/>
              <w:bottom w:val="single" w:sz="2" w:space="0" w:color="000000"/>
            </w:tcBorders>
            <w:tcMar>
              <w:top w:w="55" w:type="dxa"/>
              <w:left w:w="55" w:type="dxa"/>
              <w:bottom w:w="55" w:type="dxa"/>
              <w:right w:w="55" w:type="dxa"/>
            </w:tcMar>
          </w:tcPr>
          <w:p w14:paraId="099DB570" w14:textId="77777777" w:rsidR="00701600" w:rsidRPr="003C7659" w:rsidRDefault="00701600" w:rsidP="003C7659">
            <w:pPr>
              <w:spacing w:line="276" w:lineRule="auto"/>
              <w:jc w:val="both"/>
              <w:rPr>
                <w:rFonts w:asciiTheme="minorHAnsi" w:hAnsiTheme="minorHAnsi"/>
                <w:sz w:val="22"/>
                <w:szCs w:val="22"/>
              </w:rPr>
            </w:pPr>
            <w:r w:rsidRPr="003C7659">
              <w:rPr>
                <w:rFonts w:asciiTheme="minorHAnsi" w:hAnsiTheme="minorHAnsi"/>
                <w:sz w:val="22"/>
                <w:szCs w:val="22"/>
              </w:rPr>
              <w:t>Rozporządzenie Ministra Transportu i Gospodarki Morskiej z dnia 2 marca 1999 r. w sprawie warunków technicznych, jakim powinny odpowiadać drogi publiczne i ich usytuowanie (Dz.U. 2016 poz. 124)</w:t>
            </w:r>
          </w:p>
        </w:tc>
        <w:tc>
          <w:tcPr>
            <w:tcW w:w="2116" w:type="pct"/>
            <w:tcBorders>
              <w:left w:val="single" w:sz="2" w:space="0" w:color="000000"/>
              <w:bottom w:val="single" w:sz="2" w:space="0" w:color="000000"/>
              <w:right w:val="single" w:sz="2" w:space="0" w:color="000000"/>
            </w:tcBorders>
            <w:tcMar>
              <w:top w:w="55" w:type="dxa"/>
              <w:left w:w="55" w:type="dxa"/>
              <w:bottom w:w="55" w:type="dxa"/>
              <w:right w:w="55" w:type="dxa"/>
            </w:tcMar>
          </w:tcPr>
          <w:p w14:paraId="02464F60" w14:textId="7EA96D42" w:rsidR="00701600" w:rsidRPr="003C7659" w:rsidRDefault="00701600" w:rsidP="003C7659">
            <w:pPr>
              <w:spacing w:line="276" w:lineRule="auto"/>
              <w:jc w:val="both"/>
              <w:rPr>
                <w:rFonts w:asciiTheme="minorHAnsi" w:hAnsiTheme="minorHAnsi"/>
                <w:sz w:val="22"/>
                <w:szCs w:val="22"/>
              </w:rPr>
            </w:pPr>
            <w:r w:rsidRPr="003C7659">
              <w:rPr>
                <w:rFonts w:asciiTheme="minorHAnsi" w:hAnsiTheme="minorHAnsi"/>
                <w:sz w:val="22"/>
                <w:szCs w:val="22"/>
              </w:rPr>
              <w:t xml:space="preserve">Droga wewnętrzna oddziaływać będzie na działkę nr </w:t>
            </w:r>
            <w:proofErr w:type="spellStart"/>
            <w:r w:rsidRPr="003C7659">
              <w:rPr>
                <w:rFonts w:asciiTheme="minorHAnsi" w:hAnsiTheme="minorHAnsi"/>
                <w:sz w:val="22"/>
                <w:szCs w:val="22"/>
              </w:rPr>
              <w:t>ewid</w:t>
            </w:r>
            <w:proofErr w:type="spellEnd"/>
            <w:r w:rsidRPr="003C7659">
              <w:rPr>
                <w:rFonts w:asciiTheme="minorHAnsi" w:hAnsiTheme="minorHAnsi"/>
                <w:sz w:val="22"/>
                <w:szCs w:val="22"/>
              </w:rPr>
              <w:t xml:space="preserve">. </w:t>
            </w:r>
            <w:r w:rsidR="00181161" w:rsidRPr="003C7659">
              <w:rPr>
                <w:rFonts w:asciiTheme="minorHAnsi" w:hAnsiTheme="minorHAnsi"/>
                <w:sz w:val="22"/>
                <w:szCs w:val="22"/>
              </w:rPr>
              <w:t xml:space="preserve">372 jednostka </w:t>
            </w:r>
            <w:proofErr w:type="spellStart"/>
            <w:r w:rsidR="00181161" w:rsidRPr="003C7659">
              <w:rPr>
                <w:rFonts w:asciiTheme="minorHAnsi" w:hAnsiTheme="minorHAnsi"/>
                <w:sz w:val="22"/>
                <w:szCs w:val="22"/>
              </w:rPr>
              <w:t>ewid</w:t>
            </w:r>
            <w:proofErr w:type="spellEnd"/>
            <w:r w:rsidR="00181161" w:rsidRPr="003C7659">
              <w:rPr>
                <w:rFonts w:asciiTheme="minorHAnsi" w:hAnsiTheme="minorHAnsi"/>
                <w:sz w:val="22"/>
                <w:szCs w:val="22"/>
              </w:rPr>
              <w:t>: Tomaszów Mazowiecki, obręb 9</w:t>
            </w:r>
            <w:r w:rsidR="00A677F7" w:rsidRPr="003C7659">
              <w:rPr>
                <w:rFonts w:asciiTheme="minorHAnsi" w:hAnsiTheme="minorHAnsi"/>
                <w:sz w:val="22"/>
                <w:szCs w:val="22"/>
              </w:rPr>
              <w:t xml:space="preserve"> (ul. Kombatantów)</w:t>
            </w:r>
          </w:p>
        </w:tc>
      </w:tr>
      <w:tr w:rsidR="00701600" w:rsidRPr="00A30514" w14:paraId="03A9D9C9" w14:textId="77777777" w:rsidTr="00A677F7">
        <w:trPr>
          <w:trHeight w:val="20"/>
          <w:jc w:val="center"/>
        </w:trPr>
        <w:tc>
          <w:tcPr>
            <w:tcW w:w="825" w:type="pct"/>
            <w:tcBorders>
              <w:left w:val="single" w:sz="2" w:space="0" w:color="000000"/>
              <w:bottom w:val="single" w:sz="2" w:space="0" w:color="000000"/>
            </w:tcBorders>
            <w:tcMar>
              <w:top w:w="55" w:type="dxa"/>
              <w:left w:w="55" w:type="dxa"/>
              <w:bottom w:w="55" w:type="dxa"/>
              <w:right w:w="55" w:type="dxa"/>
            </w:tcMar>
          </w:tcPr>
          <w:p w14:paraId="1D08546F" w14:textId="587AD591" w:rsidR="00701600" w:rsidRPr="003C7659" w:rsidRDefault="00E06293" w:rsidP="003C7659">
            <w:pPr>
              <w:spacing w:line="276" w:lineRule="auto"/>
              <w:jc w:val="both"/>
              <w:rPr>
                <w:rFonts w:asciiTheme="minorHAnsi" w:hAnsiTheme="minorHAnsi"/>
                <w:sz w:val="22"/>
                <w:szCs w:val="22"/>
              </w:rPr>
            </w:pPr>
            <w:r w:rsidRPr="003C7659">
              <w:rPr>
                <w:rFonts w:asciiTheme="minorHAnsi" w:hAnsiTheme="minorHAnsi"/>
                <w:sz w:val="22"/>
                <w:szCs w:val="22"/>
              </w:rPr>
              <w:lastRenderedPageBreak/>
              <w:t>Dz. 373, 372, 382/93</w:t>
            </w:r>
            <w:r>
              <w:rPr>
                <w:rFonts w:asciiTheme="minorHAnsi" w:hAnsiTheme="minorHAnsi"/>
                <w:sz w:val="22"/>
                <w:szCs w:val="22"/>
              </w:rPr>
              <w:t>, 382/56</w:t>
            </w:r>
            <w:r w:rsidRPr="003C7659">
              <w:rPr>
                <w:rFonts w:asciiTheme="minorHAnsi" w:hAnsiTheme="minorHAnsi"/>
                <w:sz w:val="22"/>
                <w:szCs w:val="22"/>
              </w:rPr>
              <w:t xml:space="preserve"> oraz 376 jednostka </w:t>
            </w:r>
            <w:proofErr w:type="spellStart"/>
            <w:r w:rsidRPr="003C7659">
              <w:rPr>
                <w:rFonts w:asciiTheme="minorHAnsi" w:hAnsiTheme="minorHAnsi"/>
                <w:sz w:val="22"/>
                <w:szCs w:val="22"/>
              </w:rPr>
              <w:t>ewid</w:t>
            </w:r>
            <w:proofErr w:type="spellEnd"/>
            <w:r w:rsidRPr="003C7659">
              <w:rPr>
                <w:rFonts w:asciiTheme="minorHAnsi" w:hAnsiTheme="minorHAnsi"/>
                <w:sz w:val="22"/>
                <w:szCs w:val="22"/>
              </w:rPr>
              <w:t>: Tomaszów Mazowiecki, obręb 9</w:t>
            </w:r>
          </w:p>
        </w:tc>
        <w:tc>
          <w:tcPr>
            <w:tcW w:w="2059" w:type="pct"/>
            <w:tcBorders>
              <w:left w:val="single" w:sz="2" w:space="0" w:color="000000"/>
              <w:bottom w:val="single" w:sz="2" w:space="0" w:color="000000"/>
            </w:tcBorders>
            <w:tcMar>
              <w:top w:w="55" w:type="dxa"/>
              <w:left w:w="55" w:type="dxa"/>
              <w:bottom w:w="55" w:type="dxa"/>
              <w:right w:w="55" w:type="dxa"/>
            </w:tcMar>
          </w:tcPr>
          <w:p w14:paraId="639BF3E0" w14:textId="77777777" w:rsidR="00701600" w:rsidRPr="003C7659" w:rsidRDefault="00701600" w:rsidP="003C7659">
            <w:pPr>
              <w:spacing w:line="276" w:lineRule="auto"/>
              <w:jc w:val="both"/>
              <w:rPr>
                <w:rFonts w:asciiTheme="minorHAnsi" w:hAnsiTheme="minorHAnsi"/>
                <w:sz w:val="22"/>
                <w:szCs w:val="22"/>
              </w:rPr>
            </w:pPr>
            <w:r w:rsidRPr="003C7659">
              <w:rPr>
                <w:rFonts w:asciiTheme="minorHAnsi" w:hAnsiTheme="minorHAnsi"/>
                <w:sz w:val="22"/>
                <w:szCs w:val="22"/>
              </w:rPr>
              <w:t>Rozporządzenia Ministra Środowiska z dnia 14 czerwca 2007 r. w sprawie dopuszczalnych poziomów hałasu w środowisku (Dz.U. 2014 poz. 112)</w:t>
            </w:r>
          </w:p>
        </w:tc>
        <w:tc>
          <w:tcPr>
            <w:tcW w:w="2116" w:type="pct"/>
            <w:tcBorders>
              <w:left w:val="single" w:sz="2" w:space="0" w:color="000000"/>
              <w:bottom w:val="single" w:sz="2" w:space="0" w:color="000000"/>
              <w:right w:val="single" w:sz="2" w:space="0" w:color="000000"/>
            </w:tcBorders>
            <w:tcMar>
              <w:top w:w="55" w:type="dxa"/>
              <w:left w:w="55" w:type="dxa"/>
              <w:bottom w:w="55" w:type="dxa"/>
              <w:right w:w="55" w:type="dxa"/>
            </w:tcMar>
          </w:tcPr>
          <w:p w14:paraId="70E7B223" w14:textId="77777777" w:rsidR="00701600" w:rsidRPr="003C7659" w:rsidRDefault="00701600" w:rsidP="003C7659">
            <w:pPr>
              <w:spacing w:line="276" w:lineRule="auto"/>
              <w:jc w:val="both"/>
              <w:rPr>
                <w:rFonts w:asciiTheme="minorHAnsi" w:hAnsiTheme="minorHAnsi"/>
                <w:sz w:val="22"/>
                <w:szCs w:val="22"/>
              </w:rPr>
            </w:pPr>
            <w:r w:rsidRPr="003C7659">
              <w:rPr>
                <w:rFonts w:asciiTheme="minorHAnsi" w:hAnsiTheme="minorHAnsi"/>
                <w:sz w:val="22"/>
                <w:szCs w:val="22"/>
              </w:rPr>
              <w:t>Poziomy hałasu nie przekroczą dopuszczalnych norm</w:t>
            </w:r>
          </w:p>
        </w:tc>
      </w:tr>
    </w:tbl>
    <w:p w14:paraId="2614AB3E" w14:textId="77777777" w:rsidR="00701600" w:rsidRPr="00701600" w:rsidRDefault="00701600" w:rsidP="00A30514">
      <w:pPr>
        <w:pStyle w:val="Akapitzlist"/>
        <w:spacing w:line="276" w:lineRule="auto"/>
        <w:rPr>
          <w:rFonts w:eastAsia="Arial" w:cstheme="minorHAnsi"/>
          <w:kern w:val="3"/>
          <w:sz w:val="24"/>
          <w:szCs w:val="24"/>
        </w:rPr>
      </w:pPr>
    </w:p>
    <w:p w14:paraId="01FA3E59" w14:textId="77777777" w:rsidR="00701600" w:rsidRPr="00701600" w:rsidRDefault="00701600" w:rsidP="00A30514">
      <w:pPr>
        <w:pStyle w:val="Akapitzlist"/>
        <w:spacing w:line="276" w:lineRule="auto"/>
        <w:rPr>
          <w:rFonts w:eastAsia="Arial" w:cstheme="minorHAnsi"/>
          <w:kern w:val="3"/>
          <w:sz w:val="24"/>
          <w:szCs w:val="24"/>
        </w:rPr>
      </w:pPr>
    </w:p>
    <w:p w14:paraId="7836811E" w14:textId="77777777" w:rsidR="00701600" w:rsidRPr="00701600" w:rsidRDefault="00701600" w:rsidP="00A30514">
      <w:pPr>
        <w:pStyle w:val="Akapitzlist"/>
        <w:spacing w:line="276" w:lineRule="auto"/>
        <w:rPr>
          <w:rFonts w:eastAsia="Arial" w:cstheme="minorHAnsi"/>
          <w:kern w:val="3"/>
          <w:sz w:val="24"/>
          <w:szCs w:val="24"/>
        </w:rPr>
      </w:pPr>
    </w:p>
    <w:p w14:paraId="5E046338" w14:textId="77777777" w:rsidR="00701600" w:rsidRPr="00701600" w:rsidRDefault="00701600" w:rsidP="00A30514">
      <w:pPr>
        <w:pStyle w:val="Akapitzlist"/>
        <w:spacing w:line="276" w:lineRule="auto"/>
        <w:rPr>
          <w:rFonts w:eastAsia="Arial" w:cstheme="minorHAnsi"/>
          <w:kern w:val="3"/>
          <w:sz w:val="24"/>
          <w:szCs w:val="24"/>
        </w:rPr>
      </w:pPr>
    </w:p>
    <w:p w14:paraId="695F4DE8" w14:textId="77777777" w:rsidR="00701600" w:rsidRPr="00701600" w:rsidRDefault="00701600" w:rsidP="00A30514">
      <w:pPr>
        <w:pStyle w:val="Akapitzlist"/>
        <w:spacing w:line="276" w:lineRule="auto"/>
        <w:rPr>
          <w:rFonts w:eastAsia="Arial" w:cstheme="minorHAnsi"/>
          <w:kern w:val="3"/>
          <w:sz w:val="24"/>
          <w:szCs w:val="24"/>
        </w:rPr>
      </w:pPr>
    </w:p>
    <w:p w14:paraId="4DD82A6F" w14:textId="77777777" w:rsidR="00073339" w:rsidRPr="00701600" w:rsidRDefault="00073339" w:rsidP="00A30514">
      <w:pPr>
        <w:pStyle w:val="Standard"/>
        <w:spacing w:line="276" w:lineRule="auto"/>
        <w:rPr>
          <w:rFonts w:asciiTheme="minorHAnsi" w:hAnsiTheme="minorHAnsi" w:cstheme="minorHAnsi"/>
        </w:rPr>
      </w:pPr>
    </w:p>
    <w:p w14:paraId="78E0C594" w14:textId="77777777" w:rsidR="00073339" w:rsidRPr="00701600" w:rsidRDefault="00073339" w:rsidP="00A30514">
      <w:pPr>
        <w:pStyle w:val="Standard"/>
        <w:spacing w:line="276" w:lineRule="auto"/>
        <w:rPr>
          <w:rFonts w:asciiTheme="minorHAnsi" w:hAnsiTheme="minorHAnsi" w:cstheme="minorHAnsi"/>
        </w:rPr>
      </w:pPr>
    </w:p>
    <w:p w14:paraId="12CDDE77" w14:textId="77777777" w:rsidR="00073339" w:rsidRPr="00701600" w:rsidRDefault="00073339" w:rsidP="00A30514">
      <w:pPr>
        <w:pStyle w:val="Standard"/>
        <w:spacing w:line="276" w:lineRule="auto"/>
        <w:rPr>
          <w:rFonts w:asciiTheme="minorHAnsi" w:eastAsia="Simplex" w:hAnsiTheme="minorHAnsi" w:cstheme="minorHAnsi"/>
        </w:rPr>
      </w:pPr>
    </w:p>
    <w:p w14:paraId="7EDC30BA" w14:textId="77777777" w:rsidR="00073339" w:rsidRPr="00701600" w:rsidRDefault="00073339" w:rsidP="00A30514">
      <w:pPr>
        <w:pStyle w:val="Standard"/>
        <w:spacing w:line="276" w:lineRule="auto"/>
        <w:rPr>
          <w:rFonts w:asciiTheme="minorHAnsi" w:eastAsia="Simplex" w:hAnsiTheme="minorHAnsi" w:cstheme="minorHAnsi"/>
        </w:rPr>
      </w:pPr>
    </w:p>
    <w:p w14:paraId="604643EF" w14:textId="77777777" w:rsidR="00073339" w:rsidRPr="00701600" w:rsidRDefault="00073339" w:rsidP="00A30514">
      <w:pPr>
        <w:pStyle w:val="Standard"/>
        <w:spacing w:line="276" w:lineRule="auto"/>
        <w:rPr>
          <w:rFonts w:asciiTheme="minorHAnsi" w:eastAsia="Simplex" w:hAnsiTheme="minorHAnsi" w:cstheme="minorHAnsi"/>
        </w:rPr>
      </w:pPr>
    </w:p>
    <w:p w14:paraId="02A9051D" w14:textId="77777777" w:rsidR="00073339" w:rsidRPr="00701600" w:rsidRDefault="00073339" w:rsidP="00B97881">
      <w:pPr>
        <w:pStyle w:val="Standard"/>
        <w:spacing w:line="276" w:lineRule="auto"/>
        <w:rPr>
          <w:rFonts w:asciiTheme="minorHAnsi" w:eastAsia="Simplex" w:hAnsiTheme="minorHAnsi" w:cstheme="minorHAnsi"/>
        </w:rPr>
      </w:pPr>
    </w:p>
    <w:p w14:paraId="5B9B9440" w14:textId="410BE2C9" w:rsidR="00073339" w:rsidRDefault="00073339">
      <w:pPr>
        <w:pStyle w:val="Standard"/>
        <w:spacing w:line="360" w:lineRule="auto"/>
        <w:rPr>
          <w:rFonts w:asciiTheme="minorHAnsi" w:eastAsia="Simplex" w:hAnsiTheme="minorHAnsi" w:cstheme="minorHAnsi"/>
        </w:rPr>
      </w:pPr>
    </w:p>
    <w:p w14:paraId="000802FA" w14:textId="4E66EF03" w:rsidR="003C7659" w:rsidRDefault="003C7659">
      <w:pPr>
        <w:pStyle w:val="Standard"/>
        <w:spacing w:line="360" w:lineRule="auto"/>
        <w:rPr>
          <w:rFonts w:asciiTheme="minorHAnsi" w:eastAsia="Simplex" w:hAnsiTheme="minorHAnsi" w:cstheme="minorHAnsi"/>
        </w:rPr>
      </w:pPr>
    </w:p>
    <w:p w14:paraId="5DEC16CA" w14:textId="45331C8C" w:rsidR="003C7659" w:rsidRDefault="003C7659">
      <w:pPr>
        <w:pStyle w:val="Standard"/>
        <w:spacing w:line="360" w:lineRule="auto"/>
        <w:rPr>
          <w:rFonts w:asciiTheme="minorHAnsi" w:eastAsia="Simplex" w:hAnsiTheme="minorHAnsi" w:cstheme="minorHAnsi"/>
        </w:rPr>
      </w:pPr>
    </w:p>
    <w:p w14:paraId="54DB068B" w14:textId="7196DA9C" w:rsidR="003C7659" w:rsidRDefault="003C7659">
      <w:pPr>
        <w:pStyle w:val="Standard"/>
        <w:spacing w:line="360" w:lineRule="auto"/>
        <w:rPr>
          <w:rFonts w:asciiTheme="minorHAnsi" w:eastAsia="Simplex" w:hAnsiTheme="minorHAnsi" w:cstheme="minorHAnsi"/>
        </w:rPr>
      </w:pPr>
    </w:p>
    <w:p w14:paraId="434D83E3" w14:textId="0FC986FD" w:rsidR="003C7659" w:rsidRDefault="003C7659">
      <w:pPr>
        <w:pStyle w:val="Standard"/>
        <w:spacing w:line="360" w:lineRule="auto"/>
        <w:rPr>
          <w:rFonts w:asciiTheme="minorHAnsi" w:eastAsia="Simplex" w:hAnsiTheme="minorHAnsi" w:cstheme="minorHAnsi"/>
        </w:rPr>
      </w:pPr>
    </w:p>
    <w:p w14:paraId="414C647D" w14:textId="2AB7DB50" w:rsidR="003C7659" w:rsidRDefault="003C7659">
      <w:pPr>
        <w:pStyle w:val="Standard"/>
        <w:spacing w:line="360" w:lineRule="auto"/>
        <w:rPr>
          <w:rFonts w:asciiTheme="minorHAnsi" w:eastAsia="Simplex" w:hAnsiTheme="minorHAnsi" w:cstheme="minorHAnsi"/>
        </w:rPr>
      </w:pPr>
    </w:p>
    <w:p w14:paraId="6A6565F9" w14:textId="77777777" w:rsidR="003C7659" w:rsidRPr="00701600" w:rsidRDefault="003C7659">
      <w:pPr>
        <w:pStyle w:val="Standard"/>
        <w:spacing w:line="360" w:lineRule="auto"/>
        <w:rPr>
          <w:rFonts w:asciiTheme="minorHAnsi" w:eastAsia="Simplex" w:hAnsiTheme="minorHAnsi" w:cstheme="minorHAnsi"/>
        </w:rPr>
      </w:pPr>
    </w:p>
    <w:p w14:paraId="189BF908" w14:textId="77777777" w:rsidR="00B40E16" w:rsidRPr="00701600" w:rsidRDefault="00B40E16" w:rsidP="00B40E16">
      <w:pPr>
        <w:rPr>
          <w:rFonts w:asciiTheme="minorHAnsi" w:eastAsia="Arial" w:hAnsiTheme="minorHAnsi" w:cstheme="minorHAnsi"/>
        </w:rPr>
      </w:pPr>
    </w:p>
    <w:p w14:paraId="32AD73E2" w14:textId="77777777" w:rsidR="00B40E16" w:rsidRDefault="00B40E16" w:rsidP="00B40E16">
      <w:pPr>
        <w:rPr>
          <w:rFonts w:eastAsia="Arial" w:cstheme="minorHAnsi"/>
        </w:rPr>
      </w:pPr>
    </w:p>
    <w:p w14:paraId="434385FC" w14:textId="77777777" w:rsidR="00B40E16" w:rsidRDefault="00B40E16" w:rsidP="00B40E16">
      <w:pPr>
        <w:rPr>
          <w:rFonts w:eastAsia="Arial" w:cstheme="minorHAnsi"/>
        </w:rPr>
      </w:pPr>
    </w:p>
    <w:p w14:paraId="1077E912" w14:textId="77777777" w:rsidR="00B40E16" w:rsidRDefault="00B40E16" w:rsidP="00B40E16">
      <w:pPr>
        <w:rPr>
          <w:rFonts w:eastAsia="Arial" w:cstheme="minorHAnsi"/>
        </w:rPr>
      </w:pPr>
    </w:p>
    <w:p w14:paraId="633506D1" w14:textId="77777777" w:rsidR="00B40E16" w:rsidRDefault="00B40E16" w:rsidP="00B40E16">
      <w:pPr>
        <w:rPr>
          <w:rFonts w:eastAsia="Arial" w:cstheme="minorHAnsi"/>
        </w:rPr>
      </w:pPr>
    </w:p>
    <w:p w14:paraId="0453715F" w14:textId="77777777" w:rsidR="00B40E16" w:rsidRPr="00C14934" w:rsidRDefault="00B40E16" w:rsidP="00B40E16">
      <w:pPr>
        <w:rPr>
          <w:rFonts w:eastAsia="Arial" w:cstheme="minorHAnsi"/>
        </w:rPr>
      </w:pPr>
    </w:p>
    <w:p w14:paraId="1030FD24" w14:textId="77777777" w:rsidR="00B40E16" w:rsidRPr="00D81B43" w:rsidRDefault="00B40E16" w:rsidP="00B40E16">
      <w:pPr>
        <w:rPr>
          <w:rFonts w:eastAsia="Arial" w:cstheme="minorHAnsi"/>
          <w:iCs/>
        </w:rPr>
      </w:pPr>
    </w:p>
    <w:tbl>
      <w:tblPr>
        <w:tblW w:w="5000" w:type="pct"/>
        <w:tblCellMar>
          <w:left w:w="0" w:type="dxa"/>
          <w:right w:w="0" w:type="dxa"/>
        </w:tblCellMar>
        <w:tblLook w:val="04A0" w:firstRow="1" w:lastRow="0" w:firstColumn="1" w:lastColumn="0" w:noHBand="0" w:noVBand="1"/>
      </w:tblPr>
      <w:tblGrid>
        <w:gridCol w:w="4904"/>
        <w:gridCol w:w="4734"/>
      </w:tblGrid>
      <w:tr w:rsidR="00B40E16" w:rsidRPr="00D30E4C" w14:paraId="53E774F2" w14:textId="77777777" w:rsidTr="00B97881">
        <w:trPr>
          <w:cantSplit/>
          <w:trHeight w:val="20"/>
        </w:trPr>
        <w:tc>
          <w:tcPr>
            <w:tcW w:w="2544" w:type="pct"/>
            <w:tcMar>
              <w:top w:w="55" w:type="dxa"/>
              <w:left w:w="55" w:type="dxa"/>
              <w:bottom w:w="55" w:type="dxa"/>
              <w:right w:w="55" w:type="dxa"/>
            </w:tcMar>
            <w:vAlign w:val="center"/>
          </w:tcPr>
          <w:p w14:paraId="426C0753" w14:textId="77777777" w:rsidR="00B40E16" w:rsidRPr="00B40E16" w:rsidRDefault="00B40E16" w:rsidP="00BC4705">
            <w:pPr>
              <w:jc w:val="center"/>
              <w:rPr>
                <w:rFonts w:asciiTheme="minorHAnsi" w:hAnsiTheme="minorHAnsi"/>
              </w:rPr>
            </w:pPr>
            <w:r w:rsidRPr="00B40E16">
              <w:rPr>
                <w:rFonts w:asciiTheme="minorHAnsi" w:hAnsiTheme="minorHAnsi"/>
              </w:rPr>
              <w:t>Projektant:</w:t>
            </w:r>
          </w:p>
        </w:tc>
        <w:tc>
          <w:tcPr>
            <w:tcW w:w="2456" w:type="pct"/>
            <w:tcMar>
              <w:top w:w="55" w:type="dxa"/>
              <w:left w:w="55" w:type="dxa"/>
              <w:bottom w:w="55" w:type="dxa"/>
              <w:right w:w="55" w:type="dxa"/>
            </w:tcMar>
            <w:vAlign w:val="center"/>
          </w:tcPr>
          <w:p w14:paraId="4561CC4D" w14:textId="77777777" w:rsidR="00B40E16" w:rsidRPr="00B40E16" w:rsidRDefault="00B40E16" w:rsidP="00BC4705">
            <w:pPr>
              <w:jc w:val="center"/>
              <w:rPr>
                <w:rFonts w:asciiTheme="minorHAnsi" w:hAnsiTheme="minorHAnsi"/>
              </w:rPr>
            </w:pPr>
            <w:r w:rsidRPr="00B40E16">
              <w:rPr>
                <w:rFonts w:asciiTheme="minorHAnsi" w:hAnsiTheme="minorHAnsi"/>
              </w:rPr>
              <w:t>Sprawdzający:</w:t>
            </w:r>
          </w:p>
        </w:tc>
      </w:tr>
      <w:tr w:rsidR="00B40E16" w:rsidRPr="00D30E4C" w14:paraId="607DE79E" w14:textId="77777777" w:rsidTr="00B97881">
        <w:trPr>
          <w:cantSplit/>
          <w:trHeight w:val="20"/>
        </w:trPr>
        <w:tc>
          <w:tcPr>
            <w:tcW w:w="2544" w:type="pct"/>
            <w:tcMar>
              <w:top w:w="55" w:type="dxa"/>
              <w:left w:w="55" w:type="dxa"/>
              <w:bottom w:w="55" w:type="dxa"/>
              <w:right w:w="55" w:type="dxa"/>
            </w:tcMar>
            <w:vAlign w:val="center"/>
          </w:tcPr>
          <w:p w14:paraId="77C56710" w14:textId="77777777" w:rsidR="00B97881" w:rsidRPr="00B40E16" w:rsidRDefault="00B97881" w:rsidP="00B97881">
            <w:pPr>
              <w:rPr>
                <w:rFonts w:asciiTheme="minorHAnsi" w:hAnsiTheme="minorHAnsi"/>
              </w:rPr>
            </w:pPr>
          </w:p>
          <w:p w14:paraId="16427D0B" w14:textId="77777777" w:rsidR="00B40E16" w:rsidRPr="00B40E16" w:rsidRDefault="00B40E16" w:rsidP="00BC4705">
            <w:pPr>
              <w:jc w:val="center"/>
              <w:rPr>
                <w:rFonts w:asciiTheme="minorHAnsi" w:hAnsiTheme="minorHAnsi"/>
              </w:rPr>
            </w:pPr>
          </w:p>
          <w:p w14:paraId="0FC3CD44" w14:textId="77777777" w:rsidR="00B40E16" w:rsidRPr="00B40E16" w:rsidRDefault="00B40E16" w:rsidP="00BC4705">
            <w:pPr>
              <w:jc w:val="center"/>
              <w:rPr>
                <w:rFonts w:asciiTheme="minorHAnsi" w:hAnsiTheme="minorHAnsi"/>
              </w:rPr>
            </w:pPr>
            <w:r w:rsidRPr="00B40E16">
              <w:rPr>
                <w:rFonts w:asciiTheme="minorHAnsi" w:hAnsiTheme="minorHAnsi"/>
              </w:rPr>
              <w:t>……………………………………..</w:t>
            </w:r>
          </w:p>
        </w:tc>
        <w:tc>
          <w:tcPr>
            <w:tcW w:w="2456" w:type="pct"/>
            <w:tcMar>
              <w:top w:w="55" w:type="dxa"/>
              <w:left w:w="55" w:type="dxa"/>
              <w:bottom w:w="55" w:type="dxa"/>
              <w:right w:w="55" w:type="dxa"/>
            </w:tcMar>
            <w:vAlign w:val="center"/>
          </w:tcPr>
          <w:p w14:paraId="65A65B01" w14:textId="77777777" w:rsidR="00B40E16" w:rsidRPr="00B40E16" w:rsidRDefault="00B40E16" w:rsidP="00BC4705">
            <w:pPr>
              <w:jc w:val="center"/>
              <w:rPr>
                <w:rFonts w:asciiTheme="minorHAnsi" w:hAnsiTheme="minorHAnsi"/>
              </w:rPr>
            </w:pPr>
          </w:p>
          <w:p w14:paraId="39FE2322" w14:textId="77777777" w:rsidR="00B40E16" w:rsidRPr="00B40E16" w:rsidRDefault="00B40E16" w:rsidP="00BC4705">
            <w:pPr>
              <w:jc w:val="center"/>
              <w:rPr>
                <w:rFonts w:asciiTheme="minorHAnsi" w:hAnsiTheme="minorHAnsi"/>
              </w:rPr>
            </w:pPr>
          </w:p>
          <w:p w14:paraId="6596AD29" w14:textId="77777777" w:rsidR="00B40E16" w:rsidRPr="00B40E16" w:rsidRDefault="00B40E16" w:rsidP="00BC4705">
            <w:pPr>
              <w:jc w:val="center"/>
              <w:rPr>
                <w:rFonts w:asciiTheme="minorHAnsi" w:hAnsiTheme="minorHAnsi"/>
              </w:rPr>
            </w:pPr>
            <w:r w:rsidRPr="00B40E16">
              <w:rPr>
                <w:rFonts w:asciiTheme="minorHAnsi" w:hAnsiTheme="minorHAnsi"/>
              </w:rPr>
              <w:t>……………………………………..</w:t>
            </w:r>
          </w:p>
        </w:tc>
      </w:tr>
      <w:tr w:rsidR="00B40E16" w:rsidRPr="00D30E4C" w14:paraId="6EC22637" w14:textId="77777777" w:rsidTr="00B97881">
        <w:trPr>
          <w:cantSplit/>
          <w:trHeight w:val="20"/>
        </w:trPr>
        <w:tc>
          <w:tcPr>
            <w:tcW w:w="2544" w:type="pct"/>
            <w:tcMar>
              <w:top w:w="55" w:type="dxa"/>
              <w:left w:w="55" w:type="dxa"/>
              <w:bottom w:w="55" w:type="dxa"/>
              <w:right w:w="55" w:type="dxa"/>
            </w:tcMar>
            <w:vAlign w:val="center"/>
          </w:tcPr>
          <w:p w14:paraId="592FF97A" w14:textId="77777777" w:rsidR="00B40E16" w:rsidRPr="00B40E16" w:rsidRDefault="00B40E16" w:rsidP="00B40E16">
            <w:pPr>
              <w:jc w:val="center"/>
              <w:rPr>
                <w:rFonts w:asciiTheme="minorHAnsi" w:hAnsiTheme="minorHAnsi"/>
                <w:b/>
                <w:bCs/>
                <w:i/>
              </w:rPr>
            </w:pPr>
            <w:r w:rsidRPr="00B40E16">
              <w:rPr>
                <w:rFonts w:asciiTheme="minorHAnsi" w:hAnsiTheme="minorHAnsi"/>
                <w:i/>
              </w:rPr>
              <w:t xml:space="preserve">mgr inż. arch. </w:t>
            </w:r>
            <w:r w:rsidRPr="00B40E16">
              <w:rPr>
                <w:rFonts w:asciiTheme="minorHAnsi" w:hAnsiTheme="minorHAnsi"/>
                <w:b/>
                <w:bCs/>
                <w:i/>
              </w:rPr>
              <w:t>Adam Gołębiewski</w:t>
            </w:r>
          </w:p>
          <w:p w14:paraId="747C6C4D" w14:textId="112F16DE" w:rsidR="00B40E16" w:rsidRPr="00B97881" w:rsidRDefault="00B40E16" w:rsidP="00B97881">
            <w:pPr>
              <w:jc w:val="center"/>
              <w:rPr>
                <w:rFonts w:asciiTheme="minorHAnsi" w:hAnsiTheme="minorHAnsi"/>
                <w:i/>
              </w:rPr>
            </w:pPr>
            <w:proofErr w:type="spellStart"/>
            <w:r w:rsidRPr="00B40E16">
              <w:rPr>
                <w:rFonts w:asciiTheme="minorHAnsi" w:eastAsia="Times New Roman" w:hAnsiTheme="minorHAnsi"/>
                <w:i/>
              </w:rPr>
              <w:t>upr</w:t>
            </w:r>
            <w:proofErr w:type="spellEnd"/>
            <w:r w:rsidRPr="00B40E16">
              <w:rPr>
                <w:rFonts w:asciiTheme="minorHAnsi" w:eastAsia="Times New Roman" w:hAnsiTheme="minorHAnsi"/>
                <w:i/>
              </w:rPr>
              <w:t>. bud. 38/LOOKK/2017</w:t>
            </w:r>
          </w:p>
        </w:tc>
        <w:tc>
          <w:tcPr>
            <w:tcW w:w="2456" w:type="pct"/>
            <w:tcMar>
              <w:top w:w="55" w:type="dxa"/>
              <w:left w:w="55" w:type="dxa"/>
              <w:bottom w:w="55" w:type="dxa"/>
              <w:right w:w="55" w:type="dxa"/>
            </w:tcMar>
            <w:vAlign w:val="center"/>
          </w:tcPr>
          <w:p w14:paraId="0E1092FA" w14:textId="77777777" w:rsidR="00B97881" w:rsidRPr="00B40E16" w:rsidRDefault="00B97881" w:rsidP="00B97881">
            <w:pPr>
              <w:jc w:val="center"/>
              <w:rPr>
                <w:rFonts w:asciiTheme="minorHAnsi" w:hAnsiTheme="minorHAnsi"/>
                <w:b/>
                <w:bCs/>
                <w:i/>
              </w:rPr>
            </w:pPr>
            <w:r w:rsidRPr="00B40E16">
              <w:rPr>
                <w:rFonts w:asciiTheme="minorHAnsi" w:hAnsiTheme="minorHAnsi"/>
                <w:i/>
              </w:rPr>
              <w:t xml:space="preserve">mgr inż. arch. </w:t>
            </w:r>
            <w:r w:rsidRPr="00B40E16">
              <w:rPr>
                <w:rFonts w:asciiTheme="minorHAnsi" w:hAnsiTheme="minorHAnsi"/>
                <w:b/>
                <w:bCs/>
                <w:i/>
              </w:rPr>
              <w:t>Jarosław Kowalczyk</w:t>
            </w:r>
          </w:p>
          <w:p w14:paraId="7B906D68" w14:textId="2CE335F2" w:rsidR="00B40E16" w:rsidRPr="00B40E16" w:rsidRDefault="00B97881" w:rsidP="00B97881">
            <w:pPr>
              <w:jc w:val="center"/>
              <w:rPr>
                <w:rFonts w:asciiTheme="minorHAnsi" w:eastAsia="Times New Roman" w:hAnsiTheme="minorHAnsi"/>
                <w:i/>
              </w:rPr>
            </w:pPr>
            <w:proofErr w:type="spellStart"/>
            <w:r w:rsidRPr="00B40E16">
              <w:rPr>
                <w:rFonts w:asciiTheme="minorHAnsi" w:eastAsia="Times New Roman" w:hAnsiTheme="minorHAnsi"/>
                <w:i/>
              </w:rPr>
              <w:t>upr</w:t>
            </w:r>
            <w:proofErr w:type="spellEnd"/>
            <w:r w:rsidRPr="00B40E16">
              <w:rPr>
                <w:rFonts w:asciiTheme="minorHAnsi" w:eastAsia="Times New Roman" w:hAnsiTheme="minorHAnsi"/>
                <w:i/>
              </w:rPr>
              <w:t>. bud. 07/LOOKK/2012</w:t>
            </w:r>
          </w:p>
        </w:tc>
      </w:tr>
    </w:tbl>
    <w:p w14:paraId="6E66A1D9" w14:textId="14839FF3" w:rsidR="00073339" w:rsidRPr="00A16092" w:rsidRDefault="00073339" w:rsidP="00B40E16">
      <w:pPr>
        <w:pStyle w:val="Standard"/>
        <w:spacing w:line="360" w:lineRule="auto"/>
        <w:rPr>
          <w:rFonts w:asciiTheme="minorHAnsi" w:eastAsia="Simplex" w:hAnsiTheme="minorHAnsi" w:cstheme="minorHAnsi"/>
          <w:i/>
          <w:iCs/>
        </w:rPr>
      </w:pPr>
    </w:p>
    <w:sectPr w:rsidR="00073339" w:rsidRPr="00A16092">
      <w:headerReference w:type="default" r:id="rId14"/>
      <w:footerReference w:type="default" r:id="rId15"/>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A27A5" w14:textId="77777777" w:rsidR="00B1448D" w:rsidRDefault="00B1448D">
      <w:r>
        <w:separator/>
      </w:r>
    </w:p>
  </w:endnote>
  <w:endnote w:type="continuationSeparator" w:id="0">
    <w:p w14:paraId="4414FE05" w14:textId="77777777" w:rsidR="00B1448D" w:rsidRDefault="00B14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EE"/>
    <w:family w:val="roman"/>
    <w:pitch w:val="variable"/>
    <w:sig w:usb0="E00006FF" w:usb1="420024FF" w:usb2="02000000" w:usb3="00000000" w:csb0="0000019F" w:csb1="00000000"/>
  </w:font>
  <w:font w:name="Simplex">
    <w:panose1 w:val="00000400000000000000"/>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D7DC7" w14:textId="3EB1C70D" w:rsidR="006A155A" w:rsidRPr="00A16092" w:rsidRDefault="00A16092">
    <w:pPr>
      <w:pStyle w:val="Stopka"/>
      <w:jc w:val="right"/>
      <w:rPr>
        <w:rFonts w:asciiTheme="minorHAnsi" w:hAnsiTheme="minorHAnsi"/>
      </w:rPr>
    </w:pPr>
    <w:r w:rsidRPr="00A16092">
      <w:rPr>
        <w:rFonts w:asciiTheme="minorHAnsi" w:hAnsiTheme="minorHAnsi"/>
      </w:rPr>
      <w:t>A</w:t>
    </w:r>
    <w:r w:rsidR="00701600">
      <w:rPr>
        <w:rFonts w:asciiTheme="minorHAnsi" w:hAnsiTheme="minorHAnsi"/>
      </w:rPr>
      <w:t>z</w:t>
    </w:r>
    <w:r w:rsidR="00791443" w:rsidRPr="00A16092">
      <w:rPr>
        <w:rFonts w:asciiTheme="minorHAnsi" w:hAnsiTheme="minorHAnsi"/>
      </w:rPr>
      <w:fldChar w:fldCharType="begin"/>
    </w:r>
    <w:r w:rsidR="00791443" w:rsidRPr="00A16092">
      <w:rPr>
        <w:rFonts w:asciiTheme="minorHAnsi" w:hAnsiTheme="minorHAnsi"/>
      </w:rPr>
      <w:instrText xml:space="preserve"> PAGE </w:instrText>
    </w:r>
    <w:r w:rsidR="00791443" w:rsidRPr="00A16092">
      <w:rPr>
        <w:rFonts w:asciiTheme="minorHAnsi" w:hAnsiTheme="minorHAnsi"/>
      </w:rPr>
      <w:fldChar w:fldCharType="separate"/>
    </w:r>
    <w:r w:rsidR="00791443" w:rsidRPr="00A16092">
      <w:rPr>
        <w:rFonts w:asciiTheme="minorHAnsi" w:hAnsiTheme="minorHAnsi"/>
      </w:rPr>
      <w:t>19</w:t>
    </w:r>
    <w:r w:rsidR="00791443" w:rsidRPr="00A16092">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BD058" w14:textId="77777777" w:rsidR="00B1448D" w:rsidRDefault="00B1448D">
      <w:r>
        <w:rPr>
          <w:color w:val="000000"/>
        </w:rPr>
        <w:separator/>
      </w:r>
    </w:p>
  </w:footnote>
  <w:footnote w:type="continuationSeparator" w:id="0">
    <w:p w14:paraId="3FE25E5D" w14:textId="77777777" w:rsidR="00B1448D" w:rsidRDefault="00B14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84C36" w14:textId="77777777" w:rsidR="00A16092" w:rsidRPr="00A16092" w:rsidRDefault="00A16092" w:rsidP="00A16092">
    <w:pPr>
      <w:pStyle w:val="Standard"/>
      <w:spacing w:line="360" w:lineRule="auto"/>
      <w:jc w:val="center"/>
      <w:rPr>
        <w:rFonts w:asciiTheme="minorHAnsi" w:eastAsia="Arial" w:hAnsiTheme="minorHAnsi"/>
        <w:b/>
        <w:bCs/>
        <w:i/>
        <w:iCs/>
        <w:color w:val="000000"/>
        <w:sz w:val="16"/>
        <w:szCs w:val="16"/>
      </w:rPr>
    </w:pPr>
    <w:r w:rsidRPr="00A16092">
      <w:rPr>
        <w:rFonts w:asciiTheme="minorHAnsi" w:eastAsia="Arial" w:hAnsiTheme="minorHAnsi"/>
        <w:b/>
        <w:bCs/>
        <w:i/>
        <w:iCs/>
        <w:color w:val="000000"/>
        <w:sz w:val="16"/>
        <w:szCs w:val="16"/>
      </w:rPr>
      <w:t xml:space="preserve">Budowa budynku żłobka w ramach zadania </w:t>
    </w:r>
    <w:proofErr w:type="spellStart"/>
    <w:r w:rsidRPr="00A16092">
      <w:rPr>
        <w:rFonts w:asciiTheme="minorHAnsi" w:eastAsia="Arial" w:hAnsiTheme="minorHAnsi"/>
        <w:b/>
        <w:bCs/>
        <w:i/>
        <w:iCs/>
        <w:color w:val="000000"/>
        <w:sz w:val="16"/>
        <w:szCs w:val="16"/>
      </w:rPr>
      <w:t>pn</w:t>
    </w:r>
    <w:proofErr w:type="spellEnd"/>
    <w:r w:rsidRPr="00A16092">
      <w:rPr>
        <w:rFonts w:asciiTheme="minorHAnsi" w:eastAsia="Arial" w:hAnsiTheme="minorHAnsi"/>
        <w:b/>
        <w:bCs/>
        <w:i/>
        <w:iCs/>
        <w:color w:val="000000"/>
        <w:sz w:val="16"/>
        <w:szCs w:val="16"/>
      </w:rPr>
      <w:t>: „Adaptacja dokumentacji projektowej Żłobka Publicznego</w:t>
    </w:r>
  </w:p>
  <w:p w14:paraId="520E7586" w14:textId="2D0081FE" w:rsidR="006A155A" w:rsidRPr="00A16092" w:rsidRDefault="00A16092" w:rsidP="00A16092">
    <w:pPr>
      <w:pStyle w:val="Standard"/>
      <w:spacing w:line="360" w:lineRule="auto"/>
      <w:jc w:val="center"/>
      <w:rPr>
        <w:rFonts w:asciiTheme="minorHAnsi" w:eastAsia="Arial" w:hAnsiTheme="minorHAnsi"/>
        <w:b/>
        <w:bCs/>
        <w:i/>
        <w:iCs/>
        <w:color w:val="000000"/>
        <w:sz w:val="16"/>
        <w:szCs w:val="16"/>
      </w:rPr>
    </w:pPr>
    <w:r w:rsidRPr="00A16092">
      <w:rPr>
        <w:rFonts w:asciiTheme="minorHAnsi" w:eastAsia="Arial" w:hAnsiTheme="minorHAnsi"/>
        <w:b/>
        <w:bCs/>
        <w:i/>
        <w:iCs/>
        <w:color w:val="000000"/>
        <w:sz w:val="16"/>
        <w:szCs w:val="16"/>
      </w:rPr>
      <w:t>w lokalizacji przy ul. Kombatantów wraz z budową Żłobka"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42D2A"/>
    <w:multiLevelType w:val="multilevel"/>
    <w:tmpl w:val="A4341254"/>
    <w:lvl w:ilvl="0">
      <w:start w:val="1"/>
      <w:numFmt w:val="decimal"/>
      <w:lvlText w:val="%1."/>
      <w:lvlJc w:val="left"/>
      <w:pPr>
        <w:ind w:left="1080" w:hanging="360"/>
      </w:pPr>
      <w:rPr>
        <w:rFonts w:ascii="Arial" w:hAnsi="Arial"/>
        <w:b/>
        <w:bCs/>
      </w:rPr>
    </w:lvl>
    <w:lvl w:ilvl="1">
      <w:start w:val="1"/>
      <w:numFmt w:val="decimal"/>
      <w:lvlText w:val="%2."/>
      <w:lvlJc w:val="left"/>
      <w:pPr>
        <w:ind w:left="1440" w:hanging="360"/>
      </w:pPr>
      <w:rPr>
        <w:rFonts w:ascii="Arial" w:hAnsi="Arial"/>
        <w:b/>
        <w:bCs/>
      </w:rPr>
    </w:lvl>
    <w:lvl w:ilvl="2">
      <w:start w:val="1"/>
      <w:numFmt w:val="decimal"/>
      <w:lvlText w:val="%3."/>
      <w:lvlJc w:val="left"/>
      <w:pPr>
        <w:ind w:left="1800" w:hanging="360"/>
      </w:pPr>
      <w:rPr>
        <w:rFonts w:ascii="Arial" w:hAnsi="Arial"/>
        <w:b/>
        <w:bCs/>
      </w:rPr>
    </w:lvl>
    <w:lvl w:ilvl="3">
      <w:start w:val="1"/>
      <w:numFmt w:val="decimal"/>
      <w:lvlText w:val="%4."/>
      <w:lvlJc w:val="left"/>
      <w:pPr>
        <w:ind w:left="2160" w:hanging="360"/>
      </w:pPr>
      <w:rPr>
        <w:rFonts w:ascii="Arial" w:hAnsi="Arial"/>
        <w:b/>
        <w:bCs/>
      </w:rPr>
    </w:lvl>
    <w:lvl w:ilvl="4">
      <w:start w:val="1"/>
      <w:numFmt w:val="decimal"/>
      <w:lvlText w:val="%5."/>
      <w:lvlJc w:val="left"/>
      <w:pPr>
        <w:ind w:left="2520" w:hanging="360"/>
      </w:pPr>
      <w:rPr>
        <w:rFonts w:ascii="Arial" w:hAnsi="Arial"/>
        <w:b/>
        <w:bCs/>
      </w:rPr>
    </w:lvl>
    <w:lvl w:ilvl="5">
      <w:start w:val="1"/>
      <w:numFmt w:val="decimal"/>
      <w:lvlText w:val="%6."/>
      <w:lvlJc w:val="left"/>
      <w:pPr>
        <w:ind w:left="2880" w:hanging="360"/>
      </w:pPr>
      <w:rPr>
        <w:rFonts w:ascii="Arial" w:hAnsi="Arial"/>
        <w:b/>
        <w:bCs/>
      </w:rPr>
    </w:lvl>
    <w:lvl w:ilvl="6">
      <w:start w:val="1"/>
      <w:numFmt w:val="decimal"/>
      <w:lvlText w:val="%7."/>
      <w:lvlJc w:val="left"/>
      <w:pPr>
        <w:ind w:left="3240" w:hanging="360"/>
      </w:pPr>
      <w:rPr>
        <w:rFonts w:ascii="Arial" w:hAnsi="Arial"/>
        <w:b/>
        <w:bCs/>
      </w:rPr>
    </w:lvl>
    <w:lvl w:ilvl="7">
      <w:start w:val="1"/>
      <w:numFmt w:val="decimal"/>
      <w:lvlText w:val="%8."/>
      <w:lvlJc w:val="left"/>
      <w:pPr>
        <w:ind w:left="3600" w:hanging="360"/>
      </w:pPr>
      <w:rPr>
        <w:rFonts w:ascii="Arial" w:hAnsi="Arial"/>
        <w:b/>
        <w:bCs/>
      </w:rPr>
    </w:lvl>
    <w:lvl w:ilvl="8">
      <w:start w:val="1"/>
      <w:numFmt w:val="decimal"/>
      <w:lvlText w:val="%9."/>
      <w:lvlJc w:val="left"/>
      <w:pPr>
        <w:ind w:left="3960" w:hanging="360"/>
      </w:pPr>
      <w:rPr>
        <w:rFonts w:ascii="Arial" w:hAnsi="Arial"/>
        <w:b/>
        <w:bCs/>
      </w:rPr>
    </w:lvl>
  </w:abstractNum>
  <w:abstractNum w:abstractNumId="1" w15:restartNumberingAfterBreak="0">
    <w:nsid w:val="04880FEB"/>
    <w:multiLevelType w:val="hybridMultilevel"/>
    <w:tmpl w:val="D328374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E144DC2"/>
    <w:multiLevelType w:val="hybridMultilevel"/>
    <w:tmpl w:val="DCBCA7F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112E4E23"/>
    <w:multiLevelType w:val="hybridMultilevel"/>
    <w:tmpl w:val="B51C9EE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1B484E03"/>
    <w:multiLevelType w:val="hybridMultilevel"/>
    <w:tmpl w:val="2DF46E6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233314C6"/>
    <w:multiLevelType w:val="hybridMultilevel"/>
    <w:tmpl w:val="4158251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30FD18F2"/>
    <w:multiLevelType w:val="hybridMultilevel"/>
    <w:tmpl w:val="808621E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321C28CF"/>
    <w:multiLevelType w:val="multilevel"/>
    <w:tmpl w:val="AE9AF9B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36A354FF"/>
    <w:multiLevelType w:val="hybridMultilevel"/>
    <w:tmpl w:val="DFFA041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36A47388"/>
    <w:multiLevelType w:val="hybridMultilevel"/>
    <w:tmpl w:val="0DB2A6C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8140E8A"/>
    <w:multiLevelType w:val="hybridMultilevel"/>
    <w:tmpl w:val="CDB8BAD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3EEA5E3D"/>
    <w:multiLevelType w:val="hybridMultilevel"/>
    <w:tmpl w:val="47F277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40F67218"/>
    <w:multiLevelType w:val="multilevel"/>
    <w:tmpl w:val="CC3C95D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43334617"/>
    <w:multiLevelType w:val="hybridMultilevel"/>
    <w:tmpl w:val="817E473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15:restartNumberingAfterBreak="0">
    <w:nsid w:val="4C604A85"/>
    <w:multiLevelType w:val="hybridMultilevel"/>
    <w:tmpl w:val="3F806DE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4CFA4A1E"/>
    <w:multiLevelType w:val="hybridMultilevel"/>
    <w:tmpl w:val="5E72988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4D6D02B0"/>
    <w:multiLevelType w:val="multilevel"/>
    <w:tmpl w:val="A38E22F8"/>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17" w15:restartNumberingAfterBreak="0">
    <w:nsid w:val="505C2869"/>
    <w:multiLevelType w:val="hybridMultilevel"/>
    <w:tmpl w:val="DF12384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51FD109E"/>
    <w:multiLevelType w:val="hybridMultilevel"/>
    <w:tmpl w:val="6DEED9B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57E65E50"/>
    <w:multiLevelType w:val="hybridMultilevel"/>
    <w:tmpl w:val="E0B0592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58CF4F52"/>
    <w:multiLevelType w:val="hybridMultilevel"/>
    <w:tmpl w:val="6E60B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E4382E"/>
    <w:multiLevelType w:val="hybridMultilevel"/>
    <w:tmpl w:val="F29AA07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60A90B85"/>
    <w:multiLevelType w:val="multilevel"/>
    <w:tmpl w:val="4998C72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3" w15:restartNumberingAfterBreak="0">
    <w:nsid w:val="682D5477"/>
    <w:multiLevelType w:val="hybridMultilevel"/>
    <w:tmpl w:val="55421FF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BA26218"/>
    <w:multiLevelType w:val="multilevel"/>
    <w:tmpl w:val="19484EF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5" w15:restartNumberingAfterBreak="0">
    <w:nsid w:val="726F6BE4"/>
    <w:multiLevelType w:val="multilevel"/>
    <w:tmpl w:val="2514BBC0"/>
    <w:lvl w:ilvl="0">
      <w:start w:val="1"/>
      <w:numFmt w:val="decimal"/>
      <w:lvlText w:val="%1."/>
      <w:lvlJc w:val="left"/>
      <w:pPr>
        <w:ind w:left="720" w:hanging="360"/>
      </w:pPr>
      <w:rPr>
        <w:b/>
        <w:bCs/>
      </w:rPr>
    </w:lvl>
    <w:lvl w:ilvl="1">
      <w:start w:val="1"/>
      <w:numFmt w:val="decimal"/>
      <w:lvlText w:val="%2."/>
      <w:lvlJc w:val="left"/>
      <w:pPr>
        <w:ind w:left="1080" w:hanging="360"/>
      </w:pPr>
      <w:rPr>
        <w:rFonts w:ascii="Arial" w:hAnsi="Arial"/>
        <w:b/>
        <w:bCs/>
      </w:rPr>
    </w:lvl>
    <w:lvl w:ilvl="2">
      <w:start w:val="1"/>
      <w:numFmt w:val="decimal"/>
      <w:lvlText w:val="%3."/>
      <w:lvlJc w:val="left"/>
      <w:pPr>
        <w:ind w:left="1440" w:hanging="360"/>
      </w:pPr>
      <w:rPr>
        <w:rFonts w:ascii="Arial" w:hAnsi="Arial"/>
        <w:b/>
        <w:bCs/>
      </w:rPr>
    </w:lvl>
    <w:lvl w:ilvl="3">
      <w:start w:val="1"/>
      <w:numFmt w:val="decimal"/>
      <w:lvlText w:val="%4."/>
      <w:lvlJc w:val="left"/>
      <w:pPr>
        <w:ind w:left="1800" w:hanging="360"/>
      </w:pPr>
      <w:rPr>
        <w:rFonts w:ascii="Arial" w:hAnsi="Arial"/>
        <w:b/>
        <w:bCs/>
      </w:rPr>
    </w:lvl>
    <w:lvl w:ilvl="4">
      <w:start w:val="1"/>
      <w:numFmt w:val="decimal"/>
      <w:lvlText w:val="%5."/>
      <w:lvlJc w:val="left"/>
      <w:pPr>
        <w:ind w:left="2160" w:hanging="360"/>
      </w:pPr>
      <w:rPr>
        <w:rFonts w:ascii="Arial" w:hAnsi="Arial"/>
        <w:b/>
        <w:bCs/>
      </w:rPr>
    </w:lvl>
    <w:lvl w:ilvl="5">
      <w:start w:val="1"/>
      <w:numFmt w:val="decimal"/>
      <w:lvlText w:val="%6."/>
      <w:lvlJc w:val="left"/>
      <w:pPr>
        <w:ind w:left="2520" w:hanging="360"/>
      </w:pPr>
      <w:rPr>
        <w:rFonts w:ascii="Arial" w:hAnsi="Arial"/>
        <w:b/>
        <w:bCs/>
      </w:rPr>
    </w:lvl>
    <w:lvl w:ilvl="6">
      <w:start w:val="1"/>
      <w:numFmt w:val="decimal"/>
      <w:lvlText w:val="%7."/>
      <w:lvlJc w:val="left"/>
      <w:pPr>
        <w:ind w:left="2880" w:hanging="360"/>
      </w:pPr>
      <w:rPr>
        <w:rFonts w:ascii="Arial" w:hAnsi="Arial"/>
        <w:b/>
        <w:bCs/>
      </w:rPr>
    </w:lvl>
    <w:lvl w:ilvl="7">
      <w:start w:val="1"/>
      <w:numFmt w:val="decimal"/>
      <w:lvlText w:val="%8."/>
      <w:lvlJc w:val="left"/>
      <w:pPr>
        <w:ind w:left="3240" w:hanging="360"/>
      </w:pPr>
      <w:rPr>
        <w:rFonts w:ascii="Arial" w:hAnsi="Arial"/>
        <w:b/>
        <w:bCs/>
      </w:rPr>
    </w:lvl>
    <w:lvl w:ilvl="8">
      <w:start w:val="1"/>
      <w:numFmt w:val="decimal"/>
      <w:lvlText w:val="%9."/>
      <w:lvlJc w:val="left"/>
      <w:pPr>
        <w:ind w:left="3600" w:hanging="360"/>
      </w:pPr>
      <w:rPr>
        <w:rFonts w:ascii="Arial" w:hAnsi="Arial"/>
        <w:b/>
        <w:bCs/>
      </w:rPr>
    </w:lvl>
  </w:abstractNum>
  <w:abstractNum w:abstractNumId="26" w15:restartNumberingAfterBreak="0">
    <w:nsid w:val="745A6F9C"/>
    <w:multiLevelType w:val="hybridMultilevel"/>
    <w:tmpl w:val="FAA6634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7FB5171B"/>
    <w:multiLevelType w:val="hybridMultilevel"/>
    <w:tmpl w:val="01965A2A"/>
    <w:lvl w:ilvl="0" w:tplc="04150001">
      <w:start w:val="1"/>
      <w:numFmt w:val="bullet"/>
      <w:lvlText w:val=""/>
      <w:lvlJc w:val="left"/>
      <w:pPr>
        <w:ind w:left="720" w:hanging="360"/>
      </w:pPr>
      <w:rPr>
        <w:rFonts w:ascii="Symbol" w:hAnsi="Symbol" w:hint="default"/>
      </w:rPr>
    </w:lvl>
    <w:lvl w:ilvl="1" w:tplc="650AC7C8">
      <w:numFmt w:val="bullet"/>
      <w:lvlText w:val="•"/>
      <w:lvlJc w:val="left"/>
      <w:pPr>
        <w:ind w:left="1780" w:hanging="700"/>
      </w:pPr>
      <w:rPr>
        <w:rFonts w:ascii="Calibri" w:eastAsia="Lucida Sans Unicode" w:hAnsi="Calibri" w:cstheme="minorHAns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22"/>
  </w:num>
  <w:num w:numId="4">
    <w:abstractNumId w:val="16"/>
  </w:num>
  <w:num w:numId="5">
    <w:abstractNumId w:val="7"/>
  </w:num>
  <w:num w:numId="6">
    <w:abstractNumId w:val="12"/>
  </w:num>
  <w:num w:numId="7">
    <w:abstractNumId w:val="27"/>
  </w:num>
  <w:num w:numId="8">
    <w:abstractNumId w:val="20"/>
  </w:num>
  <w:num w:numId="9">
    <w:abstractNumId w:val="25"/>
  </w:num>
  <w:num w:numId="10">
    <w:abstractNumId w:val="26"/>
  </w:num>
  <w:num w:numId="11">
    <w:abstractNumId w:val="2"/>
  </w:num>
  <w:num w:numId="12">
    <w:abstractNumId w:val="3"/>
  </w:num>
  <w:num w:numId="13">
    <w:abstractNumId w:val="10"/>
  </w:num>
  <w:num w:numId="14">
    <w:abstractNumId w:val="15"/>
  </w:num>
  <w:num w:numId="15">
    <w:abstractNumId w:val="4"/>
  </w:num>
  <w:num w:numId="16">
    <w:abstractNumId w:val="18"/>
  </w:num>
  <w:num w:numId="17">
    <w:abstractNumId w:val="23"/>
  </w:num>
  <w:num w:numId="18">
    <w:abstractNumId w:val="21"/>
  </w:num>
  <w:num w:numId="19">
    <w:abstractNumId w:val="1"/>
  </w:num>
  <w:num w:numId="20">
    <w:abstractNumId w:val="19"/>
  </w:num>
  <w:num w:numId="21">
    <w:abstractNumId w:val="6"/>
  </w:num>
  <w:num w:numId="22">
    <w:abstractNumId w:val="9"/>
  </w:num>
  <w:num w:numId="23">
    <w:abstractNumId w:val="5"/>
  </w:num>
  <w:num w:numId="24">
    <w:abstractNumId w:val="14"/>
  </w:num>
  <w:num w:numId="25">
    <w:abstractNumId w:val="13"/>
  </w:num>
  <w:num w:numId="26">
    <w:abstractNumId w:val="8"/>
  </w:num>
  <w:num w:numId="27">
    <w:abstractNumId w:val="17"/>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339"/>
    <w:rsid w:val="00073339"/>
    <w:rsid w:val="000C5E24"/>
    <w:rsid w:val="000D0046"/>
    <w:rsid w:val="00162778"/>
    <w:rsid w:val="00181161"/>
    <w:rsid w:val="00194BAF"/>
    <w:rsid w:val="001E44EA"/>
    <w:rsid w:val="002749E6"/>
    <w:rsid w:val="00286E6B"/>
    <w:rsid w:val="002B0B65"/>
    <w:rsid w:val="002D44B7"/>
    <w:rsid w:val="003074FB"/>
    <w:rsid w:val="00307D2D"/>
    <w:rsid w:val="003A7D90"/>
    <w:rsid w:val="003C7659"/>
    <w:rsid w:val="00467EC1"/>
    <w:rsid w:val="00481403"/>
    <w:rsid w:val="004B1F79"/>
    <w:rsid w:val="004E6391"/>
    <w:rsid w:val="006303F6"/>
    <w:rsid w:val="006B7F3D"/>
    <w:rsid w:val="006C04CB"/>
    <w:rsid w:val="006C6C62"/>
    <w:rsid w:val="00700978"/>
    <w:rsid w:val="00701600"/>
    <w:rsid w:val="00740719"/>
    <w:rsid w:val="00741609"/>
    <w:rsid w:val="00791443"/>
    <w:rsid w:val="007F273D"/>
    <w:rsid w:val="0084074B"/>
    <w:rsid w:val="00850C16"/>
    <w:rsid w:val="008B0388"/>
    <w:rsid w:val="009506EA"/>
    <w:rsid w:val="00996FB5"/>
    <w:rsid w:val="009E3462"/>
    <w:rsid w:val="009E3D3A"/>
    <w:rsid w:val="00A16092"/>
    <w:rsid w:val="00A30514"/>
    <w:rsid w:val="00A677F7"/>
    <w:rsid w:val="00A9039A"/>
    <w:rsid w:val="00B1448D"/>
    <w:rsid w:val="00B16437"/>
    <w:rsid w:val="00B32FC4"/>
    <w:rsid w:val="00B40E16"/>
    <w:rsid w:val="00B97881"/>
    <w:rsid w:val="00BA2757"/>
    <w:rsid w:val="00C36755"/>
    <w:rsid w:val="00C5538B"/>
    <w:rsid w:val="00C5768D"/>
    <w:rsid w:val="00C67AA7"/>
    <w:rsid w:val="00CB78CA"/>
    <w:rsid w:val="00CE1D08"/>
    <w:rsid w:val="00DC4BE0"/>
    <w:rsid w:val="00E06293"/>
    <w:rsid w:val="00E101C2"/>
    <w:rsid w:val="00E879A7"/>
    <w:rsid w:val="00ED4A30"/>
    <w:rsid w:val="00ED67B5"/>
    <w:rsid w:val="00F026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64BBDD"/>
  <w15:docId w15:val="{304A059B-D408-42BB-815E-BA549D856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ri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Standarduser">
    <w:name w:val="Standard (user)"/>
    <w:rPr>
      <w:rFonts w:eastAsia="Lucida Sans Unicode" w:cs="Times New Roman"/>
      <w:lang w:bidi="ar-SA"/>
    </w:rPr>
  </w:style>
  <w:style w:type="paragraph" w:customStyle="1" w:styleId="TableContents">
    <w:name w:val="Table Contents"/>
    <w:basedOn w:val="Standard"/>
    <w:pPr>
      <w:suppressLineNumbers/>
    </w:pPr>
  </w:style>
  <w:style w:type="paragraph" w:styleId="Nagwek">
    <w:name w:val="header"/>
    <w:basedOn w:val="Standard"/>
    <w:pPr>
      <w:suppressLineNumbers/>
      <w:tabs>
        <w:tab w:val="center" w:pos="4819"/>
        <w:tab w:val="right" w:pos="9638"/>
      </w:tabs>
    </w:pPr>
  </w:style>
  <w:style w:type="paragraph" w:styleId="Stopka">
    <w:name w:val="footer"/>
    <w:basedOn w:val="Standard"/>
    <w:pPr>
      <w:suppressLineNumbers/>
      <w:tabs>
        <w:tab w:val="center" w:pos="4819"/>
        <w:tab w:val="right" w:pos="9638"/>
      </w:tabs>
    </w:pPr>
  </w:style>
  <w:style w:type="character" w:customStyle="1" w:styleId="NumberingSymbols">
    <w:name w:val="Numbering Symbols"/>
    <w:rPr>
      <w:rFonts w:ascii="Arial" w:hAnsi="Arial"/>
      <w:b/>
      <w:bCs/>
    </w:rPr>
  </w:style>
  <w:style w:type="character" w:customStyle="1" w:styleId="BulletSymbols">
    <w:name w:val="Bullet Symbols"/>
    <w:rPr>
      <w:rFonts w:ascii="OpenSymbol" w:eastAsia="OpenSymbol" w:hAnsi="OpenSymbol" w:cs="OpenSymbol"/>
    </w:rPr>
  </w:style>
  <w:style w:type="table" w:styleId="Tabelasiatki1jasna">
    <w:name w:val="Grid Table 1 Light"/>
    <w:basedOn w:val="Standardowy"/>
    <w:uiPriority w:val="46"/>
    <w:rsid w:val="00A16092"/>
    <w:pPr>
      <w:widowControl/>
      <w:suppressAutoHyphens w:val="0"/>
      <w:autoSpaceDN/>
      <w:textAlignment w:val="auto"/>
    </w:pPr>
    <w:rPr>
      <w:rFonts w:asciiTheme="minorHAnsi" w:eastAsiaTheme="minorHAnsi" w:hAnsiTheme="minorHAnsi" w:cstheme="minorBidi"/>
      <w:kern w:val="0"/>
      <w:sz w:val="22"/>
      <w:szCs w:val="22"/>
      <w:lang w:eastAsia="en-US" w:bidi="ar-S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kapitzlist">
    <w:name w:val="List Paragraph"/>
    <w:basedOn w:val="Normalny"/>
    <w:qFormat/>
    <w:rsid w:val="00B40E16"/>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table" w:styleId="Zwykatabela1">
    <w:name w:val="Plain Table 1"/>
    <w:basedOn w:val="Standardowy"/>
    <w:uiPriority w:val="41"/>
    <w:rsid w:val="00B40E16"/>
    <w:pPr>
      <w:widowControl/>
      <w:suppressAutoHyphens w:val="0"/>
      <w:autoSpaceDN/>
      <w:textAlignment w:val="auto"/>
    </w:pPr>
    <w:rPr>
      <w:rFonts w:asciiTheme="minorHAnsi" w:eastAsiaTheme="minorHAnsi" w:hAnsiTheme="minorHAnsi" w:cstheme="minorBidi"/>
      <w:kern w:val="0"/>
      <w:sz w:val="22"/>
      <w:szCs w:val="22"/>
      <w:lang w:eastAsia="en-US" w:bidi="ar-S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a">
    <w:name w:val="Table Grid"/>
    <w:basedOn w:val="Standardowy"/>
    <w:uiPriority w:val="39"/>
    <w:rsid w:val="00701600"/>
    <w:pPr>
      <w:widowControl/>
      <w:suppressAutoHyphens w:val="0"/>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457573">
      <w:bodyDiv w:val="1"/>
      <w:marLeft w:val="0"/>
      <w:marRight w:val="0"/>
      <w:marTop w:val="0"/>
      <w:marBottom w:val="0"/>
      <w:divBdr>
        <w:top w:val="none" w:sz="0" w:space="0" w:color="auto"/>
        <w:left w:val="none" w:sz="0" w:space="0" w:color="auto"/>
        <w:bottom w:val="none" w:sz="0" w:space="0" w:color="auto"/>
        <w:right w:val="none" w:sz="0" w:space="0" w:color="auto"/>
      </w:divBdr>
    </w:div>
    <w:div w:id="260142667">
      <w:bodyDiv w:val="1"/>
      <w:marLeft w:val="0"/>
      <w:marRight w:val="0"/>
      <w:marTop w:val="0"/>
      <w:marBottom w:val="0"/>
      <w:divBdr>
        <w:top w:val="none" w:sz="0" w:space="0" w:color="auto"/>
        <w:left w:val="none" w:sz="0" w:space="0" w:color="auto"/>
        <w:bottom w:val="none" w:sz="0" w:space="0" w:color="auto"/>
        <w:right w:val="none" w:sz="0" w:space="0" w:color="auto"/>
      </w:divBdr>
    </w:div>
    <w:div w:id="286203675">
      <w:bodyDiv w:val="1"/>
      <w:marLeft w:val="0"/>
      <w:marRight w:val="0"/>
      <w:marTop w:val="0"/>
      <w:marBottom w:val="0"/>
      <w:divBdr>
        <w:top w:val="none" w:sz="0" w:space="0" w:color="auto"/>
        <w:left w:val="none" w:sz="0" w:space="0" w:color="auto"/>
        <w:bottom w:val="none" w:sz="0" w:space="0" w:color="auto"/>
        <w:right w:val="none" w:sz="0" w:space="0" w:color="auto"/>
      </w:divBdr>
    </w:div>
    <w:div w:id="497305468">
      <w:bodyDiv w:val="1"/>
      <w:marLeft w:val="0"/>
      <w:marRight w:val="0"/>
      <w:marTop w:val="0"/>
      <w:marBottom w:val="0"/>
      <w:divBdr>
        <w:top w:val="none" w:sz="0" w:space="0" w:color="auto"/>
        <w:left w:val="none" w:sz="0" w:space="0" w:color="auto"/>
        <w:bottom w:val="none" w:sz="0" w:space="0" w:color="auto"/>
        <w:right w:val="none" w:sz="0" w:space="0" w:color="auto"/>
      </w:divBdr>
    </w:div>
    <w:div w:id="761027117">
      <w:bodyDiv w:val="1"/>
      <w:marLeft w:val="0"/>
      <w:marRight w:val="0"/>
      <w:marTop w:val="0"/>
      <w:marBottom w:val="0"/>
      <w:divBdr>
        <w:top w:val="none" w:sz="0" w:space="0" w:color="auto"/>
        <w:left w:val="none" w:sz="0" w:space="0" w:color="auto"/>
        <w:bottom w:val="none" w:sz="0" w:space="0" w:color="auto"/>
        <w:right w:val="none" w:sz="0" w:space="0" w:color="auto"/>
      </w:divBdr>
    </w:div>
    <w:div w:id="1113943648">
      <w:bodyDiv w:val="1"/>
      <w:marLeft w:val="0"/>
      <w:marRight w:val="0"/>
      <w:marTop w:val="0"/>
      <w:marBottom w:val="0"/>
      <w:divBdr>
        <w:top w:val="none" w:sz="0" w:space="0" w:color="auto"/>
        <w:left w:val="none" w:sz="0" w:space="0" w:color="auto"/>
        <w:bottom w:val="none" w:sz="0" w:space="0" w:color="auto"/>
        <w:right w:val="none" w:sz="0" w:space="0" w:color="auto"/>
      </w:divBdr>
    </w:div>
    <w:div w:id="1261109800">
      <w:bodyDiv w:val="1"/>
      <w:marLeft w:val="0"/>
      <w:marRight w:val="0"/>
      <w:marTop w:val="0"/>
      <w:marBottom w:val="0"/>
      <w:divBdr>
        <w:top w:val="none" w:sz="0" w:space="0" w:color="auto"/>
        <w:left w:val="none" w:sz="0" w:space="0" w:color="auto"/>
        <w:bottom w:val="none" w:sz="0" w:space="0" w:color="auto"/>
        <w:right w:val="none" w:sz="0" w:space="0" w:color="auto"/>
      </w:divBdr>
    </w:div>
    <w:div w:id="1315329815">
      <w:bodyDiv w:val="1"/>
      <w:marLeft w:val="0"/>
      <w:marRight w:val="0"/>
      <w:marTop w:val="0"/>
      <w:marBottom w:val="0"/>
      <w:divBdr>
        <w:top w:val="none" w:sz="0" w:space="0" w:color="auto"/>
        <w:left w:val="none" w:sz="0" w:space="0" w:color="auto"/>
        <w:bottom w:val="none" w:sz="0" w:space="0" w:color="auto"/>
        <w:right w:val="none" w:sz="0" w:space="0" w:color="auto"/>
      </w:divBdr>
    </w:div>
    <w:div w:id="1337731800">
      <w:bodyDiv w:val="1"/>
      <w:marLeft w:val="0"/>
      <w:marRight w:val="0"/>
      <w:marTop w:val="0"/>
      <w:marBottom w:val="0"/>
      <w:divBdr>
        <w:top w:val="none" w:sz="0" w:space="0" w:color="auto"/>
        <w:left w:val="none" w:sz="0" w:space="0" w:color="auto"/>
        <w:bottom w:val="none" w:sz="0" w:space="0" w:color="auto"/>
        <w:right w:val="none" w:sz="0" w:space="0" w:color="auto"/>
      </w:divBdr>
    </w:div>
    <w:div w:id="1632713347">
      <w:bodyDiv w:val="1"/>
      <w:marLeft w:val="0"/>
      <w:marRight w:val="0"/>
      <w:marTop w:val="0"/>
      <w:marBottom w:val="0"/>
      <w:divBdr>
        <w:top w:val="none" w:sz="0" w:space="0" w:color="auto"/>
        <w:left w:val="none" w:sz="0" w:space="0" w:color="auto"/>
        <w:bottom w:val="none" w:sz="0" w:space="0" w:color="auto"/>
        <w:right w:val="none" w:sz="0" w:space="0" w:color="auto"/>
      </w:divBdr>
    </w:div>
    <w:div w:id="1896819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112E2-6799-4740-B1B7-0F3AF3929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2444</Words>
  <Characters>14666</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Golebiewski</dc:creator>
  <cp:lastModifiedBy>Remigiusz Owczarek</cp:lastModifiedBy>
  <cp:revision>2</cp:revision>
  <cp:lastPrinted>2020-11-17T07:43:00Z</cp:lastPrinted>
  <dcterms:created xsi:type="dcterms:W3CDTF">2021-08-31T06:48:00Z</dcterms:created>
  <dcterms:modified xsi:type="dcterms:W3CDTF">2021-08-31T06:48:00Z</dcterms:modified>
</cp:coreProperties>
</file>