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44E" w:rsidRDefault="0087524A" w:rsidP="001D1B47">
      <w:pPr>
        <w:jc w:val="right"/>
        <w:rPr>
          <w:rFonts w:ascii="Cambria" w:hAnsi="Cambria" w:cs="Tahoma"/>
        </w:rPr>
      </w:pPr>
      <w:r w:rsidRPr="007A1B93">
        <w:rPr>
          <w:rFonts w:ascii="Cambria" w:hAnsi="Cambria" w:cs="Tahoma"/>
        </w:rPr>
        <w:t>T</w:t>
      </w:r>
      <w:r w:rsidR="00FC5536" w:rsidRPr="007A1B93">
        <w:rPr>
          <w:rFonts w:ascii="Cambria" w:hAnsi="Cambria" w:cs="Tahoma"/>
        </w:rPr>
        <w:t xml:space="preserve">omaszów Mazowiecki, </w:t>
      </w:r>
      <w:r w:rsidR="007A1B93" w:rsidRPr="007A1B93">
        <w:rPr>
          <w:rFonts w:ascii="Cambria" w:hAnsi="Cambria" w:cs="Tahoma"/>
        </w:rPr>
        <w:t xml:space="preserve">dnia </w:t>
      </w:r>
      <w:r w:rsidR="007F0651">
        <w:rPr>
          <w:rFonts w:ascii="Cambria" w:hAnsi="Cambria" w:cs="Tahoma"/>
        </w:rPr>
        <w:t>04.07.2022 r.</w:t>
      </w:r>
    </w:p>
    <w:p w:rsidR="00BB444E" w:rsidRDefault="00BB444E" w:rsidP="00BB444E">
      <w:pPr>
        <w:spacing w:after="0"/>
        <w:jc w:val="right"/>
        <w:rPr>
          <w:rFonts w:ascii="Cambria" w:hAnsi="Cambria" w:cs="Tahoma"/>
          <w:b/>
        </w:rPr>
      </w:pPr>
    </w:p>
    <w:p w:rsidR="00F0309C" w:rsidRDefault="00F0309C" w:rsidP="00F0309C">
      <w:pPr>
        <w:spacing w:after="0" w:line="240" w:lineRule="auto"/>
        <w:jc w:val="right"/>
        <w:rPr>
          <w:rFonts w:ascii="Cambria" w:eastAsia="Calibri" w:hAnsi="Cambria" w:cs="Tahoma"/>
          <w:b/>
        </w:rPr>
      </w:pPr>
      <w:r>
        <w:rPr>
          <w:rFonts w:ascii="Cambria" w:eastAsia="Calibri" w:hAnsi="Cambria" w:cs="Tahoma"/>
          <w:b/>
        </w:rPr>
        <w:t>PYTANIE WYKONAWCY WRAZ Z ODPOWIEDZIĄ</w:t>
      </w:r>
    </w:p>
    <w:p w:rsidR="0087524A" w:rsidRPr="003F6A65" w:rsidRDefault="0087524A" w:rsidP="00357D10">
      <w:pPr>
        <w:spacing w:line="24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40436B" w:rsidRPr="0040436B" w:rsidRDefault="0087524A" w:rsidP="00357D10">
      <w:pPr>
        <w:spacing w:after="0" w:line="240" w:lineRule="auto"/>
        <w:rPr>
          <w:rFonts w:ascii="Cambria" w:hAnsi="Cambria" w:cs="Tahoma"/>
          <w:b/>
          <w:sz w:val="18"/>
          <w:szCs w:val="18"/>
        </w:rPr>
      </w:pPr>
      <w:r w:rsidRPr="003F6A65">
        <w:rPr>
          <w:rFonts w:ascii="Cambria" w:hAnsi="Cambria" w:cs="Tahoma"/>
          <w:b/>
          <w:sz w:val="18"/>
          <w:szCs w:val="18"/>
        </w:rPr>
        <w:t>N</w:t>
      </w:r>
      <w:r w:rsidR="001D1B47">
        <w:rPr>
          <w:rFonts w:ascii="Cambria" w:hAnsi="Cambria" w:cs="Tahoma"/>
          <w:b/>
          <w:sz w:val="18"/>
          <w:szCs w:val="18"/>
        </w:rPr>
        <w:t>umer postępowania: WRIK.271.1.32</w:t>
      </w:r>
      <w:r w:rsidR="008C2231" w:rsidRPr="003F6A65">
        <w:rPr>
          <w:rFonts w:ascii="Cambria" w:hAnsi="Cambria" w:cs="Tahoma"/>
          <w:b/>
          <w:sz w:val="18"/>
          <w:szCs w:val="18"/>
        </w:rPr>
        <w:t>.2022</w:t>
      </w:r>
      <w:r w:rsidRPr="003F6A65">
        <w:rPr>
          <w:rFonts w:ascii="Cambria" w:hAnsi="Cambria" w:cs="Tahoma"/>
          <w:b/>
          <w:sz w:val="18"/>
          <w:szCs w:val="18"/>
        </w:rPr>
        <w:t>.ZP</w:t>
      </w:r>
    </w:p>
    <w:p w:rsidR="0040436B" w:rsidRPr="00EB7027" w:rsidRDefault="0040436B" w:rsidP="00357D10">
      <w:pPr>
        <w:spacing w:after="0" w:line="240" w:lineRule="auto"/>
        <w:rPr>
          <w:rFonts w:ascii="Cambria" w:hAnsi="Cambria" w:cs="ArialMT"/>
          <w:b/>
          <w:sz w:val="18"/>
          <w:szCs w:val="18"/>
        </w:rPr>
      </w:pPr>
      <w:r w:rsidRPr="0040436B">
        <w:rPr>
          <w:rFonts w:ascii="Cambria" w:hAnsi="Cambria" w:cs="ArialMT"/>
          <w:b/>
          <w:sz w:val="18"/>
          <w:szCs w:val="18"/>
        </w:rPr>
        <w:t>Ogłoszenie nr 2022/BZP 00220186/01 z dnia 2022-06-23</w:t>
      </w:r>
    </w:p>
    <w:p w:rsidR="003F6A65" w:rsidRPr="00EB7027" w:rsidRDefault="0087524A" w:rsidP="00BB444E">
      <w:pPr>
        <w:spacing w:after="0" w:line="240" w:lineRule="auto"/>
        <w:rPr>
          <w:rFonts w:ascii="Cambria" w:hAnsi="Cambria" w:cs="Tahoma"/>
          <w:b/>
          <w:sz w:val="18"/>
          <w:szCs w:val="18"/>
        </w:rPr>
      </w:pPr>
      <w:r w:rsidRPr="00EB7027">
        <w:rPr>
          <w:rFonts w:ascii="Cambria" w:hAnsi="Cambria" w:cs="Tahoma"/>
          <w:b/>
          <w:sz w:val="18"/>
          <w:szCs w:val="18"/>
        </w:rPr>
        <w:t xml:space="preserve">ID - </w:t>
      </w:r>
      <w:proofErr w:type="spellStart"/>
      <w:r w:rsidRPr="00EB7027">
        <w:rPr>
          <w:rFonts w:ascii="Cambria" w:hAnsi="Cambria" w:cs="Tahoma"/>
          <w:b/>
          <w:sz w:val="18"/>
          <w:szCs w:val="18"/>
        </w:rPr>
        <w:t>miniportal</w:t>
      </w:r>
      <w:proofErr w:type="spellEnd"/>
      <w:r w:rsidRPr="00EB7027">
        <w:rPr>
          <w:rFonts w:ascii="Cambria" w:hAnsi="Cambria" w:cs="Tahoma"/>
          <w:b/>
          <w:sz w:val="18"/>
          <w:szCs w:val="18"/>
        </w:rPr>
        <w:t xml:space="preserve">: </w:t>
      </w:r>
      <w:r w:rsidR="00EB7027" w:rsidRPr="00EB7027">
        <w:rPr>
          <w:rFonts w:ascii="Cambria" w:hAnsi="Cambria"/>
          <w:b/>
          <w:sz w:val="18"/>
          <w:szCs w:val="18"/>
        </w:rPr>
        <w:t>142670ad-2309-4321-920b-367c6a0d8864</w:t>
      </w:r>
    </w:p>
    <w:p w:rsidR="00BB444E" w:rsidRPr="00EB7027" w:rsidRDefault="00BB444E" w:rsidP="00BB444E">
      <w:pPr>
        <w:spacing w:after="0" w:line="240" w:lineRule="auto"/>
        <w:rPr>
          <w:rFonts w:ascii="Cambria" w:hAnsi="Cambria" w:cs="Tahoma"/>
          <w:b/>
          <w:sz w:val="18"/>
          <w:szCs w:val="18"/>
        </w:rPr>
      </w:pPr>
    </w:p>
    <w:p w:rsidR="001D1B47" w:rsidRPr="001D1B47" w:rsidRDefault="0087524A" w:rsidP="001D1B47">
      <w:pPr>
        <w:spacing w:after="0" w:line="240" w:lineRule="auto"/>
        <w:jc w:val="both"/>
        <w:rPr>
          <w:rFonts w:ascii="Cambria" w:hAnsi="Cambria" w:cs="Tahoma"/>
          <w:b/>
        </w:rPr>
      </w:pPr>
      <w:r w:rsidRPr="001D1B47">
        <w:rPr>
          <w:rFonts w:ascii="Cambria" w:hAnsi="Cambria" w:cs="Tahoma"/>
        </w:rPr>
        <w:t>Dotyczy postępowania o udzielnie zamówienia publicznego prowadzonego w trybie podstawowym na podstawie art. 275 pkt 1 ustawy z dnia  11 września 2019 r. Prawo zamówień publicznych pod nazwą</w:t>
      </w:r>
      <w:r w:rsidRPr="001D1B47">
        <w:rPr>
          <w:rFonts w:ascii="Cambria" w:hAnsi="Cambria" w:cs="Tahoma"/>
          <w:b/>
        </w:rPr>
        <w:t xml:space="preserve">: </w:t>
      </w:r>
      <w:r w:rsidR="008F4315" w:rsidRPr="001D1B47">
        <w:rPr>
          <w:rFonts w:ascii="Cambria" w:hAnsi="Cambria" w:cs="Tahoma"/>
          <w:b/>
        </w:rPr>
        <w:t xml:space="preserve"> </w:t>
      </w:r>
      <w:r w:rsidR="001D1B47" w:rsidRPr="001D1B47">
        <w:rPr>
          <w:rFonts w:ascii="Cambria" w:hAnsi="Cambria" w:cs="Calibri"/>
          <w:b/>
          <w:bCs/>
          <w:color w:val="0070C0"/>
          <w:lang w:eastAsia="pl-PL"/>
        </w:rPr>
        <w:t>Budowa Żłobka przy ul. Kombatantów 5 w Tomaszowie Mazowieckim - w ramach zadania pn.</w:t>
      </w:r>
      <w:r w:rsidR="001D1B47" w:rsidRPr="001D1B47">
        <w:rPr>
          <w:rFonts w:ascii="Cambria" w:hAnsi="Cambria" w:cs="Tahoma"/>
          <w:b/>
        </w:rPr>
        <w:t xml:space="preserve"> </w:t>
      </w:r>
      <w:r w:rsidR="001D1B47" w:rsidRPr="001D1B47">
        <w:rPr>
          <w:rFonts w:ascii="Cambria" w:hAnsi="Cambria" w:cs="Calibri"/>
          <w:b/>
          <w:bCs/>
          <w:color w:val="0070C0"/>
          <w:lang w:eastAsia="pl-PL"/>
        </w:rPr>
        <w:t>„Adaptacja dokumentacji projektowej żłobka publicznego w lokalizacji przy ul. Kombatantów wraz z budową Żłobka”.</w:t>
      </w:r>
    </w:p>
    <w:p w:rsidR="0087524A" w:rsidRDefault="0087524A" w:rsidP="0087524A">
      <w:pPr>
        <w:spacing w:after="0" w:line="276" w:lineRule="auto"/>
        <w:rPr>
          <w:rFonts w:ascii="Cambria" w:hAnsi="Cambria" w:cs="Tahoma"/>
          <w:b/>
        </w:rPr>
      </w:pPr>
    </w:p>
    <w:p w:rsidR="007F0651" w:rsidRDefault="007F0651" w:rsidP="00F0309C">
      <w:pPr>
        <w:spacing w:after="0" w:line="240" w:lineRule="auto"/>
        <w:jc w:val="center"/>
        <w:rPr>
          <w:rFonts w:ascii="Cambria" w:eastAsia="Calibri" w:hAnsi="Cambria" w:cs="Tahoma"/>
          <w:b/>
        </w:rPr>
      </w:pPr>
    </w:p>
    <w:p w:rsidR="00F0309C" w:rsidRDefault="00F0309C" w:rsidP="007F0651">
      <w:pPr>
        <w:spacing w:after="0" w:line="240" w:lineRule="auto"/>
        <w:jc w:val="center"/>
        <w:rPr>
          <w:rFonts w:ascii="Cambria" w:eastAsia="Calibri" w:hAnsi="Cambria" w:cs="Tahoma"/>
          <w:b/>
        </w:rPr>
      </w:pPr>
      <w:r>
        <w:rPr>
          <w:rFonts w:ascii="Cambria" w:eastAsia="Calibri" w:hAnsi="Cambria" w:cs="Tahoma"/>
          <w:b/>
        </w:rPr>
        <w:t>PYTANIE WYKONAWCY WRAZ Z ODPOWIEDZIĄ</w:t>
      </w:r>
    </w:p>
    <w:p w:rsidR="00F0309C" w:rsidRPr="00C22DF9" w:rsidRDefault="00F0309C" w:rsidP="007F0651">
      <w:pPr>
        <w:spacing w:after="0" w:line="240" w:lineRule="auto"/>
        <w:jc w:val="both"/>
        <w:rPr>
          <w:rFonts w:ascii="Cambria" w:eastAsia="Calibri" w:hAnsi="Cambria" w:cs="Tahoma"/>
          <w:b/>
        </w:rPr>
      </w:pPr>
    </w:p>
    <w:p w:rsidR="0087524A" w:rsidRPr="00F0309C" w:rsidRDefault="00F0309C" w:rsidP="007F0651">
      <w:pPr>
        <w:spacing w:line="276" w:lineRule="auto"/>
        <w:ind w:firstLine="708"/>
        <w:jc w:val="both"/>
        <w:rPr>
          <w:rFonts w:ascii="Cambria" w:eastAsia="Calibri" w:hAnsi="Cambria" w:cs="Tahoma"/>
        </w:rPr>
      </w:pPr>
      <w:r w:rsidRPr="00980809">
        <w:rPr>
          <w:rFonts w:ascii="Cambria" w:eastAsia="Calibri" w:hAnsi="Cambria" w:cs="Tahoma"/>
        </w:rPr>
        <w:t xml:space="preserve">W imieniu Zamawiającego jakim jest Gmina Miasto Tomaszów Mazowiecki w związku </w:t>
      </w:r>
      <w:r>
        <w:rPr>
          <w:rFonts w:ascii="Cambria" w:eastAsia="Calibri" w:hAnsi="Cambria" w:cs="Tahoma"/>
        </w:rPr>
        <w:t xml:space="preserve">              </w:t>
      </w:r>
      <w:r>
        <w:rPr>
          <w:rFonts w:ascii="Cambria" w:hAnsi="Cambria" w:cs="Tahoma"/>
        </w:rPr>
        <w:t xml:space="preserve">                  </w:t>
      </w:r>
      <w:r w:rsidRPr="00980809">
        <w:rPr>
          <w:rFonts w:ascii="Cambria" w:eastAsia="Calibri" w:hAnsi="Cambria" w:cs="Tahoma"/>
        </w:rPr>
        <w:t xml:space="preserve">z wpływem zapytań do niniejszego postępowania mając na względzie art. 284 ust. </w:t>
      </w:r>
      <w:r>
        <w:rPr>
          <w:rFonts w:ascii="Cambria" w:eastAsia="Calibri" w:hAnsi="Cambria" w:cs="Tahoma"/>
        </w:rPr>
        <w:t xml:space="preserve">2 i </w:t>
      </w:r>
      <w:r w:rsidRPr="00980809">
        <w:rPr>
          <w:rFonts w:ascii="Cambria" w:eastAsia="Calibri" w:hAnsi="Cambria" w:cs="Tahoma"/>
        </w:rPr>
        <w:t>6 ustawy Prawo zamówień publicznych</w:t>
      </w:r>
      <w:r>
        <w:rPr>
          <w:rFonts w:ascii="Cambria" w:eastAsia="Calibri" w:hAnsi="Cambria" w:cs="Tahoma"/>
        </w:rPr>
        <w:t>,</w:t>
      </w:r>
      <w:r w:rsidRPr="00980809">
        <w:rPr>
          <w:rFonts w:ascii="Cambria" w:eastAsia="Calibri" w:hAnsi="Cambria" w:cs="Tahoma"/>
        </w:rPr>
        <w:t xml:space="preserve"> udzielam wyjaśnień bez ujawnienia źródła zapytania zamieszczając je na stronie internetowej prowadzonego postępowania.</w:t>
      </w:r>
    </w:p>
    <w:p w:rsidR="007F0651" w:rsidRPr="007F0651" w:rsidRDefault="00A0365F" w:rsidP="00285157">
      <w:pPr>
        <w:spacing w:after="0" w:line="24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PYTANIA NR 3 (WPŁYW 30.06.2022 r., godz. 15:41</w:t>
      </w:r>
      <w:r w:rsidR="007F0651" w:rsidRPr="007F0651">
        <w:rPr>
          <w:rFonts w:ascii="Cambria" w:hAnsi="Cambria"/>
          <w:b/>
          <w:u w:val="single"/>
        </w:rPr>
        <w:t>)</w:t>
      </w:r>
    </w:p>
    <w:p w:rsidR="00285157" w:rsidRDefault="00285157" w:rsidP="0028515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E84A3A" w:rsidRPr="00285157" w:rsidRDefault="00E84A3A" w:rsidP="0028515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85157">
        <w:rPr>
          <w:rFonts w:ascii="Cambria" w:eastAsia="Times New Roman" w:hAnsi="Cambria" w:cs="Times New Roman"/>
          <w:lang w:eastAsia="pl-PL"/>
        </w:rPr>
        <w:t>Prosimy o odpowiedzi na poniższe pytania:</w:t>
      </w:r>
    </w:p>
    <w:p w:rsidR="00285157" w:rsidRPr="00285157" w:rsidRDefault="00285157" w:rsidP="00285157">
      <w:pPr>
        <w:numPr>
          <w:ilvl w:val="0"/>
          <w:numId w:val="6"/>
        </w:numPr>
        <w:spacing w:after="0" w:line="240" w:lineRule="auto"/>
        <w:rPr>
          <w:rFonts w:ascii="Cambria" w:eastAsia="Times New Roman" w:hAnsi="Cambria" w:cs="Times New Roman"/>
          <w:color w:val="000000"/>
          <w:lang w:eastAsia="pl-PL"/>
        </w:rPr>
      </w:pPr>
      <w:r w:rsidRPr="00285157">
        <w:rPr>
          <w:rFonts w:ascii="Cambria" w:eastAsia="Times New Roman" w:hAnsi="Cambria" w:cs="Times New Roman"/>
          <w:color w:val="000000"/>
          <w:lang w:eastAsia="pl-PL"/>
        </w:rPr>
        <w:t>dot. Dywanu</w:t>
      </w:r>
      <w:r w:rsidRPr="00285157">
        <w:rPr>
          <w:rFonts w:ascii="Cambria" w:eastAsia="Times New Roman" w:hAnsi="Cambria" w:cs="Times New Roman"/>
          <w:color w:val="000000"/>
          <w:lang w:eastAsia="pl-PL"/>
        </w:rPr>
        <w:br/>
        <w:t>W przedmiarze budowlanym jest poz. 163 “Posadzki z wykładziny tekstylnej rulonowej, układanej luzem (bez kleju) - analogia dywany 4x4 m” w ilości 4 szt. czyli 64 m2. Czy ta pozycja odnosi się do dywanu “Tęcza”, który znajduje się w przedmiarze wyposażenia i nie należy uwzględniać go w przedmiarze budowlanym czy chodzi o inne dywany? Jeśli są to inne dywany, prosimy o przykładową specyfikację.</w:t>
      </w:r>
    </w:p>
    <w:p w:rsidR="00285157" w:rsidRDefault="00285157" w:rsidP="0028515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u w:val="single"/>
        </w:rPr>
      </w:pPr>
    </w:p>
    <w:p w:rsidR="00285157" w:rsidRPr="00285157" w:rsidRDefault="00285157" w:rsidP="0028515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u w:val="single"/>
        </w:rPr>
      </w:pPr>
      <w:r w:rsidRPr="00285157">
        <w:rPr>
          <w:rFonts w:ascii="Cambria" w:hAnsi="Cambria" w:cs="Calibri"/>
          <w:b/>
          <w:u w:val="single"/>
        </w:rPr>
        <w:t>ODPOWIEDŹ:</w:t>
      </w:r>
    </w:p>
    <w:p w:rsidR="00285157" w:rsidRPr="00285157" w:rsidRDefault="00285157" w:rsidP="00285157">
      <w:pPr>
        <w:spacing w:after="0" w:line="240" w:lineRule="auto"/>
        <w:jc w:val="both"/>
        <w:rPr>
          <w:rFonts w:ascii="Cambria" w:eastAsia="Times New Roman" w:hAnsi="Cambria" w:cs="Times New Roman"/>
          <w:color w:val="0070C0"/>
          <w:lang w:eastAsia="pl-PL"/>
        </w:rPr>
      </w:pPr>
      <w:r w:rsidRPr="00285157">
        <w:rPr>
          <w:rFonts w:ascii="Cambria" w:hAnsi="Cambria"/>
          <w:color w:val="0070C0"/>
        </w:rPr>
        <w:t xml:space="preserve">Zamawiający informuje, że </w:t>
      </w:r>
      <w:r w:rsidRPr="00285157">
        <w:rPr>
          <w:rFonts w:ascii="Cambria" w:eastAsia="Times New Roman" w:hAnsi="Cambria" w:cs="Times New Roman"/>
          <w:color w:val="0070C0"/>
          <w:lang w:eastAsia="pl-PL"/>
        </w:rPr>
        <w:t>do wyceny należy przyjąć jedynie dywany, które znajdują się w przedmiarze wyposażenia.</w:t>
      </w:r>
    </w:p>
    <w:p w:rsidR="00285157" w:rsidRPr="00285157" w:rsidRDefault="00285157" w:rsidP="00285157">
      <w:pPr>
        <w:spacing w:after="0" w:line="240" w:lineRule="auto"/>
        <w:jc w:val="both"/>
        <w:rPr>
          <w:rFonts w:ascii="Cambria" w:hAnsi="Cambria"/>
          <w:color w:val="0070C0"/>
        </w:rPr>
      </w:pPr>
    </w:p>
    <w:p w:rsidR="00285157" w:rsidRPr="00285157" w:rsidRDefault="00285157" w:rsidP="00285157">
      <w:pPr>
        <w:numPr>
          <w:ilvl w:val="0"/>
          <w:numId w:val="7"/>
        </w:numPr>
        <w:spacing w:after="0" w:line="240" w:lineRule="auto"/>
        <w:rPr>
          <w:rFonts w:ascii="Cambria" w:eastAsia="Times New Roman" w:hAnsi="Cambria" w:cs="Times New Roman"/>
          <w:color w:val="000000"/>
          <w:lang w:eastAsia="pl-PL"/>
        </w:rPr>
      </w:pPr>
      <w:r w:rsidRPr="00285157">
        <w:rPr>
          <w:rFonts w:ascii="Cambria" w:eastAsia="Times New Roman" w:hAnsi="Cambria" w:cs="Times New Roman"/>
          <w:color w:val="000000"/>
          <w:lang w:eastAsia="pl-PL"/>
        </w:rPr>
        <w:t>dot. wyposażenia sanitarnego</w:t>
      </w:r>
      <w:r w:rsidRPr="00285157">
        <w:rPr>
          <w:rFonts w:ascii="Cambria" w:eastAsia="Times New Roman" w:hAnsi="Cambria" w:cs="Times New Roman"/>
          <w:color w:val="000000"/>
          <w:lang w:eastAsia="pl-PL"/>
        </w:rPr>
        <w:br/>
        <w:t>Czy w ofercie należy przewidzieć dostawę wyposażenia sanitarnego tj.: dozowniki na mydło, pojemniki na papier, szczotki, kosze itp.?</w:t>
      </w:r>
    </w:p>
    <w:p w:rsidR="00285157" w:rsidRDefault="00285157" w:rsidP="00285157">
      <w:pPr>
        <w:spacing w:after="0" w:line="240" w:lineRule="auto"/>
        <w:jc w:val="both"/>
        <w:rPr>
          <w:rFonts w:ascii="Cambria" w:hAnsi="Cambria" w:cs="Calibri"/>
          <w:b/>
          <w:u w:val="single"/>
        </w:rPr>
      </w:pPr>
    </w:p>
    <w:p w:rsidR="00E84A3A" w:rsidRPr="00285157" w:rsidRDefault="00E84A3A" w:rsidP="0028515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85157">
        <w:rPr>
          <w:rFonts w:ascii="Cambria" w:hAnsi="Cambria" w:cs="Calibri"/>
          <w:b/>
          <w:u w:val="single"/>
        </w:rPr>
        <w:t>ODPOWIEDŹ:</w:t>
      </w:r>
    </w:p>
    <w:p w:rsidR="00E84A3A" w:rsidRPr="00285157" w:rsidRDefault="00285157" w:rsidP="00285157">
      <w:pPr>
        <w:spacing w:after="0" w:line="240" w:lineRule="auto"/>
        <w:jc w:val="both"/>
        <w:rPr>
          <w:rFonts w:ascii="Cambria" w:hAnsi="Cambria"/>
          <w:color w:val="0070C0"/>
        </w:rPr>
      </w:pPr>
      <w:r w:rsidRPr="00285157">
        <w:rPr>
          <w:rFonts w:ascii="Cambria" w:hAnsi="Cambria"/>
          <w:color w:val="0070C0"/>
        </w:rPr>
        <w:t xml:space="preserve">Tak, </w:t>
      </w:r>
      <w:r>
        <w:rPr>
          <w:rFonts w:ascii="Cambria" w:hAnsi="Cambria"/>
          <w:color w:val="0070C0"/>
        </w:rPr>
        <w:t>zamawiający zamieszcza pliki dot. wyposażania</w:t>
      </w:r>
      <w:bookmarkStart w:id="0" w:name="_GoBack"/>
      <w:bookmarkEnd w:id="0"/>
      <w:r>
        <w:rPr>
          <w:rFonts w:ascii="Cambria" w:hAnsi="Cambria"/>
          <w:color w:val="0070C0"/>
        </w:rPr>
        <w:t xml:space="preserve"> sanitarnego.</w:t>
      </w:r>
    </w:p>
    <w:p w:rsidR="00E84A3A" w:rsidRPr="00285157" w:rsidRDefault="00E84A3A" w:rsidP="00285157">
      <w:pPr>
        <w:spacing w:after="0" w:line="240" w:lineRule="auto"/>
        <w:ind w:left="720"/>
        <w:jc w:val="both"/>
        <w:rPr>
          <w:rFonts w:ascii="Cambria" w:eastAsia="Times New Roman" w:hAnsi="Cambria" w:cs="Times New Roman"/>
          <w:lang w:eastAsia="pl-PL"/>
        </w:rPr>
      </w:pPr>
    </w:p>
    <w:p w:rsidR="00E84A3A" w:rsidRPr="00285157" w:rsidRDefault="00E84A3A" w:rsidP="0028515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85157">
        <w:rPr>
          <w:rFonts w:ascii="Cambria" w:eastAsia="Times New Roman" w:hAnsi="Cambria" w:cs="Times New Roman"/>
          <w:lang w:eastAsia="pl-PL"/>
        </w:rPr>
        <w:t> </w:t>
      </w:r>
    </w:p>
    <w:p w:rsidR="007A1CCA" w:rsidRPr="00285157" w:rsidRDefault="007A1CCA" w:rsidP="00285157">
      <w:pPr>
        <w:suppressAutoHyphens/>
        <w:spacing w:after="0" w:line="240" w:lineRule="auto"/>
        <w:jc w:val="both"/>
        <w:rPr>
          <w:rFonts w:ascii="Cambria" w:hAnsi="Cambria" w:cs="Tahoma"/>
          <w:i/>
        </w:rPr>
      </w:pPr>
      <w:r w:rsidRPr="00285157">
        <w:rPr>
          <w:rFonts w:ascii="Cambria" w:hAnsi="Cambria" w:cs="Tahoma"/>
          <w:i/>
        </w:rPr>
        <w:t>Jednocześnie zamawiający przypomina o hierarchii ważności dokumentów, która została określona w rozdziale 5 ust. 10 SWZ i jest następująca:</w:t>
      </w:r>
    </w:p>
    <w:p w:rsidR="007A1CCA" w:rsidRPr="00285157" w:rsidRDefault="007A1CCA" w:rsidP="00285157">
      <w:pPr>
        <w:suppressAutoHyphens/>
        <w:spacing w:after="0" w:line="240" w:lineRule="auto"/>
        <w:jc w:val="both"/>
        <w:rPr>
          <w:rFonts w:ascii="Cambria" w:hAnsi="Cambria" w:cs="Tahoma"/>
          <w:i/>
        </w:rPr>
      </w:pPr>
    </w:p>
    <w:p w:rsidR="007A1CCA" w:rsidRPr="00285157" w:rsidRDefault="007A1CCA" w:rsidP="00285157">
      <w:pPr>
        <w:suppressAutoHyphens/>
        <w:spacing w:after="0" w:line="240" w:lineRule="auto"/>
        <w:jc w:val="both"/>
        <w:rPr>
          <w:rFonts w:ascii="Cambria" w:hAnsi="Cambria" w:cs="Tahoma"/>
          <w:b/>
          <w:i/>
        </w:rPr>
      </w:pPr>
      <w:r w:rsidRPr="00285157">
        <w:rPr>
          <w:rFonts w:ascii="Cambria" w:hAnsi="Cambria" w:cs="Tahoma"/>
          <w:i/>
        </w:rPr>
        <w:t>Umowa z Wykonawcą robót, SWZ,</w:t>
      </w:r>
      <w:r w:rsidRPr="00285157">
        <w:rPr>
          <w:rFonts w:ascii="Cambria" w:hAnsi="Cambria" w:cs="Tahoma"/>
          <w:b/>
          <w:i/>
        </w:rPr>
        <w:t xml:space="preserve"> </w:t>
      </w:r>
      <w:r w:rsidRPr="00285157">
        <w:rPr>
          <w:rFonts w:ascii="Cambria" w:hAnsi="Cambria" w:cs="Tahoma"/>
          <w:i/>
        </w:rPr>
        <w:t>Projekt budowlany, Projekt wykonawczy, Specyfikacja techniczna wykonania i odbioru robót, Przedmiar robót.</w:t>
      </w:r>
    </w:p>
    <w:p w:rsidR="007A1CCA" w:rsidRPr="00285157" w:rsidRDefault="007A1CCA" w:rsidP="00285157">
      <w:pPr>
        <w:spacing w:after="0" w:line="240" w:lineRule="auto"/>
        <w:jc w:val="both"/>
        <w:rPr>
          <w:rFonts w:ascii="Cambria" w:eastAsia="Times New Roman" w:hAnsi="Cambria" w:cs="Tahoma"/>
          <w:b/>
          <w:i/>
          <w:lang w:eastAsia="pl-PL"/>
        </w:rPr>
      </w:pPr>
    </w:p>
    <w:p w:rsidR="00F0309C" w:rsidRPr="00285157" w:rsidRDefault="00F0309C" w:rsidP="00285157">
      <w:pPr>
        <w:spacing w:after="0" w:line="240" w:lineRule="auto"/>
        <w:jc w:val="both"/>
        <w:rPr>
          <w:rFonts w:ascii="Cambria" w:eastAsia="Times New Roman" w:hAnsi="Cambria" w:cs="Tahoma"/>
          <w:b/>
          <w:lang w:eastAsia="pl-PL"/>
        </w:rPr>
      </w:pPr>
      <w:r w:rsidRPr="00285157">
        <w:rPr>
          <w:rFonts w:ascii="Cambria" w:eastAsia="Times New Roman" w:hAnsi="Cambria" w:cs="Tahoma"/>
          <w:b/>
          <w:lang w:eastAsia="pl-PL"/>
        </w:rPr>
        <w:t>Udzielone wyjaśnienia są wiążące dla wykonawców.</w:t>
      </w:r>
    </w:p>
    <w:p w:rsidR="0087524A" w:rsidRPr="00285157" w:rsidRDefault="0087524A" w:rsidP="00285157">
      <w:pPr>
        <w:jc w:val="both"/>
        <w:rPr>
          <w:rFonts w:ascii="Cambria" w:hAnsi="Cambria" w:cs="Tahoma"/>
          <w:b/>
        </w:rPr>
      </w:pPr>
    </w:p>
    <w:p w:rsidR="005C61A5" w:rsidRPr="00285157" w:rsidRDefault="005C61A5" w:rsidP="00285157">
      <w:pPr>
        <w:jc w:val="both"/>
        <w:rPr>
          <w:rFonts w:ascii="Cambria" w:hAnsi="Cambria"/>
        </w:rPr>
      </w:pPr>
    </w:p>
    <w:sectPr w:rsidR="005C61A5" w:rsidRPr="00285157" w:rsidSect="00E84A3A">
      <w:headerReference w:type="default" r:id="rId7"/>
      <w:pgSz w:w="11906" w:h="16838"/>
      <w:pgMar w:top="426" w:right="1417" w:bottom="851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791" w:rsidRDefault="00544791" w:rsidP="005C61A5">
      <w:pPr>
        <w:spacing w:after="0" w:line="240" w:lineRule="auto"/>
      </w:pPr>
      <w:r>
        <w:separator/>
      </w:r>
    </w:p>
  </w:endnote>
  <w:endnote w:type="continuationSeparator" w:id="0">
    <w:p w:rsidR="00544791" w:rsidRDefault="00544791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791" w:rsidRDefault="00544791" w:rsidP="005C61A5">
      <w:pPr>
        <w:spacing w:after="0" w:line="240" w:lineRule="auto"/>
      </w:pPr>
      <w:r>
        <w:separator/>
      </w:r>
    </w:p>
  </w:footnote>
  <w:footnote w:type="continuationSeparator" w:id="0">
    <w:p w:rsidR="00544791" w:rsidRDefault="00544791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A3A" w:rsidRDefault="00E84A3A">
    <w:pPr>
      <w:pStyle w:val="Nagwek"/>
    </w:pPr>
  </w:p>
  <w:p w:rsidR="00E84A3A" w:rsidRDefault="00E84A3A">
    <w:pPr>
      <w:pStyle w:val="Nagwek"/>
    </w:pPr>
  </w:p>
  <w:p w:rsidR="00E84A3A" w:rsidRDefault="00E84A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0D7BDD"/>
    <w:multiLevelType w:val="hybridMultilevel"/>
    <w:tmpl w:val="78885736"/>
    <w:lvl w:ilvl="0" w:tplc="0415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" w15:restartNumberingAfterBreak="0">
    <w:nsid w:val="1ACE17F3"/>
    <w:multiLevelType w:val="multilevel"/>
    <w:tmpl w:val="F21CD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B275F4"/>
    <w:multiLevelType w:val="multilevel"/>
    <w:tmpl w:val="CF74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3F7CAA"/>
    <w:multiLevelType w:val="hybridMultilevel"/>
    <w:tmpl w:val="97FE8CD8"/>
    <w:lvl w:ilvl="0" w:tplc="A49EB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311BF"/>
    <w:multiLevelType w:val="multilevel"/>
    <w:tmpl w:val="EFDC7B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A5"/>
    <w:rsid w:val="0000286C"/>
    <w:rsid w:val="0009064A"/>
    <w:rsid w:val="000B6567"/>
    <w:rsid w:val="000E14E6"/>
    <w:rsid w:val="00132DF0"/>
    <w:rsid w:val="001B7887"/>
    <w:rsid w:val="001B7E99"/>
    <w:rsid w:val="001D1B47"/>
    <w:rsid w:val="00231BBF"/>
    <w:rsid w:val="002830C8"/>
    <w:rsid w:val="00285157"/>
    <w:rsid w:val="002E319A"/>
    <w:rsid w:val="002F507C"/>
    <w:rsid w:val="00357D10"/>
    <w:rsid w:val="003755B4"/>
    <w:rsid w:val="003812D2"/>
    <w:rsid w:val="003B5AE6"/>
    <w:rsid w:val="003F6A65"/>
    <w:rsid w:val="0040436B"/>
    <w:rsid w:val="0045378B"/>
    <w:rsid w:val="004A34D5"/>
    <w:rsid w:val="004B0C86"/>
    <w:rsid w:val="004F1517"/>
    <w:rsid w:val="004F7E56"/>
    <w:rsid w:val="00544791"/>
    <w:rsid w:val="00546587"/>
    <w:rsid w:val="00562F17"/>
    <w:rsid w:val="005904A0"/>
    <w:rsid w:val="005B1A37"/>
    <w:rsid w:val="005C61A5"/>
    <w:rsid w:val="00660D60"/>
    <w:rsid w:val="0067535D"/>
    <w:rsid w:val="006E2E32"/>
    <w:rsid w:val="007A1B93"/>
    <w:rsid w:val="007A1CCA"/>
    <w:rsid w:val="007C504D"/>
    <w:rsid w:val="007D73B3"/>
    <w:rsid w:val="007F0651"/>
    <w:rsid w:val="008214FC"/>
    <w:rsid w:val="00853553"/>
    <w:rsid w:val="0087186B"/>
    <w:rsid w:val="0087524A"/>
    <w:rsid w:val="0089114B"/>
    <w:rsid w:val="00897D98"/>
    <w:rsid w:val="008A2E67"/>
    <w:rsid w:val="008C2231"/>
    <w:rsid w:val="008F4315"/>
    <w:rsid w:val="009121A1"/>
    <w:rsid w:val="00955C60"/>
    <w:rsid w:val="0097515A"/>
    <w:rsid w:val="009C0F8F"/>
    <w:rsid w:val="009C7CDD"/>
    <w:rsid w:val="009D3365"/>
    <w:rsid w:val="00A0365F"/>
    <w:rsid w:val="00AA0759"/>
    <w:rsid w:val="00AC2AA2"/>
    <w:rsid w:val="00AC69EC"/>
    <w:rsid w:val="00BB444E"/>
    <w:rsid w:val="00BD3F65"/>
    <w:rsid w:val="00BE5A6A"/>
    <w:rsid w:val="00BF07E6"/>
    <w:rsid w:val="00C030E6"/>
    <w:rsid w:val="00C65501"/>
    <w:rsid w:val="00C955B9"/>
    <w:rsid w:val="00D01A57"/>
    <w:rsid w:val="00D63D43"/>
    <w:rsid w:val="00D82618"/>
    <w:rsid w:val="00DB3D8E"/>
    <w:rsid w:val="00E17E3E"/>
    <w:rsid w:val="00E60B2F"/>
    <w:rsid w:val="00E6595B"/>
    <w:rsid w:val="00E84A3A"/>
    <w:rsid w:val="00EB7027"/>
    <w:rsid w:val="00F0309C"/>
    <w:rsid w:val="00F416CA"/>
    <w:rsid w:val="00FA34BF"/>
    <w:rsid w:val="00FC5536"/>
    <w:rsid w:val="00FE7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ABAD3"/>
  <w15:docId w15:val="{85331EBA-52C5-4C8E-87D7-111F2E50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1B7E9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B7E99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B7E99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B7E99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B7E99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B7E99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1B7E99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B7E99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B7E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B7E99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B7E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B7E99"/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19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851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9</cp:revision>
  <cp:lastPrinted>2022-07-04T11:43:00Z</cp:lastPrinted>
  <dcterms:created xsi:type="dcterms:W3CDTF">2022-06-27T07:04:00Z</dcterms:created>
  <dcterms:modified xsi:type="dcterms:W3CDTF">2022-07-04T11:49:00Z</dcterms:modified>
</cp:coreProperties>
</file>