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75D" w:rsidRPr="00DA3EDD" w:rsidRDefault="008C475D" w:rsidP="00DA3EDD">
      <w:pPr>
        <w:spacing w:after="0" w:line="240" w:lineRule="auto"/>
        <w:jc w:val="right"/>
        <w:rPr>
          <w:rFonts w:ascii="Cambria" w:hAnsi="Cambria" w:cstheme="minorHAnsi"/>
        </w:rPr>
      </w:pPr>
      <w:r w:rsidRPr="00DA3EDD">
        <w:rPr>
          <w:rFonts w:ascii="Cambria" w:hAnsi="Cambria" w:cstheme="minorHAnsi"/>
        </w:rPr>
        <w:t xml:space="preserve">Numer postępowania: </w:t>
      </w:r>
      <w:r w:rsidR="001769D0">
        <w:rPr>
          <w:rFonts w:ascii="Cambria" w:hAnsi="Cambria" w:cstheme="minorHAnsi"/>
        </w:rPr>
        <w:t>WRIK.271.1.4</w:t>
      </w:r>
      <w:r w:rsidR="00CA2B8D">
        <w:rPr>
          <w:rFonts w:ascii="Cambria" w:hAnsi="Cambria" w:cstheme="minorHAnsi"/>
        </w:rPr>
        <w:t>4</w:t>
      </w:r>
      <w:r w:rsidR="007E6EBF" w:rsidRPr="007E6EBF">
        <w:rPr>
          <w:rFonts w:ascii="Cambria" w:hAnsi="Cambria" w:cstheme="minorHAnsi"/>
        </w:rPr>
        <w:t>.2022</w:t>
      </w:r>
      <w:r w:rsidRPr="007E6EBF">
        <w:rPr>
          <w:rFonts w:ascii="Cambria" w:hAnsi="Cambria" w:cstheme="minorHAnsi"/>
        </w:rPr>
        <w:t>.ZP</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pStyle w:val="Tekstpodstawowywcity"/>
        <w:ind w:left="426" w:hanging="426"/>
        <w:rPr>
          <w:rFonts w:ascii="Cambria" w:hAnsi="Cambria" w:cstheme="minorHAnsi"/>
          <w:b/>
          <w:sz w:val="22"/>
          <w:szCs w:val="22"/>
          <w:u w:val="single"/>
        </w:rPr>
      </w:pPr>
      <w:r w:rsidRPr="00DA3EDD">
        <w:rPr>
          <w:rFonts w:ascii="Cambria" w:hAnsi="Cambria" w:cstheme="minorHAnsi"/>
          <w:b/>
          <w:sz w:val="22"/>
          <w:szCs w:val="22"/>
          <w:u w:val="single"/>
        </w:rPr>
        <w:t>Zamawiający:</w:t>
      </w:r>
    </w:p>
    <w:p w:rsidR="008C475D" w:rsidRPr="00DA3EDD" w:rsidRDefault="008C475D" w:rsidP="00DA3EDD">
      <w:pPr>
        <w:pStyle w:val="Tekstpodstawowywcity"/>
        <w:ind w:left="426" w:hanging="426"/>
        <w:rPr>
          <w:rFonts w:ascii="Cambria" w:hAnsi="Cambria" w:cstheme="minorHAnsi"/>
          <w:b/>
          <w:sz w:val="22"/>
          <w:szCs w:val="22"/>
        </w:rPr>
      </w:pPr>
    </w:p>
    <w:p w:rsidR="008C475D" w:rsidRPr="00DA3EDD" w:rsidRDefault="008C475D" w:rsidP="00DA3EDD">
      <w:pPr>
        <w:pStyle w:val="Tekstpodstawowywcity"/>
        <w:rPr>
          <w:rFonts w:ascii="Cambria" w:hAnsi="Cambria" w:cstheme="minorHAnsi"/>
          <w:b/>
          <w:sz w:val="22"/>
          <w:szCs w:val="22"/>
        </w:rPr>
      </w:pPr>
      <w:r w:rsidRPr="00DA3EDD">
        <w:rPr>
          <w:rFonts w:ascii="Cambria" w:hAnsi="Cambria" w:cstheme="minorHAnsi"/>
          <w:b/>
          <w:sz w:val="22"/>
          <w:szCs w:val="22"/>
        </w:rPr>
        <w:t>Gmina - Miasto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ul. POW 10/16, 97-200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NIP: 773-16-56-546</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REGON: 590648310</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NR TELEFONU: +48 44 724 23 11</w:t>
      </w:r>
    </w:p>
    <w:p w:rsidR="008C475D" w:rsidRPr="00DA3EDD" w:rsidRDefault="008C475D"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 xml:space="preserve">ADRES POCZTY ELEKTRONICZNEJ ZAMAWIAJĄCEGO: </w:t>
      </w:r>
    </w:p>
    <w:p w:rsidR="008C475D" w:rsidRPr="00DA3EDD" w:rsidRDefault="00B02185" w:rsidP="00DA3EDD">
      <w:pPr>
        <w:spacing w:after="0" w:line="240" w:lineRule="auto"/>
        <w:ind w:left="426" w:hanging="426"/>
        <w:rPr>
          <w:rFonts w:ascii="Cambria" w:hAnsi="Cambria" w:cstheme="minorHAnsi"/>
        </w:rPr>
      </w:pPr>
      <w:hyperlink r:id="rId8" w:history="1">
        <w:r w:rsidR="008C475D" w:rsidRPr="00DA3EDD">
          <w:rPr>
            <w:rStyle w:val="Hipercze"/>
            <w:rFonts w:ascii="Cambria" w:eastAsia="StarSymbol" w:hAnsi="Cambria" w:cstheme="minorHAnsi"/>
            <w:b/>
            <w:bCs/>
          </w:rPr>
          <w:t>zam.pub@tomaszow-maz.pl</w:t>
        </w:r>
      </w:hyperlink>
    </w:p>
    <w:p w:rsidR="008C475D" w:rsidRPr="00DA3EDD" w:rsidRDefault="008C475D" w:rsidP="00DA3EDD">
      <w:pPr>
        <w:spacing w:after="0" w:line="240" w:lineRule="auto"/>
        <w:ind w:left="426" w:hanging="426"/>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ADRES STRONY INTERNETOWEJ PROWADZONEGO POSTĘPOWANIA ORAZ, NA KTÓREJ UDOSTĘPNIANE BĘDĄ ZMIANY I WYJAŚNIENIA TREŚCI SIWZ ORAZ INNE DOKUMENTY ZAMÓWIENIA:</w:t>
      </w:r>
    </w:p>
    <w:p w:rsidR="008C475D" w:rsidRPr="00DA3EDD" w:rsidRDefault="008C475D" w:rsidP="00DA3EDD">
      <w:pPr>
        <w:spacing w:after="0" w:line="240" w:lineRule="auto"/>
        <w:rPr>
          <w:rFonts w:ascii="Cambria" w:hAnsi="Cambria" w:cstheme="minorHAnsi"/>
          <w:color w:val="FFC000"/>
          <w:lang w:eastAsia="pl-PL"/>
        </w:rPr>
      </w:pPr>
    </w:p>
    <w:p w:rsidR="008C475D" w:rsidRPr="00DA3EDD" w:rsidRDefault="00B02185" w:rsidP="00DA3EDD">
      <w:pPr>
        <w:spacing w:after="0" w:line="240" w:lineRule="auto"/>
        <w:rPr>
          <w:rFonts w:ascii="Cambria" w:hAnsi="Cambria" w:cstheme="minorHAnsi"/>
          <w:b/>
          <w:color w:val="FFC000"/>
          <w:lang w:eastAsia="pl-PL"/>
        </w:rPr>
      </w:pPr>
      <w:hyperlink r:id="rId9" w:history="1">
        <w:r w:rsidR="008C475D" w:rsidRPr="00DA3EDD">
          <w:rPr>
            <w:rStyle w:val="Hipercze"/>
            <w:rFonts w:ascii="Cambria" w:eastAsia="StarSymbol" w:hAnsi="Cambria" w:cstheme="minorHAnsi"/>
            <w:b/>
            <w:lang w:eastAsia="pl-PL"/>
          </w:rPr>
          <w:t>https://miniportal.uzp.gov.pl/</w:t>
        </w:r>
      </w:hyperlink>
    </w:p>
    <w:p w:rsidR="008C475D" w:rsidRDefault="008C475D" w:rsidP="00DA3EDD">
      <w:pPr>
        <w:spacing w:after="0" w:line="240" w:lineRule="auto"/>
        <w:rPr>
          <w:rFonts w:ascii="Cambria" w:hAnsi="Cambria" w:cstheme="minorHAnsi"/>
          <w:b/>
          <w:bCs/>
        </w:rPr>
      </w:pPr>
      <w:r w:rsidRPr="00DA3EDD">
        <w:rPr>
          <w:rFonts w:ascii="Cambria" w:hAnsi="Cambria" w:cstheme="minorHAnsi"/>
          <w:b/>
          <w:bCs/>
        </w:rPr>
        <w:t>a także:</w:t>
      </w:r>
    </w:p>
    <w:p w:rsidR="00995244" w:rsidRPr="003D76FD" w:rsidRDefault="00B02185" w:rsidP="007E6EBF">
      <w:pPr>
        <w:spacing w:after="0" w:line="240" w:lineRule="auto"/>
        <w:rPr>
          <w:rFonts w:ascii="Cambria" w:hAnsi="Cambria"/>
          <w:b/>
        </w:rPr>
      </w:pPr>
      <w:hyperlink r:id="rId10" w:history="1">
        <w:r w:rsidR="00995244" w:rsidRPr="003D76FD">
          <w:rPr>
            <w:rStyle w:val="Hipercze"/>
            <w:rFonts w:ascii="Cambria" w:hAnsi="Cambria"/>
            <w:b/>
          </w:rPr>
          <w:t>http://bip.tomaszow.miasta.pl/public/?id=217167</w:t>
        </w:r>
      </w:hyperlink>
    </w:p>
    <w:p w:rsidR="00995244" w:rsidRDefault="00995244"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SKRZYNKA EPUAP:</w:t>
      </w:r>
    </w:p>
    <w:p w:rsidR="008C475D" w:rsidRPr="00DA3EDD" w:rsidRDefault="00B02185" w:rsidP="00DA3EDD">
      <w:pPr>
        <w:spacing w:after="0" w:line="240" w:lineRule="auto"/>
        <w:ind w:left="426" w:hanging="426"/>
        <w:rPr>
          <w:rFonts w:ascii="Cambria" w:hAnsi="Cambria" w:cstheme="minorHAnsi"/>
        </w:rPr>
      </w:pPr>
      <w:hyperlink r:id="rId11" w:history="1">
        <w:r w:rsidR="008C475D" w:rsidRPr="00DA3EDD">
          <w:rPr>
            <w:rStyle w:val="Hipercze"/>
            <w:rFonts w:ascii="Cambria" w:eastAsia="StarSymbol" w:hAnsi="Cambria" w:cstheme="minorHAnsi"/>
            <w:b/>
          </w:rPr>
          <w:t>https://epuap.gov.pl</w:t>
        </w:r>
      </w:hyperlink>
    </w:p>
    <w:p w:rsidR="008C475D" w:rsidRPr="00DA3EDD" w:rsidRDefault="008C475D" w:rsidP="00DA3EDD">
      <w:pPr>
        <w:spacing w:after="0" w:line="240" w:lineRule="auto"/>
        <w:ind w:left="426" w:hanging="426"/>
        <w:rPr>
          <w:rFonts w:ascii="Cambria" w:hAnsi="Cambria" w:cstheme="minorHAnsi"/>
          <w:b/>
          <w:color w:val="FF0000"/>
        </w:rPr>
      </w:pPr>
      <w:r w:rsidRPr="00DA3EDD">
        <w:rPr>
          <w:rFonts w:ascii="Cambria" w:hAnsi="Cambria" w:cstheme="minorHAnsi"/>
          <w:b/>
          <w:color w:val="FF0000"/>
        </w:rPr>
        <w:t>(wln5m2j74x)</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SPECYFIKACJA WARUNKÓW ZAMÓWIENIA </w:t>
      </w: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W POSTĘPOWANIU O UDZIELENIE ZAMÓWIENIA PUBLICZNEGO PROWADZONEGO W TRYBIE </w:t>
      </w:r>
      <w:r w:rsidRPr="00DA3EDD">
        <w:rPr>
          <w:rFonts w:ascii="Cambria" w:hAnsi="Cambria" w:cstheme="minorHAnsi"/>
          <w:b/>
          <w:bCs/>
          <w:iCs/>
          <w:u w:val="single"/>
        </w:rPr>
        <w:t>PRZETARGU NIEOGRANICZONEGO</w:t>
      </w:r>
      <w:r w:rsidRPr="00DA3EDD">
        <w:rPr>
          <w:rFonts w:ascii="Cambria" w:hAnsi="Cambria" w:cstheme="minorHAnsi"/>
          <w:b/>
          <w:bCs/>
          <w:iCs/>
        </w:rPr>
        <w:t xml:space="preserve"> NA PODSTAWIE ART. 132 USTAWY PRAWO O ZAMÓWIEŃ PUBLICZNYCH  O WARTOŚCI SZACUNKOWEJ  PRZEKRACZAJĄCEJ </w:t>
      </w: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PROGI UNIJNE</w:t>
      </w:r>
    </w:p>
    <w:p w:rsidR="008C475D" w:rsidRPr="00DA3EDD" w:rsidRDefault="008C475D" w:rsidP="00DA3EDD">
      <w:pPr>
        <w:spacing w:after="0" w:line="240" w:lineRule="auto"/>
        <w:rPr>
          <w:rFonts w:ascii="Cambria" w:hAnsi="Cambria" w:cstheme="minorHAnsi"/>
          <w:b/>
        </w:rPr>
      </w:pPr>
    </w:p>
    <w:p w:rsidR="008C475D" w:rsidRDefault="008C475D" w:rsidP="00DA3EDD">
      <w:pPr>
        <w:spacing w:after="0" w:line="240" w:lineRule="auto"/>
        <w:jc w:val="center"/>
        <w:rPr>
          <w:rFonts w:ascii="Cambria" w:hAnsi="Cambria" w:cstheme="minorHAnsi"/>
          <w:b/>
        </w:rPr>
      </w:pPr>
      <w:r w:rsidRPr="00DA3EDD">
        <w:rPr>
          <w:rFonts w:ascii="Cambria" w:hAnsi="Cambria" w:cstheme="minorHAnsi"/>
          <w:b/>
        </w:rPr>
        <w:t>Zamówienie pn:</w:t>
      </w:r>
    </w:p>
    <w:p w:rsidR="001769D0" w:rsidRPr="00DA3EDD" w:rsidRDefault="001769D0" w:rsidP="00DA3EDD">
      <w:pPr>
        <w:spacing w:after="0" w:line="240" w:lineRule="auto"/>
        <w:jc w:val="center"/>
        <w:rPr>
          <w:rFonts w:ascii="Cambria" w:hAnsi="Cambria" w:cstheme="minorHAnsi"/>
          <w:b/>
        </w:rPr>
      </w:pPr>
    </w:p>
    <w:p w:rsidR="000E36F3" w:rsidRPr="000E36F3" w:rsidRDefault="000E36F3" w:rsidP="000E36F3">
      <w:pPr>
        <w:ind w:left="708"/>
        <w:jc w:val="center"/>
        <w:rPr>
          <w:rFonts w:ascii="Cambria" w:hAnsi="Cambria" w:cstheme="minorHAnsi"/>
          <w:b/>
          <w:color w:val="0070C0"/>
          <w:sz w:val="32"/>
          <w:szCs w:val="32"/>
        </w:rPr>
      </w:pPr>
      <w:r w:rsidRPr="000E36F3">
        <w:rPr>
          <w:rFonts w:ascii="Cambria" w:hAnsi="Cambria" w:cstheme="minorHAnsi"/>
          <w:b/>
          <w:color w:val="0070C0"/>
          <w:sz w:val="32"/>
          <w:szCs w:val="32"/>
        </w:rPr>
        <w:t xml:space="preserve">Zakup ciężkiego samochodu ratowniczo-gaśniczego wraz z wyposażeniem ratowniczym </w:t>
      </w:r>
      <w:bookmarkStart w:id="0" w:name="_GoBack"/>
      <w:bookmarkEnd w:id="0"/>
      <w:r w:rsidRPr="000E36F3">
        <w:rPr>
          <w:rFonts w:ascii="Cambria" w:hAnsi="Cambria" w:cstheme="minorHAnsi"/>
          <w:b/>
          <w:color w:val="0070C0"/>
          <w:sz w:val="32"/>
          <w:szCs w:val="32"/>
        </w:rPr>
        <w:t>dla Ochotniczej Straży Pożarnej w Tomaszowie Mazowieckim</w:t>
      </w:r>
      <w:r>
        <w:rPr>
          <w:rFonts w:ascii="Cambria" w:hAnsi="Cambria" w:cstheme="minorHAnsi"/>
          <w:b/>
          <w:color w:val="0070C0"/>
          <w:sz w:val="32"/>
          <w:szCs w:val="32"/>
        </w:rPr>
        <w:t>.</w:t>
      </w:r>
    </w:p>
    <w:p w:rsidR="000E36F3" w:rsidRPr="000E36F3" w:rsidRDefault="000E36F3" w:rsidP="001769D0">
      <w:pPr>
        <w:spacing w:after="0"/>
        <w:ind w:left="709"/>
        <w:jc w:val="center"/>
        <w:rPr>
          <w:rFonts w:ascii="Cambria" w:hAnsi="Cambria" w:cstheme="minorHAnsi"/>
          <w:b/>
          <w:color w:val="0070C0"/>
          <w:sz w:val="32"/>
          <w:szCs w:val="32"/>
        </w:rPr>
      </w:pPr>
    </w:p>
    <w:p w:rsidR="000E36F3" w:rsidRDefault="000E36F3" w:rsidP="001769D0">
      <w:pPr>
        <w:spacing w:after="0"/>
        <w:ind w:left="709"/>
        <w:jc w:val="center"/>
        <w:rPr>
          <w:rFonts w:ascii="Cambria" w:hAnsi="Cambria" w:cstheme="minorHAnsi"/>
          <w:b/>
          <w:color w:val="0070C0"/>
          <w:sz w:val="32"/>
          <w:szCs w:val="32"/>
        </w:rPr>
      </w:pPr>
    </w:p>
    <w:p w:rsidR="008C475D" w:rsidRPr="00DA3EDD" w:rsidRDefault="008C475D" w:rsidP="00DA3EDD">
      <w:pPr>
        <w:pStyle w:val="Styl1"/>
        <w:widowControl/>
        <w:spacing w:before="0"/>
        <w:rPr>
          <w:rFonts w:ascii="Cambria" w:hAnsi="Cambria" w:cstheme="minorHAnsi"/>
          <w:sz w:val="22"/>
          <w:szCs w:val="22"/>
        </w:rPr>
      </w:pPr>
    </w:p>
    <w:p w:rsidR="008C475D" w:rsidRPr="00DA3EDD" w:rsidRDefault="008C475D" w:rsidP="00DA3EDD">
      <w:pPr>
        <w:pStyle w:val="Styl1"/>
        <w:widowControl/>
        <w:spacing w:before="0"/>
        <w:jc w:val="right"/>
        <w:rPr>
          <w:rFonts w:ascii="Cambria" w:hAnsi="Cambria" w:cstheme="minorHAnsi"/>
          <w:sz w:val="22"/>
          <w:szCs w:val="22"/>
        </w:rPr>
      </w:pPr>
      <w:r w:rsidRPr="00DA3EDD">
        <w:rPr>
          <w:rFonts w:ascii="Cambria" w:hAnsi="Cambria" w:cstheme="minorHAnsi"/>
          <w:sz w:val="22"/>
          <w:szCs w:val="22"/>
        </w:rPr>
        <w:t xml:space="preserve">ZATWIERDZAM, dnia </w:t>
      </w:r>
      <w:r w:rsidR="00347EAE">
        <w:rPr>
          <w:rFonts w:ascii="Cambria" w:hAnsi="Cambria" w:cstheme="minorHAnsi"/>
          <w:sz w:val="22"/>
          <w:szCs w:val="22"/>
        </w:rPr>
        <w:t xml:space="preserve"> </w:t>
      </w:r>
      <w:r w:rsidR="008139A3">
        <w:rPr>
          <w:rFonts w:ascii="Cambria" w:hAnsi="Cambria" w:cstheme="minorHAnsi"/>
          <w:sz w:val="22"/>
          <w:szCs w:val="22"/>
        </w:rPr>
        <w:t>26</w:t>
      </w:r>
      <w:r w:rsidR="009B5754">
        <w:rPr>
          <w:rFonts w:ascii="Cambria" w:hAnsi="Cambria" w:cstheme="minorHAnsi"/>
          <w:sz w:val="22"/>
          <w:szCs w:val="22"/>
        </w:rPr>
        <w:t>-07-2022</w:t>
      </w:r>
    </w:p>
    <w:p w:rsidR="008C475D" w:rsidRPr="00DA3EDD" w:rsidRDefault="008C475D" w:rsidP="00DA3EDD">
      <w:pPr>
        <w:pStyle w:val="Styl1"/>
        <w:widowControl/>
        <w:spacing w:before="0"/>
        <w:jc w:val="right"/>
        <w:rPr>
          <w:rFonts w:ascii="Cambria" w:hAnsi="Cambria" w:cstheme="minorHAnsi"/>
          <w:i/>
          <w:sz w:val="22"/>
          <w:szCs w:val="22"/>
        </w:rPr>
      </w:pPr>
      <w:r w:rsidRPr="00DA3EDD">
        <w:rPr>
          <w:rFonts w:ascii="Cambria" w:hAnsi="Cambria" w:cstheme="minorHAnsi"/>
          <w:i/>
          <w:sz w:val="22"/>
          <w:szCs w:val="22"/>
        </w:rPr>
        <w:t xml:space="preserve">Tomasz Jurek </w:t>
      </w:r>
    </w:p>
    <w:p w:rsidR="008C475D" w:rsidRPr="00DA3EDD" w:rsidRDefault="008C475D" w:rsidP="00DA3EDD">
      <w:pPr>
        <w:pStyle w:val="Styl1"/>
        <w:widowControl/>
        <w:spacing w:before="0"/>
        <w:jc w:val="right"/>
        <w:rPr>
          <w:rFonts w:ascii="Cambria" w:hAnsi="Cambria" w:cstheme="minorHAnsi"/>
          <w:i/>
          <w:sz w:val="22"/>
          <w:szCs w:val="22"/>
        </w:rPr>
      </w:pPr>
      <w:r w:rsidRPr="00DA3EDD">
        <w:rPr>
          <w:rFonts w:ascii="Cambria" w:hAnsi="Cambria" w:cstheme="minorHAnsi"/>
          <w:i/>
          <w:sz w:val="22"/>
          <w:szCs w:val="22"/>
        </w:rPr>
        <w:t>Z-ca Prezydenta Miasta</w:t>
      </w:r>
    </w:p>
    <w:p w:rsidR="00C23417" w:rsidRDefault="00C23417" w:rsidP="00DA3EDD">
      <w:pPr>
        <w:spacing w:after="0" w:line="240" w:lineRule="auto"/>
        <w:rPr>
          <w:rFonts w:ascii="Cambria" w:hAnsi="Cambria" w:cstheme="minorHAnsi"/>
        </w:rPr>
      </w:pPr>
    </w:p>
    <w:p w:rsidR="001769D0" w:rsidRDefault="001769D0" w:rsidP="00DA3EDD">
      <w:pPr>
        <w:spacing w:after="0" w:line="240" w:lineRule="auto"/>
        <w:rPr>
          <w:rFonts w:ascii="Cambria" w:hAnsi="Cambria" w:cstheme="minorHAnsi"/>
        </w:rPr>
      </w:pPr>
    </w:p>
    <w:p w:rsidR="001769D0" w:rsidRDefault="001769D0" w:rsidP="00DA3EDD">
      <w:pPr>
        <w:spacing w:after="0" w:line="240" w:lineRule="auto"/>
        <w:rPr>
          <w:rFonts w:ascii="Cambria" w:hAnsi="Cambria" w:cstheme="minorHAnsi"/>
        </w:rPr>
      </w:pPr>
    </w:p>
    <w:p w:rsidR="001769D0" w:rsidRDefault="001769D0" w:rsidP="00DA3EDD">
      <w:pPr>
        <w:spacing w:after="0" w:line="240" w:lineRule="auto"/>
        <w:rPr>
          <w:rFonts w:ascii="Cambria" w:hAnsi="Cambria" w:cstheme="minorHAnsi"/>
        </w:rPr>
      </w:pPr>
    </w:p>
    <w:p w:rsidR="001769D0" w:rsidRDefault="001769D0" w:rsidP="00DA3EDD">
      <w:pPr>
        <w:spacing w:after="0" w:line="240" w:lineRule="auto"/>
        <w:rPr>
          <w:rFonts w:ascii="Cambria" w:hAnsi="Cambria" w:cstheme="minorHAnsi"/>
        </w:rPr>
      </w:pPr>
    </w:p>
    <w:p w:rsidR="001769D0" w:rsidRPr="00DA3EDD" w:rsidRDefault="001769D0"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sz w:val="32"/>
          <w:szCs w:val="32"/>
        </w:rPr>
      </w:pPr>
      <w:r w:rsidRPr="00DA3EDD">
        <w:rPr>
          <w:rFonts w:ascii="Cambria" w:hAnsi="Cambria" w:cstheme="minorHAnsi"/>
          <w:b/>
          <w:sz w:val="32"/>
          <w:szCs w:val="32"/>
        </w:rPr>
        <w:t>SPIS TREŚCI</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w:t>
      </w:r>
      <w:r w:rsidRPr="00DA3EDD">
        <w:rPr>
          <w:rFonts w:ascii="Cambria" w:hAnsi="Cambria" w:cstheme="minorHAnsi"/>
          <w:b/>
          <w:sz w:val="32"/>
          <w:szCs w:val="32"/>
        </w:rPr>
        <w:tab/>
      </w:r>
      <w:r w:rsidRPr="00DA3EDD">
        <w:rPr>
          <w:rFonts w:ascii="Cambria" w:hAnsi="Cambria" w:cstheme="minorHAnsi"/>
          <w:b/>
          <w:sz w:val="32"/>
          <w:szCs w:val="32"/>
        </w:rPr>
        <w:tab/>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Nazwa oraz adres zamawiającego, numer telefonu, adres poczty elektronicznej oraz strony internetowej prowadzonego postępowania.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Adres strony internetowej, na której udostępniane będą zmiany i wyjaśnienia treści SWZ oraz inne dokumenty zamówienia bezpośrednio związane z postępowaniem o udzielenie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Tryb udzielenia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przedmiotu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5</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przedmiotowych środkach dowodowych.</w:t>
      </w:r>
    </w:p>
    <w:p w:rsidR="008C475D" w:rsidRPr="00DA3EDD" w:rsidRDefault="008C475D"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6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wykonania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108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warunkach udziału w postępowaniu o udzielenie zamówienia.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9</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Wykaz podmiotowych środków dowodowych.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środkach komunikacji elektronicznej, przy użyciu których zamawiający będzie komunikował się z wykonawcami, oraz informacje o wymaganiach technicznych </w:t>
      </w:r>
      <w:r w:rsidR="00246BDA">
        <w:rPr>
          <w:rFonts w:ascii="Cambria" w:hAnsi="Cambria" w:cstheme="minorHAnsi"/>
        </w:rPr>
        <w:t xml:space="preserve">                                          </w:t>
      </w:r>
      <w:r w:rsidRPr="00DA3EDD">
        <w:rPr>
          <w:rFonts w:ascii="Cambria" w:hAnsi="Cambria" w:cstheme="minorHAnsi"/>
        </w:rPr>
        <w:t>i organizacyjnych sporządzania, wysyłania i odbierania korespondencji elektronicznej.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11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sposobie komunikowania się zamawiającego z wykonawcami w inny sposób niż przy użyciu środków komunikacji elektronicznej, w tym w przypadku zaistnienia jednej </w:t>
      </w:r>
      <w:r w:rsidR="00246BDA">
        <w:rPr>
          <w:rFonts w:ascii="Cambria" w:hAnsi="Cambria" w:cstheme="minorHAnsi"/>
        </w:rPr>
        <w:t xml:space="preserve">                          </w:t>
      </w:r>
      <w:r w:rsidRPr="00DA3EDD">
        <w:rPr>
          <w:rFonts w:ascii="Cambria" w:hAnsi="Cambria" w:cstheme="minorHAnsi"/>
        </w:rPr>
        <w:t>z sytuacji określonych w art. 65 ust. 1, art. 66 i art. 69 ustawy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Wskazanie osób uprawnionych do komunikowania się z wykonawcami.</w:t>
      </w:r>
    </w:p>
    <w:p w:rsidR="00A1125E" w:rsidRDefault="00A1125E"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Termin związania ofertą. </w:t>
      </w:r>
    </w:p>
    <w:p w:rsidR="001769D0" w:rsidRPr="00DA3EDD" w:rsidRDefault="008C475D" w:rsidP="00DA3EDD">
      <w:pPr>
        <w:spacing w:after="0" w:line="240" w:lineRule="auto"/>
        <w:jc w:val="both"/>
        <w:rPr>
          <w:rFonts w:ascii="Cambria" w:hAnsi="Cambria" w:cstheme="minorHAnsi"/>
        </w:rPr>
      </w:pPr>
      <w:r w:rsidRPr="00DA3EDD">
        <w:rPr>
          <w:rFonts w:ascii="Cambria" w:hAnsi="Cambria" w:cstheme="minorHAnsi"/>
        </w:rPr>
        <w:lastRenderedPageBreak/>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Opis sposobu przygotowywania oferty.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15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oraz termin składania ofert.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otwarcia ofert.</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obliczenia ceny.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kryteriów oceny ofert wraz z podaniem wag tych kryteriów i sposobu oceny ofert.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19      </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formalnościach, jakie muszą zostać dopełnione po wyborze oferty w celu zawarcia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Projektowane postanowienia umowy w sprawie zamówienia publicznego, które zostaną wprowadzone  do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21</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Pouczenie o środkach ochrony prawnej przysługujących wykonawcy.</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22</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109 ust. 1 pzp, jeżeli zamawiający je przewiduje.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23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części zamówienia, jeżeli zamawiający dopuszcza składanie ofert częściowych.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24</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25</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dotyczące wadium, jeżeli zamawiający przewiduje obowiązek wniesienia wadium w wysokości nie większej niż 3% wartości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26</w:t>
      </w:r>
      <w:r w:rsidRPr="00DA3EDD">
        <w:rPr>
          <w:rFonts w:ascii="Cambria" w:hAnsi="Cambria" w:cstheme="minorHAnsi"/>
          <w:b/>
        </w:rPr>
        <w:tab/>
      </w:r>
      <w:r w:rsidRPr="00DA3EDD">
        <w:rPr>
          <w:rFonts w:ascii="Cambria" w:hAnsi="Cambria" w:cstheme="minorHAnsi"/>
          <w:b/>
        </w:rPr>
        <w:tab/>
      </w:r>
    </w:p>
    <w:p w:rsidR="001769D0" w:rsidRDefault="008C475D" w:rsidP="00DA3EDD">
      <w:pPr>
        <w:spacing w:after="0" w:line="240" w:lineRule="auto"/>
        <w:jc w:val="both"/>
        <w:rPr>
          <w:rFonts w:ascii="Cambria" w:hAnsi="Cambria" w:cstheme="minorHAnsi"/>
        </w:rPr>
      </w:pPr>
      <w:r w:rsidRPr="00DA3EDD">
        <w:rPr>
          <w:rFonts w:ascii="Cambria" w:hAnsi="Cambria" w:cstheme="minorHAnsi"/>
        </w:rPr>
        <w:t>Informacja dotycząca zabezpieczenia należytego wykonania umowy, jeżeli zamawiający przewiduje obowiązek jego wniesienia.</w:t>
      </w:r>
    </w:p>
    <w:p w:rsidR="001769D0" w:rsidRPr="001769D0" w:rsidRDefault="001769D0"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ofert wariantowych, w tym informacje o sposobie przedstawiania ofert wariantowych oraz minimalne warunki, jakim muszą odpowiadać oferty wariantowe, jeżeli zamawiający wymaga lub dopuszcza ich składanie.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lastRenderedPageBreak/>
        <w:t>Rozdział 28</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Maksymalna liczba wykonawców, z którymi zamawiający zawrze umowę ramową, jeżeli zamawiający przewiduje zawarcie umowy ramowej.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29</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przewidywanych zamówieniach, o których mowa w art. 214 ust. 1 pkt 7 i 8 pzp, jeżeli zamawiający przewiduje udzielenie takich zamówień.</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30</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31</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dotycząca walut obcych, w jakich mogą być prowadzone rozliczenia między zamawiającym  a wykonawcą, jeżeli zamawiający przewiduje rozliczenia w walutach obcych.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32</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uprzedniej ocenie ofert, zgodnie z art. 139 pzp, jeżeli zamawiający przewiduje odwróconą kolejność oceny.</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33</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przewidywanym wyborze najkorzystniejszej oferty z zastosowaniem aukcji elektronicznej wraz z informacjami, o których mowa w art. 230 pzp, jeżeli zamawiający przewiduje aukcję elektroniczną.</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34</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zwrotu kosztów udziału w postępowaniu, jeżeli zamawiający przewiduje ich zwrot.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35</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w zakresie zatrudnienia na podstawie stosunku pracy, w ok</w:t>
      </w:r>
      <w:r w:rsidR="00DA3EDD">
        <w:rPr>
          <w:rFonts w:ascii="Cambria" w:hAnsi="Cambria" w:cstheme="minorHAnsi"/>
        </w:rPr>
        <w:t xml:space="preserve">olicznościach, o których mowa  </w:t>
      </w:r>
      <w:r w:rsidRPr="00DA3EDD">
        <w:rPr>
          <w:rFonts w:ascii="Cambria" w:hAnsi="Cambria" w:cstheme="minorHAnsi"/>
        </w:rPr>
        <w:t>w art. 95 pzp, jeżeli zamawiający przewiduje takie wymagania.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36</w:t>
      </w:r>
    </w:p>
    <w:p w:rsidR="008C475D" w:rsidRPr="00DA3EDD" w:rsidRDefault="008C475D" w:rsidP="00DA3EDD">
      <w:pPr>
        <w:spacing w:after="0" w:line="240" w:lineRule="auto"/>
        <w:rPr>
          <w:rFonts w:ascii="Cambria" w:hAnsi="Cambria" w:cstheme="minorHAnsi"/>
        </w:rPr>
      </w:pPr>
      <w:r w:rsidRPr="00DA3EDD">
        <w:rPr>
          <w:rFonts w:ascii="Cambria" w:hAnsi="Cambria" w:cstheme="minorHAnsi"/>
        </w:rPr>
        <w:t>Wymagania w zakresie zatrudnienia osób, o których mowa w art. 96 ust. 2 pkt 2 pzp, jeżeli zamawiający przewiduje takie wymagania.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b/>
        </w:rPr>
        <w:t>Rozdział 37</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zastrzeżeniu możliwości ubiegania się o udzielenie zamówienia wyłącznie przez wykonawców, o których mowa w art. 94 pzp, jeżeli zamawiający przewiduje takie wymagania.</w:t>
      </w:r>
    </w:p>
    <w:p w:rsidR="00A1125E" w:rsidRPr="00DA3EDD" w:rsidRDefault="00A1125E"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38</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obowiązku osobistego wykonania przez wykonawcę kluczowych zadań, jeżeli zamawiający dokonuje takiego zastrzeżenia zgodnie z art. 60 i art. 121 pzp.</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39</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Wymóg lub możliwość złożenia ofert w postaci katalogów elektronicznych lub dołączenia katalogów elektronicznych do oferty, w sytuacji określonej w art. 93 pzp.</w:t>
      </w:r>
    </w:p>
    <w:p w:rsidR="008C475D" w:rsidRPr="00DA3EDD" w:rsidRDefault="008C475D" w:rsidP="00B35FD7">
      <w:pPr>
        <w:spacing w:after="0" w:line="240" w:lineRule="auto"/>
        <w:jc w:val="both"/>
        <w:rPr>
          <w:rFonts w:ascii="Cambria" w:hAnsi="Cambria" w:cstheme="minorHAnsi"/>
        </w:rPr>
      </w:pPr>
    </w:p>
    <w:p w:rsidR="001769D0" w:rsidRDefault="001769D0" w:rsidP="00B35FD7">
      <w:pPr>
        <w:spacing w:after="0" w:line="240" w:lineRule="auto"/>
        <w:jc w:val="both"/>
        <w:rPr>
          <w:rFonts w:ascii="Cambria" w:hAnsi="Cambria" w:cstheme="minorHAnsi"/>
          <w:b/>
        </w:rPr>
      </w:pPr>
    </w:p>
    <w:p w:rsidR="001769D0" w:rsidRDefault="001769D0" w:rsidP="00B35FD7">
      <w:pPr>
        <w:spacing w:after="0" w:line="240" w:lineRule="auto"/>
        <w:jc w:val="both"/>
        <w:rPr>
          <w:rFonts w:ascii="Cambria" w:hAnsi="Cambria" w:cstheme="minorHAnsi"/>
          <w:b/>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40</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Obowiązki, o których mowa w art. 13 ust. 1 – 2 rozporządzenia 2016/679 w sprawie ochrony osób fizycznych w związku z przetwarzaniem danych osobowych i w sprawie swobodnego przepływu takich danych</w:t>
      </w:r>
    </w:p>
    <w:p w:rsidR="008C475D" w:rsidRPr="00DA3EDD" w:rsidRDefault="008C475D" w:rsidP="00DA3EDD">
      <w:pPr>
        <w:spacing w:after="0" w:line="240" w:lineRule="auto"/>
        <w:rPr>
          <w:rFonts w:ascii="Cambria" w:hAnsi="Cambria" w:cstheme="minorHAnsi"/>
        </w:rPr>
      </w:pPr>
    </w:p>
    <w:p w:rsidR="001769D0" w:rsidRDefault="001769D0" w:rsidP="00DA3EDD">
      <w:pPr>
        <w:spacing w:after="0" w:line="240" w:lineRule="auto"/>
        <w:rPr>
          <w:rFonts w:ascii="Cambria" w:hAnsi="Cambria" w:cstheme="minorHAnsi"/>
          <w:b/>
          <w:sz w:val="32"/>
          <w:szCs w:val="32"/>
        </w:rPr>
      </w:pPr>
    </w:p>
    <w:p w:rsid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FORMULARZ OFERTY I ZAŁĄCZNIKI</w:t>
      </w:r>
    </w:p>
    <w:p w:rsidR="008C475D" w:rsidRPr="00DA3EDD" w:rsidRDefault="008C475D" w:rsidP="00DA3EDD">
      <w:pPr>
        <w:spacing w:after="0" w:line="240" w:lineRule="auto"/>
        <w:rPr>
          <w:rFonts w:ascii="Cambria" w:hAnsi="Cambria" w:cstheme="minorHAnsi"/>
        </w:rPr>
      </w:pPr>
    </w:p>
    <w:p w:rsidR="008C475D" w:rsidRPr="00DA3EDD" w:rsidRDefault="00DA3EDD" w:rsidP="00DA3EDD">
      <w:pPr>
        <w:spacing w:after="0" w:line="240" w:lineRule="auto"/>
        <w:rPr>
          <w:rFonts w:ascii="Cambria" w:hAnsi="Cambria" w:cstheme="minorHAnsi"/>
        </w:rPr>
      </w:pPr>
      <w:r>
        <w:rPr>
          <w:rFonts w:ascii="Cambria" w:hAnsi="Cambria" w:cstheme="minorHAnsi"/>
        </w:rPr>
        <w:t>-</w:t>
      </w:r>
      <w:r>
        <w:rPr>
          <w:rFonts w:ascii="Cambria" w:hAnsi="Cambria" w:cstheme="minorHAnsi"/>
        </w:rPr>
        <w:tab/>
      </w:r>
      <w:r w:rsidR="008C475D" w:rsidRPr="00DA3EDD">
        <w:rPr>
          <w:rFonts w:ascii="Cambria" w:hAnsi="Cambria" w:cstheme="minorHAnsi"/>
          <w:b/>
        </w:rPr>
        <w:t>Formularz oferty,</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1</w:t>
      </w:r>
    </w:p>
    <w:p w:rsidR="008C475D" w:rsidRPr="00DA3EDD" w:rsidRDefault="008C475D" w:rsidP="00DA3EDD">
      <w:pPr>
        <w:spacing w:after="0" w:line="240" w:lineRule="auto"/>
        <w:ind w:firstLine="708"/>
        <w:rPr>
          <w:rFonts w:ascii="Cambria" w:hAnsi="Cambria" w:cstheme="minorHAnsi"/>
        </w:rPr>
      </w:pPr>
      <w:r w:rsidRPr="00DA3EDD">
        <w:rPr>
          <w:rFonts w:ascii="Cambria" w:hAnsi="Cambria" w:cstheme="minorHAnsi"/>
        </w:rPr>
        <w:t>Jednolity Europejski Dokument Zamówienia (JEDZ - wersja edytowalna formularza),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2</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 xml:space="preserve">Oświadczenia wykonawcy, w zakresie art. 108 ust. 1 pkt 5 ustawy, o braku przynależności do tej samej grupy kapitałowej w rozumieniu ustawy z dnia 16 lutego 2007 r. o ochronie konkurencji i konsumentów (Dz. U. z 2020 r. poz. 1076 i 1086), </w:t>
      </w:r>
      <w:r w:rsidR="00DA3EDD">
        <w:rPr>
          <w:rFonts w:ascii="Cambria" w:hAnsi="Cambria" w:cstheme="minorHAnsi"/>
        </w:rPr>
        <w:t xml:space="preserve">                 </w:t>
      </w:r>
      <w:r w:rsidRPr="00DA3EDD">
        <w:rPr>
          <w:rFonts w:ascii="Cambria" w:hAnsi="Cambria" w:cstheme="minorHAnsi"/>
        </w:rPr>
        <w:t xml:space="preserve">z innym wykonawcą, który złożył odrębną ofertę, ofertę częściową,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3</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Oświadczenia o przynależności do tej samej grupy kapitałowej wraz z dokumentami                        lub informacjami potwierdzającymi przygotowanie oferty, oferty częściowej niezależnie od innego wykonawcy należącego do tej samej grupy kapitałowej,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Załącznik nr 4</w:t>
      </w:r>
    </w:p>
    <w:p w:rsidR="008C475D" w:rsidRPr="00DA3EDD" w:rsidRDefault="008C475D" w:rsidP="00DA3EDD">
      <w:pPr>
        <w:spacing w:after="0" w:line="240" w:lineRule="auto"/>
        <w:ind w:left="708"/>
        <w:jc w:val="both"/>
        <w:rPr>
          <w:rFonts w:ascii="Cambria" w:hAnsi="Cambria" w:cstheme="minorHAnsi"/>
        </w:rPr>
      </w:pPr>
      <w:r w:rsidRPr="00DA3EDD">
        <w:rPr>
          <w:rFonts w:ascii="Cambria" w:hAnsi="Cambria" w:cstheme="minorHAnsi"/>
        </w:rPr>
        <w:t>Oświadczenia wykonawcy o aktualności informacji zawartych w oświadczeniu, o którym mowa w art. 125 ust. 1 ustawy - w zakresie podstaw wykluczenia z postępowania wskazanych przez zamawiającego</w:t>
      </w:r>
    </w:p>
    <w:p w:rsidR="008C475D" w:rsidRPr="00DA3EDD" w:rsidRDefault="008C475D" w:rsidP="00DA3EDD">
      <w:pPr>
        <w:spacing w:after="0" w:line="240" w:lineRule="auto"/>
        <w:jc w:val="both"/>
        <w:rPr>
          <w:rFonts w:ascii="Cambria" w:hAnsi="Cambria" w:cstheme="minorHAnsi"/>
        </w:rPr>
      </w:pPr>
    </w:p>
    <w:p w:rsidR="008C475D" w:rsidRDefault="008C475D" w:rsidP="00DA3EDD">
      <w:pPr>
        <w:spacing w:after="0" w:line="240" w:lineRule="auto"/>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Instrukcja wypełniania (JEDZ),</w:t>
      </w:r>
    </w:p>
    <w:p w:rsidR="00B352F1" w:rsidRDefault="00B02185" w:rsidP="00B352F1">
      <w:pPr>
        <w:spacing w:after="0" w:line="240" w:lineRule="auto"/>
        <w:ind w:left="708"/>
        <w:jc w:val="both"/>
        <w:rPr>
          <w:rFonts w:ascii="Cambria" w:hAnsi="Cambria" w:cstheme="minorHAnsi"/>
        </w:rPr>
      </w:pPr>
      <w:hyperlink r:id="rId12" w:history="1">
        <w:r w:rsidR="00782621" w:rsidRPr="00E27A8C">
          <w:rPr>
            <w:rStyle w:val="Hipercze"/>
            <w:rFonts w:ascii="Cambria" w:hAnsi="Cambria" w:cstheme="minorHAnsi"/>
          </w:rPr>
          <w:t>https://www.uzp.gov.pl/baza-wiedzy/prawo-zamowien-publicznych-regulacje/prawo-krajowe/jednolity-europejski-dokument-zamowienia</w:t>
        </w:r>
      </w:hyperlink>
    </w:p>
    <w:p w:rsidR="00007FF6" w:rsidRPr="00DA3EDD" w:rsidRDefault="00007FF6" w:rsidP="00DA3EDD">
      <w:pPr>
        <w:spacing w:after="0" w:line="240" w:lineRule="auto"/>
        <w:jc w:val="both"/>
        <w:rPr>
          <w:rFonts w:ascii="Cambria" w:hAnsi="Cambria" w:cstheme="minorHAnsi"/>
        </w:rPr>
      </w:pPr>
    </w:p>
    <w:p w:rsidR="00B35FD7" w:rsidRDefault="008C475D" w:rsidP="00B35FD7">
      <w:pPr>
        <w:spacing w:after="0" w:line="240" w:lineRule="auto"/>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Pr="00DA3EDD">
        <w:rPr>
          <w:rFonts w:ascii="Cambria" w:hAnsi="Cambria" w:cstheme="minorHAnsi"/>
          <w:b/>
        </w:rPr>
        <w:t>Instrukcja Użytkownika Systemu  miniPortal,</w:t>
      </w:r>
    </w:p>
    <w:p w:rsidR="008C475D" w:rsidRPr="00B35FD7" w:rsidRDefault="00B02185" w:rsidP="00B35FD7">
      <w:pPr>
        <w:spacing w:after="0" w:line="240" w:lineRule="auto"/>
        <w:ind w:firstLine="708"/>
        <w:jc w:val="both"/>
        <w:rPr>
          <w:rFonts w:ascii="Cambria" w:hAnsi="Cambria" w:cstheme="minorHAnsi"/>
          <w:b/>
        </w:rPr>
      </w:pPr>
      <w:hyperlink r:id="rId13" w:history="1">
        <w:r w:rsidR="00B35FD7" w:rsidRPr="00E27A8C">
          <w:rPr>
            <w:rStyle w:val="Hipercze"/>
            <w:rFonts w:ascii="Cambria" w:hAnsi="Cambria" w:cstheme="minorHAnsi"/>
          </w:rPr>
          <w:t>https://miniportal.uzp.gov.pl/Instrukcje</w:t>
        </w:r>
      </w:hyperlink>
    </w:p>
    <w:p w:rsidR="00B35FD7" w:rsidRPr="00DA3EDD" w:rsidRDefault="00B35FD7"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WZÓR UMOWY</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8C475D" w:rsidP="00DA3EDD">
      <w:pPr>
        <w:spacing w:after="0" w:line="240" w:lineRule="auto"/>
        <w:jc w:val="both"/>
        <w:rPr>
          <w:rFonts w:ascii="Cambria" w:hAnsi="Cambria" w:cstheme="minorHAnsi"/>
          <w:b/>
          <w:sz w:val="32"/>
          <w:szCs w:val="32"/>
        </w:rPr>
      </w:pPr>
      <w:r w:rsidRPr="00DA3EDD">
        <w:rPr>
          <w:rFonts w:ascii="Cambria" w:hAnsi="Cambria" w:cstheme="minorHAnsi"/>
          <w:b/>
          <w:sz w:val="32"/>
          <w:szCs w:val="32"/>
        </w:rPr>
        <w:t xml:space="preserve">Część </w:t>
      </w:r>
      <w:r w:rsidR="00DA3EDD">
        <w:rPr>
          <w:rFonts w:ascii="Cambria" w:hAnsi="Cambria" w:cstheme="minorHAnsi"/>
          <w:b/>
          <w:sz w:val="32"/>
          <w:szCs w:val="32"/>
        </w:rPr>
        <w:t>IV</w:t>
      </w:r>
      <w:r w:rsidR="00DA3EDD">
        <w:rPr>
          <w:rFonts w:ascii="Cambria" w:hAnsi="Cambria" w:cstheme="minorHAnsi"/>
          <w:b/>
          <w:sz w:val="32"/>
          <w:szCs w:val="32"/>
        </w:rPr>
        <w:tab/>
      </w:r>
      <w:r w:rsidR="00DA3EDD">
        <w:rPr>
          <w:rFonts w:ascii="Cambria" w:hAnsi="Cambria" w:cstheme="minorHAnsi"/>
          <w:b/>
          <w:sz w:val="32"/>
          <w:szCs w:val="32"/>
        </w:rPr>
        <w:tab/>
      </w:r>
    </w:p>
    <w:p w:rsidR="008C475D" w:rsidRPr="00DA3EDD" w:rsidRDefault="00DA3EDD" w:rsidP="00DA3EDD">
      <w:pPr>
        <w:spacing w:after="0" w:line="240" w:lineRule="auto"/>
        <w:jc w:val="both"/>
        <w:rPr>
          <w:rFonts w:ascii="Cambria" w:hAnsi="Cambria" w:cstheme="minorHAnsi"/>
          <w:b/>
          <w:sz w:val="32"/>
          <w:szCs w:val="32"/>
        </w:rPr>
      </w:pPr>
      <w:r>
        <w:rPr>
          <w:rFonts w:ascii="Cambria" w:hAnsi="Cambria" w:cstheme="minorHAnsi"/>
          <w:b/>
          <w:sz w:val="32"/>
          <w:szCs w:val="32"/>
        </w:rPr>
        <w:t xml:space="preserve">SZCZEGÓŁOWY OPIS PRZEDMIOTU </w:t>
      </w:r>
      <w:r w:rsidR="008C475D" w:rsidRPr="00DA3EDD">
        <w:rPr>
          <w:rFonts w:ascii="Cambria" w:hAnsi="Cambria" w:cstheme="minorHAnsi"/>
          <w:b/>
          <w:sz w:val="32"/>
          <w:szCs w:val="32"/>
        </w:rPr>
        <w:t>ZAMÓWIENIA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A1125E" w:rsidRDefault="00A1125E" w:rsidP="001769D0">
      <w:pPr>
        <w:spacing w:after="0" w:line="240" w:lineRule="auto"/>
        <w:rPr>
          <w:rFonts w:ascii="Cambria" w:hAnsi="Cambria" w:cstheme="minorHAnsi"/>
          <w:b/>
          <w:sz w:val="40"/>
          <w:szCs w:val="40"/>
        </w:rPr>
      </w:pP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Część I</w:t>
      </w: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1</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NAZWA ORAZ ADRES ZAMAWIAJĄCEGO, NUMER TELEFONU, ADRES POCZTY ELEKTRONICZNEJ</w:t>
      </w:r>
      <w:r w:rsidR="00DA3EDD">
        <w:rPr>
          <w:rFonts w:ascii="Cambria" w:hAnsi="Cambria" w:cstheme="minorHAnsi"/>
          <w:b/>
        </w:rPr>
        <w:t xml:space="preserve"> </w:t>
      </w:r>
      <w:r w:rsidRPr="00DA3EDD">
        <w:rPr>
          <w:rFonts w:ascii="Cambria" w:hAnsi="Cambria" w:cstheme="minorHAnsi"/>
          <w:b/>
        </w:rPr>
        <w:t>ORAZ STRONY INTERNETOWEJ PROWADZONEGO POSTĘPOWANIA</w:t>
      </w:r>
      <w:r w:rsidRPr="00DA3EDD">
        <w:rPr>
          <w:rFonts w:ascii="Cambria" w:hAnsi="Cambria" w:cstheme="minorHAnsi"/>
        </w:rPr>
        <w:br/>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Zamawiającym jest Gmina - Miasto Tomaszów Mazowiecki w imieniu, której działa Prezydent Miasta Tomaszowa Mazowieckiego.</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Adres zamawiającego: ul. Polskiej Organizacji Wojskowej 10/16, 97-200 Tomaszów Mazowiecki,   woj. Łódzkie, NIP 773-16-56-546, REGON 590648310.</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Numer telefonu: + 48 (44) 724-23-11.</w:t>
      </w:r>
    </w:p>
    <w:p w:rsidR="00DA3EDD" w:rsidRPr="001769D0"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70C0"/>
        </w:rPr>
      </w:pPr>
      <w:r w:rsidRPr="00DA3EDD">
        <w:rPr>
          <w:rFonts w:ascii="Cambria" w:hAnsi="Cambria" w:cs="Tahoma"/>
        </w:rPr>
        <w:t>Adres poczty elektronicznej:</w:t>
      </w:r>
      <w:r w:rsidRPr="00DA3EDD">
        <w:rPr>
          <w:rFonts w:ascii="Cambria" w:hAnsi="Cambria" w:cs="Tahoma"/>
          <w:color w:val="00B050"/>
        </w:rPr>
        <w:t xml:space="preserve"> </w:t>
      </w:r>
      <w:hyperlink r:id="rId14" w:history="1">
        <w:r w:rsidRPr="001769D0">
          <w:rPr>
            <w:rStyle w:val="Hipercze"/>
            <w:rFonts w:ascii="Cambria" w:eastAsia="StarSymbol" w:hAnsi="Cambria" w:cs="Tahoma"/>
            <w:color w:val="0070C0"/>
          </w:rPr>
          <w:t>zam.pub@tomaszow-maz.pl</w:t>
        </w:r>
      </w:hyperlink>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 xml:space="preserve">Adres strony internetowej prowadzonego postępowania: </w:t>
      </w:r>
    </w:p>
    <w:p w:rsidR="00DA3EDD" w:rsidRPr="00DA3EDD" w:rsidRDefault="00B02185" w:rsidP="00DA3EDD">
      <w:pPr>
        <w:pStyle w:val="Akapitzlist"/>
        <w:ind w:left="360"/>
        <w:rPr>
          <w:rFonts w:ascii="Cambria" w:hAnsi="Cambria" w:cs="CIDFont+F2"/>
          <w:color w:val="FFC000"/>
          <w:sz w:val="22"/>
          <w:szCs w:val="22"/>
          <w:lang w:eastAsia="pl-PL"/>
        </w:rPr>
      </w:pPr>
      <w:hyperlink r:id="rId15" w:history="1">
        <w:r w:rsidR="00DA3EDD" w:rsidRPr="00DA3EDD">
          <w:rPr>
            <w:rStyle w:val="Hipercze"/>
            <w:rFonts w:ascii="Cambria" w:hAnsi="Cambria" w:cs="CIDFont+F2"/>
            <w:sz w:val="22"/>
            <w:szCs w:val="22"/>
            <w:lang w:eastAsia="pl-PL"/>
          </w:rPr>
          <w:t>https://miniportal.uzp.gov.pl/</w:t>
        </w:r>
      </w:hyperlink>
    </w:p>
    <w:p w:rsidR="00DA3EDD" w:rsidRDefault="00DA3EDD" w:rsidP="00DA3EDD">
      <w:pPr>
        <w:pStyle w:val="Akapitzlist"/>
        <w:ind w:left="360"/>
        <w:rPr>
          <w:rFonts w:ascii="Cambria" w:hAnsi="Cambria" w:cs="Tahoma"/>
          <w:bCs/>
          <w:sz w:val="22"/>
          <w:szCs w:val="22"/>
        </w:rPr>
      </w:pPr>
      <w:r w:rsidRPr="00DA3EDD">
        <w:rPr>
          <w:rFonts w:ascii="Cambria" w:hAnsi="Cambria" w:cs="Tahoma"/>
          <w:bCs/>
          <w:sz w:val="22"/>
          <w:szCs w:val="22"/>
        </w:rPr>
        <w:t>a także:</w:t>
      </w:r>
    </w:p>
    <w:p w:rsidR="00995244" w:rsidRPr="00C23417" w:rsidRDefault="00B02185" w:rsidP="00C23417">
      <w:pPr>
        <w:spacing w:after="0" w:line="240" w:lineRule="auto"/>
        <w:ind w:firstLine="360"/>
        <w:rPr>
          <w:rFonts w:ascii="Cambria" w:hAnsi="Cambria"/>
          <w:b/>
        </w:rPr>
      </w:pPr>
      <w:hyperlink r:id="rId16" w:history="1">
        <w:r w:rsidR="00995244" w:rsidRPr="003D76FD">
          <w:rPr>
            <w:rStyle w:val="Hipercze"/>
            <w:rFonts w:ascii="Cambria" w:hAnsi="Cambria"/>
            <w:b/>
          </w:rPr>
          <w:t>http://bip.tomaszow.miasta.pl/public/?id=217167</w:t>
        </w:r>
      </w:hyperlink>
    </w:p>
    <w:p w:rsidR="00DA3EDD" w:rsidRPr="00DA3EDD" w:rsidRDefault="00DA3EDD" w:rsidP="00DA3EDD">
      <w:pPr>
        <w:spacing w:after="0" w:line="240" w:lineRule="auto"/>
        <w:ind w:left="284"/>
        <w:jc w:val="both"/>
        <w:rPr>
          <w:rFonts w:ascii="Cambria" w:hAnsi="Cambria" w:cs="Tahoma"/>
          <w:b/>
        </w:rPr>
      </w:pPr>
      <w:r w:rsidRPr="00DA3EDD">
        <w:rPr>
          <w:rFonts w:ascii="Cambria" w:hAnsi="Cambria" w:cs="Tahoma"/>
          <w:b/>
        </w:rPr>
        <w:t>Jednocześnie zamawiający informuje, że w związku z brakiem legalnej definicji „adres strony internetowej prowadzonego postępowania” – wszelkie dokumenty zamieszczane będą  na stronach określonych powyżej.</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B050"/>
        </w:rPr>
      </w:pPr>
      <w:r w:rsidRPr="00DA3EDD">
        <w:rPr>
          <w:rFonts w:ascii="Cambria" w:hAnsi="Cambria" w:cs="Tahoma"/>
          <w:bCs/>
        </w:rPr>
        <w:t>Skrzynka EPUAP:</w:t>
      </w:r>
      <w:r w:rsidRPr="00DA3EDD">
        <w:rPr>
          <w:rFonts w:ascii="Cambria" w:hAnsi="Cambria" w:cs="Tahoma"/>
          <w:color w:val="00B050"/>
        </w:rPr>
        <w:t xml:space="preserve"> </w:t>
      </w:r>
      <w:hyperlink r:id="rId17" w:history="1">
        <w:r w:rsidRPr="00DA3EDD">
          <w:rPr>
            <w:rStyle w:val="Hipercze"/>
            <w:rFonts w:ascii="Cambria" w:eastAsia="StarSymbol" w:hAnsi="Cambria" w:cs="Tahoma"/>
          </w:rPr>
          <w:t>https://epuap.gov.pl</w:t>
        </w:r>
      </w:hyperlink>
      <w:r w:rsidRPr="00DA3EDD">
        <w:rPr>
          <w:rFonts w:ascii="Cambria" w:hAnsi="Cambria" w:cs="Tahoma"/>
          <w:color w:val="00B050"/>
        </w:rPr>
        <w:t xml:space="preserve"> </w:t>
      </w:r>
      <w:r w:rsidRPr="00DA3EDD">
        <w:rPr>
          <w:rFonts w:ascii="Cambria" w:hAnsi="Cambria"/>
          <w:color w:val="FF0000"/>
        </w:rPr>
        <w:t>(wln5m2j74x),</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2</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ADRES STRONY INTERNETOWEJ, NA KTÓREJ UDOSTĘPNIANE BĘDĄ ZMIANY</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I WYJAŚNIENIA TREŚCI SWZ ORAZ INNE DOKUMENTY ZAMÓWIENIA BEZPOŚREDNIO</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ZWIĄZANE Z POSTĘPOWANIEM O UDZIELENIE ZAMÓWIENIA</w:t>
      </w:r>
    </w:p>
    <w:p w:rsidR="008C475D" w:rsidRPr="00DA3EDD" w:rsidRDefault="008C475D" w:rsidP="00DA3EDD">
      <w:pPr>
        <w:spacing w:after="0" w:line="240" w:lineRule="auto"/>
        <w:jc w:val="center"/>
        <w:rPr>
          <w:rFonts w:ascii="Cambria" w:hAnsi="Cambria" w:cstheme="minorHAnsi"/>
          <w:b/>
        </w:rPr>
      </w:pPr>
    </w:p>
    <w:p w:rsidR="00995244" w:rsidRPr="00995244" w:rsidRDefault="00DA3EDD" w:rsidP="00995244">
      <w:pPr>
        <w:numPr>
          <w:ilvl w:val="0"/>
          <w:numId w:val="2"/>
        </w:numPr>
        <w:tabs>
          <w:tab w:val="clear" w:pos="720"/>
          <w:tab w:val="num" w:pos="284"/>
        </w:tabs>
        <w:suppressAutoHyphens/>
        <w:spacing w:after="0" w:line="240" w:lineRule="auto"/>
        <w:ind w:hanging="720"/>
        <w:jc w:val="both"/>
        <w:rPr>
          <w:rFonts w:ascii="Cambria" w:hAnsi="Cambria" w:cs="Tahoma"/>
          <w:color w:val="00B050"/>
        </w:rPr>
      </w:pPr>
      <w:r w:rsidRPr="00DA3EDD">
        <w:rPr>
          <w:rFonts w:ascii="Cambria" w:hAnsi="Cambria" w:cs="Tahoma"/>
        </w:rPr>
        <w:t>Adres strony internetowej:</w:t>
      </w:r>
      <w:r w:rsidRPr="00DA3EDD">
        <w:rPr>
          <w:rFonts w:ascii="Cambria" w:hAnsi="Cambria" w:cs="Tahoma"/>
          <w:color w:val="00B050"/>
        </w:rPr>
        <w:t xml:space="preserve"> </w:t>
      </w:r>
      <w:hyperlink r:id="rId18" w:history="1">
        <w:r w:rsidR="00995244" w:rsidRPr="00995244">
          <w:rPr>
            <w:rStyle w:val="Hipercze"/>
            <w:rFonts w:ascii="Cambria" w:hAnsi="Cambria"/>
            <w:b/>
          </w:rPr>
          <w:t>http://bip.tomaszow.miasta.pl/public/?id=217167</w:t>
        </w:r>
      </w:hyperlink>
    </w:p>
    <w:p w:rsidR="00DA3EDD" w:rsidRPr="00DA3EDD" w:rsidRDefault="00DA3EDD" w:rsidP="00DA3EDD">
      <w:pPr>
        <w:numPr>
          <w:ilvl w:val="0"/>
          <w:numId w:val="2"/>
        </w:numPr>
        <w:tabs>
          <w:tab w:val="clear" w:pos="720"/>
          <w:tab w:val="num" w:pos="284"/>
        </w:tabs>
        <w:suppressAutoHyphens/>
        <w:spacing w:after="0" w:line="240" w:lineRule="auto"/>
        <w:ind w:hanging="720"/>
        <w:jc w:val="both"/>
        <w:rPr>
          <w:rFonts w:ascii="Cambria" w:hAnsi="Cambria" w:cs="Tahoma"/>
        </w:rPr>
      </w:pPr>
      <w:r w:rsidRPr="00DA3EDD">
        <w:rPr>
          <w:rFonts w:ascii="Cambria" w:hAnsi="Cambria" w:cs="Tahoma"/>
        </w:rPr>
        <w:t>Po wejściu na wskazaną stronę internetową należy wyszukać właściwe postępowanie.</w:t>
      </w:r>
    </w:p>
    <w:p w:rsidR="00DA3EDD" w:rsidRPr="004507F1" w:rsidRDefault="00DA3EDD" w:rsidP="00DA3EDD">
      <w:pPr>
        <w:numPr>
          <w:ilvl w:val="0"/>
          <w:numId w:val="2"/>
        </w:numPr>
        <w:tabs>
          <w:tab w:val="clear" w:pos="720"/>
          <w:tab w:val="num" w:pos="284"/>
        </w:tabs>
        <w:suppressAutoHyphens/>
        <w:spacing w:after="0" w:line="240" w:lineRule="auto"/>
        <w:ind w:left="284" w:hanging="284"/>
        <w:jc w:val="both"/>
        <w:rPr>
          <w:rFonts w:ascii="Cambria" w:hAnsi="Cambria" w:cs="Tahoma"/>
          <w:color w:val="00B050"/>
        </w:rPr>
      </w:pPr>
      <w:r w:rsidRPr="00DA3EDD">
        <w:rPr>
          <w:rFonts w:ascii="Cambria" w:hAnsi="Cambria" w:cs="CIDFont+F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DA3EDD">
        <w:rPr>
          <w:rFonts w:ascii="Cambria" w:hAnsi="Cambria" w:cs="Tahoma"/>
        </w:rPr>
        <w:t xml:space="preserve"> </w:t>
      </w:r>
      <w:r w:rsidRPr="00DA3EDD">
        <w:rPr>
          <w:rFonts w:ascii="Cambria" w:hAnsi="Cambria" w:cs="CIDFont+F2"/>
          <w:lang w:eastAsia="pl-PL"/>
        </w:rPr>
        <w:t>ze strony głównej z zakładki postępowania:</w:t>
      </w:r>
      <w:r w:rsidRPr="00DA3EDD">
        <w:rPr>
          <w:rFonts w:ascii="Cambria" w:hAnsi="Cambria" w:cs="CIDFont+F2"/>
          <w:color w:val="0563C2"/>
          <w:lang w:eastAsia="pl-PL"/>
        </w:rPr>
        <w:t xml:space="preserve"> </w:t>
      </w:r>
      <w:hyperlink r:id="rId19" w:history="1">
        <w:r w:rsidR="004507F1" w:rsidRPr="004F6875">
          <w:rPr>
            <w:rStyle w:val="Hipercze"/>
            <w:rFonts w:ascii="Cambria" w:hAnsi="Cambria" w:cs="CIDFont+F2"/>
            <w:lang w:eastAsia="pl-PL"/>
          </w:rPr>
          <w:t>https://miniportal.uzp.gov.pl/</w:t>
        </w:r>
      </w:hyperlink>
    </w:p>
    <w:p w:rsidR="008139A3" w:rsidRPr="008139A3" w:rsidRDefault="00DA3EDD" w:rsidP="008139A3">
      <w:pPr>
        <w:numPr>
          <w:ilvl w:val="0"/>
          <w:numId w:val="2"/>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404A4C">
        <w:rPr>
          <w:rFonts w:ascii="Cambria" w:hAnsi="Cambria" w:cs="CIDFont+F2"/>
          <w:b/>
          <w:color w:val="FF0000"/>
          <w:highlight w:val="yellow"/>
          <w:lang w:eastAsia="pl-PL"/>
        </w:rPr>
        <w:t xml:space="preserve">ID postępowania: </w:t>
      </w:r>
      <w:r w:rsidR="008139A3" w:rsidRPr="008139A3">
        <w:rPr>
          <w:b/>
          <w:highlight w:val="yellow"/>
        </w:rPr>
        <w:t>6d89da64-4367-45b2-89f0-ca55050904f5</w:t>
      </w:r>
      <w:r w:rsidR="008139A3">
        <w:t>.</w:t>
      </w:r>
    </w:p>
    <w:p w:rsidR="00DA3EDD" w:rsidRPr="00DA3EDD" w:rsidRDefault="00DA3EDD" w:rsidP="00DA3EDD">
      <w:pPr>
        <w:pStyle w:val="Akapitzlist"/>
        <w:numPr>
          <w:ilvl w:val="0"/>
          <w:numId w:val="2"/>
        </w:numPr>
        <w:ind w:left="284" w:hanging="284"/>
        <w:jc w:val="both"/>
        <w:rPr>
          <w:rFonts w:ascii="Cambria" w:hAnsi="Cambria" w:cs="Tahoma"/>
          <w:sz w:val="22"/>
          <w:szCs w:val="22"/>
        </w:rPr>
      </w:pPr>
      <w:r w:rsidRPr="00DA3EDD">
        <w:rPr>
          <w:rFonts w:ascii="Cambria" w:hAnsi="Cambria" w:cs="CIDFont+F2"/>
          <w:sz w:val="22"/>
          <w:szCs w:val="22"/>
          <w:lang w:eastAsia="pl-PL"/>
        </w:rPr>
        <w:t>W przypadku ewentualnych rozbieżności pomiędzy ogłoszeniem o zamówieniu a niniejszą SWZ – postanowienia zawarte w SWZ są wiążące.</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3</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TRYB UDZIELENIA ZAMÓWIENIA</w:t>
      </w:r>
    </w:p>
    <w:p w:rsidR="008C475D" w:rsidRPr="00DA3EDD" w:rsidRDefault="008C475D" w:rsidP="00DA3EDD">
      <w:pPr>
        <w:spacing w:after="0" w:line="240" w:lineRule="auto"/>
        <w:rPr>
          <w:rFonts w:ascii="Cambria" w:hAnsi="Cambria" w:cstheme="minorHAnsi"/>
        </w:rPr>
      </w:pP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 xml:space="preserve">Postępowanie prowadzone w trybie przetargu nieograniczonego w oparciu o art. 132 ustawy Prawo zamówień publicznych (tekst. jedn. Dz. U. z 2021 r. poz. 1129 ze zm.) z zastosowaniem </w:t>
      </w:r>
      <w:r w:rsidRPr="00DA3EDD">
        <w:rPr>
          <w:rFonts w:ascii="Cambria" w:hAnsi="Cambria" w:cstheme="minorHAnsi"/>
          <w:b/>
          <w:color w:val="0070C0"/>
          <w:sz w:val="22"/>
          <w:szCs w:val="22"/>
          <w:u w:val="single"/>
        </w:rPr>
        <w:t>odwróconej kolejności ofert</w:t>
      </w:r>
      <w:r w:rsidRPr="00DA3EDD">
        <w:rPr>
          <w:rFonts w:ascii="Cambria" w:hAnsi="Cambria" w:cstheme="minorHAnsi"/>
          <w:color w:val="0070C0"/>
          <w:sz w:val="22"/>
          <w:szCs w:val="22"/>
        </w:rPr>
        <w:t>,</w:t>
      </w:r>
      <w:r w:rsidRPr="00DA3EDD">
        <w:rPr>
          <w:rFonts w:ascii="Cambria" w:hAnsi="Cambria" w:cstheme="minorHAnsi"/>
          <w:sz w:val="22"/>
          <w:szCs w:val="22"/>
        </w:rPr>
        <w:t xml:space="preserve"> o której mowa w art. 139 pzp i rozdziale 32 SWZ.</w:t>
      </w: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 xml:space="preserve">Niniejsze postępowanie jest jawne a zamawiający nie ogranicza dostępu do informacji związanych z tym postępowaniem a także nie określa w SWZ wymagań dotyczących </w:t>
      </w:r>
      <w:r w:rsidRPr="00DA3EDD">
        <w:rPr>
          <w:rFonts w:ascii="Cambria" w:hAnsi="Cambria" w:cstheme="minorHAnsi"/>
          <w:sz w:val="22"/>
          <w:szCs w:val="22"/>
        </w:rPr>
        <w:lastRenderedPageBreak/>
        <w:t>zachowania poufnego charakteru informacji przekazanych wykonawcom w toku postępowania.</w:t>
      </w:r>
    </w:p>
    <w:p w:rsidR="001769D0" w:rsidRPr="00854DF9" w:rsidRDefault="001769D0" w:rsidP="001769D0">
      <w:pPr>
        <w:pStyle w:val="Akapitzlist"/>
        <w:widowControl/>
        <w:numPr>
          <w:ilvl w:val="0"/>
          <w:numId w:val="7"/>
        </w:numPr>
        <w:tabs>
          <w:tab w:val="clear" w:pos="720"/>
          <w:tab w:val="num" w:pos="284"/>
        </w:tabs>
        <w:ind w:left="284" w:hanging="284"/>
        <w:contextualSpacing/>
        <w:jc w:val="both"/>
        <w:rPr>
          <w:rFonts w:ascii="Cambria" w:hAnsi="Cambria"/>
          <w:sz w:val="22"/>
          <w:szCs w:val="22"/>
        </w:rPr>
      </w:pPr>
      <w:r w:rsidRPr="00854DF9">
        <w:rPr>
          <w:rFonts w:ascii="Cambria" w:hAnsi="Cambria" w:cstheme="minorHAnsi"/>
          <w:sz w:val="22"/>
          <w:szCs w:val="22"/>
        </w:rPr>
        <w:t xml:space="preserve">Gmina Miasto Tomaszów Mazowiecki dzięki podpisaniu umowy o powierzenie realizacji zadań jednostce zaliczanej do sektora finansów publicznych w ramach środków Funduszu Pomocy Pokrzywdzonym oraz Pomocy Postpenitencjarnej – Funduszu Sprawiedliwości                            nr DFS-V.7211.245.2021 otrzymała </w:t>
      </w:r>
      <w:r w:rsidR="00A03E4F" w:rsidRPr="00854DF9">
        <w:rPr>
          <w:rFonts w:ascii="Cambria" w:hAnsi="Cambria" w:cstheme="minorHAnsi"/>
          <w:sz w:val="22"/>
          <w:szCs w:val="22"/>
        </w:rPr>
        <w:t>dotację</w:t>
      </w:r>
      <w:r w:rsidRPr="00854DF9">
        <w:rPr>
          <w:rFonts w:ascii="Cambria" w:hAnsi="Cambria" w:cstheme="minorHAnsi"/>
          <w:sz w:val="22"/>
          <w:szCs w:val="22"/>
        </w:rPr>
        <w:t xml:space="preserve"> na zakup samochodu ratowniczo-gaśniczego                      z oprzyrządowaniem w celu prowadzenia akcji ratowniczych.</w:t>
      </w:r>
    </w:p>
    <w:p w:rsidR="001769D0" w:rsidRPr="00854DF9" w:rsidRDefault="001769D0" w:rsidP="001769D0">
      <w:pPr>
        <w:pStyle w:val="Akapitzlist"/>
        <w:widowControl/>
        <w:ind w:left="284"/>
        <w:contextualSpacing/>
        <w:jc w:val="both"/>
        <w:rPr>
          <w:rFonts w:ascii="Cambria" w:hAnsi="Cambria" w:cstheme="minorHAnsi"/>
          <w:sz w:val="22"/>
          <w:szCs w:val="22"/>
        </w:rPr>
      </w:pPr>
    </w:p>
    <w:p w:rsidR="00DA3EDD" w:rsidRPr="00DA3EDD" w:rsidRDefault="00DA3EDD" w:rsidP="00DA3EDD">
      <w:pPr>
        <w:spacing w:after="0" w:line="240" w:lineRule="auto"/>
        <w:rPr>
          <w:rFonts w:ascii="Cambria" w:hAnsi="Cambria" w:cstheme="minorHAnsi"/>
          <w:b/>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4</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OPIS PRZEDMIOTU ZAMÓWIENIA</w:t>
      </w:r>
    </w:p>
    <w:p w:rsidR="002708A6" w:rsidRPr="002708A6" w:rsidRDefault="002708A6" w:rsidP="002708A6">
      <w:pPr>
        <w:spacing w:after="0" w:line="240" w:lineRule="auto"/>
        <w:rPr>
          <w:rFonts w:ascii="Cambria" w:hAnsi="Cambria" w:cstheme="minorHAnsi"/>
        </w:rPr>
      </w:pPr>
    </w:p>
    <w:p w:rsidR="000E36F3" w:rsidRPr="004066FA" w:rsidRDefault="002708A6" w:rsidP="000E36F3">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1769D0">
        <w:rPr>
          <w:rFonts w:ascii="Cambria" w:hAnsi="Cambria" w:cs="Tahoma"/>
          <w:sz w:val="22"/>
          <w:szCs w:val="22"/>
        </w:rPr>
        <w:t>Przedmiotem zamówienia jest:</w:t>
      </w:r>
      <w:r w:rsidR="008C310E">
        <w:rPr>
          <w:rFonts w:ascii="Cambria" w:hAnsi="Cambria" w:cs="Tahoma"/>
          <w:sz w:val="22"/>
          <w:szCs w:val="22"/>
        </w:rPr>
        <w:t xml:space="preserve"> </w:t>
      </w:r>
      <w:r w:rsidR="000E36F3" w:rsidRPr="004066FA">
        <w:rPr>
          <w:rFonts w:ascii="Cambria" w:hAnsi="Cambria" w:cstheme="minorHAnsi"/>
          <w:b/>
          <w:color w:val="0070C0"/>
          <w:sz w:val="22"/>
          <w:szCs w:val="22"/>
        </w:rPr>
        <w:t>Zakup ciężkiego samochodu ratowniczo-gaśniczego wraz z wyposażeniem ratowniczym dla Ochotniczej Straży Pożarnej w Tomaszowie Mazowieckim.</w:t>
      </w:r>
    </w:p>
    <w:p w:rsidR="001769D0" w:rsidRPr="001769D0" w:rsidRDefault="001769D0" w:rsidP="001769D0">
      <w:pPr>
        <w:pStyle w:val="Default"/>
        <w:numPr>
          <w:ilvl w:val="0"/>
          <w:numId w:val="3"/>
        </w:numPr>
        <w:tabs>
          <w:tab w:val="clear" w:pos="720"/>
          <w:tab w:val="num" w:pos="426"/>
        </w:tabs>
        <w:ind w:left="426" w:hanging="426"/>
        <w:jc w:val="both"/>
        <w:rPr>
          <w:rFonts w:ascii="Cambria" w:hAnsi="Cambria" w:cs="Tahoma"/>
          <w:color w:val="auto"/>
          <w:sz w:val="22"/>
          <w:szCs w:val="22"/>
        </w:rPr>
      </w:pPr>
      <w:r w:rsidRPr="001769D0">
        <w:rPr>
          <w:rFonts w:ascii="Cambria" w:hAnsi="Cambria" w:cs="Times New Roman"/>
          <w:sz w:val="22"/>
          <w:szCs w:val="22"/>
        </w:rPr>
        <w:t xml:space="preserve">Opis przedmiotu zamówienia: </w:t>
      </w:r>
      <w:r w:rsidRPr="001769D0">
        <w:rPr>
          <w:rFonts w:ascii="Cambria" w:hAnsi="Cambria" w:cstheme="minorHAnsi"/>
          <w:sz w:val="22"/>
          <w:szCs w:val="22"/>
        </w:rPr>
        <w:t xml:space="preserve">Zakup specjalistycznego samochodu ratowniczo-gaśniczego na użytek Ochotniczej Straży Pożarnej w Tomaszowie Mazowieckim (Gmina Miasto Tomaszów Mazowiecki) w celu prowadzenia akcji ratowniczych. </w:t>
      </w:r>
    </w:p>
    <w:p w:rsidR="001769D0" w:rsidRPr="001769D0" w:rsidRDefault="001769D0" w:rsidP="001769D0">
      <w:pPr>
        <w:pStyle w:val="Default"/>
        <w:numPr>
          <w:ilvl w:val="0"/>
          <w:numId w:val="3"/>
        </w:numPr>
        <w:tabs>
          <w:tab w:val="clear" w:pos="720"/>
          <w:tab w:val="num" w:pos="426"/>
        </w:tabs>
        <w:ind w:left="426" w:hanging="426"/>
        <w:jc w:val="both"/>
        <w:rPr>
          <w:rFonts w:ascii="Cambria" w:hAnsi="Cambria" w:cs="Tahoma"/>
          <w:color w:val="auto"/>
          <w:sz w:val="22"/>
          <w:szCs w:val="22"/>
        </w:rPr>
      </w:pPr>
      <w:r w:rsidRPr="001769D0">
        <w:rPr>
          <w:rFonts w:ascii="Cambria" w:hAnsi="Cambria" w:cstheme="minorHAnsi"/>
          <w:sz w:val="22"/>
          <w:szCs w:val="22"/>
        </w:rPr>
        <w:t>Samochód ratowniczo-gaśniczy wyposażony będzie w niezbędny sprzęt do skutecznego prowadzenia akcji ratowniczych oraz usuwania skutków zagrożeń naturalnych. Pojazd zabudowany i wyposażony musi spełniać wymagania:</w:t>
      </w:r>
    </w:p>
    <w:p w:rsidR="001769D0" w:rsidRDefault="001769D0" w:rsidP="001769D0">
      <w:pPr>
        <w:pStyle w:val="Akapitzlist"/>
        <w:ind w:left="851" w:hanging="425"/>
        <w:contextualSpacing/>
        <w:jc w:val="both"/>
        <w:rPr>
          <w:rFonts w:ascii="Cambria" w:hAnsi="Cambria" w:cstheme="minorHAnsi"/>
          <w:sz w:val="22"/>
          <w:szCs w:val="22"/>
        </w:rPr>
      </w:pPr>
      <w:r>
        <w:rPr>
          <w:rFonts w:ascii="Cambria" w:hAnsi="Cambria" w:cstheme="minorHAnsi"/>
          <w:sz w:val="22"/>
          <w:szCs w:val="22"/>
        </w:rPr>
        <w:t>1)</w:t>
      </w:r>
      <w:r>
        <w:rPr>
          <w:rFonts w:ascii="Cambria" w:hAnsi="Cambria" w:cstheme="minorHAnsi"/>
          <w:sz w:val="22"/>
          <w:szCs w:val="22"/>
        </w:rPr>
        <w:tab/>
      </w:r>
      <w:r w:rsidRPr="001769D0">
        <w:rPr>
          <w:rFonts w:ascii="Cambria" w:hAnsi="Cambria" w:cstheme="minorHAnsi"/>
          <w:sz w:val="22"/>
          <w:szCs w:val="22"/>
        </w:rPr>
        <w:t>Ustawy „Prawo o ruchu drogowym” (tj. Dz. U. z 2022 r. poz. 988, z późniejszymi zmianami) wraz z przepisami wykonawczymi do ustawy.</w:t>
      </w:r>
    </w:p>
    <w:p w:rsidR="001769D0" w:rsidRDefault="001769D0" w:rsidP="001769D0">
      <w:pPr>
        <w:pStyle w:val="Akapitzlist"/>
        <w:ind w:left="851" w:hanging="425"/>
        <w:contextualSpacing/>
        <w:jc w:val="both"/>
        <w:rPr>
          <w:rFonts w:ascii="Cambria" w:hAnsi="Cambria" w:cstheme="minorHAnsi"/>
          <w:sz w:val="22"/>
          <w:szCs w:val="22"/>
        </w:rPr>
      </w:pPr>
      <w:r>
        <w:rPr>
          <w:rFonts w:ascii="Cambria" w:hAnsi="Cambria" w:cstheme="minorHAnsi"/>
          <w:sz w:val="22"/>
          <w:szCs w:val="22"/>
        </w:rPr>
        <w:t>2)</w:t>
      </w:r>
      <w:r>
        <w:rPr>
          <w:rFonts w:ascii="Cambria" w:hAnsi="Cambria" w:cstheme="minorHAnsi"/>
          <w:sz w:val="22"/>
          <w:szCs w:val="22"/>
        </w:rPr>
        <w:tab/>
      </w:r>
      <w:r w:rsidRPr="001769D0">
        <w:rPr>
          <w:rFonts w:ascii="Cambria" w:hAnsi="Cambria" w:cstheme="minorHAnsi"/>
          <w:sz w:val="22"/>
          <w:szCs w:val="22"/>
        </w:rPr>
        <w:t>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późn. zm.).</w:t>
      </w:r>
    </w:p>
    <w:p w:rsidR="001769D0" w:rsidRDefault="001769D0" w:rsidP="001769D0">
      <w:pPr>
        <w:pStyle w:val="Akapitzlist"/>
        <w:ind w:left="851" w:hanging="425"/>
        <w:contextualSpacing/>
        <w:jc w:val="both"/>
        <w:rPr>
          <w:rFonts w:ascii="Cambria" w:hAnsi="Cambria" w:cstheme="minorHAnsi"/>
          <w:sz w:val="22"/>
          <w:szCs w:val="22"/>
        </w:rPr>
      </w:pPr>
      <w:r>
        <w:rPr>
          <w:rFonts w:ascii="Cambria" w:hAnsi="Cambria" w:cstheme="minorHAnsi"/>
          <w:sz w:val="22"/>
          <w:szCs w:val="22"/>
        </w:rPr>
        <w:t>3)</w:t>
      </w:r>
      <w:r>
        <w:rPr>
          <w:rFonts w:ascii="Cambria" w:hAnsi="Cambria" w:cstheme="minorHAnsi"/>
          <w:sz w:val="22"/>
          <w:szCs w:val="22"/>
        </w:rPr>
        <w:tab/>
      </w:r>
      <w:r w:rsidRPr="001769D0">
        <w:rPr>
          <w:rFonts w:ascii="Cambria" w:hAnsi="Cambria" w:cstheme="minorHAnsi"/>
          <w:sz w:val="22"/>
          <w:szCs w:val="22"/>
        </w:rPr>
        <w:t>Rozporządzenia Ministrów: Spraw Wewnętrznych, Obrony Narodowej, Finansów oraz Sprawiedliwości z dnia 22 marca 2019 r. w sprawie warunków technicznych pojazdów specjalnych i pojazdów używanych do celów specjalnych Policji, Agencji Bezpieczeństwa Wewnętrznego, Agencji Wywiadu, Służby Kontrwywiadu Wojskowego, Służby Wywiadu Wojskowego, Centralnego Biura Antykorupcyjnego, Straży Granicznej, kontroli skarbowej, Służby Celnej, Służby Więziennej i straży pożarnej (Dz. U. 2019 poz.594)</w:t>
      </w:r>
      <w:r>
        <w:rPr>
          <w:rFonts w:ascii="Cambria" w:hAnsi="Cambria" w:cstheme="minorHAnsi"/>
          <w:sz w:val="22"/>
          <w:szCs w:val="22"/>
        </w:rPr>
        <w:t>.</w:t>
      </w:r>
    </w:p>
    <w:p w:rsidR="001769D0" w:rsidRDefault="001769D0" w:rsidP="001769D0">
      <w:pPr>
        <w:pStyle w:val="Akapitzlist"/>
        <w:ind w:left="851" w:hanging="425"/>
        <w:contextualSpacing/>
        <w:jc w:val="both"/>
        <w:rPr>
          <w:rFonts w:ascii="Cambria" w:hAnsi="Cambria" w:cstheme="minorHAnsi"/>
          <w:sz w:val="22"/>
          <w:szCs w:val="22"/>
        </w:rPr>
      </w:pPr>
      <w:r>
        <w:rPr>
          <w:rFonts w:ascii="Cambria" w:hAnsi="Cambria" w:cstheme="minorHAnsi"/>
          <w:sz w:val="22"/>
          <w:szCs w:val="22"/>
        </w:rPr>
        <w:t>4)</w:t>
      </w:r>
      <w:r>
        <w:rPr>
          <w:rFonts w:ascii="Cambria" w:hAnsi="Cambria" w:cstheme="minorHAnsi"/>
          <w:sz w:val="22"/>
          <w:szCs w:val="22"/>
        </w:rPr>
        <w:tab/>
      </w:r>
      <w:r w:rsidRPr="001769D0">
        <w:rPr>
          <w:rFonts w:ascii="Cambria" w:hAnsi="Cambria" w:cstheme="minorHAnsi"/>
          <w:sz w:val="22"/>
          <w:szCs w:val="22"/>
        </w:rPr>
        <w:t>Posiada świadectwo dopuszczenia wydane przez CNBOP-PIB w Józefowie k/Otwocka.</w:t>
      </w:r>
    </w:p>
    <w:p w:rsidR="001769D0" w:rsidRDefault="001769D0" w:rsidP="001769D0">
      <w:pPr>
        <w:pStyle w:val="Akapitzlist"/>
        <w:ind w:left="851" w:hanging="425"/>
        <w:contextualSpacing/>
        <w:jc w:val="both"/>
        <w:rPr>
          <w:rFonts w:ascii="Cambria" w:hAnsi="Cambria" w:cstheme="minorHAnsi"/>
          <w:sz w:val="22"/>
          <w:szCs w:val="22"/>
        </w:rPr>
      </w:pPr>
      <w:r>
        <w:rPr>
          <w:rFonts w:ascii="Cambria" w:hAnsi="Cambria" w:cstheme="minorHAnsi"/>
          <w:sz w:val="22"/>
          <w:szCs w:val="22"/>
        </w:rPr>
        <w:t>5)</w:t>
      </w:r>
      <w:r>
        <w:rPr>
          <w:rFonts w:ascii="Cambria" w:hAnsi="Cambria" w:cstheme="minorHAnsi"/>
          <w:sz w:val="22"/>
          <w:szCs w:val="22"/>
        </w:rPr>
        <w:tab/>
      </w:r>
      <w:r w:rsidRPr="001769D0">
        <w:rPr>
          <w:rFonts w:ascii="Cambria" w:hAnsi="Cambria" w:cstheme="minorHAnsi"/>
          <w:sz w:val="22"/>
          <w:szCs w:val="22"/>
        </w:rPr>
        <w:t>Posiada świadectwo homologacji podwozia.</w:t>
      </w:r>
    </w:p>
    <w:p w:rsidR="001769D0" w:rsidRDefault="001769D0" w:rsidP="001769D0">
      <w:pPr>
        <w:pStyle w:val="Akapitzlist"/>
        <w:ind w:left="851" w:hanging="425"/>
        <w:contextualSpacing/>
        <w:jc w:val="both"/>
        <w:rPr>
          <w:rFonts w:ascii="Cambria" w:hAnsi="Cambria" w:cstheme="minorHAnsi"/>
          <w:sz w:val="22"/>
          <w:szCs w:val="22"/>
        </w:rPr>
      </w:pPr>
      <w:r>
        <w:rPr>
          <w:rFonts w:ascii="Cambria" w:hAnsi="Cambria" w:cstheme="minorHAnsi"/>
          <w:sz w:val="22"/>
          <w:szCs w:val="22"/>
        </w:rPr>
        <w:t>6)</w:t>
      </w:r>
      <w:r>
        <w:rPr>
          <w:rFonts w:ascii="Cambria" w:hAnsi="Cambria" w:cstheme="minorHAnsi"/>
          <w:sz w:val="22"/>
          <w:szCs w:val="22"/>
        </w:rPr>
        <w:tab/>
      </w:r>
      <w:r w:rsidRPr="001769D0">
        <w:rPr>
          <w:rFonts w:ascii="Cambria" w:hAnsi="Cambria" w:cstheme="minorHAnsi"/>
          <w:sz w:val="22"/>
          <w:szCs w:val="22"/>
        </w:rPr>
        <w:t>Spełnia wymagania ogólne i szczegółowe zgodnie z normą PN-EN 1846-1 i 1846-2.</w:t>
      </w:r>
    </w:p>
    <w:p w:rsidR="001769D0" w:rsidRDefault="001769D0" w:rsidP="001769D0">
      <w:pPr>
        <w:pStyle w:val="Akapitzlist"/>
        <w:ind w:left="851" w:hanging="425"/>
        <w:contextualSpacing/>
        <w:jc w:val="both"/>
        <w:rPr>
          <w:rFonts w:ascii="Cambria" w:hAnsi="Cambria" w:cstheme="minorHAnsi"/>
          <w:sz w:val="22"/>
          <w:szCs w:val="22"/>
        </w:rPr>
      </w:pPr>
      <w:r>
        <w:rPr>
          <w:rFonts w:ascii="Cambria" w:hAnsi="Cambria" w:cstheme="minorHAnsi"/>
          <w:sz w:val="22"/>
          <w:szCs w:val="22"/>
        </w:rPr>
        <w:t>7)</w:t>
      </w:r>
      <w:r>
        <w:rPr>
          <w:rFonts w:ascii="Cambria" w:hAnsi="Cambria" w:cstheme="minorHAnsi"/>
          <w:sz w:val="22"/>
          <w:szCs w:val="22"/>
        </w:rPr>
        <w:tab/>
      </w:r>
      <w:r w:rsidRPr="001769D0">
        <w:rPr>
          <w:rFonts w:ascii="Cambria" w:hAnsi="Cambria" w:cstheme="minorHAnsi"/>
          <w:sz w:val="22"/>
          <w:szCs w:val="22"/>
        </w:rPr>
        <w:t>Silnik, podwozie i kabina tego samego producenta.</w:t>
      </w:r>
    </w:p>
    <w:p w:rsidR="001769D0" w:rsidRPr="00854DF9" w:rsidRDefault="001769D0" w:rsidP="00854DF9">
      <w:pPr>
        <w:pStyle w:val="Akapitzlist"/>
        <w:ind w:left="851" w:hanging="425"/>
        <w:contextualSpacing/>
        <w:jc w:val="both"/>
        <w:rPr>
          <w:rFonts w:ascii="Cambria" w:hAnsi="Cambria" w:cstheme="minorHAnsi"/>
          <w:sz w:val="22"/>
          <w:szCs w:val="22"/>
        </w:rPr>
      </w:pPr>
      <w:r>
        <w:rPr>
          <w:rFonts w:ascii="Cambria" w:hAnsi="Cambria" w:cstheme="minorHAnsi"/>
          <w:sz w:val="22"/>
          <w:szCs w:val="22"/>
        </w:rPr>
        <w:t>8)</w:t>
      </w:r>
      <w:r>
        <w:rPr>
          <w:rFonts w:ascii="Cambria" w:hAnsi="Cambria" w:cstheme="minorHAnsi"/>
          <w:sz w:val="22"/>
          <w:szCs w:val="22"/>
        </w:rPr>
        <w:tab/>
      </w:r>
      <w:r w:rsidRPr="001769D0">
        <w:rPr>
          <w:rFonts w:ascii="Cambria" w:hAnsi="Cambria" w:cstheme="minorHAnsi"/>
          <w:sz w:val="22"/>
          <w:szCs w:val="22"/>
        </w:rPr>
        <w:t>Pojazd kompletny fabrycznie nowy, nie używany, rok produkcji podwozia i zabudowy 2022.</w:t>
      </w:r>
    </w:p>
    <w:p w:rsidR="001769D0" w:rsidRPr="001769D0" w:rsidRDefault="001769D0" w:rsidP="00854DF9">
      <w:pPr>
        <w:spacing w:after="0"/>
        <w:ind w:left="426" w:hanging="426"/>
        <w:jc w:val="both"/>
        <w:rPr>
          <w:rFonts w:ascii="Cambria" w:hAnsi="Cambria" w:cstheme="minorHAnsi"/>
        </w:rPr>
      </w:pPr>
      <w:r w:rsidRPr="001769D0">
        <w:rPr>
          <w:rFonts w:ascii="Cambria" w:hAnsi="Cambria" w:cstheme="minorHAnsi"/>
        </w:rPr>
        <w:t xml:space="preserve">4. </w:t>
      </w:r>
      <w:r w:rsidR="00854DF9">
        <w:rPr>
          <w:rFonts w:ascii="Cambria" w:hAnsi="Cambria" w:cstheme="minorHAnsi"/>
        </w:rPr>
        <w:tab/>
      </w:r>
      <w:r w:rsidRPr="001769D0">
        <w:rPr>
          <w:rFonts w:ascii="Cambria" w:hAnsi="Cambria" w:cstheme="minorHAnsi"/>
        </w:rPr>
        <w:t>Szczegółowy opis przedmiotu zamówienia zawierający wymagania dotyczące:</w:t>
      </w:r>
    </w:p>
    <w:p w:rsidR="001769D0" w:rsidRDefault="00854DF9" w:rsidP="00854DF9">
      <w:pPr>
        <w:pStyle w:val="Akapitzlist"/>
        <w:ind w:left="851" w:hanging="425"/>
        <w:contextualSpacing/>
        <w:jc w:val="both"/>
        <w:rPr>
          <w:rFonts w:ascii="Cambria" w:hAnsi="Cambria" w:cstheme="minorHAnsi"/>
          <w:sz w:val="22"/>
          <w:szCs w:val="22"/>
        </w:rPr>
      </w:pPr>
      <w:r>
        <w:rPr>
          <w:rFonts w:ascii="Cambria" w:hAnsi="Cambria" w:cstheme="minorHAnsi"/>
          <w:sz w:val="22"/>
          <w:szCs w:val="22"/>
        </w:rPr>
        <w:t xml:space="preserve">1) </w:t>
      </w:r>
      <w:r>
        <w:rPr>
          <w:rFonts w:ascii="Cambria" w:hAnsi="Cambria" w:cstheme="minorHAnsi"/>
          <w:sz w:val="22"/>
          <w:szCs w:val="22"/>
        </w:rPr>
        <w:tab/>
      </w:r>
      <w:r w:rsidR="001769D0" w:rsidRPr="001769D0">
        <w:rPr>
          <w:rFonts w:ascii="Cambria" w:hAnsi="Cambria" w:cstheme="minorHAnsi"/>
          <w:sz w:val="22"/>
          <w:szCs w:val="22"/>
        </w:rPr>
        <w:t>podwozia z kabiną,</w:t>
      </w:r>
    </w:p>
    <w:p w:rsidR="001769D0" w:rsidRDefault="00854DF9" w:rsidP="00854DF9">
      <w:pPr>
        <w:pStyle w:val="Akapitzlist"/>
        <w:ind w:left="851" w:hanging="425"/>
        <w:contextualSpacing/>
        <w:jc w:val="both"/>
        <w:rPr>
          <w:rFonts w:ascii="Cambria" w:hAnsi="Cambria" w:cstheme="minorHAnsi"/>
          <w:sz w:val="22"/>
          <w:szCs w:val="22"/>
        </w:rPr>
      </w:pPr>
      <w:r>
        <w:rPr>
          <w:rFonts w:ascii="Cambria" w:hAnsi="Cambria" w:cstheme="minorHAnsi"/>
          <w:sz w:val="22"/>
          <w:szCs w:val="22"/>
        </w:rPr>
        <w:t>2)</w:t>
      </w:r>
      <w:r>
        <w:rPr>
          <w:rFonts w:ascii="Cambria" w:hAnsi="Cambria" w:cstheme="minorHAnsi"/>
          <w:sz w:val="22"/>
          <w:szCs w:val="22"/>
        </w:rPr>
        <w:tab/>
      </w:r>
      <w:r w:rsidR="001769D0" w:rsidRPr="00854DF9">
        <w:rPr>
          <w:rFonts w:ascii="Cambria" w:hAnsi="Cambria" w:cstheme="minorHAnsi"/>
          <w:sz w:val="22"/>
          <w:szCs w:val="22"/>
        </w:rPr>
        <w:t>zabudowy pożarniczej,</w:t>
      </w:r>
    </w:p>
    <w:p w:rsidR="001769D0" w:rsidRDefault="00854DF9" w:rsidP="00854DF9">
      <w:pPr>
        <w:pStyle w:val="Akapitzlist"/>
        <w:ind w:left="851" w:hanging="425"/>
        <w:contextualSpacing/>
        <w:jc w:val="both"/>
        <w:rPr>
          <w:rFonts w:ascii="Cambria" w:hAnsi="Cambria" w:cstheme="minorHAnsi"/>
          <w:sz w:val="22"/>
          <w:szCs w:val="22"/>
        </w:rPr>
      </w:pPr>
      <w:r>
        <w:rPr>
          <w:rFonts w:ascii="Cambria" w:hAnsi="Cambria" w:cstheme="minorHAnsi"/>
          <w:sz w:val="22"/>
          <w:szCs w:val="22"/>
        </w:rPr>
        <w:t>3)</w:t>
      </w:r>
      <w:r>
        <w:rPr>
          <w:rFonts w:ascii="Cambria" w:hAnsi="Cambria" w:cstheme="minorHAnsi"/>
          <w:sz w:val="22"/>
          <w:szCs w:val="22"/>
        </w:rPr>
        <w:tab/>
      </w:r>
      <w:r w:rsidR="001769D0" w:rsidRPr="00854DF9">
        <w:rPr>
          <w:rFonts w:ascii="Cambria" w:hAnsi="Cambria" w:cstheme="minorHAnsi"/>
          <w:sz w:val="22"/>
          <w:szCs w:val="22"/>
        </w:rPr>
        <w:t>wyposażenia samochodu,</w:t>
      </w:r>
    </w:p>
    <w:p w:rsidR="001769D0" w:rsidRPr="00854DF9" w:rsidRDefault="00854DF9" w:rsidP="00854DF9">
      <w:pPr>
        <w:pStyle w:val="Akapitzlist"/>
        <w:ind w:left="851" w:hanging="425"/>
        <w:contextualSpacing/>
        <w:jc w:val="both"/>
        <w:rPr>
          <w:rFonts w:ascii="Cambria" w:hAnsi="Cambria" w:cstheme="minorHAnsi"/>
          <w:sz w:val="22"/>
          <w:szCs w:val="22"/>
        </w:rPr>
      </w:pPr>
      <w:r>
        <w:rPr>
          <w:rFonts w:ascii="Cambria" w:hAnsi="Cambria" w:cstheme="minorHAnsi"/>
          <w:sz w:val="22"/>
          <w:szCs w:val="22"/>
        </w:rPr>
        <w:t>4)</w:t>
      </w:r>
      <w:r>
        <w:rPr>
          <w:rFonts w:ascii="Cambria" w:hAnsi="Cambria" w:cstheme="minorHAnsi"/>
          <w:sz w:val="22"/>
          <w:szCs w:val="22"/>
        </w:rPr>
        <w:tab/>
      </w:r>
      <w:r w:rsidR="001769D0" w:rsidRPr="00854DF9">
        <w:rPr>
          <w:rFonts w:ascii="Cambria" w:hAnsi="Cambria" w:cstheme="minorHAnsi"/>
          <w:sz w:val="22"/>
          <w:szCs w:val="22"/>
        </w:rPr>
        <w:t>warunków gwarancji i serwisu,</w:t>
      </w:r>
    </w:p>
    <w:p w:rsidR="00734E8F" w:rsidRPr="00854DF9" w:rsidRDefault="001769D0" w:rsidP="00854DF9">
      <w:pPr>
        <w:spacing w:after="0" w:line="240" w:lineRule="auto"/>
        <w:ind w:left="709" w:hanging="283"/>
        <w:jc w:val="both"/>
        <w:rPr>
          <w:rFonts w:ascii="Cambria" w:hAnsi="Cambria" w:cstheme="minorHAnsi"/>
        </w:rPr>
      </w:pPr>
      <w:r w:rsidRPr="001769D0">
        <w:rPr>
          <w:rFonts w:ascii="Cambria" w:hAnsi="Cambria" w:cstheme="minorHAnsi"/>
        </w:rPr>
        <w:t xml:space="preserve">stanowi </w:t>
      </w:r>
      <w:r w:rsidR="00854DF9">
        <w:rPr>
          <w:rFonts w:ascii="Cambria" w:hAnsi="Cambria" w:cstheme="minorHAnsi"/>
        </w:rPr>
        <w:t>część IV SWZ.</w:t>
      </w:r>
    </w:p>
    <w:p w:rsidR="00F9095C" w:rsidRDefault="00854DF9" w:rsidP="00854DF9">
      <w:pPr>
        <w:pStyle w:val="Standard"/>
        <w:tabs>
          <w:tab w:val="left" w:pos="426"/>
        </w:tabs>
        <w:overflowPunct w:val="0"/>
        <w:ind w:left="420" w:hanging="420"/>
        <w:jc w:val="both"/>
        <w:rPr>
          <w:rFonts w:ascii="Cambria" w:hAnsi="Cambria" w:cs="Tahoma"/>
          <w:sz w:val="22"/>
          <w:szCs w:val="22"/>
        </w:rPr>
      </w:pPr>
      <w:r>
        <w:rPr>
          <w:rFonts w:ascii="Cambria" w:hAnsi="Cambria" w:cs="Tahoma"/>
          <w:sz w:val="22"/>
          <w:szCs w:val="22"/>
        </w:rPr>
        <w:t>5</w:t>
      </w:r>
      <w:r w:rsidR="002708A6" w:rsidRPr="00F9095C">
        <w:rPr>
          <w:rFonts w:ascii="Cambria" w:hAnsi="Cambria" w:cs="Tahoma"/>
          <w:sz w:val="22"/>
          <w:szCs w:val="22"/>
        </w:rPr>
        <w:t xml:space="preserve">.   </w:t>
      </w:r>
      <w:r w:rsidR="002708A6" w:rsidRPr="00F9095C">
        <w:rPr>
          <w:rFonts w:ascii="Cambria" w:hAnsi="Cambria" w:cs="Tahoma"/>
          <w:sz w:val="22"/>
          <w:szCs w:val="22"/>
        </w:rPr>
        <w:tab/>
      </w:r>
      <w:r w:rsidR="00F9095C" w:rsidRPr="00F9095C">
        <w:rPr>
          <w:rFonts w:ascii="Cambria" w:hAnsi="Cambria" w:cs="Tahoma"/>
          <w:sz w:val="22"/>
          <w:szCs w:val="22"/>
        </w:rPr>
        <w:t xml:space="preserve">Zamówienie nie jest podzielone na części. Uzasadnienie braku podziału zamówienia </w:t>
      </w:r>
      <w:r w:rsidR="00F9095C">
        <w:rPr>
          <w:rFonts w:ascii="Cambria" w:hAnsi="Cambria" w:cs="Tahoma"/>
          <w:sz w:val="22"/>
          <w:szCs w:val="22"/>
        </w:rPr>
        <w:t xml:space="preserve">                      </w:t>
      </w:r>
      <w:r w:rsidR="00F9095C" w:rsidRPr="00F9095C">
        <w:rPr>
          <w:rFonts w:ascii="Cambria" w:hAnsi="Cambria" w:cs="Tahoma"/>
          <w:sz w:val="22"/>
          <w:szCs w:val="22"/>
        </w:rPr>
        <w:t>na części w rozdziale 23 SWZ.</w:t>
      </w:r>
    </w:p>
    <w:p w:rsidR="001769D0" w:rsidRDefault="001769D0" w:rsidP="00854DF9">
      <w:pPr>
        <w:pStyle w:val="Standard"/>
        <w:tabs>
          <w:tab w:val="left" w:pos="426"/>
        </w:tabs>
        <w:overflowPunct w:val="0"/>
        <w:ind w:left="420" w:hanging="420"/>
        <w:jc w:val="both"/>
        <w:rPr>
          <w:rFonts w:ascii="Cambria" w:hAnsi="Cambria" w:cs="Tahoma"/>
          <w:sz w:val="22"/>
          <w:szCs w:val="22"/>
        </w:rPr>
      </w:pPr>
    </w:p>
    <w:p w:rsidR="001769D0" w:rsidRDefault="001769D0" w:rsidP="00F9095C">
      <w:pPr>
        <w:pStyle w:val="Standard"/>
        <w:tabs>
          <w:tab w:val="left" w:pos="426"/>
        </w:tabs>
        <w:overflowPunct w:val="0"/>
        <w:ind w:left="420" w:hanging="420"/>
        <w:jc w:val="both"/>
        <w:rPr>
          <w:rFonts w:ascii="Cambria" w:hAnsi="Cambria" w:cs="Tahoma"/>
          <w:sz w:val="22"/>
          <w:szCs w:val="22"/>
        </w:rPr>
      </w:pPr>
    </w:p>
    <w:p w:rsidR="001769D0" w:rsidRDefault="001769D0" w:rsidP="00F9095C">
      <w:pPr>
        <w:pStyle w:val="Standard"/>
        <w:tabs>
          <w:tab w:val="left" w:pos="426"/>
        </w:tabs>
        <w:overflowPunct w:val="0"/>
        <w:ind w:left="420" w:hanging="420"/>
        <w:jc w:val="both"/>
        <w:rPr>
          <w:rFonts w:ascii="Cambria" w:hAnsi="Cambria" w:cs="Tahoma"/>
          <w:sz w:val="22"/>
          <w:szCs w:val="22"/>
        </w:rPr>
      </w:pPr>
    </w:p>
    <w:p w:rsidR="001769D0" w:rsidRDefault="001769D0" w:rsidP="00F9095C">
      <w:pPr>
        <w:pStyle w:val="Standard"/>
        <w:tabs>
          <w:tab w:val="left" w:pos="426"/>
        </w:tabs>
        <w:overflowPunct w:val="0"/>
        <w:ind w:left="420" w:hanging="420"/>
        <w:jc w:val="both"/>
        <w:rPr>
          <w:rFonts w:ascii="Cambria" w:hAnsi="Cambria" w:cs="Tahoma"/>
          <w:sz w:val="22"/>
          <w:szCs w:val="22"/>
        </w:rPr>
      </w:pPr>
    </w:p>
    <w:p w:rsidR="001769D0" w:rsidRDefault="001769D0" w:rsidP="00F9095C">
      <w:pPr>
        <w:pStyle w:val="Standard"/>
        <w:tabs>
          <w:tab w:val="left" w:pos="426"/>
        </w:tabs>
        <w:overflowPunct w:val="0"/>
        <w:ind w:left="420" w:hanging="420"/>
        <w:jc w:val="both"/>
        <w:rPr>
          <w:rFonts w:ascii="Cambria" w:hAnsi="Cambria" w:cs="Tahoma"/>
          <w:sz w:val="22"/>
          <w:szCs w:val="22"/>
        </w:rPr>
      </w:pPr>
    </w:p>
    <w:p w:rsidR="001769D0" w:rsidRDefault="001769D0" w:rsidP="00F9095C">
      <w:pPr>
        <w:pStyle w:val="Standard"/>
        <w:tabs>
          <w:tab w:val="left" w:pos="426"/>
        </w:tabs>
        <w:overflowPunct w:val="0"/>
        <w:ind w:left="420" w:hanging="420"/>
        <w:jc w:val="both"/>
        <w:rPr>
          <w:rFonts w:ascii="Cambria" w:hAnsi="Cambria" w:cs="Tahoma"/>
          <w:sz w:val="22"/>
          <w:szCs w:val="22"/>
        </w:rPr>
      </w:pPr>
    </w:p>
    <w:p w:rsidR="001769D0" w:rsidRPr="00F9095C" w:rsidRDefault="001769D0" w:rsidP="00F9095C">
      <w:pPr>
        <w:pStyle w:val="Standard"/>
        <w:tabs>
          <w:tab w:val="left" w:pos="426"/>
        </w:tabs>
        <w:overflowPunct w:val="0"/>
        <w:ind w:left="420" w:hanging="420"/>
        <w:jc w:val="both"/>
        <w:rPr>
          <w:rFonts w:ascii="Cambria" w:hAnsi="Cambria" w:cs="Tahoma"/>
          <w:sz w:val="22"/>
          <w:szCs w:val="22"/>
        </w:rPr>
      </w:pPr>
    </w:p>
    <w:p w:rsidR="002708A6" w:rsidRPr="00854DF9" w:rsidRDefault="00854DF9" w:rsidP="00854DF9">
      <w:pPr>
        <w:pStyle w:val="Standard"/>
        <w:tabs>
          <w:tab w:val="left" w:pos="426"/>
        </w:tabs>
        <w:overflowPunct w:val="0"/>
        <w:ind w:left="420" w:hanging="420"/>
        <w:jc w:val="both"/>
        <w:rPr>
          <w:rFonts w:ascii="Cambria" w:hAnsi="Cambria" w:cs="Arial"/>
          <w:sz w:val="22"/>
          <w:szCs w:val="22"/>
        </w:rPr>
      </w:pPr>
      <w:r>
        <w:rPr>
          <w:rFonts w:ascii="Cambria" w:hAnsi="Cambria" w:cs="Tahoma"/>
          <w:sz w:val="22"/>
          <w:szCs w:val="22"/>
        </w:rPr>
        <w:t>6</w:t>
      </w:r>
      <w:r w:rsidR="00F9095C" w:rsidRPr="00F9095C">
        <w:rPr>
          <w:rFonts w:ascii="Cambria" w:hAnsi="Cambria" w:cs="Tahoma"/>
          <w:sz w:val="22"/>
          <w:szCs w:val="22"/>
        </w:rPr>
        <w:t>.</w:t>
      </w:r>
      <w:r w:rsidR="00F9095C" w:rsidRPr="00F9095C">
        <w:rPr>
          <w:rFonts w:ascii="Cambria" w:hAnsi="Cambria" w:cs="Tahoma"/>
          <w:sz w:val="22"/>
          <w:szCs w:val="22"/>
        </w:rPr>
        <w:tab/>
      </w:r>
      <w:r w:rsidR="002708A6" w:rsidRPr="002708A6">
        <w:rPr>
          <w:rFonts w:ascii="Cambria" w:eastAsiaTheme="minorHAnsi" w:hAnsi="Cambria" w:cs="Calibri"/>
          <w:sz w:val="22"/>
          <w:szCs w:val="22"/>
          <w:lang w:eastAsia="en-US"/>
        </w:rPr>
        <w:t xml:space="preserve">Zamawiający przygotował i prowadzi postępowanie w </w:t>
      </w:r>
      <w:r w:rsidR="002708A6" w:rsidRPr="002708A6">
        <w:rPr>
          <w:rFonts w:ascii="Cambria" w:hAnsi="Cambria"/>
          <w:sz w:val="22"/>
          <w:szCs w:val="22"/>
        </w:rPr>
        <w:t>sposób zapewniający zachowanie uczciwej konkurencji oraz równe traktowanie wykonawców a działając w granicach określonych przepisami sprecyzował przedmiot zamówienia żądając produktów</w:t>
      </w:r>
      <w:r w:rsidR="00C23417">
        <w:rPr>
          <w:rFonts w:ascii="Cambria" w:hAnsi="Cambria"/>
          <w:sz w:val="22"/>
          <w:szCs w:val="22"/>
        </w:rPr>
        <w:t xml:space="preserve">                             </w:t>
      </w:r>
      <w:r w:rsidR="002708A6" w:rsidRPr="002708A6">
        <w:rPr>
          <w:rFonts w:ascii="Cambria" w:hAnsi="Cambria"/>
          <w:sz w:val="22"/>
          <w:szCs w:val="22"/>
        </w:rPr>
        <w:t xml:space="preserve"> o określonych minimalnych standardach jakościowych i technicznych o cechach, które spełniają</w:t>
      </w:r>
      <w:r w:rsidR="002708A6" w:rsidRPr="002708A6">
        <w:rPr>
          <w:rFonts w:ascii="Cambria" w:eastAsiaTheme="minorHAnsi" w:hAnsi="Cambria" w:cs="Calibri"/>
          <w:sz w:val="22"/>
          <w:szCs w:val="22"/>
          <w:lang w:eastAsia="en-US"/>
        </w:rPr>
        <w:t xml:space="preserve"> </w:t>
      </w:r>
      <w:r w:rsidR="002708A6" w:rsidRPr="002708A6">
        <w:rPr>
          <w:rFonts w:ascii="Cambria" w:hAnsi="Cambria"/>
          <w:sz w:val="22"/>
          <w:szCs w:val="22"/>
        </w:rPr>
        <w:t>jeg</w:t>
      </w:r>
      <w:r w:rsidR="00BE7819">
        <w:rPr>
          <w:rFonts w:ascii="Cambria" w:hAnsi="Cambria"/>
          <w:sz w:val="22"/>
          <w:szCs w:val="22"/>
        </w:rPr>
        <w:t xml:space="preserve">o potrzeby. Posiadając wiedzę </w:t>
      </w:r>
      <w:r w:rsidR="002708A6" w:rsidRPr="002708A6">
        <w:rPr>
          <w:rFonts w:ascii="Cambria" w:hAnsi="Cambria"/>
          <w:sz w:val="22"/>
          <w:szCs w:val="22"/>
        </w:rPr>
        <w:t xml:space="preserve">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w:t>
      </w:r>
      <w:r w:rsidR="00C23417">
        <w:rPr>
          <w:rFonts w:ascii="Cambria" w:hAnsi="Cambria"/>
          <w:sz w:val="22"/>
          <w:szCs w:val="22"/>
        </w:rPr>
        <w:t xml:space="preserve">                                     </w:t>
      </w:r>
      <w:r w:rsidR="002708A6" w:rsidRPr="002708A6">
        <w:rPr>
          <w:rFonts w:ascii="Cambria" w:hAnsi="Cambria"/>
          <w:sz w:val="22"/>
          <w:szCs w:val="22"/>
        </w:rPr>
        <w:t xml:space="preserve">na konkurencję, co nie oznacza, że zasada konkurencji ma prowadzić do sytuacji, w której </w:t>
      </w:r>
      <w:r w:rsidR="00C23417">
        <w:rPr>
          <w:rFonts w:ascii="Cambria" w:hAnsi="Cambria"/>
          <w:sz w:val="22"/>
          <w:szCs w:val="22"/>
        </w:rPr>
        <w:t xml:space="preserve">                   </w:t>
      </w:r>
      <w:r w:rsidR="002708A6" w:rsidRPr="002708A6">
        <w:rPr>
          <w:rFonts w:ascii="Cambria" w:hAnsi="Cambria"/>
          <w:sz w:val="22"/>
          <w:szCs w:val="22"/>
        </w:rPr>
        <w:t xml:space="preserve">o zamówienie muszą móc ubiegać się wszyscy wykonawcy, którzy oferują rzeczy zbliżone, podobne do tych wymaganych przez zamawiającego. </w:t>
      </w:r>
    </w:p>
    <w:p w:rsidR="002708A6" w:rsidRPr="002708A6" w:rsidRDefault="002708A6" w:rsidP="00BE7819">
      <w:pPr>
        <w:pStyle w:val="Standard"/>
        <w:tabs>
          <w:tab w:val="left" w:pos="426"/>
        </w:tabs>
        <w:overflowPunct w:val="0"/>
        <w:ind w:left="420" w:hanging="420"/>
        <w:jc w:val="both"/>
        <w:rPr>
          <w:rFonts w:ascii="Cambria" w:hAnsi="Cambria"/>
          <w:sz w:val="22"/>
          <w:szCs w:val="22"/>
        </w:rPr>
      </w:pPr>
      <w:r w:rsidRPr="002708A6">
        <w:rPr>
          <w:rFonts w:ascii="Cambria" w:hAnsi="Cambria"/>
          <w:sz w:val="22"/>
          <w:szCs w:val="22"/>
        </w:rPr>
        <w:tab/>
        <w:t>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Jak wskazano</w:t>
      </w:r>
      <w:r w:rsidR="00854DF9">
        <w:rPr>
          <w:rFonts w:ascii="Cambria" w:hAnsi="Cambria"/>
          <w:sz w:val="22"/>
          <w:szCs w:val="22"/>
        </w:rPr>
        <w:t xml:space="preserve">                         </w:t>
      </w:r>
      <w:r w:rsidRPr="002708A6">
        <w:rPr>
          <w:rFonts w:ascii="Cambria" w:hAnsi="Cambria"/>
          <w:sz w:val="22"/>
          <w:szCs w:val="22"/>
        </w:rPr>
        <w:t xml:space="preserve"> 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w:t>
      </w:r>
    </w:p>
    <w:p w:rsidR="002708A6" w:rsidRPr="000F7E23" w:rsidRDefault="002708A6" w:rsidP="000F7E23">
      <w:pPr>
        <w:pStyle w:val="Standard"/>
        <w:tabs>
          <w:tab w:val="left" w:pos="426"/>
        </w:tabs>
        <w:overflowPunct w:val="0"/>
        <w:ind w:left="420" w:hanging="420"/>
        <w:jc w:val="both"/>
        <w:rPr>
          <w:rFonts w:ascii="Cambria" w:hAnsi="Cambria"/>
          <w:sz w:val="22"/>
          <w:szCs w:val="22"/>
        </w:rPr>
      </w:pPr>
      <w:r w:rsidRPr="002708A6">
        <w:rPr>
          <w:rFonts w:ascii="Cambria" w:hAnsi="Cambria"/>
          <w:sz w:val="22"/>
          <w:szCs w:val="22"/>
        </w:rPr>
        <w:tab/>
        <w:t>W ocenie zamawiającego co potwierdza także orzecznictwo sądowe np.: (wyrok z dnia</w:t>
      </w:r>
      <w:r w:rsidR="00854DF9">
        <w:rPr>
          <w:rFonts w:ascii="Cambria" w:hAnsi="Cambria"/>
          <w:sz w:val="22"/>
          <w:szCs w:val="22"/>
        </w:rPr>
        <w:t xml:space="preserve">                      </w:t>
      </w:r>
      <w:r w:rsidRPr="002708A6">
        <w:rPr>
          <w:rFonts w:ascii="Cambria" w:hAnsi="Cambria"/>
          <w:sz w:val="22"/>
          <w:szCs w:val="22"/>
        </w:rPr>
        <w:t xml:space="preserve"> 21 marca 2013 r., III SA/Łd 1089/12 WSA w Łodzi) - że żaden przepis prawa nie może być automatycznie stosowany w oderwaniu od realiów konkretnego stanu faktycznego </w:t>
      </w:r>
      <w:r w:rsidR="00854DF9">
        <w:rPr>
          <w:rFonts w:ascii="Cambria" w:hAnsi="Cambria"/>
          <w:sz w:val="22"/>
          <w:szCs w:val="22"/>
        </w:rPr>
        <w:t xml:space="preserve">                      </w:t>
      </w:r>
      <w:r w:rsidRPr="002708A6">
        <w:rPr>
          <w:rFonts w:ascii="Cambria" w:hAnsi="Cambria"/>
          <w:sz w:val="22"/>
          <w:szCs w:val="22"/>
        </w:rPr>
        <w:t xml:space="preserve">z pominięciem skutków jakie może wywołać jego zastosowanie. W orzecznictwie </w:t>
      </w:r>
      <w:r w:rsidR="00854DF9">
        <w:rPr>
          <w:rFonts w:ascii="Cambria" w:hAnsi="Cambria"/>
          <w:sz w:val="22"/>
          <w:szCs w:val="22"/>
        </w:rPr>
        <w:t xml:space="preserve">                               </w:t>
      </w:r>
      <w:r w:rsidRPr="002708A6">
        <w:rPr>
          <w:rFonts w:ascii="Cambria" w:hAnsi="Cambria"/>
          <w:sz w:val="22"/>
          <w:szCs w:val="22"/>
        </w:rPr>
        <w:t>KIO kilkakrotnie podnoszono, że Prawo zamówień publicznych nie powinna być stosowana</w:t>
      </w:r>
      <w:r w:rsidR="00854DF9">
        <w:rPr>
          <w:rFonts w:ascii="Cambria" w:hAnsi="Cambria"/>
          <w:sz w:val="22"/>
          <w:szCs w:val="22"/>
        </w:rPr>
        <w:t xml:space="preserve">             </w:t>
      </w:r>
      <w:r w:rsidRPr="002708A6">
        <w:rPr>
          <w:rFonts w:ascii="Cambria" w:hAnsi="Cambria"/>
          <w:sz w:val="22"/>
          <w:szCs w:val="22"/>
        </w:rPr>
        <w:t xml:space="preserve">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2708A6" w:rsidRPr="002708A6" w:rsidRDefault="00854DF9" w:rsidP="002708A6">
      <w:pPr>
        <w:widowControl w:val="0"/>
        <w:tabs>
          <w:tab w:val="left" w:pos="567"/>
        </w:tabs>
        <w:spacing w:after="0" w:line="240" w:lineRule="auto"/>
        <w:ind w:left="425" w:hanging="425"/>
        <w:jc w:val="both"/>
        <w:rPr>
          <w:rFonts w:ascii="Cambria" w:hAnsi="Cambria" w:cs="Tahoma"/>
        </w:rPr>
      </w:pPr>
      <w:r>
        <w:rPr>
          <w:rFonts w:ascii="Cambria" w:hAnsi="Cambria" w:cs="Tahoma"/>
        </w:rPr>
        <w:t>7</w:t>
      </w:r>
      <w:r w:rsidR="002708A6" w:rsidRPr="002708A6">
        <w:rPr>
          <w:rFonts w:ascii="Cambria" w:hAnsi="Cambria" w:cs="Tahoma"/>
        </w:rPr>
        <w:t>.</w:t>
      </w:r>
      <w:r w:rsidR="002708A6" w:rsidRPr="002708A6">
        <w:rPr>
          <w:rFonts w:ascii="Cambria" w:hAnsi="Cambria" w:cs="Tahoma"/>
        </w:rPr>
        <w:tab/>
        <w:t>Sposób realizacji przedmiotu zamówienia został określony w części III SWZ – wzorze umowy</w:t>
      </w:r>
      <w:r w:rsidR="000F7E23">
        <w:rPr>
          <w:rFonts w:ascii="Cambria" w:hAnsi="Cambria" w:cs="Tahoma"/>
        </w:rPr>
        <w:t>.</w:t>
      </w:r>
    </w:p>
    <w:p w:rsidR="00854DF9" w:rsidRPr="00854DF9" w:rsidRDefault="00854DF9" w:rsidP="00854DF9">
      <w:pPr>
        <w:widowControl w:val="0"/>
        <w:tabs>
          <w:tab w:val="left" w:pos="567"/>
        </w:tabs>
        <w:spacing w:after="0" w:line="240" w:lineRule="auto"/>
        <w:ind w:left="425" w:hanging="425"/>
        <w:jc w:val="both"/>
        <w:rPr>
          <w:rFonts w:ascii="Cambria" w:hAnsi="Cambria" w:cs="Tahoma"/>
        </w:rPr>
      </w:pPr>
      <w:r>
        <w:rPr>
          <w:rFonts w:ascii="Cambria" w:hAnsi="Cambria" w:cs="Tahoma"/>
        </w:rPr>
        <w:t>8</w:t>
      </w:r>
      <w:r w:rsidR="002708A6" w:rsidRPr="002708A6">
        <w:rPr>
          <w:rFonts w:ascii="Cambria" w:hAnsi="Cambria" w:cs="Tahoma"/>
        </w:rPr>
        <w:t>.</w:t>
      </w:r>
      <w:r w:rsidR="002708A6" w:rsidRPr="002708A6">
        <w:rPr>
          <w:rFonts w:ascii="Cambria" w:hAnsi="Cambria" w:cs="Tahoma"/>
        </w:rPr>
        <w:tab/>
      </w:r>
      <w:r w:rsidR="002708A6" w:rsidRPr="00854DF9">
        <w:rPr>
          <w:rFonts w:ascii="Cambria" w:hAnsi="Cambria" w:cs="Tahoma"/>
        </w:rPr>
        <w:t>Nomenklatura Wspólnego Słownika Zamówień (CPV):</w:t>
      </w:r>
      <w:r w:rsidRPr="00854DF9">
        <w:rPr>
          <w:rFonts w:ascii="Cambria" w:hAnsi="Cambria" w:cs="Tahoma"/>
        </w:rPr>
        <w:t xml:space="preserve"> </w:t>
      </w:r>
      <w:r w:rsidRPr="00854DF9">
        <w:rPr>
          <w:rFonts w:ascii="Cambria" w:hAnsi="Cambria"/>
        </w:rPr>
        <w:t>34144210-3 Wozy strażackie</w:t>
      </w:r>
    </w:p>
    <w:p w:rsidR="00BE7819" w:rsidRDefault="00BE7819" w:rsidP="00C23417">
      <w:pPr>
        <w:spacing w:after="0" w:line="240" w:lineRule="auto"/>
        <w:rPr>
          <w:rFonts w:ascii="Cambria" w:hAnsi="Cambria" w:cstheme="minorHAnsi"/>
          <w:b/>
        </w:rPr>
      </w:pPr>
    </w:p>
    <w:p w:rsidR="00854DF9" w:rsidRDefault="00854DF9" w:rsidP="00BE7819">
      <w:pPr>
        <w:spacing w:after="0" w:line="240" w:lineRule="auto"/>
        <w:jc w:val="center"/>
        <w:rPr>
          <w:rFonts w:ascii="Cambria" w:hAnsi="Cambria" w:cstheme="minorHAnsi"/>
          <w:b/>
        </w:rPr>
      </w:pP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ROZDZIAŁ 5</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INFORMACJA O PRZEDMIOTOWYCH</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ŚRODKACH DOWODOWYCH</w:t>
      </w:r>
    </w:p>
    <w:p w:rsidR="00BE7819" w:rsidRPr="00BE7819" w:rsidRDefault="00BE7819" w:rsidP="00BE7819">
      <w:pPr>
        <w:spacing w:after="0" w:line="240" w:lineRule="auto"/>
        <w:rPr>
          <w:rFonts w:ascii="Cambria" w:hAnsi="Cambria" w:cstheme="minorHAnsi"/>
          <w:i/>
        </w:rPr>
      </w:pP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s="Tahoma"/>
          <w:color w:val="auto"/>
          <w:sz w:val="22"/>
          <w:szCs w:val="22"/>
        </w:rPr>
        <w:t xml:space="preserve">Zamawiający </w:t>
      </w:r>
      <w:r w:rsidRPr="00CF54A7">
        <w:rPr>
          <w:rFonts w:ascii="Cambria" w:hAnsi="Cambria" w:cs="Tahoma"/>
          <w:b/>
          <w:color w:val="auto"/>
          <w:sz w:val="22"/>
          <w:szCs w:val="22"/>
          <w:u w:val="single"/>
        </w:rPr>
        <w:t>nie wymaga</w:t>
      </w:r>
      <w:r w:rsidRPr="00BE7819">
        <w:rPr>
          <w:rFonts w:ascii="Cambria" w:hAnsi="Cambria" w:cs="Tahoma"/>
          <w:color w:val="auto"/>
          <w:sz w:val="22"/>
          <w:szCs w:val="22"/>
        </w:rPr>
        <w:t xml:space="preserve"> przedłożenia wraz z ofertą przedmiotowych środków dowodowych,  o których mowa w art. 104 -107 pzp</w:t>
      </w:r>
    </w:p>
    <w:p w:rsidR="00BE7819" w:rsidRPr="000F7E23" w:rsidRDefault="00BE7819" w:rsidP="00F054A4">
      <w:pPr>
        <w:pStyle w:val="Default"/>
        <w:numPr>
          <w:ilvl w:val="0"/>
          <w:numId w:val="8"/>
        </w:numPr>
        <w:tabs>
          <w:tab w:val="num" w:pos="284"/>
        </w:tabs>
        <w:ind w:left="284" w:hanging="426"/>
        <w:jc w:val="both"/>
        <w:rPr>
          <w:rFonts w:ascii="Cambria" w:hAnsi="Cambria" w:cs="Tahoma"/>
          <w:b/>
          <w:color w:val="auto"/>
          <w:sz w:val="22"/>
          <w:szCs w:val="22"/>
          <w:u w:val="single"/>
        </w:rPr>
      </w:pPr>
      <w:r w:rsidRPr="00BE7819">
        <w:rPr>
          <w:rFonts w:ascii="Cambria" w:hAnsi="Cambria" w:cs="Tahoma"/>
          <w:color w:val="auto"/>
          <w:sz w:val="22"/>
          <w:szCs w:val="22"/>
        </w:rPr>
        <w:t xml:space="preserve">Jednocześnie zamawiający informuje, że wykonawca, który </w:t>
      </w:r>
      <w:r w:rsidRPr="005044F0">
        <w:rPr>
          <w:rFonts w:ascii="Cambria" w:hAnsi="Cambria" w:cs="Tahoma"/>
          <w:b/>
          <w:color w:val="0070C0"/>
          <w:sz w:val="22"/>
          <w:szCs w:val="22"/>
          <w:u w:val="single"/>
        </w:rPr>
        <w:t>oferuje przedmiot zamówienia równoważny</w:t>
      </w:r>
      <w:r w:rsidRPr="000F7E23">
        <w:rPr>
          <w:rFonts w:ascii="Cambria" w:hAnsi="Cambria" w:cs="Tahoma"/>
          <w:b/>
          <w:color w:val="auto"/>
          <w:sz w:val="22"/>
          <w:szCs w:val="22"/>
          <w:u w:val="single"/>
        </w:rPr>
        <w:t xml:space="preserve"> – winien do oferty załączyć stosowny dokument, który potwierdzi </w:t>
      </w:r>
      <w:r w:rsidRPr="000F7E23">
        <w:rPr>
          <w:rFonts w:ascii="Cambria" w:hAnsi="Cambria" w:cs="Tahoma"/>
          <w:b/>
          <w:color w:val="auto"/>
          <w:sz w:val="22"/>
          <w:szCs w:val="22"/>
          <w:u w:val="single"/>
        </w:rPr>
        <w:lastRenderedPageBreak/>
        <w:t xml:space="preserve">równoważność w zakresie opisanym przez zamawiającego. Dokument ten będzie traktowany jako „dokument przedmiotowy” i będzie podlegał uzupełnieniu. </w:t>
      </w:r>
    </w:p>
    <w:p w:rsidR="00BE7819" w:rsidRPr="00BE7819"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olor w:val="auto"/>
          <w:sz w:val="22"/>
          <w:szCs w:val="22"/>
        </w:rPr>
        <w:t xml:space="preserve">Jeżeli wykonawca nie złoży przedmiotowego środka dowodowego, o którym mowa w ust. 2 </w:t>
      </w:r>
      <w:r w:rsidRPr="00BE7819">
        <w:rPr>
          <w:rFonts w:ascii="Cambria" w:hAnsi="Cambria"/>
          <w:strike/>
          <w:color w:val="auto"/>
          <w:sz w:val="22"/>
          <w:szCs w:val="22"/>
        </w:rPr>
        <w:t xml:space="preserve">  </w:t>
      </w:r>
      <w:r w:rsidRPr="00BE7819">
        <w:rPr>
          <w:rFonts w:ascii="Cambria" w:hAnsi="Cambria"/>
          <w:color w:val="auto"/>
          <w:sz w:val="22"/>
          <w:szCs w:val="22"/>
        </w:rPr>
        <w:t xml:space="preserve">zamawiający na podst. art. 107 ust. 2 pzp - wezwie do jego złożenia lub uzupełnienia </w:t>
      </w:r>
      <w:r w:rsidR="00F9095C">
        <w:rPr>
          <w:rFonts w:ascii="Cambria" w:hAnsi="Cambria"/>
          <w:color w:val="auto"/>
          <w:sz w:val="22"/>
          <w:szCs w:val="22"/>
        </w:rPr>
        <w:t xml:space="preserve">               </w:t>
      </w:r>
      <w:r w:rsidRPr="00BE7819">
        <w:rPr>
          <w:rFonts w:ascii="Cambria" w:hAnsi="Cambria"/>
          <w:color w:val="auto"/>
          <w:sz w:val="22"/>
          <w:szCs w:val="22"/>
        </w:rPr>
        <w:t>w wyznaczonym terminie.</w:t>
      </w:r>
    </w:p>
    <w:p w:rsidR="00BE7819" w:rsidRPr="0070012E" w:rsidRDefault="00BE7819" w:rsidP="00F054A4">
      <w:pPr>
        <w:pStyle w:val="Default"/>
        <w:numPr>
          <w:ilvl w:val="0"/>
          <w:numId w:val="8"/>
        </w:numPr>
        <w:tabs>
          <w:tab w:val="num" w:pos="284"/>
        </w:tabs>
        <w:ind w:left="284" w:hanging="426"/>
        <w:jc w:val="both"/>
        <w:rPr>
          <w:rFonts w:ascii="Cambria" w:hAnsi="Cambria" w:cs="Tahoma"/>
          <w:color w:val="auto"/>
          <w:sz w:val="22"/>
          <w:szCs w:val="22"/>
        </w:rPr>
      </w:pPr>
      <w:r w:rsidRPr="00BE7819">
        <w:rPr>
          <w:rFonts w:ascii="Cambria" w:hAnsi="Cambria"/>
          <w:color w:val="auto"/>
          <w:sz w:val="22"/>
          <w:szCs w:val="22"/>
        </w:rPr>
        <w:t xml:space="preserve">Zamawiający będzie miał prawo zgodnie z art. 107 ust. 4 pzp - żądać od wykonawców wyjaśnień dotyczących treści przedmiotowego środka dowodowego. </w:t>
      </w:r>
    </w:p>
    <w:p w:rsidR="00BE7819" w:rsidRPr="00BE7819" w:rsidRDefault="00BE7819" w:rsidP="00BE7819">
      <w:pPr>
        <w:spacing w:after="0" w:line="240" w:lineRule="auto"/>
        <w:ind w:left="426"/>
        <w:jc w:val="both"/>
        <w:rPr>
          <w:rFonts w:ascii="Cambria" w:hAnsi="Cambria"/>
          <w:i/>
        </w:rPr>
      </w:pPr>
      <w:r w:rsidRPr="00BE7819">
        <w:rPr>
          <w:rFonts w:ascii="Cambria" w:hAnsi="Cambria"/>
          <w:i/>
        </w:rPr>
        <w:t xml:space="preserve">Przedmiotowy środek dowodowy w niniejszym postępowaniu dotyczący produktów równoważnych służy ocenie zgodności zaoferowanego przedmiotu zamówienia z opisem zawartym w dokumentach zamówienia i stanowi podstawę weryfikacji poprawności merytorycznej oferty. Innymi słowy na bazie tego dokumentu (oświadczenia), zamawiający oceni czy wykonawca oferuje przedmiot zamówienia zgodny z opisem przedmiotu zamówienia w zakresie wybranych elementów.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Definicja </w:t>
      </w:r>
      <w:r w:rsidRPr="00BE7819">
        <w:rPr>
          <w:rStyle w:val="Uwydatnienie"/>
          <w:rFonts w:ascii="Cambria" w:hAnsi="Cambria"/>
        </w:rPr>
        <w:t>przedmiotowych środków dowodowych</w:t>
      </w:r>
      <w:r w:rsidRPr="00BE7819">
        <w:rPr>
          <w:rFonts w:ascii="Cambria" w:hAnsi="Cambria"/>
          <w:i/>
        </w:rPr>
        <w:t xml:space="preserve"> zawarta została w </w:t>
      </w:r>
      <w:hyperlink r:id="rId20" w:anchor="/document/18903829?unitId=art(7)pkt(20)&amp;cm=DOCUMENT" w:history="1">
        <w:r w:rsidRPr="00BE7819">
          <w:rPr>
            <w:rStyle w:val="Hipercze"/>
            <w:rFonts w:ascii="Cambria" w:eastAsia="StarSymbol" w:hAnsi="Cambria"/>
            <w:i/>
          </w:rPr>
          <w:t>art. 7 pkt 20</w:t>
        </w:r>
      </w:hyperlink>
      <w:r w:rsidRPr="00BE7819">
        <w:rPr>
          <w:rFonts w:ascii="Cambria" w:hAnsi="Cambria"/>
          <w:i/>
        </w:rPr>
        <w:t xml:space="preserve"> ustawy pzp. Są to więc </w:t>
      </w:r>
      <w:r w:rsidRPr="00BE7819">
        <w:rPr>
          <w:rStyle w:val="Uwydatnienie"/>
          <w:rFonts w:ascii="Cambria" w:hAnsi="Cambria"/>
        </w:rPr>
        <w:t>środki</w:t>
      </w:r>
      <w:r w:rsidRPr="00BE7819">
        <w:rPr>
          <w:rFonts w:ascii="Cambria" w:hAnsi="Cambria"/>
          <w:i/>
        </w:rPr>
        <w:t xml:space="preserve"> służące potwierdzeniu zgodności oferowanych dostaw, usług lub robót budowlanych</w:t>
      </w:r>
      <w:r>
        <w:rPr>
          <w:rFonts w:ascii="Cambria" w:hAnsi="Cambria"/>
          <w:i/>
        </w:rPr>
        <w:t xml:space="preserve"> </w:t>
      </w:r>
      <w:r w:rsidRPr="00BE7819">
        <w:rPr>
          <w:rFonts w:ascii="Cambria" w:hAnsi="Cambria"/>
          <w:i/>
        </w:rPr>
        <w:t xml:space="preserve">z wymaganiami, cechami lub kryteriami określonymi w opisie przedmiotu zamówienia  lub opisie kryteriów oceny ofert, lub wymaganiami związanymi z realizacją zamówienia. W niniejszym postępowaniu - mają one służyć co wskazano już powyżej jako możliwość zweryfikowania poprawności merytorycznej treści oferty. Taka definicja oznacza, że katalog </w:t>
      </w:r>
      <w:r w:rsidRPr="00BE7819">
        <w:rPr>
          <w:rStyle w:val="Uwydatnienie"/>
          <w:rFonts w:ascii="Cambria" w:hAnsi="Cambria"/>
        </w:rPr>
        <w:t>przedmiotowych środków dowodowych</w:t>
      </w:r>
      <w:r w:rsidRPr="00BE7819">
        <w:rPr>
          <w:rFonts w:ascii="Cambria" w:hAnsi="Cambria"/>
          <w:i/>
        </w:rPr>
        <w:t xml:space="preserve"> jest w istocie katalogiem otwartym, ponieważ ustawodawca nie określił wprost zamkniętego katalogu samych </w:t>
      </w:r>
      <w:r w:rsidRPr="00BE7819">
        <w:rPr>
          <w:rStyle w:val="Uwydatnienie"/>
          <w:rFonts w:ascii="Cambria" w:hAnsi="Cambria"/>
        </w:rPr>
        <w:t>środków</w:t>
      </w:r>
      <w:r w:rsidRPr="00BE7819">
        <w:rPr>
          <w:rFonts w:ascii="Cambria" w:hAnsi="Cambria"/>
          <w:i/>
        </w:rPr>
        <w:t xml:space="preserve">, lecz wskazał jedynie jaką mają pełnić funkcję w postępowaniu o udzielenie zamówienia publicznego. Warto zwrócić uwagę, że ustawa pzp - nie daje też zamawiającemu nieograniczonej swobody w żądaniu </w:t>
      </w:r>
      <w:r w:rsidRPr="00BE7819">
        <w:rPr>
          <w:rStyle w:val="Uwydatnienie"/>
          <w:rFonts w:ascii="Cambria" w:hAnsi="Cambria"/>
        </w:rPr>
        <w:t>przedmiotowych środków dowodowych</w:t>
      </w:r>
      <w:r w:rsidRPr="00BE7819">
        <w:rPr>
          <w:rFonts w:ascii="Cambria" w:hAnsi="Cambria"/>
          <w:i/>
        </w:rPr>
        <w:t xml:space="preserve">. Przepis </w:t>
      </w:r>
      <w:hyperlink r:id="rId21" w:anchor="/document/18903829?unitId=art(106)ust(2)&amp;cm=DOCUMENT" w:history="1">
        <w:r w:rsidRPr="00BE7819">
          <w:rPr>
            <w:rStyle w:val="Hipercze"/>
            <w:rFonts w:ascii="Cambria" w:eastAsia="StarSymbol" w:hAnsi="Cambria"/>
            <w:i/>
          </w:rPr>
          <w:t>art. 106 ust. 2</w:t>
        </w:r>
      </w:hyperlink>
      <w:r w:rsidRPr="00BE7819">
        <w:rPr>
          <w:rFonts w:ascii="Cambria" w:hAnsi="Cambria"/>
          <w:i/>
        </w:rPr>
        <w:t xml:space="preserve"> stanowi, </w:t>
      </w:r>
      <w:r>
        <w:rPr>
          <w:rFonts w:ascii="Cambria" w:hAnsi="Cambria"/>
          <w:i/>
        </w:rPr>
        <w:t xml:space="preserve"> </w:t>
      </w:r>
      <w:r w:rsidRPr="00BE7819">
        <w:rPr>
          <w:rFonts w:ascii="Cambria" w:hAnsi="Cambria"/>
          <w:i/>
        </w:rPr>
        <w:t xml:space="preserve">że zamawiający może żądać </w:t>
      </w:r>
      <w:r w:rsidRPr="00BE7819">
        <w:rPr>
          <w:rStyle w:val="Uwydatnienie"/>
          <w:rFonts w:ascii="Cambria" w:hAnsi="Cambria"/>
        </w:rPr>
        <w:t>przedmiotowych środków dowodowych</w:t>
      </w:r>
      <w:r w:rsidRPr="00BE7819">
        <w:rPr>
          <w:rFonts w:ascii="Cambria" w:hAnsi="Cambria"/>
          <w:i/>
        </w:rPr>
        <w:t xml:space="preserve"> tylko proporcjonalnych   do przedmiotu zamówienia i tylko z nim związanych. W pełni aktualna  na okoliczność  żądania </w:t>
      </w:r>
      <w:r w:rsidRPr="00BE7819">
        <w:rPr>
          <w:rStyle w:val="Uwydatnienie"/>
          <w:rFonts w:ascii="Cambria" w:hAnsi="Cambria"/>
        </w:rPr>
        <w:t>przedmiotowych środków dowodowych</w:t>
      </w:r>
      <w:r w:rsidRPr="00BE7819">
        <w:rPr>
          <w:rFonts w:ascii="Cambria" w:hAnsi="Cambria"/>
          <w:i/>
        </w:rPr>
        <w:t xml:space="preserve"> będzie także zasada proporcjonalności, która stanowi,</w:t>
      </w:r>
      <w:r>
        <w:rPr>
          <w:rFonts w:ascii="Cambria" w:hAnsi="Cambria"/>
          <w:i/>
        </w:rPr>
        <w:t xml:space="preserve">  </w:t>
      </w:r>
      <w:r w:rsidRPr="00BE7819">
        <w:rPr>
          <w:rFonts w:ascii="Cambria" w:hAnsi="Cambria"/>
          <w:i/>
        </w:rPr>
        <w:t xml:space="preserve">że zamawiający może żądać od wykonawców wyłącznie </w:t>
      </w:r>
      <w:r w:rsidRPr="00BE7819">
        <w:rPr>
          <w:rStyle w:val="Uwydatnienie"/>
          <w:rFonts w:ascii="Cambria" w:hAnsi="Cambria"/>
        </w:rPr>
        <w:t>środków dowodowych</w:t>
      </w:r>
      <w:r w:rsidRPr="00BE7819">
        <w:rPr>
          <w:rFonts w:ascii="Cambria" w:hAnsi="Cambria"/>
          <w:i/>
        </w:rPr>
        <w:t xml:space="preserve"> niezbędnych  do przeprowadzenia postępowania. Biorąc pod uwagę powyższe wymóg złożenia wraz z ofertą wykazu określającego parametry oferowanego produktu w ocenie zamawiającego spełnia powyższe wymogi. </w:t>
      </w:r>
    </w:p>
    <w:p w:rsidR="00BE7819" w:rsidRPr="00CF54A7" w:rsidRDefault="00BE7819" w:rsidP="0070012E">
      <w:pPr>
        <w:spacing w:after="0" w:line="240" w:lineRule="auto"/>
        <w:ind w:left="426"/>
        <w:jc w:val="both"/>
        <w:rPr>
          <w:rFonts w:ascii="Cambria" w:hAnsi="Cambria"/>
          <w:b/>
          <w:i/>
        </w:rPr>
      </w:pPr>
      <w:r w:rsidRPr="00CF54A7">
        <w:rPr>
          <w:rFonts w:ascii="Cambria" w:hAnsi="Cambria"/>
          <w:b/>
          <w:i/>
        </w:rPr>
        <w:t xml:space="preserve">Tym samym, kiedy wykonawca oferuje produkt równoważny - zamawiający zgodnie </w:t>
      </w:r>
      <w:r w:rsidR="00A1125E">
        <w:rPr>
          <w:rFonts w:ascii="Cambria" w:hAnsi="Cambria"/>
          <w:b/>
          <w:i/>
        </w:rPr>
        <w:t xml:space="preserve">          </w:t>
      </w:r>
      <w:r w:rsidRPr="00CF54A7">
        <w:rPr>
          <w:rFonts w:ascii="Cambria" w:hAnsi="Cambria"/>
          <w:b/>
          <w:i/>
        </w:rPr>
        <w:t xml:space="preserve">z art. 107 ust. 1 pzp wymaga złożenia przedmiotowego środka dowodowego wraz </w:t>
      </w:r>
      <w:r w:rsidR="00A1125E">
        <w:rPr>
          <w:rFonts w:ascii="Cambria" w:hAnsi="Cambria"/>
          <w:b/>
          <w:i/>
        </w:rPr>
        <w:t xml:space="preserve">              </w:t>
      </w:r>
      <w:r w:rsidRPr="00CF54A7">
        <w:rPr>
          <w:rFonts w:ascii="Cambria" w:hAnsi="Cambria"/>
          <w:b/>
          <w:i/>
        </w:rPr>
        <w:t xml:space="preserve">z ofertą. </w:t>
      </w:r>
    </w:p>
    <w:p w:rsidR="00BE7819" w:rsidRPr="00BE7819" w:rsidRDefault="00BE7819" w:rsidP="0070012E">
      <w:pPr>
        <w:spacing w:after="0" w:line="240" w:lineRule="auto"/>
        <w:ind w:left="426"/>
        <w:jc w:val="both"/>
        <w:rPr>
          <w:rFonts w:ascii="Cambria" w:hAnsi="Cambria"/>
          <w:i/>
        </w:rPr>
      </w:pPr>
      <w:r w:rsidRPr="00BE7819">
        <w:rPr>
          <w:rFonts w:ascii="Cambria" w:hAnsi="Cambria"/>
          <w:i/>
        </w:rPr>
        <w:t xml:space="preserve">Jeżeli wykonawca nie złoży przedmiotowego środka dowodowego </w:t>
      </w:r>
      <w:r w:rsidRPr="00BE7819">
        <w:rPr>
          <w:rFonts w:ascii="Cambria" w:hAnsi="Cambria"/>
          <w:i/>
          <w:strike/>
        </w:rPr>
        <w:t xml:space="preserve">   </w:t>
      </w:r>
      <w:r>
        <w:rPr>
          <w:rFonts w:ascii="Cambria" w:hAnsi="Cambria"/>
          <w:i/>
          <w:strike/>
        </w:rPr>
        <w:t xml:space="preserve"> </w:t>
      </w:r>
      <w:r w:rsidRPr="00BE7819">
        <w:rPr>
          <w:rFonts w:ascii="Cambria" w:hAnsi="Cambria"/>
          <w:i/>
        </w:rPr>
        <w:t>zamawiający na podst. art. 107 ust. 2 pzp - wezwie do jego złożenia lub uzupełnienia w wyznaczonym terminie.</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Zamawiający będzie miał prawo zgodnie z art. 107 ust. 4 pzp - żądać od wykonawców wyjaśnień dotyczących treści przedmiotowego środka dowodowego. </w:t>
      </w:r>
    </w:p>
    <w:p w:rsidR="00BE7819" w:rsidRPr="00BE7819" w:rsidRDefault="00BE7819" w:rsidP="0070012E">
      <w:pPr>
        <w:pStyle w:val="Akapitzlist"/>
        <w:ind w:left="426"/>
        <w:jc w:val="both"/>
        <w:rPr>
          <w:rFonts w:ascii="Cambria" w:hAnsi="Cambria" w:cs="TimesNewRomanPSMT"/>
          <w:i/>
          <w:sz w:val="22"/>
          <w:szCs w:val="22"/>
        </w:rPr>
      </w:pPr>
      <w:r w:rsidRPr="00BE7819">
        <w:rPr>
          <w:rFonts w:ascii="Cambria" w:hAnsi="Cambria"/>
          <w:i/>
          <w:sz w:val="22"/>
          <w:szCs w:val="22"/>
        </w:rPr>
        <w:t>Zgodnie z art. 218 ust. 2 pzp treść oferty musi być zgodna z wymaganiam</w:t>
      </w:r>
      <w:r>
        <w:rPr>
          <w:rFonts w:ascii="Cambria" w:hAnsi="Cambria"/>
          <w:i/>
          <w:sz w:val="22"/>
          <w:szCs w:val="22"/>
        </w:rPr>
        <w:t xml:space="preserve">i zamawiającego określonymi   </w:t>
      </w:r>
      <w:r w:rsidRPr="00BE7819">
        <w:rPr>
          <w:rFonts w:ascii="Cambria" w:hAnsi="Cambria"/>
          <w:i/>
          <w:sz w:val="22"/>
          <w:szCs w:val="22"/>
        </w:rPr>
        <w:t xml:space="preserve">w dokumentach zamówienia a co za tym idzie oferowany produkt zgodny być musi z opisanym przez zamawiającego. </w:t>
      </w:r>
      <w:r w:rsidRPr="00BE7819">
        <w:rPr>
          <w:rFonts w:ascii="Cambria" w:hAnsi="Cambria" w:cs="TimesNewRomanPSMT"/>
          <w:i/>
          <w:sz w:val="22"/>
          <w:szCs w:val="22"/>
        </w:rPr>
        <w:t>Adresatem normy prawnej wyrażonej w powyższym przepisie jest wykonawca składający ofertę. To w jego interesie leży, aby złożona przez niego oferta by</w:t>
      </w:r>
      <w:r>
        <w:rPr>
          <w:rFonts w:ascii="Cambria" w:hAnsi="Cambria" w:cs="TimesNewRomanPSMT"/>
          <w:i/>
          <w:sz w:val="22"/>
          <w:szCs w:val="22"/>
        </w:rPr>
        <w:t xml:space="preserve">ła pod względem treści zgodna  </w:t>
      </w:r>
      <w:r w:rsidRPr="00BE7819">
        <w:rPr>
          <w:rFonts w:ascii="Cambria" w:hAnsi="Cambria" w:cs="TimesNewRomanPSMT"/>
          <w:i/>
          <w:sz w:val="22"/>
          <w:szCs w:val="22"/>
        </w:rPr>
        <w:t xml:space="preserve">z warunkami określonymi w specyfikacji. </w:t>
      </w:r>
      <w:r w:rsidR="0070012E">
        <w:rPr>
          <w:rFonts w:ascii="Cambria" w:hAnsi="Cambria" w:cs="TimesNewRomanPSMT"/>
          <w:i/>
          <w:sz w:val="22"/>
          <w:szCs w:val="22"/>
        </w:rPr>
        <w:t xml:space="preserve">                         </w:t>
      </w:r>
      <w:r w:rsidRPr="00BE7819">
        <w:rPr>
          <w:rFonts w:ascii="Cambria" w:hAnsi="Cambria" w:cs="TimesNewRomanPSMT"/>
          <w:i/>
          <w:sz w:val="22"/>
          <w:szCs w:val="22"/>
        </w:rPr>
        <w:t>W przeciwnym wypadku wykonawca naraża się na negatywne konsekwencje skutkujące obowiązkiem odrzucenia oferty przez zamawiającego.</w:t>
      </w:r>
      <w:r w:rsidRPr="00BE7819">
        <w:rPr>
          <w:rFonts w:ascii="Cambria" w:hAnsi="Cambria"/>
          <w:i/>
          <w:sz w:val="22"/>
          <w:szCs w:val="22"/>
        </w:rPr>
        <w:t xml:space="preserve">  W orzecznictwie KIO </w:t>
      </w:r>
    </w:p>
    <w:p w:rsidR="00BE7819" w:rsidRPr="0070012E" w:rsidRDefault="00BE7819" w:rsidP="0070012E">
      <w:pPr>
        <w:pStyle w:val="Akapitzlist"/>
        <w:ind w:left="426"/>
        <w:jc w:val="both"/>
        <w:rPr>
          <w:rStyle w:val="Pogrubienie"/>
          <w:rFonts w:ascii="Cambria" w:hAnsi="Cambria"/>
          <w:b w:val="0"/>
          <w:bCs w:val="0"/>
          <w:i/>
          <w:sz w:val="22"/>
          <w:szCs w:val="22"/>
        </w:rPr>
      </w:pPr>
      <w:r w:rsidRPr="00BE7819">
        <w:rPr>
          <w:rFonts w:ascii="Cambria" w:hAnsi="Cambria"/>
          <w:i/>
          <w:sz w:val="22"/>
          <w:szCs w:val="22"/>
        </w:rPr>
        <w:t xml:space="preserve">podkreśla się, że niezgodność treści oferty z treścią SWZ powinna być oceniania  </w:t>
      </w:r>
      <w:r w:rsidR="0070012E">
        <w:rPr>
          <w:rFonts w:ascii="Cambria" w:hAnsi="Cambria"/>
          <w:i/>
          <w:sz w:val="22"/>
          <w:szCs w:val="22"/>
        </w:rPr>
        <w:t xml:space="preserve">                                       </w:t>
      </w:r>
      <w:r w:rsidRPr="00BE7819">
        <w:rPr>
          <w:rFonts w:ascii="Cambria" w:hAnsi="Cambria"/>
          <w:i/>
          <w:sz w:val="22"/>
          <w:szCs w:val="22"/>
        </w:rPr>
        <w:t xml:space="preserve">z uwzględnieniem definicji oferty zawartej w art. 66 § 1 Kodeksu cywilnego, tj. niezgodności oświadczenia woli wykonawcy  </w:t>
      </w:r>
      <w:r w:rsidR="0070012E">
        <w:rPr>
          <w:rFonts w:ascii="Cambria" w:hAnsi="Cambria"/>
          <w:i/>
          <w:sz w:val="22"/>
          <w:szCs w:val="22"/>
        </w:rPr>
        <w:t xml:space="preserve"> </w:t>
      </w:r>
      <w:r w:rsidRPr="0070012E">
        <w:rPr>
          <w:rFonts w:ascii="Cambria" w:hAnsi="Cambria"/>
          <w:i/>
          <w:sz w:val="22"/>
          <w:szCs w:val="22"/>
        </w:rPr>
        <w:t xml:space="preserve"> z istotnymi wymaganiami zamawiającego, odnoszącymi się do merytorycznego zakresu przedmiotu zamówienia, a więc materialnej sprzeczności zakresu zobowiązania zawartego w ofercie z zakresem zobowiązania, którego spełnienia zamawiający oczekuje, zgodnie z postanowieniami np</w:t>
      </w:r>
      <w:r w:rsidRPr="0070012E">
        <w:rPr>
          <w:rFonts w:ascii="Cambria" w:hAnsi="Cambria"/>
          <w:b/>
          <w:i/>
          <w:sz w:val="22"/>
          <w:szCs w:val="22"/>
        </w:rPr>
        <w:t xml:space="preserve">. </w:t>
      </w:r>
      <w:r w:rsidRPr="00A1125E">
        <w:rPr>
          <w:rStyle w:val="Pogrubienie"/>
          <w:rFonts w:ascii="Cambria" w:hAnsi="Cambria"/>
          <w:b w:val="0"/>
          <w:i/>
          <w:sz w:val="22"/>
          <w:szCs w:val="22"/>
        </w:rPr>
        <w:t>KIO 399/17;   KIO 438/17; KIO 439/17.</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Dlatego też w przypadku, kiedy z treści przedmiotowego środka dowodowego będzie wynikać,                              </w:t>
      </w:r>
      <w:r w:rsidRPr="00BE7819">
        <w:rPr>
          <w:rFonts w:ascii="Cambria" w:hAnsi="Cambria"/>
          <w:i/>
          <w:sz w:val="22"/>
          <w:szCs w:val="22"/>
        </w:rPr>
        <w:lastRenderedPageBreak/>
        <w:t xml:space="preserve">że oferowany asortyment nie spełnia minimalnych wymogów określonych przez zamawiającego </w:t>
      </w:r>
      <w:r>
        <w:rPr>
          <w:rFonts w:ascii="Cambria" w:hAnsi="Cambria"/>
          <w:i/>
          <w:sz w:val="22"/>
          <w:szCs w:val="22"/>
        </w:rPr>
        <w:t xml:space="preserve">  </w:t>
      </w:r>
      <w:r w:rsidRPr="00BE7819">
        <w:rPr>
          <w:rFonts w:ascii="Cambria" w:hAnsi="Cambria"/>
          <w:i/>
          <w:sz w:val="22"/>
          <w:szCs w:val="22"/>
        </w:rPr>
        <w:t xml:space="preserve">– zamawiający odrzuci ofertę na podst. art. 226 ust. 1 pkt 5 pzp – uznając, </w:t>
      </w:r>
      <w:r w:rsidR="0070012E">
        <w:rPr>
          <w:rFonts w:ascii="Cambria" w:hAnsi="Cambria"/>
          <w:i/>
          <w:sz w:val="22"/>
          <w:szCs w:val="22"/>
        </w:rPr>
        <w:t xml:space="preserve">               </w:t>
      </w:r>
      <w:r w:rsidRPr="00BE7819">
        <w:rPr>
          <w:rFonts w:ascii="Cambria" w:hAnsi="Cambria"/>
          <w:i/>
          <w:sz w:val="22"/>
          <w:szCs w:val="22"/>
        </w:rPr>
        <w:t xml:space="preserve">że jej treść jest niezgodna   z warunkami zamówienia. Powyższe dotyczy także sytuacji, kiedy wykonawca nie wypełni któregokolwiek pola tabeli (nie wskaże co oferuje). </w:t>
      </w:r>
    </w:p>
    <w:p w:rsidR="00BE7819" w:rsidRPr="00BE7819" w:rsidRDefault="00BE7819" w:rsidP="0070012E">
      <w:pPr>
        <w:pStyle w:val="Akapitzlist"/>
        <w:ind w:left="426"/>
        <w:jc w:val="both"/>
        <w:rPr>
          <w:rFonts w:ascii="Cambria" w:hAnsi="Cambria"/>
          <w:i/>
          <w:sz w:val="22"/>
          <w:szCs w:val="22"/>
        </w:rPr>
      </w:pPr>
      <w:r w:rsidRPr="00BE7819">
        <w:rPr>
          <w:rFonts w:ascii="Cambria" w:hAnsi="Cambria"/>
          <w:i/>
          <w:sz w:val="22"/>
          <w:szCs w:val="22"/>
        </w:rPr>
        <w:t xml:space="preserve">W takim przypadku zamawiający nie będzie wzywał do uzupełnienia przedmiotowego środka dowodowego jak również nie będzie żądał od wykonawców wyjaśnień. </w:t>
      </w:r>
    </w:p>
    <w:p w:rsidR="00BE7819" w:rsidRPr="00BE7819" w:rsidRDefault="00BE7819" w:rsidP="0070012E">
      <w:pPr>
        <w:pStyle w:val="Akapitzlist"/>
        <w:ind w:left="426"/>
        <w:jc w:val="both"/>
        <w:rPr>
          <w:rFonts w:ascii="Cambria" w:hAnsi="Cambria"/>
          <w:bCs/>
          <w:i/>
          <w:sz w:val="22"/>
          <w:szCs w:val="22"/>
        </w:rPr>
      </w:pPr>
      <w:r w:rsidRPr="00BE7819">
        <w:rPr>
          <w:rFonts w:ascii="Cambria" w:hAnsi="Cambria"/>
          <w:i/>
          <w:sz w:val="22"/>
          <w:szCs w:val="22"/>
        </w:rPr>
        <w:t>A zatem jeżeli zaoferowany przedmiot zamówienia nie spełnia oczek</w:t>
      </w:r>
      <w:r>
        <w:rPr>
          <w:rFonts w:ascii="Cambria" w:hAnsi="Cambria"/>
          <w:i/>
          <w:sz w:val="22"/>
          <w:szCs w:val="22"/>
        </w:rPr>
        <w:t xml:space="preserve">iwań zamawiającego </w:t>
      </w:r>
      <w:r w:rsidR="0070012E">
        <w:rPr>
          <w:rFonts w:ascii="Cambria" w:hAnsi="Cambria"/>
          <w:i/>
          <w:sz w:val="22"/>
          <w:szCs w:val="22"/>
        </w:rPr>
        <w:t xml:space="preserve">                     </w:t>
      </w:r>
      <w:r>
        <w:rPr>
          <w:rFonts w:ascii="Cambria" w:hAnsi="Cambria"/>
          <w:i/>
          <w:sz w:val="22"/>
          <w:szCs w:val="22"/>
        </w:rPr>
        <w:t xml:space="preserve">to wówczas  </w:t>
      </w:r>
      <w:r w:rsidRPr="00BE7819">
        <w:rPr>
          <w:rFonts w:ascii="Cambria" w:hAnsi="Cambria"/>
          <w:i/>
          <w:sz w:val="22"/>
          <w:szCs w:val="22"/>
        </w:rPr>
        <w:t xml:space="preserve">na podstawie przytoczonego powyżej przepisu zamawiający zobligowany jest do odrzucenia takiej oferty. Jak stanowi orzecznictwo „niezgodność treści oferty z siwz ma mieć charakter zasadniczy i nieusuwalny, dotyczyć powinna sfery niezgodności zobowiązania zamawianego w siwz/swz oraz zobowiązania oferowanego w ofercie tudzież polegać może na sporządzeniu i przedstawienia oferty w sposób niezgodny  z wymaganiami SWZ </w:t>
      </w:r>
      <w:r w:rsidR="0070012E">
        <w:rPr>
          <w:rFonts w:ascii="Cambria" w:hAnsi="Cambria"/>
          <w:i/>
          <w:sz w:val="22"/>
          <w:szCs w:val="22"/>
        </w:rPr>
        <w:t xml:space="preserve">                             </w:t>
      </w:r>
      <w:r w:rsidRPr="00BE7819">
        <w:rPr>
          <w:rFonts w:ascii="Cambria" w:hAnsi="Cambria"/>
          <w:i/>
          <w:sz w:val="22"/>
          <w:szCs w:val="22"/>
        </w:rPr>
        <w:t>(z zaznaczeniem, iż chodzi tu o wymagania SWZ dotyczące sposobu wyrażenia, opisania</w:t>
      </w:r>
      <w:r w:rsidR="0070012E">
        <w:rPr>
          <w:rFonts w:ascii="Cambria" w:hAnsi="Cambria"/>
          <w:i/>
          <w:sz w:val="22"/>
          <w:szCs w:val="22"/>
        </w:rPr>
        <w:t xml:space="preserve">                     </w:t>
      </w:r>
      <w:r w:rsidRPr="00BE7819">
        <w:rPr>
          <w:rFonts w:ascii="Cambria" w:hAnsi="Cambria"/>
          <w:i/>
          <w:sz w:val="22"/>
          <w:szCs w:val="22"/>
        </w:rPr>
        <w:t xml:space="preserve"> i potwierdzenia zobowiązania/świadczenia ofertowego, a więc wymagania, co do treści oferty,  a nie wymagania co do jej formy; a także możliwe być winno wskazanie i wykazanie na czym konkretnie niezgodność ta polega – co konkretnie w ofercie nie jest zgodne i w jaki sposób </w:t>
      </w:r>
      <w:r w:rsidR="0070012E">
        <w:rPr>
          <w:rFonts w:ascii="Cambria" w:hAnsi="Cambria"/>
          <w:i/>
          <w:sz w:val="22"/>
          <w:szCs w:val="22"/>
        </w:rPr>
        <w:t xml:space="preserve">                     </w:t>
      </w:r>
      <w:r w:rsidRPr="00BE7819">
        <w:rPr>
          <w:rFonts w:ascii="Cambria" w:hAnsi="Cambria"/>
          <w:i/>
          <w:sz w:val="22"/>
          <w:szCs w:val="22"/>
        </w:rPr>
        <w:t>z konkret</w:t>
      </w:r>
      <w:r>
        <w:rPr>
          <w:rFonts w:ascii="Cambria" w:hAnsi="Cambria"/>
          <w:i/>
          <w:sz w:val="22"/>
          <w:szCs w:val="22"/>
        </w:rPr>
        <w:t xml:space="preserve">nie wskazanymi  </w:t>
      </w:r>
      <w:r w:rsidRPr="00BE7819">
        <w:rPr>
          <w:rFonts w:ascii="Cambria" w:hAnsi="Cambria"/>
          <w:i/>
          <w:sz w:val="22"/>
          <w:szCs w:val="22"/>
        </w:rPr>
        <w:t xml:space="preserve">i skwantyfikowanymi fragmentami czy normami SWZ. (…) Takie stanowiska wynika np. z wyroku </w:t>
      </w:r>
      <w:r w:rsidRPr="00BE7819">
        <w:rPr>
          <w:rFonts w:ascii="Cambria" w:hAnsi="Cambria"/>
          <w:bCs/>
          <w:i/>
          <w:sz w:val="22"/>
          <w:szCs w:val="22"/>
        </w:rPr>
        <w:t>KIO 1292/11 z dnia 29 czerwca 2011 r.</w:t>
      </w:r>
    </w:p>
    <w:p w:rsidR="00BE7819" w:rsidRPr="00BE7819" w:rsidRDefault="00BE7819" w:rsidP="0070012E">
      <w:pPr>
        <w:spacing w:after="0" w:line="240" w:lineRule="auto"/>
        <w:jc w:val="both"/>
        <w:rPr>
          <w:rFonts w:ascii="Cambria" w:hAnsi="Cambria" w:cstheme="minorHAnsi"/>
          <w:i/>
        </w:rPr>
      </w:pPr>
    </w:p>
    <w:p w:rsidR="0070012E" w:rsidRDefault="0070012E" w:rsidP="00DA3EDD">
      <w:pPr>
        <w:spacing w:after="0" w:line="240" w:lineRule="auto"/>
        <w:rPr>
          <w:rFonts w:ascii="Cambria" w:hAnsi="Cambria" w:cstheme="minorHAnsi"/>
        </w:rPr>
      </w:pPr>
    </w:p>
    <w:p w:rsidR="0070012E" w:rsidRDefault="0070012E" w:rsidP="0070012E">
      <w:pPr>
        <w:spacing w:after="0" w:line="240" w:lineRule="auto"/>
        <w:rPr>
          <w:rFonts w:ascii="Cambria" w:hAnsi="Cambria" w:cstheme="minorHAnsi"/>
        </w:rPr>
      </w:pPr>
    </w:p>
    <w:p w:rsidR="0070012E" w:rsidRPr="0070012E" w:rsidRDefault="0070012E" w:rsidP="0070012E">
      <w:pPr>
        <w:spacing w:after="0"/>
        <w:ind w:left="426" w:hanging="426"/>
        <w:jc w:val="center"/>
        <w:rPr>
          <w:rFonts w:ascii="Cambria" w:hAnsi="Cambria" w:cs="Tahoma"/>
          <w:b/>
        </w:rPr>
      </w:pPr>
      <w:r w:rsidRPr="0070012E">
        <w:rPr>
          <w:rFonts w:ascii="Cambria" w:hAnsi="Cambria" w:cs="Tahoma"/>
          <w:b/>
        </w:rPr>
        <w:t>ROZDZIAŁ 6</w:t>
      </w:r>
    </w:p>
    <w:p w:rsidR="0070012E" w:rsidRPr="0070012E" w:rsidRDefault="0070012E" w:rsidP="0070012E">
      <w:pPr>
        <w:spacing w:after="0"/>
        <w:jc w:val="center"/>
        <w:rPr>
          <w:rFonts w:ascii="Cambria" w:hAnsi="Cambria" w:cs="Tahoma"/>
          <w:b/>
        </w:rPr>
      </w:pPr>
      <w:r w:rsidRPr="0070012E">
        <w:rPr>
          <w:rFonts w:ascii="Cambria" w:hAnsi="Cambria"/>
          <w:b/>
        </w:rPr>
        <w:t>TERMIN WYKONANIA ZAMÓWIENIA</w:t>
      </w:r>
    </w:p>
    <w:p w:rsidR="008D1E21" w:rsidRDefault="0070012E" w:rsidP="008D1E21">
      <w:pPr>
        <w:numPr>
          <w:ilvl w:val="0"/>
          <w:numId w:val="4"/>
        </w:numPr>
        <w:tabs>
          <w:tab w:val="clear" w:pos="720"/>
          <w:tab w:val="num" w:pos="426"/>
        </w:tabs>
        <w:suppressAutoHyphens/>
        <w:spacing w:after="0" w:line="240" w:lineRule="auto"/>
        <w:ind w:left="426" w:hanging="426"/>
        <w:jc w:val="both"/>
        <w:rPr>
          <w:rFonts w:ascii="Cambria" w:hAnsi="Cambria" w:cs="Tahoma"/>
        </w:rPr>
      </w:pPr>
      <w:r w:rsidRPr="008D1E21">
        <w:rPr>
          <w:rFonts w:ascii="Cambria" w:hAnsi="Cambria" w:cs="Tahoma"/>
        </w:rPr>
        <w:t>Wykonawca zobowiązany jest zrealizować przedmiot zamówienia w okresie:</w:t>
      </w:r>
      <w:r w:rsidR="00007FF6" w:rsidRPr="008D1E21">
        <w:rPr>
          <w:rFonts w:ascii="Cambria" w:hAnsi="Cambria" w:cs="Tahoma"/>
        </w:rPr>
        <w:t xml:space="preserve"> nie dłuższym </w:t>
      </w:r>
      <w:r w:rsidR="008D1E21" w:rsidRPr="008D1E21">
        <w:rPr>
          <w:rFonts w:ascii="Cambria" w:hAnsi="Cambria" w:cs="Tahoma"/>
          <w:b/>
        </w:rPr>
        <w:t>niż 8 tygodni</w:t>
      </w:r>
      <w:r w:rsidR="00007FF6" w:rsidRPr="008D1E21">
        <w:rPr>
          <w:rFonts w:ascii="Cambria" w:hAnsi="Cambria" w:cs="Tahoma"/>
          <w:b/>
        </w:rPr>
        <w:t xml:space="preserve"> dni od dnia podpisania umowy</w:t>
      </w:r>
      <w:r w:rsidR="00007FF6" w:rsidRPr="008D1E21">
        <w:rPr>
          <w:rFonts w:ascii="Cambria" w:hAnsi="Cambria" w:cs="Tahoma"/>
        </w:rPr>
        <w:t>.</w:t>
      </w:r>
      <w:r w:rsidR="008D1E21" w:rsidRPr="008D1E21">
        <w:rPr>
          <w:rFonts w:ascii="Cambria" w:hAnsi="Cambria" w:cs="Tahoma"/>
        </w:rPr>
        <w:t xml:space="preserve"> </w:t>
      </w:r>
    </w:p>
    <w:p w:rsidR="008D1E21" w:rsidRPr="008D1E21" w:rsidRDefault="008D1E21" w:rsidP="008D1E21">
      <w:pPr>
        <w:numPr>
          <w:ilvl w:val="0"/>
          <w:numId w:val="4"/>
        </w:numPr>
        <w:tabs>
          <w:tab w:val="clear" w:pos="720"/>
          <w:tab w:val="num" w:pos="426"/>
        </w:tabs>
        <w:suppressAutoHyphens/>
        <w:spacing w:after="0" w:line="240" w:lineRule="auto"/>
        <w:ind w:left="426" w:hanging="426"/>
        <w:jc w:val="both"/>
        <w:rPr>
          <w:rFonts w:ascii="Cambria" w:hAnsi="Cambria" w:cs="Tahoma"/>
        </w:rPr>
      </w:pPr>
      <w:r w:rsidRPr="008D1E21">
        <w:rPr>
          <w:rFonts w:ascii="Cambria" w:hAnsi="Cambria" w:cstheme="minorHAnsi"/>
        </w:rPr>
        <w:t xml:space="preserve">W związku z zastosowaniem przez zamawiającego kryterium oceny ofert pn. „skrócenie terminu  składania ofert” – wykonawca może zaproponować w ofercie dostarczenie przedmiotu umowy w terminie </w:t>
      </w:r>
      <w:r w:rsidRPr="008D1E21">
        <w:rPr>
          <w:rFonts w:ascii="Cambria" w:hAnsi="Cambria" w:cstheme="minorHAnsi"/>
          <w:b/>
          <w:u w:val="single"/>
        </w:rPr>
        <w:t>do 6 tygodni od dnia podpisania umowy</w:t>
      </w:r>
      <w:r w:rsidRPr="008D1E21">
        <w:rPr>
          <w:rFonts w:ascii="Cambria" w:hAnsi="Cambria" w:cstheme="minorHAnsi"/>
        </w:rPr>
        <w:t xml:space="preserve"> i tym samym wykonawca ten otrzyma maksymalną liczbę punktów .</w:t>
      </w:r>
    </w:p>
    <w:p w:rsidR="008D1E21" w:rsidRDefault="0070012E" w:rsidP="00C23417">
      <w:pPr>
        <w:numPr>
          <w:ilvl w:val="0"/>
          <w:numId w:val="4"/>
        </w:numPr>
        <w:tabs>
          <w:tab w:val="clear" w:pos="720"/>
          <w:tab w:val="num" w:pos="426"/>
        </w:tabs>
        <w:suppressAutoHyphens/>
        <w:spacing w:after="0" w:line="240" w:lineRule="auto"/>
        <w:ind w:left="426" w:hanging="426"/>
        <w:jc w:val="both"/>
        <w:rPr>
          <w:rFonts w:ascii="Cambria" w:hAnsi="Cambria" w:cs="Tahoma"/>
        </w:rPr>
      </w:pPr>
      <w:r w:rsidRPr="008D1E21">
        <w:rPr>
          <w:rFonts w:ascii="Cambria" w:eastAsia="Bookman Old Style" w:hAnsi="Cambria" w:cs="Tahoma"/>
        </w:rPr>
        <w:t xml:space="preserve">Szczegółowo warunki realizacji zamówienia zostały określone w części III SWZ, tj. we wzorze umowy.  </w:t>
      </w:r>
    </w:p>
    <w:p w:rsidR="008D1E21" w:rsidRPr="008D1E21" w:rsidRDefault="008D1E21" w:rsidP="008D1E21">
      <w:pPr>
        <w:suppressAutoHyphens/>
        <w:spacing w:after="0" w:line="240" w:lineRule="auto"/>
        <w:ind w:left="426"/>
        <w:jc w:val="both"/>
        <w:rPr>
          <w:rFonts w:ascii="Cambria" w:hAnsi="Cambria" w:cs="Tahoma"/>
        </w:rPr>
      </w:pPr>
    </w:p>
    <w:p w:rsidR="0070012E" w:rsidRPr="0070012E" w:rsidRDefault="0070012E" w:rsidP="0070012E">
      <w:pPr>
        <w:spacing w:after="0" w:line="20" w:lineRule="atLeast"/>
        <w:ind w:left="426" w:hanging="426"/>
        <w:jc w:val="center"/>
        <w:rPr>
          <w:rFonts w:ascii="Cambria" w:hAnsi="Cambria" w:cs="Tahoma"/>
          <w:b/>
        </w:rPr>
      </w:pPr>
      <w:r w:rsidRPr="0070012E">
        <w:rPr>
          <w:rFonts w:ascii="Cambria" w:hAnsi="Cambria" w:cs="Tahoma"/>
          <w:b/>
        </w:rPr>
        <w:t>ROZDZIAŁ 7</w:t>
      </w:r>
    </w:p>
    <w:p w:rsidR="0070012E" w:rsidRPr="0070012E" w:rsidRDefault="0070012E" w:rsidP="0070012E">
      <w:pPr>
        <w:pStyle w:val="WW-Tekstpodstawowywcity2"/>
        <w:spacing w:line="20" w:lineRule="atLeast"/>
        <w:jc w:val="center"/>
        <w:rPr>
          <w:rFonts w:ascii="Cambria" w:eastAsiaTheme="minorHAnsi" w:hAnsi="Cambria"/>
          <w:b/>
          <w:sz w:val="22"/>
          <w:szCs w:val="22"/>
          <w:lang w:eastAsia="en-US"/>
        </w:rPr>
      </w:pPr>
      <w:r w:rsidRPr="0070012E">
        <w:rPr>
          <w:rFonts w:ascii="Cambria" w:eastAsiaTheme="minorHAnsi" w:hAnsi="Cambria"/>
          <w:b/>
          <w:sz w:val="22"/>
          <w:szCs w:val="22"/>
          <w:lang w:eastAsia="en-US"/>
        </w:rPr>
        <w:t xml:space="preserve">PODSTAWY WYKLUCZENIA, </w:t>
      </w:r>
    </w:p>
    <w:p w:rsidR="0070012E" w:rsidRPr="0070012E" w:rsidRDefault="0070012E" w:rsidP="0070012E">
      <w:pPr>
        <w:pStyle w:val="WW-Tekstpodstawowywcity2"/>
        <w:spacing w:line="20" w:lineRule="atLeast"/>
        <w:jc w:val="center"/>
        <w:rPr>
          <w:rFonts w:ascii="Cambria" w:hAnsi="Cambria" w:cs="Tahoma"/>
          <w:b/>
          <w:dstrike/>
          <w:sz w:val="22"/>
          <w:szCs w:val="22"/>
        </w:rPr>
      </w:pPr>
      <w:r w:rsidRPr="0070012E">
        <w:rPr>
          <w:rFonts w:ascii="Cambria" w:eastAsiaTheme="minorHAnsi" w:hAnsi="Cambria"/>
          <w:b/>
          <w:sz w:val="22"/>
          <w:szCs w:val="22"/>
          <w:lang w:eastAsia="en-US"/>
        </w:rPr>
        <w:t>O KTÓRYCH MOWA W ART. 108 PZP</w:t>
      </w:r>
    </w:p>
    <w:p w:rsidR="0070012E" w:rsidRPr="0070012E" w:rsidRDefault="0070012E" w:rsidP="0070012E">
      <w:pPr>
        <w:spacing w:after="0" w:line="20" w:lineRule="atLeast"/>
        <w:rPr>
          <w:rFonts w:ascii="Cambria" w:hAnsi="Cambria" w:cs="Tahoma"/>
          <w:b/>
        </w:rPr>
      </w:pPr>
    </w:p>
    <w:p w:rsidR="0070012E" w:rsidRPr="0070012E" w:rsidRDefault="0070012E" w:rsidP="00F054A4">
      <w:pPr>
        <w:numPr>
          <w:ilvl w:val="0"/>
          <w:numId w:val="9"/>
        </w:numPr>
        <w:tabs>
          <w:tab w:val="clear" w:pos="720"/>
          <w:tab w:val="num" w:pos="426"/>
        </w:tabs>
        <w:suppressAutoHyphens/>
        <w:spacing w:after="0" w:line="20" w:lineRule="atLeast"/>
        <w:ind w:hanging="720"/>
        <w:jc w:val="both"/>
        <w:rPr>
          <w:rFonts w:ascii="Cambria" w:hAnsi="Cambria" w:cs="Tahoma"/>
        </w:rPr>
      </w:pPr>
      <w:r w:rsidRPr="0070012E">
        <w:rPr>
          <w:rFonts w:ascii="Cambria" w:hAnsi="Cambria" w:cs="Tahoma"/>
        </w:rPr>
        <w:t xml:space="preserve">Zamawiający z postępowania wykluczy wykonawcę: </w:t>
      </w:r>
    </w:p>
    <w:p w:rsidR="0070012E" w:rsidRPr="0070012E" w:rsidRDefault="0070012E" w:rsidP="0070012E">
      <w:pPr>
        <w:pStyle w:val="Akapitzlist"/>
        <w:suppressAutoHyphens w:val="0"/>
        <w:autoSpaceDE w:val="0"/>
        <w:autoSpaceDN w:val="0"/>
        <w:adjustRightInd w:val="0"/>
        <w:spacing w:line="20" w:lineRule="atLeast"/>
        <w:rPr>
          <w:rFonts w:ascii="Cambria" w:eastAsiaTheme="minorHAnsi" w:hAnsi="Cambria"/>
          <w:sz w:val="22"/>
          <w:szCs w:val="22"/>
          <w:lang w:eastAsia="en-US"/>
        </w:rPr>
      </w:pPr>
      <w:r w:rsidRPr="0070012E">
        <w:rPr>
          <w:rFonts w:ascii="Cambria" w:eastAsiaTheme="minorHAnsi" w:hAnsi="Cambria"/>
          <w:sz w:val="22"/>
          <w:szCs w:val="22"/>
          <w:lang w:eastAsia="en-US"/>
        </w:rPr>
        <w:t xml:space="preserve">1) będącego osobą fizyczną, którego prawomocnie skazano za przestępstwo: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 </w:t>
      </w:r>
      <w:r w:rsidRPr="00841856">
        <w:rPr>
          <w:rFonts w:ascii="Cambria" w:eastAsiaTheme="minorHAnsi" w:hAnsi="Cambria"/>
          <w:sz w:val="22"/>
          <w:szCs w:val="22"/>
          <w:lang w:eastAsia="en-US"/>
        </w:rPr>
        <w:t xml:space="preserve">handlu ludźmi, o którym mowa w art. 189a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lastRenderedPageBreak/>
        <w:t xml:space="preserve">o charakterze terrorystycznym, o którym mowa w art. 115 § 20 Kodeksu karnego, lub mające na celu popełnienie tego przestępstwa,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powierzania wykonywania pracy małoletniemu cudzoziemcowi, o którym mowa </w:t>
      </w:r>
      <w:r w:rsidR="008D1E21">
        <w:rPr>
          <w:rFonts w:ascii="Cambria" w:eastAsiaTheme="minorHAnsi" w:hAnsi="Cambria"/>
          <w:sz w:val="22"/>
          <w:szCs w:val="22"/>
          <w:lang w:eastAsia="en-US"/>
        </w:rPr>
        <w:t xml:space="preserve">                  </w:t>
      </w:r>
      <w:r w:rsidRPr="00841856">
        <w:rPr>
          <w:rFonts w:ascii="Cambria" w:eastAsiaTheme="minorHAnsi" w:hAnsi="Cambria"/>
          <w:sz w:val="22"/>
          <w:szCs w:val="22"/>
          <w:lang w:eastAsia="en-US"/>
        </w:rPr>
        <w:t xml:space="preserve">w art. 9 ust. 2 ustawy z dnia 15 czerwca 2012 r. o skutkach powierzania wykonywania pracy cudzoziemcom przebywającym wbrew przepisom na terytorium Rzeczypospolitej Polskiej </w:t>
      </w:r>
      <w:r w:rsidRPr="00841856">
        <w:rPr>
          <w:rFonts w:ascii="Cambria" w:hAnsi="Cambria"/>
          <w:sz w:val="22"/>
          <w:szCs w:val="22"/>
        </w:rPr>
        <w:t>(Dz. U. poz. 769 oraz z 2020 r. poz. 2023),</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przeciwko obrotowi gospodarczemu, o których mowa w art. 296–307</w:t>
      </w:r>
      <w:r w:rsidRPr="0070012E">
        <w:rPr>
          <w:rFonts w:ascii="Cambria" w:eastAsiaTheme="minorHAnsi" w:hAnsi="Cambria"/>
          <w:sz w:val="22"/>
          <w:szCs w:val="22"/>
          <w:lang w:eastAsia="en-US"/>
        </w:rPr>
        <w:t xml:space="preserve"> Kodeksu karnego, przestępstwo oszustwa, o którym mowa w art. 286 Kodeksu karnego, przestępstwo przeciwko wiarygodności dokumentów, o których mowa w art. 270–277d Kodeksu karnego, lub przestępstwo skarbowe,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70012E" w:rsidRPr="0070012E" w:rsidRDefault="0070012E" w:rsidP="0070012E">
      <w:pPr>
        <w:pStyle w:val="Akapitzlist"/>
        <w:suppressAutoHyphens w:val="0"/>
        <w:autoSpaceDE w:val="0"/>
        <w:autoSpaceDN w:val="0"/>
        <w:adjustRightInd w:val="0"/>
        <w:spacing w:line="20" w:lineRule="atLeast"/>
        <w:jc w:val="both"/>
        <w:rPr>
          <w:rFonts w:ascii="Cambria" w:eastAsiaTheme="minorHAnsi" w:hAnsi="Cambria"/>
          <w:sz w:val="22"/>
          <w:szCs w:val="22"/>
          <w:lang w:eastAsia="en-US"/>
        </w:rPr>
      </w:pPr>
      <w:r w:rsidRPr="0070012E">
        <w:rPr>
          <w:rFonts w:ascii="Cambria" w:eastAsiaTheme="minorHAnsi" w:hAnsi="Cambria"/>
          <w:sz w:val="22"/>
          <w:szCs w:val="22"/>
          <w:lang w:eastAsia="en-US"/>
        </w:rPr>
        <w:t>– lub za odpowiedni czyn zabroniony określony w przepisach prawa obcego,</w:t>
      </w:r>
    </w:p>
    <w:p w:rsidR="0070012E" w:rsidRPr="0070012E" w:rsidRDefault="0070012E" w:rsidP="0070012E">
      <w:pPr>
        <w:spacing w:after="0" w:line="20" w:lineRule="atLeast"/>
        <w:ind w:left="993" w:hanging="284"/>
        <w:jc w:val="both"/>
        <w:rPr>
          <w:rFonts w:ascii="Cambria" w:hAnsi="Cambria"/>
        </w:rPr>
      </w:pPr>
      <w:r w:rsidRPr="0070012E">
        <w:rPr>
          <w:rFonts w:ascii="Cambria" w:hAnsi="Cambria"/>
        </w:rPr>
        <w:t xml:space="preserve">2) </w:t>
      </w:r>
      <w:r w:rsidRPr="0070012E">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w:t>
      </w:r>
      <w:r>
        <w:rPr>
          <w:rFonts w:ascii="Cambria" w:hAnsi="Cambria"/>
        </w:rPr>
        <w:t xml:space="preserve">                   </w:t>
      </w:r>
      <w:r w:rsidRPr="0070012E">
        <w:rPr>
          <w:rFonts w:ascii="Cambria" w:hAnsi="Cambria"/>
        </w:rPr>
        <w:t xml:space="preserve"> za przestępstwo, o którym mowa w pkt 1,</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hAnsi="Cambria" w:cs="Tahoma"/>
          <w:sz w:val="22"/>
          <w:szCs w:val="22"/>
        </w:rPr>
        <w:t xml:space="preserve">3) </w:t>
      </w:r>
      <w:r w:rsidRPr="0070012E">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wobec którego prawomocnie orzeczono zakaz ubiegania się o zamówienia publiczne,</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t>jeżeli zamawiający może stwierdzić, na podstawie wiarygodnych przesłanek,</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że wykonawca zawarł z innymi wykonawcami porozumienie mające na celu zakłócenie konkurencji,</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70012E" w:rsidRPr="0070012E" w:rsidRDefault="0070012E" w:rsidP="0070012E">
      <w:pPr>
        <w:pStyle w:val="Akapitzlist"/>
        <w:spacing w:line="20" w:lineRule="atLeast"/>
        <w:ind w:left="993" w:hanging="284"/>
        <w:jc w:val="both"/>
        <w:rPr>
          <w:rFonts w:ascii="Cambria" w:hAnsi="Cambria" w:cs="Tahoma"/>
          <w:sz w:val="22"/>
          <w:szCs w:val="22"/>
        </w:rPr>
      </w:pPr>
      <w:r w:rsidRPr="0070012E">
        <w:rPr>
          <w:rFonts w:ascii="Cambria" w:eastAsiaTheme="minorHAnsi" w:hAnsi="Cambria"/>
          <w:sz w:val="22"/>
          <w:szCs w:val="22"/>
          <w:lang w:eastAsia="en-US"/>
        </w:rPr>
        <w:t>6)</w:t>
      </w:r>
      <w:r w:rsidRPr="0070012E">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w:t>
      </w:r>
      <w:r>
        <w:rPr>
          <w:rFonts w:ascii="Cambria" w:eastAsiaTheme="minorHAnsi" w:hAnsi="Cambria"/>
          <w:sz w:val="22"/>
          <w:szCs w:val="22"/>
          <w:lang w:eastAsia="en-US"/>
        </w:rPr>
        <w:t xml:space="preserve">y z udziału </w:t>
      </w:r>
      <w:r w:rsidRPr="0070012E">
        <w:rPr>
          <w:rFonts w:ascii="Cambria" w:eastAsiaTheme="minorHAnsi" w:hAnsi="Cambria"/>
          <w:sz w:val="22"/>
          <w:szCs w:val="22"/>
          <w:lang w:eastAsia="en-US"/>
        </w:rPr>
        <w:t>w postępowaniu o udzielenie zamówienia.</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może zostać wykluczony przez zamawiającego na każdym etapie postępowania                         o udzielenie zamówienia.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wyczerpująco wyjaśnił fakty i okoliczności związane z przestępstwem, wykroczeniem</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lub swoim nieprawidłowym postępowaniem oraz spowodowanymi przez nie szkodami, aktywnie współpracując odpowiednio z właściwymi orga</w:t>
      </w:r>
      <w:r>
        <w:rPr>
          <w:rFonts w:ascii="Cambria" w:eastAsiaTheme="minorHAnsi" w:hAnsi="Cambria"/>
          <w:sz w:val="22"/>
          <w:szCs w:val="22"/>
          <w:lang w:eastAsia="en-US"/>
        </w:rPr>
        <w:t xml:space="preserve">nami, w tym organami ścigania, </w:t>
      </w:r>
      <w:r w:rsidRPr="0070012E">
        <w:rPr>
          <w:rFonts w:ascii="Cambria" w:eastAsiaTheme="minorHAnsi" w:hAnsi="Cambria"/>
          <w:sz w:val="22"/>
          <w:szCs w:val="22"/>
          <w:lang w:eastAsia="en-US"/>
        </w:rPr>
        <w:t xml:space="preserve">lub zamawiającym;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lastRenderedPageBreak/>
        <w:t xml:space="preserve">podjął konkretne środki techniczne, organizacyjne i kadrowe, odpowiednie dla zapobiegania dalszym przestępstwom, wykroczeniom lub nieprawidłowemu postępowaniu, w szczególności: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zerwał wszelkie powiązania z osobami lub podmiotami odpowiedzialnymi                                za nieprawidłowe postępowanie wykonawcy,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zreorganizował personel,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wdrożył system sprawozdawczości i kontroli,</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utworzył struktury audytu wewnętrznego do monitorowania przestrzegania przepisów, wewnętrznych regulacji lub standardów,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Zamawiający ocenia, czy podjęte przez wykonawcę czynności, o których mowa w ust. 3, </w:t>
      </w:r>
      <w:r w:rsidR="008D1E21">
        <w:rPr>
          <w:rFonts w:ascii="Cambria" w:eastAsiaTheme="minorHAnsi" w:hAnsi="Cambria"/>
          <w:sz w:val="22"/>
          <w:szCs w:val="22"/>
          <w:lang w:eastAsia="en-US"/>
        </w:rPr>
        <w:t xml:space="preserve">                  </w:t>
      </w:r>
      <w:r w:rsidRPr="0070012E">
        <w:rPr>
          <w:rFonts w:ascii="Cambria" w:eastAsiaTheme="minorHAnsi" w:hAnsi="Cambria"/>
          <w:sz w:val="22"/>
          <w:szCs w:val="22"/>
          <w:lang w:eastAsia="en-US"/>
        </w:rPr>
        <w:t>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Wykluczenie wykonawcy następuje:</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w:t>
      </w:r>
    </w:p>
    <w:p w:rsidR="0070012E" w:rsidRPr="0070012E" w:rsidRDefault="0070012E" w:rsidP="0070012E">
      <w:pPr>
        <w:pStyle w:val="Akapitzlist"/>
        <w:suppressAutoHyphens w:val="0"/>
        <w:autoSpaceDE w:val="0"/>
        <w:autoSpaceDN w:val="0"/>
        <w:adjustRightInd w:val="0"/>
        <w:spacing w:line="20" w:lineRule="atLeast"/>
        <w:ind w:left="1410" w:hanging="330"/>
        <w:rPr>
          <w:rFonts w:ascii="Cambria" w:eastAsiaTheme="minorHAnsi" w:hAnsi="Cambria"/>
          <w:sz w:val="22"/>
          <w:szCs w:val="22"/>
          <w:lang w:eastAsia="en-US"/>
        </w:rPr>
      </w:pPr>
      <w:r w:rsidRPr="0070012E">
        <w:rPr>
          <w:rFonts w:ascii="Cambria" w:eastAsiaTheme="minorHAnsi" w:hAnsi="Cambria"/>
          <w:sz w:val="22"/>
          <w:szCs w:val="22"/>
          <w:lang w:eastAsia="en-US"/>
        </w:rPr>
        <w:t xml:space="preserve">a) </w:t>
      </w:r>
      <w:r w:rsidRPr="0070012E">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 xml:space="preserve">3) </w:t>
      </w:r>
      <w:r w:rsidRPr="0070012E">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 przypadkach, o których mowa w ust. 1 pkt 5, na okres 3 lat od zaistnienia zdarzenia będącego podstawą wykluczenia.</w:t>
      </w:r>
    </w:p>
    <w:p w:rsidR="0070012E" w:rsidRPr="0070012E"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r>
      <w:r w:rsidRPr="0070012E">
        <w:rPr>
          <w:rFonts w:ascii="Cambria" w:hAnsi="Cambria"/>
          <w:sz w:val="22"/>
          <w:szCs w:val="22"/>
        </w:rPr>
        <w:t>w przypadkach, o których mowa w ust. 1 pkt 6 w postępowaniu o udzielenie zamówienia, w którym zaistniało zdarzenie będące podstawą wykluczenia.</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eastAsiaTheme="minorHAnsi" w:hAnsi="Cambria"/>
          <w:sz w:val="22"/>
          <w:szCs w:val="22"/>
          <w:lang w:eastAsia="en-US"/>
        </w:rPr>
        <w:t xml:space="preserve">6. </w:t>
      </w:r>
      <w:r w:rsidRPr="0070012E">
        <w:rPr>
          <w:rFonts w:ascii="Cambria" w:eastAsiaTheme="minorHAnsi" w:hAnsi="Cambria"/>
          <w:sz w:val="22"/>
          <w:szCs w:val="22"/>
          <w:lang w:eastAsia="en-US"/>
        </w:rPr>
        <w:tab/>
      </w:r>
      <w:r w:rsidRPr="0070012E">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w:t>
      </w:r>
      <w:r w:rsidR="00F9095C">
        <w:rPr>
          <w:rFonts w:ascii="Cambria" w:hAnsi="Cambria"/>
          <w:sz w:val="22"/>
          <w:szCs w:val="22"/>
        </w:rPr>
        <w:t xml:space="preserve">                            </w:t>
      </w:r>
      <w:r w:rsidRPr="0070012E">
        <w:rPr>
          <w:rFonts w:ascii="Cambria" w:hAnsi="Cambria"/>
          <w:sz w:val="22"/>
          <w:szCs w:val="22"/>
        </w:rPr>
        <w:t xml:space="preserve"> o udzielenie zamówienia nie zakłóci konkurencji.</w:t>
      </w:r>
    </w:p>
    <w:p w:rsidR="0070012E" w:rsidRPr="0070012E" w:rsidRDefault="0070012E" w:rsidP="0070012E">
      <w:pPr>
        <w:pStyle w:val="WW-Tekstpodstawowywcity2"/>
        <w:spacing w:line="20" w:lineRule="atLeast"/>
        <w:ind w:left="284" w:hanging="284"/>
        <w:rPr>
          <w:rFonts w:ascii="Cambria" w:hAnsi="Cambria"/>
          <w:sz w:val="22"/>
          <w:szCs w:val="22"/>
        </w:rPr>
      </w:pPr>
      <w:r w:rsidRPr="0070012E">
        <w:rPr>
          <w:rFonts w:ascii="Cambria" w:hAnsi="Cambria"/>
          <w:sz w:val="22"/>
          <w:szCs w:val="22"/>
        </w:rPr>
        <w:t>7.</w:t>
      </w:r>
      <w:r w:rsidRPr="0070012E">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0012E" w:rsidRDefault="0070012E" w:rsidP="0070012E">
      <w:pPr>
        <w:pStyle w:val="WW-Tekstpodstawowywcity2"/>
        <w:spacing w:line="20" w:lineRule="atLeast"/>
        <w:ind w:left="284" w:hanging="284"/>
        <w:rPr>
          <w:rFonts w:ascii="Cambria" w:hAnsi="Cambria" w:cs="Tahoma"/>
          <w:sz w:val="22"/>
          <w:szCs w:val="22"/>
        </w:rPr>
      </w:pPr>
      <w:r w:rsidRPr="0070012E">
        <w:rPr>
          <w:rFonts w:ascii="Cambria" w:hAnsi="Cambria"/>
          <w:sz w:val="22"/>
          <w:szCs w:val="22"/>
        </w:rPr>
        <w:t>8.</w:t>
      </w:r>
      <w:r w:rsidRPr="0070012E">
        <w:rPr>
          <w:rFonts w:ascii="Cambria" w:hAnsi="Cambria"/>
          <w:sz w:val="22"/>
          <w:szCs w:val="22"/>
        </w:rPr>
        <w:tab/>
      </w:r>
      <w:r w:rsidRPr="0070012E">
        <w:rPr>
          <w:rFonts w:ascii="Cambria" w:hAnsi="Cambria" w:cs="Tahoma"/>
          <w:sz w:val="22"/>
          <w:szCs w:val="22"/>
        </w:rPr>
        <w:t>Zamawiający nie przewiduje wykluczenia wykonawców na podst. art. 109 ust. 1 pzp.</w:t>
      </w:r>
    </w:p>
    <w:p w:rsidR="00FE6C18" w:rsidRPr="00FE6C18" w:rsidRDefault="00FE6C18" w:rsidP="00FE6C18">
      <w:pPr>
        <w:pStyle w:val="WW-Tekstpodstawowywcity2"/>
        <w:spacing w:line="20" w:lineRule="atLeast"/>
        <w:ind w:left="284" w:hanging="284"/>
        <w:rPr>
          <w:rFonts w:ascii="Cambria" w:hAnsi="Cambria"/>
          <w:color w:val="0070C0"/>
          <w:sz w:val="22"/>
          <w:szCs w:val="22"/>
        </w:rPr>
      </w:pPr>
      <w:r>
        <w:rPr>
          <w:rFonts w:ascii="Cambria" w:hAnsi="Cambria" w:cs="Tahoma"/>
          <w:sz w:val="22"/>
          <w:szCs w:val="22"/>
        </w:rPr>
        <w:t>9.</w:t>
      </w:r>
      <w:r>
        <w:rPr>
          <w:rFonts w:ascii="Cambria" w:hAnsi="Cambria" w:cs="Tahoma"/>
          <w:sz w:val="22"/>
          <w:szCs w:val="22"/>
        </w:rPr>
        <w:tab/>
      </w:r>
      <w:r w:rsidRPr="00FE6C18">
        <w:rPr>
          <w:rFonts w:ascii="Cambria" w:hAnsi="Cambria"/>
          <w:color w:val="0070C0"/>
          <w:sz w:val="22"/>
          <w:szCs w:val="22"/>
        </w:rPr>
        <w:t xml:space="preserve">Zamawiający zgodnie z art. 1 pkt 3 ustawy </w:t>
      </w:r>
      <w:r w:rsidRPr="00FE6C18">
        <w:rPr>
          <w:rFonts w:ascii="Cambria" w:hAnsi="Cambria"/>
          <w:bCs/>
          <w:color w:val="0070C0"/>
          <w:sz w:val="22"/>
          <w:szCs w:val="22"/>
        </w:rPr>
        <w:t xml:space="preserve">o szczególnych rozwiązaniach w zakresie przeciwdziałania wspieraniu agresji na Ukrainę oraz służących ochronie bezpieczeństwa narodowego </w:t>
      </w:r>
      <w:r w:rsidRPr="00FE6C18">
        <w:rPr>
          <w:rFonts w:ascii="Cambria" w:hAnsi="Cambria"/>
          <w:color w:val="0070C0"/>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FE6C18" w:rsidRPr="00FE6C18" w:rsidRDefault="00FE6C18" w:rsidP="00FE6C18">
      <w:pPr>
        <w:spacing w:after="0" w:line="240" w:lineRule="auto"/>
        <w:ind w:left="-142" w:firstLine="426"/>
        <w:jc w:val="both"/>
        <w:rPr>
          <w:rFonts w:ascii="Cambria" w:hAnsi="Cambria"/>
          <w:color w:val="0070C0"/>
        </w:rPr>
      </w:pPr>
      <w:r w:rsidRPr="00FE6C18">
        <w:rPr>
          <w:rFonts w:ascii="Cambria" w:hAnsi="Cambria"/>
          <w:color w:val="0070C0"/>
        </w:rPr>
        <w:t>Biorąc pod uwagę powyższe – zamawiający wykluczy wykonawcę:</w:t>
      </w:r>
    </w:p>
    <w:p w:rsidR="00FE6C18" w:rsidRPr="00FE6C18" w:rsidRDefault="00FE6C18" w:rsidP="00FE6C18">
      <w:pPr>
        <w:spacing w:after="0" w:line="240" w:lineRule="auto"/>
        <w:ind w:left="704" w:hanging="420"/>
        <w:jc w:val="both"/>
        <w:rPr>
          <w:rFonts w:ascii="Cambria" w:hAnsi="Cambria"/>
          <w:color w:val="0070C0"/>
        </w:rPr>
      </w:pPr>
      <w:r w:rsidRPr="00FE6C18">
        <w:rPr>
          <w:rFonts w:ascii="Cambria" w:hAnsi="Cambria"/>
          <w:color w:val="0070C0"/>
        </w:rPr>
        <w:t xml:space="preserve">1) </w:t>
      </w:r>
      <w:r w:rsidRPr="00FE6C18">
        <w:rPr>
          <w:rFonts w:ascii="Cambria" w:hAnsi="Cambria"/>
          <w:color w:val="0070C0"/>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FE6C18" w:rsidRDefault="00FE6C18" w:rsidP="00FE6C18">
      <w:pPr>
        <w:spacing w:after="0" w:line="240" w:lineRule="auto"/>
        <w:ind w:left="704" w:hanging="420"/>
        <w:jc w:val="both"/>
        <w:rPr>
          <w:rFonts w:ascii="Cambria" w:hAnsi="Cambria"/>
          <w:color w:val="0070C0"/>
        </w:rPr>
      </w:pPr>
      <w:r w:rsidRPr="00FE6C18">
        <w:rPr>
          <w:rFonts w:ascii="Cambria" w:hAnsi="Cambria"/>
          <w:color w:val="0070C0"/>
        </w:rPr>
        <w:lastRenderedPageBreak/>
        <w:t>2)</w:t>
      </w:r>
      <w:r w:rsidRPr="00FE6C18">
        <w:rPr>
          <w:rFonts w:ascii="Cambria" w:hAnsi="Cambria"/>
          <w:color w:val="0070C0"/>
        </w:rPr>
        <w:tab/>
        <w:t xml:space="preserve">wykonawcę, którego beneficjentem rzeczywistym w rozumieniu ustawy z dnia 1 marca                 2018 r. o przeciwdziałaniu praniu pieniędzy oraz finansowaniu terroryzmu </w:t>
      </w:r>
      <w:r>
        <w:rPr>
          <w:rFonts w:ascii="Cambria" w:hAnsi="Cambria"/>
          <w:color w:val="0070C0"/>
        </w:rPr>
        <w:t xml:space="preserve">                              </w:t>
      </w:r>
      <w:r w:rsidRPr="00FE6C18">
        <w:rPr>
          <w:rFonts w:ascii="Cambria" w:hAnsi="Cambria"/>
          <w:color w:val="0070C0"/>
        </w:rPr>
        <w:t xml:space="preserve">(Dz. U. z 2022 r. poz. 593 i 655) jest osoba wymieniona w wykazach określonych </w:t>
      </w:r>
      <w:r>
        <w:rPr>
          <w:rFonts w:ascii="Cambria" w:hAnsi="Cambria"/>
          <w:color w:val="0070C0"/>
        </w:rPr>
        <w:t xml:space="preserve">                      </w:t>
      </w:r>
      <w:r w:rsidRPr="00FE6C18">
        <w:rPr>
          <w:rFonts w:ascii="Cambria" w:hAnsi="Cambria"/>
          <w:color w:val="0070C0"/>
        </w:rPr>
        <w:t xml:space="preserve">w rozporządzeniu 765/2006 i rozporządzeniu 269/2014 albo wpisana na listę lub będąca takim beneficjentem rzeczywistym od dnia 24 lutego 2022 r., o ile została wpisana na listę na podstawie decyzji w sprawie wpisu na listę rozstrzygającej </w:t>
      </w:r>
      <w:r>
        <w:rPr>
          <w:rFonts w:ascii="Cambria" w:hAnsi="Cambria"/>
          <w:color w:val="0070C0"/>
        </w:rPr>
        <w:t xml:space="preserve">                            </w:t>
      </w:r>
      <w:r w:rsidRPr="00FE6C18">
        <w:rPr>
          <w:rFonts w:ascii="Cambria" w:hAnsi="Cambria"/>
          <w:color w:val="0070C0"/>
        </w:rPr>
        <w:t>o zastosowaniu środka, o którym mowa w art. 1 pkt 3;</w:t>
      </w:r>
    </w:p>
    <w:p w:rsidR="00FE6C18" w:rsidRPr="00FE6C18" w:rsidRDefault="004066FA" w:rsidP="004066FA">
      <w:pPr>
        <w:spacing w:after="0" w:line="240" w:lineRule="auto"/>
        <w:ind w:left="704" w:hanging="420"/>
        <w:jc w:val="both"/>
        <w:rPr>
          <w:rFonts w:ascii="Cambria" w:hAnsi="Cambria"/>
          <w:color w:val="0070C0"/>
        </w:rPr>
      </w:pPr>
      <w:r>
        <w:rPr>
          <w:rFonts w:ascii="Cambria" w:hAnsi="Cambria"/>
          <w:color w:val="0070C0"/>
        </w:rPr>
        <w:t>3)</w:t>
      </w:r>
      <w:r>
        <w:rPr>
          <w:rFonts w:ascii="Cambria" w:hAnsi="Cambria"/>
          <w:color w:val="0070C0"/>
        </w:rPr>
        <w:tab/>
      </w:r>
      <w:r w:rsidR="00FE6C18" w:rsidRPr="00FE6C18">
        <w:rPr>
          <w:rFonts w:ascii="Cambria" w:hAnsi="Cambria"/>
          <w:color w:val="0070C0"/>
        </w:rPr>
        <w:tab/>
        <w:t xml:space="preserve">wykonawcę, którego jednostką dominującą w rozumieniu art. 3 ust. 1 pkt 37 ustawy </w:t>
      </w:r>
      <w:r w:rsidR="00FE6C18">
        <w:rPr>
          <w:rFonts w:ascii="Cambria" w:hAnsi="Cambria"/>
          <w:color w:val="0070C0"/>
        </w:rPr>
        <w:t xml:space="preserve">                   </w:t>
      </w:r>
      <w:r w:rsidR="00FE6C18" w:rsidRPr="00FE6C18">
        <w:rPr>
          <w:rFonts w:ascii="Cambria" w:hAnsi="Cambria"/>
          <w:color w:val="0070C0"/>
        </w:rPr>
        <w:t>z dnia  29 września 1994 r. o rachunkowości (Dz. U. z 2021 r. poz. 217, 2105 i 2106) jest podmiot wymieniony w wykazach określonych w rozporządzeniu 765/2006</w:t>
      </w:r>
      <w:r w:rsidR="00FE6C18">
        <w:rPr>
          <w:rFonts w:ascii="Cambria" w:hAnsi="Cambria"/>
          <w:color w:val="0070C0"/>
        </w:rPr>
        <w:t xml:space="preserve">                                 </w:t>
      </w:r>
      <w:r w:rsidR="00FE6C18" w:rsidRPr="00FE6C18">
        <w:rPr>
          <w:rFonts w:ascii="Cambria" w:hAnsi="Cambria"/>
          <w:color w:val="0070C0"/>
        </w:rPr>
        <w:t xml:space="preserve">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FE6C18" w:rsidRPr="00FE6C18" w:rsidRDefault="00FE6C18" w:rsidP="00FE6C18">
      <w:pPr>
        <w:pStyle w:val="Default"/>
        <w:tabs>
          <w:tab w:val="left" w:pos="284"/>
        </w:tabs>
        <w:ind w:hanging="142"/>
        <w:rPr>
          <w:rFonts w:ascii="Cambria" w:hAnsi="Cambria"/>
          <w:color w:val="0070C0"/>
          <w:sz w:val="22"/>
          <w:szCs w:val="22"/>
        </w:rPr>
      </w:pPr>
      <w:r w:rsidRPr="00FE6C18">
        <w:rPr>
          <w:rFonts w:ascii="Cambria" w:hAnsi="Cambria"/>
          <w:color w:val="0070C0"/>
          <w:sz w:val="22"/>
          <w:szCs w:val="22"/>
        </w:rPr>
        <w:t xml:space="preserve">10. </w:t>
      </w:r>
      <w:r w:rsidRPr="00FE6C18">
        <w:rPr>
          <w:rFonts w:ascii="Cambria" w:hAnsi="Cambria"/>
          <w:color w:val="0070C0"/>
          <w:sz w:val="22"/>
          <w:szCs w:val="22"/>
        </w:rPr>
        <w:tab/>
        <w:t xml:space="preserve">Wykluczenie następuje na okres trwania okoliczności określonych w ust. 9. </w:t>
      </w:r>
    </w:p>
    <w:p w:rsidR="00FE6C18" w:rsidRPr="00FE6C18" w:rsidRDefault="00FE6C18" w:rsidP="008D1E21">
      <w:pPr>
        <w:pStyle w:val="Default"/>
        <w:tabs>
          <w:tab w:val="left" w:pos="284"/>
        </w:tabs>
        <w:ind w:left="278" w:hanging="420"/>
        <w:jc w:val="both"/>
        <w:rPr>
          <w:rFonts w:ascii="Cambria" w:hAnsi="Cambria"/>
          <w:color w:val="0070C0"/>
          <w:sz w:val="22"/>
          <w:szCs w:val="22"/>
        </w:rPr>
      </w:pPr>
      <w:r w:rsidRPr="00FE6C18">
        <w:rPr>
          <w:rFonts w:ascii="Cambria" w:hAnsi="Cambria"/>
          <w:color w:val="0070C0"/>
          <w:sz w:val="22"/>
          <w:szCs w:val="22"/>
        </w:rPr>
        <w:t>11.</w:t>
      </w:r>
      <w:r w:rsidRPr="00FE6C18">
        <w:rPr>
          <w:rFonts w:ascii="Cambria" w:hAnsi="Cambria"/>
          <w:color w:val="0070C0"/>
          <w:sz w:val="22"/>
          <w:szCs w:val="22"/>
        </w:rPr>
        <w:tab/>
        <w:t>W przypadku wykonawcy wykluczonego na podstawie ust. 9, zamawiający odrzuca ofertę takiego Wykonawcy.</w:t>
      </w:r>
    </w:p>
    <w:p w:rsidR="00FE6C18" w:rsidRDefault="00FE6C18" w:rsidP="00FE6C18">
      <w:pPr>
        <w:pStyle w:val="Default"/>
        <w:tabs>
          <w:tab w:val="left" w:pos="284"/>
        </w:tabs>
        <w:ind w:left="278" w:hanging="420"/>
        <w:jc w:val="both"/>
        <w:rPr>
          <w:rFonts w:ascii="Cambria" w:hAnsi="Cambria"/>
          <w:color w:val="0070C0"/>
          <w:sz w:val="22"/>
          <w:szCs w:val="22"/>
        </w:rPr>
      </w:pPr>
      <w:r w:rsidRPr="00FE6C18">
        <w:rPr>
          <w:rFonts w:ascii="Cambria" w:hAnsi="Cambria"/>
          <w:color w:val="0070C0"/>
          <w:sz w:val="22"/>
          <w:szCs w:val="22"/>
        </w:rPr>
        <w:t>12.</w:t>
      </w:r>
      <w:r w:rsidRPr="00FE6C18">
        <w:rPr>
          <w:rFonts w:ascii="Cambria" w:hAnsi="Cambria"/>
          <w:color w:val="0070C0"/>
          <w:sz w:val="22"/>
          <w:szCs w:val="22"/>
        </w:rPr>
        <w:tab/>
        <w:t xml:space="preserve">Osoba lub podmiot podlegające wykluczeniu na podstawie ust. 9, które w okresie tego wykluczenia ubiegają się o udzielenie zamówienia publicznego lub biorą udział </w:t>
      </w:r>
      <w:r>
        <w:rPr>
          <w:rFonts w:ascii="Cambria" w:hAnsi="Cambria"/>
          <w:color w:val="0070C0"/>
          <w:sz w:val="22"/>
          <w:szCs w:val="22"/>
        </w:rPr>
        <w:t xml:space="preserve">                                  </w:t>
      </w:r>
      <w:r w:rsidRPr="00FE6C18">
        <w:rPr>
          <w:rFonts w:ascii="Cambria" w:hAnsi="Cambria"/>
          <w:color w:val="0070C0"/>
          <w:sz w:val="22"/>
          <w:szCs w:val="22"/>
        </w:rPr>
        <w:t xml:space="preserve">w postępowaniu o udzielenie zamówienia publicznego, podlegają karze pieniężnej. </w:t>
      </w:r>
    </w:p>
    <w:p w:rsidR="00FE6C18" w:rsidRPr="00FE6C18" w:rsidRDefault="00FE6C18" w:rsidP="00FE6C18">
      <w:pPr>
        <w:pStyle w:val="Default"/>
        <w:tabs>
          <w:tab w:val="left" w:pos="284"/>
        </w:tabs>
        <w:ind w:left="278" w:hanging="420"/>
        <w:jc w:val="both"/>
        <w:rPr>
          <w:rFonts w:ascii="Cambria" w:hAnsi="Cambria"/>
          <w:color w:val="0070C0"/>
          <w:sz w:val="22"/>
          <w:szCs w:val="22"/>
        </w:rPr>
      </w:pPr>
      <w:r>
        <w:rPr>
          <w:rFonts w:ascii="Cambria" w:hAnsi="Cambria"/>
          <w:color w:val="0070C0"/>
          <w:sz w:val="22"/>
          <w:szCs w:val="22"/>
        </w:rPr>
        <w:t>13.</w:t>
      </w:r>
      <w:r>
        <w:rPr>
          <w:rFonts w:ascii="Cambria" w:hAnsi="Cambria"/>
          <w:color w:val="0070C0"/>
          <w:sz w:val="22"/>
          <w:szCs w:val="22"/>
        </w:rPr>
        <w:tab/>
      </w:r>
      <w:r w:rsidRPr="00FE6C18">
        <w:rPr>
          <w:rFonts w:ascii="Cambria" w:hAnsi="Cambria"/>
          <w:color w:val="0070C0"/>
          <w:sz w:val="22"/>
          <w:szCs w:val="22"/>
        </w:rPr>
        <w:t>Karę pieniężną, o której mowa w ust. 9, nakłada Prezes Urzędu Zamówień Publicznych,                                w drodze decyzji, w wysokości do 20 000 000 zł.</w:t>
      </w:r>
    </w:p>
    <w:p w:rsidR="008D1E21" w:rsidRDefault="008D1E21" w:rsidP="0070012E">
      <w:pPr>
        <w:spacing w:after="0" w:line="240" w:lineRule="auto"/>
        <w:ind w:left="426" w:hanging="426"/>
        <w:jc w:val="center"/>
        <w:rPr>
          <w:rFonts w:ascii="Cambria" w:hAnsi="Cambria" w:cs="Tahoma"/>
          <w:b/>
        </w:rPr>
      </w:pPr>
    </w:p>
    <w:p w:rsidR="008D1E21" w:rsidRDefault="008D1E21" w:rsidP="0070012E">
      <w:pPr>
        <w:spacing w:after="0" w:line="240" w:lineRule="auto"/>
        <w:ind w:left="426" w:hanging="426"/>
        <w:jc w:val="center"/>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8</w:t>
      </w:r>
    </w:p>
    <w:p w:rsidR="0070012E" w:rsidRPr="0070012E" w:rsidRDefault="0070012E" w:rsidP="0070012E">
      <w:pPr>
        <w:spacing w:after="0" w:line="240" w:lineRule="auto"/>
        <w:jc w:val="center"/>
        <w:rPr>
          <w:rFonts w:ascii="Cambria" w:hAnsi="Cambria"/>
          <w:b/>
        </w:rPr>
      </w:pPr>
      <w:r w:rsidRPr="0070012E">
        <w:rPr>
          <w:rFonts w:ascii="Cambria" w:hAnsi="Cambria"/>
          <w:b/>
        </w:rPr>
        <w:t xml:space="preserve">INFORMACJA O WARUNKACH UDZIAŁU </w:t>
      </w:r>
    </w:p>
    <w:p w:rsidR="0070012E" w:rsidRPr="0070012E" w:rsidRDefault="0070012E" w:rsidP="0070012E">
      <w:pPr>
        <w:spacing w:after="0" w:line="240" w:lineRule="auto"/>
        <w:jc w:val="center"/>
        <w:rPr>
          <w:rFonts w:ascii="Cambria" w:hAnsi="Cambria" w:cs="Tahoma"/>
          <w:b/>
        </w:rPr>
      </w:pPr>
      <w:r w:rsidRPr="0070012E">
        <w:rPr>
          <w:rFonts w:ascii="Cambria" w:hAnsi="Cambria"/>
          <w:b/>
        </w:rPr>
        <w:t>W POSTĘPOWANIU O UDZIELENIE ZAMÓWIENIA</w:t>
      </w:r>
    </w:p>
    <w:p w:rsidR="0070012E" w:rsidRPr="0070012E" w:rsidRDefault="0070012E" w:rsidP="0070012E">
      <w:pPr>
        <w:spacing w:after="0" w:line="240" w:lineRule="auto"/>
        <w:ind w:left="426" w:hanging="426"/>
        <w:jc w:val="center"/>
        <w:rPr>
          <w:rFonts w:ascii="Cambria" w:hAnsi="Cambria" w:cs="Tahoma"/>
          <w:b/>
          <w:color w:val="FF0000"/>
        </w:rPr>
      </w:pPr>
    </w:p>
    <w:p w:rsidR="0070012E" w:rsidRPr="0070012E" w:rsidRDefault="0070012E" w:rsidP="0070012E">
      <w:pPr>
        <w:spacing w:after="0" w:line="240" w:lineRule="auto"/>
        <w:ind w:left="426" w:hanging="426"/>
        <w:jc w:val="center"/>
        <w:rPr>
          <w:rFonts w:ascii="Cambria" w:hAnsi="Cambria"/>
        </w:rPr>
      </w:pPr>
    </w:p>
    <w:p w:rsidR="0070012E" w:rsidRPr="0070012E" w:rsidRDefault="0070012E" w:rsidP="00F054A4">
      <w:pPr>
        <w:pStyle w:val="Default"/>
        <w:numPr>
          <w:ilvl w:val="0"/>
          <w:numId w:val="12"/>
        </w:numPr>
        <w:tabs>
          <w:tab w:val="num" w:pos="284"/>
        </w:tabs>
        <w:ind w:left="284" w:hanging="426"/>
        <w:jc w:val="both"/>
        <w:rPr>
          <w:rFonts w:ascii="Cambria" w:hAnsi="Cambria" w:cs="Tahoma"/>
          <w:color w:val="auto"/>
          <w:sz w:val="22"/>
          <w:szCs w:val="22"/>
        </w:rPr>
      </w:pPr>
      <w:r w:rsidRPr="0070012E">
        <w:rPr>
          <w:rFonts w:ascii="Cambria" w:hAnsi="Cambria"/>
          <w:color w:val="auto"/>
          <w:sz w:val="22"/>
          <w:szCs w:val="22"/>
        </w:rPr>
        <w:t xml:space="preserve">Zamawiający </w:t>
      </w:r>
      <w:r w:rsidRPr="008D1E21">
        <w:rPr>
          <w:rFonts w:ascii="Cambria" w:hAnsi="Cambria"/>
          <w:b/>
          <w:color w:val="auto"/>
          <w:sz w:val="22"/>
          <w:szCs w:val="22"/>
        </w:rPr>
        <w:t>nie określił warunków</w:t>
      </w:r>
      <w:r w:rsidRPr="0070012E">
        <w:rPr>
          <w:rFonts w:ascii="Cambria" w:hAnsi="Cambria"/>
          <w:color w:val="auto"/>
          <w:sz w:val="22"/>
          <w:szCs w:val="22"/>
        </w:rPr>
        <w:t xml:space="preserve"> udziału w postępowaniu  w zakresie:</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zdolności do występowania w obrocie gospodarczym;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uprawnień do prowadzenia określonej działalności gospodarczej lub zawodowej, o ile wynika   to z odrębnych przepisów; </w:t>
      </w:r>
    </w:p>
    <w:p w:rsidR="0070012E" w:rsidRPr="0070012E" w:rsidRDefault="0070012E" w:rsidP="00F054A4">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hAnsi="Cambria"/>
          <w:sz w:val="22"/>
          <w:szCs w:val="22"/>
          <w:lang w:eastAsia="pl-PL"/>
        </w:rPr>
        <w:t xml:space="preserve">sytuacji ekonomicznej lub finansowej; </w:t>
      </w:r>
    </w:p>
    <w:p w:rsidR="0070012E" w:rsidRPr="00FE6C18" w:rsidRDefault="0070012E" w:rsidP="00FE6C18">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70012E">
        <w:rPr>
          <w:rFonts w:ascii="Cambria" w:eastAsia="Times New Roman" w:hAnsi="Cambria"/>
          <w:sz w:val="22"/>
          <w:szCs w:val="22"/>
          <w:lang w:eastAsia="pl-PL"/>
        </w:rPr>
        <w:t>zdolności technicznej lub zawodowej.</w:t>
      </w:r>
    </w:p>
    <w:p w:rsidR="00F112F9" w:rsidRDefault="00F112F9" w:rsidP="0070012E">
      <w:pPr>
        <w:spacing w:after="0" w:line="240" w:lineRule="auto"/>
        <w:ind w:left="426" w:hanging="426"/>
        <w:jc w:val="center"/>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9</w:t>
      </w:r>
    </w:p>
    <w:p w:rsidR="0070012E" w:rsidRPr="0070012E" w:rsidRDefault="0070012E" w:rsidP="0070012E">
      <w:pPr>
        <w:pStyle w:val="WW-Tekstpodstawowywcity2"/>
        <w:jc w:val="center"/>
        <w:rPr>
          <w:rFonts w:ascii="Cambria" w:eastAsiaTheme="minorHAnsi" w:hAnsi="Cambria"/>
          <w:b/>
          <w:sz w:val="22"/>
          <w:szCs w:val="22"/>
          <w:lang w:eastAsia="en-US"/>
        </w:rPr>
      </w:pPr>
      <w:r w:rsidRPr="0070012E">
        <w:rPr>
          <w:rFonts w:ascii="Cambria" w:eastAsiaTheme="minorHAnsi" w:hAnsi="Cambria"/>
          <w:b/>
          <w:sz w:val="22"/>
          <w:szCs w:val="22"/>
          <w:lang w:eastAsia="en-US"/>
        </w:rPr>
        <w:t>WYKAZ PODMIOTOWYCH ŚRODKÓW DOWODOWYCH</w:t>
      </w:r>
    </w:p>
    <w:p w:rsidR="0070012E" w:rsidRPr="0070012E" w:rsidRDefault="0070012E" w:rsidP="0070012E">
      <w:pPr>
        <w:pStyle w:val="WW-Tekstpodstawowywcity2"/>
        <w:jc w:val="center"/>
        <w:rPr>
          <w:rFonts w:ascii="Cambria" w:hAnsi="Cambria" w:cs="Tahoma"/>
          <w:b/>
          <w:sz w:val="22"/>
          <w:szCs w:val="22"/>
        </w:rPr>
      </w:pP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sidR="00F9095C">
        <w:rPr>
          <w:rFonts w:ascii="Cambria" w:hAnsi="Cambria" w:cs="TimesNewRomanPSMT"/>
          <w:color w:val="auto"/>
          <w:sz w:val="22"/>
          <w:szCs w:val="22"/>
          <w:lang w:eastAsia="pl-PL"/>
        </w:rPr>
        <w:t xml:space="preserve">                                      </w:t>
      </w:r>
      <w:r w:rsidRPr="0070012E">
        <w:rPr>
          <w:rFonts w:ascii="Cambria" w:hAnsi="Cambria" w:cs="TimesNewRomanPSMT"/>
          <w:color w:val="auto"/>
          <w:sz w:val="22"/>
          <w:szCs w:val="22"/>
          <w:lang w:eastAsia="pl-PL"/>
        </w:rPr>
        <w:t>w postępowaniu.</w:t>
      </w: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eastAsiaTheme="minorHAnsi" w:hAnsi="Cambria" w:cs="Times New Roman"/>
          <w:color w:val="auto"/>
          <w:sz w:val="22"/>
          <w:szCs w:val="22"/>
        </w:rPr>
        <w:t xml:space="preserve">W celu potwierdzenia </w:t>
      </w:r>
      <w:r w:rsidRPr="0070012E">
        <w:rPr>
          <w:rFonts w:ascii="Cambria" w:eastAsiaTheme="minorHAnsi" w:hAnsi="Cambria" w:cs="Times New Roman"/>
          <w:b/>
          <w:color w:val="auto"/>
          <w:sz w:val="22"/>
          <w:szCs w:val="22"/>
          <w:u w:val="single"/>
        </w:rPr>
        <w:t>braku podstaw wykluczenia</w:t>
      </w:r>
      <w:r w:rsidRPr="0070012E">
        <w:rPr>
          <w:rFonts w:ascii="Cambria" w:eastAsiaTheme="minorHAnsi" w:hAnsi="Cambria" w:cs="Times New Roman"/>
          <w:color w:val="auto"/>
          <w:sz w:val="22"/>
          <w:szCs w:val="22"/>
        </w:rPr>
        <w:t xml:space="preserve"> wykonawcy z udziału w postępowaniu, zamawiający </w:t>
      </w:r>
      <w:r w:rsidRPr="0070012E">
        <w:rPr>
          <w:rFonts w:ascii="Cambria" w:eastAsiaTheme="minorHAnsi" w:hAnsi="Cambria" w:cs="Times New Roman"/>
          <w:b/>
          <w:color w:val="auto"/>
          <w:sz w:val="22"/>
          <w:szCs w:val="22"/>
        </w:rPr>
        <w:t>żąda od wykonawcy, którego oferta została najwyżej oceniona</w:t>
      </w:r>
      <w:r w:rsidRPr="0070012E">
        <w:rPr>
          <w:rFonts w:ascii="Cambria" w:eastAsiaTheme="minorHAnsi" w:hAnsi="Cambria" w:cs="Times New Roman"/>
          <w:color w:val="auto"/>
          <w:sz w:val="22"/>
          <w:szCs w:val="22"/>
        </w:rPr>
        <w:t xml:space="preserve"> następujących podmiotowych środków dowodowych:</w:t>
      </w:r>
    </w:p>
    <w:p w:rsidR="0070012E" w:rsidRPr="0070012E" w:rsidRDefault="0070012E" w:rsidP="0070012E">
      <w:pPr>
        <w:pStyle w:val="Default"/>
        <w:ind w:left="284"/>
        <w:jc w:val="both"/>
        <w:rPr>
          <w:rFonts w:ascii="Cambria" w:hAnsi="Cambria" w:cs="Tahoma"/>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informacji z Krajowego Rejestru Karnego w zakresie: </w:t>
      </w:r>
    </w:p>
    <w:p w:rsidR="0070012E" w:rsidRPr="0070012E" w:rsidRDefault="0070012E" w:rsidP="00F054A4">
      <w:pPr>
        <w:pStyle w:val="Default"/>
        <w:numPr>
          <w:ilvl w:val="2"/>
          <w:numId w:val="12"/>
        </w:numPr>
        <w:ind w:left="851" w:hanging="142"/>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t>art. 108 ust. 1 pkt 1 i 2 ustawy pzp - (rozdział 7 ust. 1 pkt 1 i 2 SWZ), sporządzonej nie wcześniej niż 6 miesięcy przed jej złożeniem;</w:t>
      </w:r>
    </w:p>
    <w:p w:rsidR="0070012E" w:rsidRPr="0070012E" w:rsidRDefault="0070012E" w:rsidP="00F054A4">
      <w:pPr>
        <w:pStyle w:val="Default"/>
        <w:numPr>
          <w:ilvl w:val="2"/>
          <w:numId w:val="12"/>
        </w:numPr>
        <w:ind w:left="851" w:hanging="142"/>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art. 108 ust. 1 pkt 4 ustawy pzp - </w:t>
      </w:r>
      <w:r w:rsidRPr="0070012E">
        <w:rPr>
          <w:rFonts w:ascii="Cambria" w:eastAsiaTheme="minorHAnsi" w:hAnsi="Cambria"/>
          <w:color w:val="auto"/>
          <w:sz w:val="22"/>
          <w:szCs w:val="22"/>
        </w:rPr>
        <w:t xml:space="preserve">(rozdział 7 ust. 1 pkt 4 SWZ), </w:t>
      </w:r>
      <w:r w:rsidRPr="0070012E">
        <w:rPr>
          <w:rFonts w:ascii="Cambria" w:eastAsiaTheme="minorHAnsi" w:hAnsi="Cambria" w:cs="Times New Roman"/>
          <w:color w:val="auto"/>
          <w:sz w:val="22"/>
          <w:szCs w:val="22"/>
        </w:rPr>
        <w:t>dotyczącej orzeczenia zakazu ubiegania się o zamówienie publiczne tytułem środka karnego, sporządzonej nie wcześniej niż 6 miesięcy przed jej złożeniem,</w:t>
      </w:r>
    </w:p>
    <w:p w:rsidR="0070012E" w:rsidRPr="0070012E" w:rsidRDefault="0070012E" w:rsidP="0070012E">
      <w:pPr>
        <w:pStyle w:val="Default"/>
        <w:ind w:left="851"/>
        <w:jc w:val="both"/>
        <w:rPr>
          <w:rFonts w:ascii="Cambria" w:eastAsiaTheme="minorHAnsi" w:hAnsi="Cambria" w:cs="Times New Roman"/>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hAnsi="Cambria"/>
          <w:color w:val="auto"/>
          <w:sz w:val="22"/>
          <w:szCs w:val="22"/>
        </w:rPr>
        <w:lastRenderedPageBreak/>
        <w:t xml:space="preserve">oświadczenia wykonawcy, w zakresie art. 108 ust. 1 pkt 5 ustawy pzp: </w:t>
      </w:r>
    </w:p>
    <w:p w:rsidR="0070012E" w:rsidRPr="0070012E" w:rsidRDefault="0070012E" w:rsidP="0070012E">
      <w:pPr>
        <w:pStyle w:val="Default"/>
        <w:ind w:left="644"/>
        <w:jc w:val="both"/>
        <w:rPr>
          <w:rFonts w:ascii="Cambria" w:eastAsiaTheme="minorHAnsi" w:hAnsi="Cambria" w:cs="Times New Roman"/>
          <w:color w:val="auto"/>
          <w:sz w:val="22"/>
          <w:szCs w:val="22"/>
        </w:rPr>
      </w:pP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b/>
          <w:color w:val="7030A0"/>
          <w:sz w:val="22"/>
          <w:szCs w:val="22"/>
        </w:rPr>
      </w:pPr>
      <w:r w:rsidRPr="0070012E">
        <w:rPr>
          <w:rFonts w:ascii="Cambria" w:hAnsi="Cambria"/>
          <w:color w:val="auto"/>
          <w:sz w:val="22"/>
          <w:szCs w:val="22"/>
        </w:rPr>
        <w:t xml:space="preserve">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 </w:t>
      </w:r>
      <w:r w:rsidRPr="0070012E">
        <w:rPr>
          <w:rFonts w:ascii="Cambria" w:hAnsi="Cambria"/>
          <w:color w:val="0070C0"/>
          <w:sz w:val="22"/>
          <w:szCs w:val="22"/>
        </w:rPr>
        <w:t>(załącznik 2 SWZ)</w:t>
      </w:r>
      <w:r w:rsidRPr="0070012E">
        <w:rPr>
          <w:rFonts w:ascii="Cambria" w:hAnsi="Cambria"/>
          <w:color w:val="auto"/>
          <w:sz w:val="22"/>
          <w:szCs w:val="22"/>
        </w:rPr>
        <w:t xml:space="preserve"> </w:t>
      </w:r>
    </w:p>
    <w:p w:rsidR="0070012E" w:rsidRPr="0070012E" w:rsidRDefault="0070012E" w:rsidP="0070012E">
      <w:pPr>
        <w:pStyle w:val="Default"/>
        <w:ind w:left="851"/>
        <w:jc w:val="both"/>
        <w:rPr>
          <w:rFonts w:ascii="Cambria" w:hAnsi="Cambria"/>
          <w:b/>
          <w:color w:val="7030A0"/>
          <w:sz w:val="22"/>
          <w:szCs w:val="22"/>
        </w:rPr>
      </w:pPr>
      <w:r w:rsidRPr="0070012E">
        <w:rPr>
          <w:rFonts w:ascii="Cambria" w:hAnsi="Cambria"/>
          <w:color w:val="auto"/>
          <w:sz w:val="22"/>
          <w:szCs w:val="22"/>
        </w:rPr>
        <w:t>albo:</w:t>
      </w:r>
      <w:r w:rsidRPr="0070012E">
        <w:rPr>
          <w:rFonts w:ascii="Cambria" w:hAnsi="Cambria"/>
          <w:b/>
          <w:color w:val="7030A0"/>
          <w:sz w:val="22"/>
          <w:szCs w:val="22"/>
        </w:rPr>
        <w:t xml:space="preserve"> </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color w:val="7030A0"/>
          <w:sz w:val="22"/>
          <w:szCs w:val="22"/>
        </w:rPr>
      </w:pPr>
      <w:r w:rsidRPr="0070012E">
        <w:rPr>
          <w:rFonts w:ascii="Cambria" w:hAnsi="Cambria"/>
          <w:color w:val="auto"/>
          <w:sz w:val="22"/>
          <w:szCs w:val="22"/>
        </w:rPr>
        <w:t>oświadczenia o przynależności do tej samej grupy kapitałowej wraz z dokumentami lub informacjami potwierdzającymi przygotowanie oferty, oferty częściowej niezależnie od innego wykonawcy należącego do tej samej grupy kapitałowej</w:t>
      </w:r>
      <w:r w:rsidRPr="0070012E">
        <w:rPr>
          <w:rFonts w:ascii="Cambria" w:hAnsi="Cambria"/>
          <w:color w:val="7030A0"/>
          <w:sz w:val="22"/>
          <w:szCs w:val="22"/>
        </w:rPr>
        <w:t xml:space="preserve"> - </w:t>
      </w:r>
      <w:r w:rsidRPr="0070012E">
        <w:rPr>
          <w:rFonts w:ascii="Cambria" w:hAnsi="Cambria"/>
          <w:color w:val="0070C0"/>
          <w:sz w:val="22"/>
          <w:szCs w:val="22"/>
        </w:rPr>
        <w:t>(załącznik 3 SWZ),</w:t>
      </w:r>
    </w:p>
    <w:p w:rsidR="0070012E" w:rsidRPr="0070012E" w:rsidRDefault="0070012E" w:rsidP="0070012E">
      <w:pPr>
        <w:pStyle w:val="Default"/>
        <w:jc w:val="both"/>
        <w:rPr>
          <w:rFonts w:ascii="Cambria" w:hAnsi="Cambria"/>
          <w:b/>
          <w:color w:val="auto"/>
          <w:sz w:val="22"/>
          <w:szCs w:val="22"/>
          <w:u w:val="single"/>
        </w:rPr>
      </w:pPr>
    </w:p>
    <w:p w:rsidR="0070012E" w:rsidRPr="0070012E" w:rsidRDefault="0070012E" w:rsidP="0070012E">
      <w:pPr>
        <w:pStyle w:val="Default"/>
        <w:jc w:val="both"/>
        <w:rPr>
          <w:rFonts w:ascii="Cambria" w:hAnsi="Cambria"/>
          <w:b/>
          <w:color w:val="auto"/>
          <w:sz w:val="22"/>
          <w:szCs w:val="22"/>
          <w:u w:val="single"/>
        </w:rPr>
      </w:pPr>
      <w:r w:rsidRPr="0070012E">
        <w:rPr>
          <w:rFonts w:ascii="Cambria" w:hAnsi="Cambria"/>
          <w:b/>
          <w:color w:val="auto"/>
          <w:sz w:val="22"/>
          <w:szCs w:val="22"/>
          <w:u w:val="single"/>
        </w:rPr>
        <w:t>W przypadku, kiedy wykonawca nie należy do grupy kapitałowej – składa tylko załącznik z pkt „a”.</w:t>
      </w:r>
    </w:p>
    <w:p w:rsidR="0070012E" w:rsidRPr="0070012E" w:rsidRDefault="0070012E" w:rsidP="0070012E">
      <w:pPr>
        <w:pStyle w:val="Default"/>
        <w:jc w:val="both"/>
        <w:rPr>
          <w:rFonts w:ascii="Cambria" w:eastAsiaTheme="minorHAnsi" w:hAnsi="Cambria" w:cs="Times New Roman"/>
          <w:color w:val="FF0000"/>
          <w:sz w:val="22"/>
          <w:szCs w:val="22"/>
          <w:u w:val="single"/>
        </w:rPr>
      </w:pPr>
    </w:p>
    <w:p w:rsidR="0070012E" w:rsidRPr="000F7E23" w:rsidRDefault="0070012E" w:rsidP="000F7E23">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t>oświadczenia wykonawcy</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0070C0"/>
          <w:sz w:val="22"/>
          <w:szCs w:val="22"/>
        </w:rPr>
        <w:t>(załącznik nr 4 SWZ)</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 xml:space="preserve">o aktualności informacji zawartych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oświadczeniu, o którym mowa w art. 125 ust. 1 ustawy (rozdział 10 ust. 7 pkt 2 SWZ) - w zakresie podstaw wykluczenia z postępowania wskazanych przez zamawiającego tj: </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3 ustawy,</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4 ustawy, dotyczących orzeczenia zakazu ubiegania się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o zamówienie publiczne tytułem środka zapobiegawczego,</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5 ustawy, dotyczących zawarcia z innymi wykonawcami porozumienia mającego na celu zakłócenie konkurencji, </w:t>
      </w:r>
    </w:p>
    <w:p w:rsidR="0070012E" w:rsidRPr="0070012E" w:rsidRDefault="0070012E" w:rsidP="00F054A4">
      <w:pPr>
        <w:pStyle w:val="Akapitzlist"/>
        <w:widowControl/>
        <w:numPr>
          <w:ilvl w:val="0"/>
          <w:numId w:val="17"/>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6 ustawy.</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 xml:space="preserve">3. Jeżeli wykonawca ma siedzibę lub miejsce zamieszkania poza granicami Rzeczypospolitej Polskiej, zamiast: informacji z Krajowego Rejestru Karnego, o której mowa w ust. 2 pkt 1 – składa informację z odpowiedniego rejestru, takiego jak rejestr sądowy, albo, w przypadku braku takiego rejestru, inny równoważny dokument wydany przez właściwy organ sądowy lub administracyjny kraju, w którym wykonawca ma siedzibę lub miejsce zamieszkania, </w:t>
      </w:r>
      <w:r>
        <w:rPr>
          <w:rFonts w:ascii="Cambria" w:eastAsiaTheme="minorHAnsi" w:hAnsi="Cambria"/>
          <w:sz w:val="22"/>
          <w:szCs w:val="22"/>
        </w:rPr>
        <w:t xml:space="preserve">                            </w:t>
      </w:r>
      <w:r w:rsidRPr="0070012E">
        <w:rPr>
          <w:rFonts w:ascii="Cambria" w:eastAsiaTheme="minorHAnsi" w:hAnsi="Cambria"/>
          <w:sz w:val="22"/>
          <w:szCs w:val="22"/>
        </w:rPr>
        <w:t>w zakresie, o którym mowa w ust. 2 pkt 1.</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4.</w:t>
      </w:r>
      <w:r w:rsidRPr="0070012E">
        <w:rPr>
          <w:rFonts w:ascii="Cambria" w:eastAsiaTheme="minorHAnsi" w:hAnsi="Cambria"/>
          <w:sz w:val="22"/>
          <w:szCs w:val="22"/>
        </w:rPr>
        <w:tab/>
        <w:t xml:space="preserve">Dokument, o którym mowa w ust. 2 pkt 1 SWZ, powinien być wystawiony nie wcześniej niż 6 miesięcy przed jego złożeniem. </w:t>
      </w:r>
    </w:p>
    <w:p w:rsidR="0070012E" w:rsidRPr="0070012E" w:rsidRDefault="0070012E" w:rsidP="0070012E">
      <w:pPr>
        <w:pStyle w:val="Default"/>
        <w:ind w:left="142" w:hanging="284"/>
        <w:jc w:val="both"/>
        <w:rPr>
          <w:rFonts w:ascii="Cambria" w:hAnsi="Cambria" w:cs="Tahoma"/>
          <w:color w:val="00B0F0"/>
          <w:sz w:val="22"/>
          <w:szCs w:val="22"/>
        </w:rPr>
      </w:pPr>
      <w:r w:rsidRPr="0070012E">
        <w:rPr>
          <w:rFonts w:ascii="Cambria" w:eastAsiaTheme="minorHAnsi" w:hAnsi="Cambria"/>
          <w:sz w:val="22"/>
          <w:szCs w:val="22"/>
        </w:rPr>
        <w:t>5.</w:t>
      </w:r>
      <w:r w:rsidRPr="0070012E">
        <w:rPr>
          <w:rFonts w:ascii="Cambria" w:eastAsiaTheme="minorHAnsi" w:hAnsi="Cambria"/>
          <w:sz w:val="22"/>
          <w:szCs w:val="22"/>
        </w:rPr>
        <w:tab/>
      </w:r>
      <w:r w:rsidRPr="0070012E">
        <w:rPr>
          <w:rFonts w:ascii="Cambria" w:eastAsiaTheme="minorHAnsi" w:hAnsi="Cambria" w:cs="Times New Roman"/>
          <w:sz w:val="22"/>
          <w:szCs w:val="22"/>
        </w:rPr>
        <w:t xml:space="preserve">Jeżeli w kraju, w którym </w:t>
      </w:r>
      <w:r w:rsidRPr="0070012E">
        <w:rPr>
          <w:rFonts w:ascii="Cambria" w:eastAsiaTheme="minorHAnsi" w:hAnsi="Cambria" w:cs="Times New Roman"/>
          <w:color w:val="auto"/>
          <w:sz w:val="22"/>
          <w:szCs w:val="22"/>
        </w:rPr>
        <w:t xml:space="preserve">wykonawca ma siedzibę lub miejsce zamieszkania, nie wydaje się dokumentów, o których mowa w ust. 2 (informacji z KRK) lub gdy dokumenty te nie odnoszą się do wszystkich przypadków, o których mowa w art. 108 ust. 1 pkt 1, 2 i 4 ustawy pzp </w:t>
      </w:r>
      <w:r w:rsidRPr="0070012E">
        <w:rPr>
          <w:rFonts w:ascii="Cambria" w:eastAsiaTheme="minorHAnsi" w:hAnsi="Cambria"/>
          <w:color w:val="auto"/>
          <w:sz w:val="22"/>
          <w:szCs w:val="22"/>
        </w:rPr>
        <w:t>(rozdziału 7 ust. 1 pkt 1 i 2 SWZ),</w:t>
      </w:r>
      <w:r w:rsidRPr="0070012E">
        <w:rPr>
          <w:rFonts w:ascii="Cambria" w:hAnsi="Cambria" w:cs="Tahoma"/>
          <w:color w:val="auto"/>
          <w:sz w:val="22"/>
          <w:szCs w:val="22"/>
        </w:rPr>
        <w:t xml:space="preserve"> </w:t>
      </w:r>
      <w:r w:rsidRPr="0070012E">
        <w:rPr>
          <w:rFonts w:ascii="Cambria" w:eastAsiaTheme="minorHAnsi" w:hAnsi="Cambria" w:cs="Times New Roman"/>
          <w:color w:val="auto"/>
          <w:sz w:val="22"/>
          <w:szCs w:val="22"/>
        </w:rPr>
        <w:t>zastępuje się je odpowiednio w całości lub w części dokumentem zawierającym odpowiednio oświadczenie wykonawcy, ze wskazaniem osoby albo osób uprawnionych do jego reprezentacji, lub oświadczenie osoby, której dokument</w:t>
      </w:r>
      <w:r w:rsidRPr="0070012E">
        <w:rPr>
          <w:rFonts w:ascii="Cambria" w:eastAsiaTheme="minorHAnsi" w:hAnsi="Cambria" w:cs="Times New Roman"/>
          <w:sz w:val="22"/>
          <w:szCs w:val="22"/>
        </w:rPr>
        <w:t xml:space="preserve">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Pr="0070012E">
        <w:rPr>
          <w:rFonts w:ascii="Cambria" w:eastAsiaTheme="minorHAnsi" w:hAnsi="Cambria"/>
          <w:sz w:val="22"/>
          <w:szCs w:val="22"/>
        </w:rPr>
        <w:t xml:space="preserve">Dokument, o którym mowa powyżej, powinien być wystawiony nie wcześniej niż 6 miesięcy przed jego złożeniem. </w:t>
      </w:r>
    </w:p>
    <w:p w:rsidR="0070012E" w:rsidRPr="0070012E" w:rsidRDefault="000F7E23" w:rsidP="0070012E">
      <w:pPr>
        <w:pStyle w:val="Default"/>
        <w:ind w:left="142" w:hanging="284"/>
        <w:jc w:val="both"/>
        <w:rPr>
          <w:rFonts w:ascii="Cambria" w:eastAsiaTheme="minorHAnsi" w:hAnsi="Cambria" w:cs="Times New Roman"/>
          <w:b/>
          <w:color w:val="FF0000"/>
          <w:sz w:val="22"/>
          <w:szCs w:val="22"/>
        </w:rPr>
      </w:pPr>
      <w:r>
        <w:rPr>
          <w:rFonts w:ascii="Cambria" w:eastAsiaTheme="minorHAnsi" w:hAnsi="Cambria" w:cs="Times New Roman"/>
          <w:color w:val="auto"/>
          <w:sz w:val="22"/>
          <w:szCs w:val="22"/>
        </w:rPr>
        <w:t>6.</w:t>
      </w:r>
      <w:r>
        <w:rPr>
          <w:rFonts w:ascii="Cambria" w:eastAsiaTheme="minorHAnsi" w:hAnsi="Cambria" w:cs="Times New Roman"/>
          <w:color w:val="auto"/>
          <w:sz w:val="22"/>
          <w:szCs w:val="22"/>
        </w:rPr>
        <w:tab/>
      </w:r>
      <w:r w:rsidR="0070012E" w:rsidRPr="0070012E">
        <w:rPr>
          <w:rFonts w:ascii="Cambria" w:eastAsiaTheme="minorHAnsi" w:hAnsi="Cambria" w:cs="Times New Roman"/>
          <w:color w:val="auto"/>
          <w:sz w:val="22"/>
          <w:szCs w:val="22"/>
        </w:rPr>
        <w:t xml:space="preserve">Zamawiający </w:t>
      </w:r>
      <w:r w:rsidR="0070012E" w:rsidRPr="008D1E21">
        <w:rPr>
          <w:rFonts w:ascii="Cambria" w:eastAsiaTheme="minorHAnsi" w:hAnsi="Cambria" w:cs="Times New Roman"/>
          <w:b/>
          <w:color w:val="auto"/>
          <w:sz w:val="22"/>
          <w:szCs w:val="22"/>
          <w:u w:val="single"/>
        </w:rPr>
        <w:t>nie wymaga</w:t>
      </w:r>
      <w:r w:rsidR="0070012E" w:rsidRPr="0070012E">
        <w:rPr>
          <w:rFonts w:ascii="Cambria" w:eastAsiaTheme="minorHAnsi" w:hAnsi="Cambria" w:cs="Times New Roman"/>
          <w:color w:val="auto"/>
          <w:sz w:val="22"/>
          <w:szCs w:val="22"/>
        </w:rPr>
        <w:t xml:space="preserve"> od wykonawcy przedstawienia podmiotowych środków dowodowych, o których mowa w ust. 2, </w:t>
      </w:r>
      <w:r w:rsidR="0070012E" w:rsidRPr="0070012E">
        <w:rPr>
          <w:rFonts w:ascii="Cambria" w:eastAsiaTheme="minorHAnsi" w:hAnsi="Cambria" w:cs="Times New Roman"/>
          <w:color w:val="auto"/>
          <w:sz w:val="22"/>
          <w:szCs w:val="22"/>
          <w:u w:val="single"/>
        </w:rPr>
        <w:t>dotyczących podwykonawców</w:t>
      </w:r>
      <w:r w:rsidR="0070012E" w:rsidRPr="0070012E">
        <w:rPr>
          <w:rFonts w:ascii="Cambria" w:eastAsiaTheme="minorHAnsi" w:hAnsi="Cambria" w:cs="Times New Roman"/>
          <w:color w:val="auto"/>
          <w:sz w:val="22"/>
          <w:szCs w:val="22"/>
        </w:rPr>
        <w:t xml:space="preserve"> niebędących podmiotami udostępniającymi zasoby na zasadach określonych w art. 118 ustawy pzp, potwierdzających, że nie zachodzą wobec tych podwykonawców podstawy wykluczenia </w:t>
      </w:r>
      <w:r w:rsidR="0070012E">
        <w:rPr>
          <w:rFonts w:ascii="Cambria" w:eastAsiaTheme="minorHAnsi" w:hAnsi="Cambria" w:cs="Times New Roman"/>
          <w:color w:val="auto"/>
          <w:sz w:val="22"/>
          <w:szCs w:val="22"/>
        </w:rPr>
        <w:t xml:space="preserve">                     </w:t>
      </w:r>
      <w:r w:rsidR="0070012E" w:rsidRPr="0070012E">
        <w:rPr>
          <w:rFonts w:ascii="Cambria" w:eastAsiaTheme="minorHAnsi" w:hAnsi="Cambria" w:cs="Times New Roman"/>
          <w:color w:val="auto"/>
          <w:sz w:val="22"/>
          <w:szCs w:val="22"/>
        </w:rPr>
        <w:t>z postępowania</w:t>
      </w:r>
      <w:r w:rsidR="0070012E" w:rsidRPr="0070012E">
        <w:rPr>
          <w:rFonts w:ascii="Cambria" w:eastAsiaTheme="minorHAnsi" w:hAnsi="Cambria" w:cs="Times New Roman"/>
          <w:b/>
          <w:color w:val="FF0000"/>
          <w:sz w:val="22"/>
          <w:szCs w:val="22"/>
        </w:rPr>
        <w:t>.</w:t>
      </w:r>
    </w:p>
    <w:p w:rsidR="0070012E" w:rsidRPr="0070012E" w:rsidRDefault="0070012E" w:rsidP="0070012E">
      <w:pPr>
        <w:pStyle w:val="Default"/>
        <w:ind w:left="142" w:hanging="284"/>
        <w:jc w:val="both"/>
        <w:rPr>
          <w:rFonts w:ascii="Cambria" w:hAnsi="Cambria" w:cs="Tahoma"/>
          <w:strike/>
          <w:color w:val="00B0F0"/>
          <w:sz w:val="22"/>
          <w:szCs w:val="22"/>
        </w:rPr>
      </w:pPr>
      <w:r w:rsidRPr="0070012E">
        <w:rPr>
          <w:rFonts w:ascii="Cambria" w:eastAsiaTheme="minorHAnsi" w:hAnsi="Cambria" w:cs="Times New Roman"/>
          <w:color w:val="auto"/>
          <w:sz w:val="22"/>
          <w:szCs w:val="22"/>
        </w:rPr>
        <w:t>7</w:t>
      </w:r>
      <w:r w:rsidRPr="0070012E">
        <w:rPr>
          <w:rFonts w:ascii="Cambria" w:hAnsi="Cambria" w:cs="Tahoma"/>
          <w:color w:val="auto"/>
          <w:sz w:val="22"/>
          <w:szCs w:val="22"/>
        </w:rPr>
        <w:t>.</w:t>
      </w:r>
      <w:r w:rsidRPr="0070012E">
        <w:rPr>
          <w:rFonts w:ascii="Cambria" w:hAnsi="Cambria" w:cs="Tahoma"/>
          <w:color w:val="auto"/>
          <w:sz w:val="22"/>
          <w:szCs w:val="22"/>
        </w:rPr>
        <w:tab/>
      </w:r>
      <w:r w:rsidRPr="0070012E">
        <w:rPr>
          <w:rFonts w:ascii="Cambria" w:hAnsi="Cambria"/>
          <w:color w:val="auto"/>
          <w:sz w:val="22"/>
          <w:szCs w:val="22"/>
        </w:rPr>
        <w:t>W celu potwierdzenia spełniania przez wykonawcę warunków udziału w postępowaniu dotyczących:</w:t>
      </w:r>
    </w:p>
    <w:p w:rsidR="0070012E" w:rsidRPr="0070012E" w:rsidRDefault="0070012E" w:rsidP="00F054A4">
      <w:pPr>
        <w:pStyle w:val="Default"/>
        <w:numPr>
          <w:ilvl w:val="0"/>
          <w:numId w:val="15"/>
        </w:numPr>
        <w:jc w:val="both"/>
        <w:rPr>
          <w:rFonts w:ascii="Cambria" w:hAnsi="Cambria" w:cs="Tahoma"/>
          <w:color w:val="auto"/>
          <w:sz w:val="22"/>
          <w:szCs w:val="22"/>
        </w:rPr>
      </w:pPr>
      <w:r w:rsidRPr="0070012E">
        <w:rPr>
          <w:rFonts w:ascii="Cambria" w:hAnsi="Cambria"/>
          <w:color w:val="auto"/>
          <w:sz w:val="22"/>
          <w:szCs w:val="22"/>
        </w:rPr>
        <w:t xml:space="preserve">zdolności do występowania w obrocie gospodarczym, </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hAnsi="Cambria"/>
          <w:color w:val="auto"/>
          <w:sz w:val="22"/>
          <w:szCs w:val="22"/>
        </w:rPr>
        <w:lastRenderedPageBreak/>
        <w:t xml:space="preserve">wymaganych uprawnień do prowadzenia określonej działalności gospodarczej lub zawodowej, </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eastAsiaTheme="minorHAnsi" w:hAnsi="Cambria"/>
          <w:color w:val="auto"/>
          <w:sz w:val="22"/>
          <w:szCs w:val="22"/>
        </w:rPr>
        <w:t>sytuacji ekonomicznej lub finansowej,</w:t>
      </w:r>
    </w:p>
    <w:p w:rsidR="0070012E" w:rsidRPr="0070012E" w:rsidRDefault="0070012E" w:rsidP="00F054A4">
      <w:pPr>
        <w:pStyle w:val="Default"/>
        <w:numPr>
          <w:ilvl w:val="0"/>
          <w:numId w:val="15"/>
        </w:numPr>
        <w:jc w:val="both"/>
        <w:rPr>
          <w:rFonts w:ascii="Cambria" w:hAnsi="Cambria"/>
          <w:color w:val="auto"/>
          <w:sz w:val="22"/>
          <w:szCs w:val="22"/>
        </w:rPr>
      </w:pPr>
      <w:r w:rsidRPr="0070012E">
        <w:rPr>
          <w:rFonts w:ascii="Cambria" w:eastAsiaTheme="minorHAnsi" w:hAnsi="Cambria"/>
          <w:color w:val="auto"/>
          <w:sz w:val="22"/>
          <w:szCs w:val="22"/>
        </w:rPr>
        <w:t xml:space="preserve">zdolności technicznej lub zawodowej, </w:t>
      </w:r>
    </w:p>
    <w:p w:rsidR="0070012E" w:rsidRPr="0070012E" w:rsidRDefault="0070012E" w:rsidP="0070012E">
      <w:pPr>
        <w:pStyle w:val="Default"/>
        <w:ind w:left="284"/>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zamawiający </w:t>
      </w:r>
      <w:r w:rsidRPr="0070012E">
        <w:rPr>
          <w:rFonts w:ascii="Cambria" w:eastAsiaTheme="minorHAnsi" w:hAnsi="Cambria"/>
          <w:b/>
          <w:color w:val="auto"/>
          <w:sz w:val="22"/>
          <w:szCs w:val="22"/>
        </w:rPr>
        <w:t>nie żąda</w:t>
      </w:r>
      <w:r w:rsidRPr="0070012E">
        <w:rPr>
          <w:rFonts w:ascii="Cambria" w:eastAsiaTheme="minorHAnsi" w:hAnsi="Cambria"/>
          <w:color w:val="auto"/>
          <w:sz w:val="22"/>
          <w:szCs w:val="22"/>
        </w:rPr>
        <w:t xml:space="preserve"> </w:t>
      </w:r>
      <w:r w:rsidRPr="0070012E">
        <w:rPr>
          <w:rFonts w:ascii="Cambria" w:hAnsi="Cambria"/>
          <w:color w:val="auto"/>
          <w:sz w:val="22"/>
          <w:szCs w:val="22"/>
        </w:rPr>
        <w:t xml:space="preserve">od wykonawcy, którego oferta została najwyżej oceniona złożenia </w:t>
      </w:r>
      <w:r w:rsidRPr="0070012E">
        <w:rPr>
          <w:rFonts w:ascii="Cambria" w:eastAsiaTheme="minorHAnsi" w:hAnsi="Cambria"/>
          <w:color w:val="auto"/>
          <w:sz w:val="22"/>
          <w:szCs w:val="22"/>
        </w:rPr>
        <w:t>podmiotowych środków dowodowych.</w:t>
      </w:r>
    </w:p>
    <w:p w:rsidR="0070012E" w:rsidRPr="0070012E" w:rsidRDefault="0070012E" w:rsidP="0070012E">
      <w:pPr>
        <w:pStyle w:val="Default"/>
        <w:ind w:left="284"/>
        <w:jc w:val="both"/>
        <w:rPr>
          <w:rFonts w:ascii="Cambria" w:hAnsi="Cambria"/>
          <w:color w:val="auto"/>
          <w:sz w:val="22"/>
          <w:szCs w:val="22"/>
        </w:rPr>
      </w:pPr>
    </w:p>
    <w:p w:rsidR="0070012E" w:rsidRPr="0070012E" w:rsidRDefault="0070012E" w:rsidP="0070012E">
      <w:pPr>
        <w:pStyle w:val="Default"/>
        <w:ind w:left="142" w:hanging="284"/>
        <w:jc w:val="both"/>
        <w:rPr>
          <w:rFonts w:ascii="Cambria" w:eastAsiaTheme="minorHAnsi" w:hAnsi="Cambria"/>
          <w:b/>
          <w:color w:val="auto"/>
          <w:sz w:val="22"/>
          <w:szCs w:val="22"/>
        </w:rPr>
      </w:pPr>
      <w:r w:rsidRPr="0070012E">
        <w:rPr>
          <w:rFonts w:ascii="Cambria" w:eastAsiaTheme="minorHAnsi" w:hAnsi="Cambria"/>
          <w:color w:val="auto"/>
          <w:sz w:val="22"/>
          <w:szCs w:val="22"/>
        </w:rPr>
        <w:t xml:space="preserve">8. Zamawiający zgodnie z art. 126 ust. 1 pzp przed wyborem najkorzystniejszej oferty wezwie wykonawcę, którego </w:t>
      </w:r>
      <w:r w:rsidRPr="0070012E">
        <w:rPr>
          <w:rFonts w:ascii="Cambria" w:eastAsiaTheme="minorHAnsi" w:hAnsi="Cambria"/>
          <w:b/>
          <w:color w:val="auto"/>
          <w:sz w:val="22"/>
          <w:szCs w:val="22"/>
        </w:rPr>
        <w:t>oferta została najwyżej oceniona</w:t>
      </w:r>
      <w:r w:rsidRPr="0070012E">
        <w:rPr>
          <w:rFonts w:ascii="Cambria" w:eastAsiaTheme="minorHAnsi" w:hAnsi="Cambria"/>
          <w:color w:val="auto"/>
          <w:sz w:val="22"/>
          <w:szCs w:val="22"/>
        </w:rPr>
        <w:t xml:space="preserve">, do złożenia w wyznaczonym terminie, nie krótszym niż 10 dni, aktualnych na dzień złożenia podmiotowych środków dowodowych, o których mowa w ust. 2 – dotyczących podstaw wykluczenia. </w:t>
      </w:r>
      <w:r w:rsidRPr="0070012E">
        <w:rPr>
          <w:rFonts w:ascii="Cambria" w:eastAsiaTheme="minorHAnsi" w:hAnsi="Cambria"/>
          <w:b/>
          <w:color w:val="auto"/>
          <w:sz w:val="22"/>
          <w:szCs w:val="22"/>
        </w:rPr>
        <w:t>W przypadku wspólnego ubiegania się o udzielenie zamówienia przez wykonawców (konsorcja, spółki cywilne), każdy z tych wykonawców przedkłada podmiotowe środki dowodowe potwierdzające brak podstaw do wykluczenia, o których mowa  w ust. 2 .</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color w:val="auto"/>
          <w:sz w:val="22"/>
          <w:szCs w:val="22"/>
        </w:rPr>
        <w:t>9.</w:t>
      </w:r>
      <w:r w:rsidRPr="0070012E">
        <w:rPr>
          <w:rFonts w:ascii="Cambria" w:eastAsiaTheme="minorHAnsi" w:hAnsi="Cambria"/>
          <w:color w:val="auto"/>
          <w:sz w:val="22"/>
          <w:szCs w:val="22"/>
        </w:rPr>
        <w:tab/>
      </w:r>
      <w:r w:rsidRPr="0070012E">
        <w:rPr>
          <w:rFonts w:ascii="Cambria" w:eastAsiaTheme="minorHAnsi" w:hAnsi="Cambria"/>
          <w:sz w:val="22"/>
          <w:szCs w:val="22"/>
        </w:rPr>
        <w:t xml:space="preserve">Jeżeli jest to niezbędne do zapewnienia odpowiedniego przebiegu postępowania, zamawiający może na każdym etapie postępowania, wezwać wykonawców do złożenia wszystkich lub niektórych podmiotowych środków dowodowych aktualnych na dzień ich złożenia. </w:t>
      </w:r>
    </w:p>
    <w:p w:rsidR="0070012E" w:rsidRPr="0070012E" w:rsidRDefault="0070012E" w:rsidP="0070012E">
      <w:pPr>
        <w:pStyle w:val="Default"/>
        <w:ind w:left="142" w:hanging="284"/>
        <w:jc w:val="both"/>
        <w:rPr>
          <w:rFonts w:ascii="Cambria" w:eastAsiaTheme="minorHAnsi" w:hAnsi="Cambria" w:cs="Times New Roman"/>
          <w:sz w:val="22"/>
          <w:szCs w:val="22"/>
        </w:rPr>
      </w:pPr>
      <w:r w:rsidRPr="0070012E">
        <w:rPr>
          <w:rFonts w:ascii="Cambria" w:eastAsiaTheme="minorHAnsi" w:hAnsi="Cambria"/>
          <w:color w:val="auto"/>
          <w:sz w:val="22"/>
          <w:szCs w:val="22"/>
        </w:rPr>
        <w:t>10.</w:t>
      </w:r>
      <w:r w:rsidRPr="0070012E">
        <w:rPr>
          <w:rFonts w:ascii="Cambria" w:eastAsiaTheme="minorHAnsi" w:hAnsi="Cambria" w:cs="Times New Roman"/>
          <w:sz w:val="22"/>
          <w:szCs w:val="22"/>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70012E" w:rsidRPr="0070012E" w:rsidRDefault="0070012E" w:rsidP="0070012E">
      <w:pPr>
        <w:pStyle w:val="Default"/>
        <w:ind w:left="142" w:hanging="284"/>
        <w:jc w:val="both"/>
        <w:rPr>
          <w:rFonts w:ascii="Cambria" w:hAnsi="Cambria" w:cs="Tahoma"/>
          <w:color w:val="auto"/>
          <w:sz w:val="22"/>
          <w:szCs w:val="22"/>
        </w:rPr>
      </w:pPr>
      <w:r w:rsidRPr="0070012E">
        <w:rPr>
          <w:rFonts w:ascii="Cambria" w:eastAsiaTheme="minorHAnsi" w:hAnsi="Cambria"/>
          <w:color w:val="auto"/>
          <w:sz w:val="22"/>
          <w:szCs w:val="22"/>
        </w:rPr>
        <w:t>11.</w:t>
      </w:r>
      <w:r w:rsidRPr="0070012E">
        <w:rPr>
          <w:rFonts w:ascii="Cambria" w:hAnsi="Cambria" w:cs="Tahoma"/>
          <w:color w:val="auto"/>
          <w:sz w:val="22"/>
          <w:szCs w:val="22"/>
        </w:rPr>
        <w:t xml:space="preserve">Zamawiający zgodnie z art. 127 ust. 1 pzp nie będzie </w:t>
      </w:r>
      <w:r w:rsidRPr="0070012E">
        <w:rPr>
          <w:rFonts w:ascii="Cambria" w:eastAsiaTheme="minorHAnsi" w:hAnsi="Cambria"/>
          <w:color w:val="auto"/>
          <w:sz w:val="22"/>
          <w:szCs w:val="22"/>
        </w:rPr>
        <w:t>wzywał do złożenia podmiotowych środków dowodowych, jeżeli:</w:t>
      </w:r>
    </w:p>
    <w:p w:rsidR="0070012E" w:rsidRPr="0070012E" w:rsidRDefault="0070012E" w:rsidP="00F054A4">
      <w:pPr>
        <w:pStyle w:val="Default"/>
        <w:numPr>
          <w:ilvl w:val="0"/>
          <w:numId w:val="16"/>
        </w:numPr>
        <w:ind w:left="709" w:hanging="425"/>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jednolitym dokumencie dane umożliwiające dostęp do tych środków; </w:t>
      </w:r>
    </w:p>
    <w:p w:rsidR="0070012E" w:rsidRPr="0070012E" w:rsidRDefault="0070012E" w:rsidP="00F054A4">
      <w:pPr>
        <w:pStyle w:val="Default"/>
        <w:numPr>
          <w:ilvl w:val="0"/>
          <w:numId w:val="16"/>
        </w:numPr>
        <w:ind w:left="709" w:hanging="425"/>
        <w:jc w:val="both"/>
        <w:rPr>
          <w:rFonts w:ascii="Cambria" w:eastAsiaTheme="minorHAnsi" w:hAnsi="Cambria"/>
          <w:color w:val="auto"/>
          <w:sz w:val="22"/>
          <w:szCs w:val="22"/>
        </w:rPr>
      </w:pPr>
      <w:r w:rsidRPr="0070012E">
        <w:rPr>
          <w:rFonts w:ascii="Cambria" w:eastAsiaTheme="minorHAnsi" w:hAnsi="Cambria"/>
          <w:color w:val="auto"/>
          <w:sz w:val="22"/>
          <w:szCs w:val="22"/>
        </w:rPr>
        <w:t xml:space="preserve">podmiotowym środkiem dowodowym jest oświadczenie, którego treść odpowiada zakresowi oświadczenia, o którym mowa w art. 125 ust. 1. </w:t>
      </w:r>
    </w:p>
    <w:p w:rsidR="0070012E" w:rsidRPr="0070012E" w:rsidRDefault="0070012E" w:rsidP="0070012E">
      <w:pPr>
        <w:pStyle w:val="Default"/>
        <w:ind w:left="284" w:hanging="426"/>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12.</w:t>
      </w:r>
      <w:r w:rsidRPr="0070012E">
        <w:rPr>
          <w:rFonts w:ascii="Cambria" w:eastAsiaTheme="minorHAnsi" w:hAnsi="Cambria" w:cs="Times New Roman"/>
          <w:color w:val="auto"/>
          <w:sz w:val="22"/>
          <w:szCs w:val="22"/>
        </w:rPr>
        <w:tab/>
        <w:t>Wykonawca nie jest zobowiązany do złożenia podmiotowych środków dowodowych, które                               zamawiający posiada, jeżeli wykonawca wskaże te środki oraz potwierdzi ich prawidłowość                                  i aktualność.</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eastAsiaTheme="minorHAnsi" w:hAnsi="Cambria" w:cs="Times New Roman"/>
          <w:color w:val="auto"/>
          <w:sz w:val="22"/>
          <w:szCs w:val="22"/>
        </w:rPr>
        <w:t>13.</w:t>
      </w:r>
      <w:r w:rsidRPr="0070012E">
        <w:rPr>
          <w:rFonts w:ascii="Cambria" w:eastAsiaTheme="minorHAnsi" w:hAnsi="Cambria" w:cs="Times New Roman"/>
          <w:color w:val="auto"/>
          <w:sz w:val="22"/>
          <w:szCs w:val="22"/>
        </w:rPr>
        <w:tab/>
      </w:r>
      <w:r w:rsidRPr="0070012E">
        <w:rPr>
          <w:rFonts w:ascii="Cambria" w:hAnsi="Cambria"/>
          <w:color w:val="auto"/>
          <w:sz w:val="22"/>
          <w:szCs w:val="22"/>
          <w:lang w:eastAsia="pl-PL"/>
        </w:rPr>
        <w:t>Jeżeli wykonawca, którego oferta została najwyżej oceniona</w:t>
      </w:r>
      <w:r w:rsidRPr="0070012E">
        <w:rPr>
          <w:rFonts w:ascii="Cambria" w:hAnsi="Cambria" w:cs="Tahoma"/>
          <w:color w:val="auto"/>
          <w:sz w:val="22"/>
          <w:szCs w:val="22"/>
        </w:rPr>
        <w:t xml:space="preserve"> </w:t>
      </w:r>
      <w:r w:rsidRPr="0070012E">
        <w:rPr>
          <w:rFonts w:ascii="Cambria" w:hAnsi="Cambria"/>
          <w:color w:val="auto"/>
          <w:sz w:val="22"/>
          <w:szCs w:val="22"/>
          <w:lang w:eastAsia="pl-PL"/>
        </w:rPr>
        <w:t xml:space="preserve">nie złożył oświadczenia </w:t>
      </w:r>
      <w:r>
        <w:rPr>
          <w:rFonts w:ascii="Cambria" w:hAnsi="Cambria"/>
          <w:color w:val="auto"/>
          <w:sz w:val="22"/>
          <w:szCs w:val="22"/>
          <w:lang w:eastAsia="pl-PL"/>
        </w:rPr>
        <w:t xml:space="preserve">                             </w:t>
      </w:r>
      <w:r w:rsidRPr="0070012E">
        <w:rPr>
          <w:rFonts w:ascii="Cambria" w:hAnsi="Cambria"/>
          <w:color w:val="auto"/>
          <w:sz w:val="22"/>
          <w:szCs w:val="22"/>
        </w:rPr>
        <w:t>o niepodleganiu wykluczeniu i spełnianiu warunków udziału w postępowaniu (JEDZ)</w:t>
      </w:r>
      <w:r w:rsidRPr="0070012E">
        <w:rPr>
          <w:rFonts w:ascii="Cambria" w:hAnsi="Cambria"/>
          <w:color w:val="auto"/>
          <w:sz w:val="22"/>
          <w:szCs w:val="22"/>
          <w:lang w:eastAsia="pl-PL"/>
        </w:rPr>
        <w:t>, podmiotowych środków dowodowych, innych dokumentów lub oświadczeń składanych</w:t>
      </w:r>
      <w:r w:rsidR="000F7E23">
        <w:rPr>
          <w:rFonts w:ascii="Cambria" w:hAnsi="Cambria"/>
          <w:color w:val="auto"/>
          <w:sz w:val="22"/>
          <w:szCs w:val="22"/>
          <w:lang w:eastAsia="pl-PL"/>
        </w:rPr>
        <w:t xml:space="preserve">            </w:t>
      </w:r>
      <w:r w:rsidRPr="0070012E">
        <w:rPr>
          <w:rFonts w:ascii="Cambria" w:hAnsi="Cambria"/>
          <w:color w:val="auto"/>
          <w:sz w:val="22"/>
          <w:szCs w:val="22"/>
          <w:lang w:eastAsia="pl-PL"/>
        </w:rPr>
        <w:t xml:space="preserve">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70012E" w:rsidRPr="0070012E" w:rsidRDefault="0070012E" w:rsidP="0070012E">
      <w:pPr>
        <w:pStyle w:val="Default"/>
        <w:ind w:left="284" w:hanging="426"/>
        <w:jc w:val="both"/>
        <w:rPr>
          <w:rFonts w:ascii="Cambria" w:hAnsi="Cambria" w:cs="Tahoma"/>
          <w:color w:val="auto"/>
          <w:sz w:val="22"/>
          <w:szCs w:val="22"/>
        </w:rPr>
      </w:pPr>
      <w:r w:rsidRPr="0070012E">
        <w:rPr>
          <w:rFonts w:ascii="Cambria" w:hAnsi="Cambria"/>
          <w:color w:val="auto"/>
          <w:sz w:val="22"/>
          <w:szCs w:val="22"/>
          <w:lang w:eastAsia="pl-PL"/>
        </w:rPr>
        <w:t>14.</w:t>
      </w:r>
      <w:r w:rsidRPr="0070012E">
        <w:rPr>
          <w:rFonts w:ascii="Cambria" w:hAnsi="Cambria"/>
          <w:color w:val="auto"/>
          <w:sz w:val="22"/>
          <w:szCs w:val="22"/>
          <w:lang w:eastAsia="pl-PL"/>
        </w:rPr>
        <w:tab/>
        <w:t xml:space="preserve">Zamawiający stosownie do art. 128 ust. 4 pzp, może żądać od wykonawców wyjaśnień dotyczących treści oświadczenia </w:t>
      </w:r>
      <w:r w:rsidRPr="0070012E">
        <w:rPr>
          <w:rFonts w:ascii="Cambria" w:hAnsi="Cambria"/>
          <w:color w:val="auto"/>
          <w:sz w:val="22"/>
          <w:szCs w:val="22"/>
        </w:rPr>
        <w:t xml:space="preserve">o niepodleganiu wykluczeniu i spełnianiu warunków udziału w postępowaniu </w:t>
      </w:r>
      <w:r w:rsidRPr="0070012E">
        <w:rPr>
          <w:rFonts w:ascii="Cambria" w:hAnsi="Cambria"/>
          <w:color w:val="auto"/>
          <w:sz w:val="22"/>
          <w:szCs w:val="22"/>
          <w:lang w:eastAsia="pl-PL"/>
        </w:rPr>
        <w:t xml:space="preserve">lub złożonych podmiotowych środków dowodowych lub innych dokumentów lub oświadczeń składanych  w postępowaniu. </w:t>
      </w:r>
    </w:p>
    <w:p w:rsidR="0070012E" w:rsidRPr="0070012E" w:rsidRDefault="0070012E" w:rsidP="0070012E">
      <w:pPr>
        <w:pStyle w:val="Default"/>
        <w:ind w:left="284" w:hanging="426"/>
        <w:jc w:val="both"/>
        <w:rPr>
          <w:rFonts w:ascii="Cambria" w:eastAsia="Times New Roman" w:hAnsi="Cambria"/>
          <w:color w:val="auto"/>
          <w:sz w:val="22"/>
          <w:szCs w:val="22"/>
          <w:lang w:eastAsia="pl-PL"/>
        </w:rPr>
      </w:pPr>
      <w:r w:rsidRPr="0070012E">
        <w:rPr>
          <w:rFonts w:ascii="Cambria" w:eastAsia="Times New Roman" w:hAnsi="Cambria"/>
          <w:color w:val="auto"/>
          <w:sz w:val="22"/>
          <w:szCs w:val="22"/>
          <w:lang w:eastAsia="pl-PL"/>
        </w:rPr>
        <w:t>15.</w:t>
      </w:r>
      <w:r w:rsidRPr="0070012E">
        <w:rPr>
          <w:rFonts w:ascii="Cambria" w:eastAsia="Times New Roman" w:hAnsi="Cambria"/>
          <w:color w:val="auto"/>
          <w:sz w:val="22"/>
          <w:szCs w:val="22"/>
          <w:lang w:eastAsia="pl-PL"/>
        </w:rPr>
        <w:tab/>
        <w:t xml:space="preserve">Jeżeli złożone przez wykonawcę, </w:t>
      </w:r>
      <w:r w:rsidRPr="0070012E">
        <w:rPr>
          <w:rFonts w:ascii="Cambria" w:hAnsi="Cambria"/>
          <w:color w:val="auto"/>
          <w:sz w:val="22"/>
          <w:szCs w:val="22"/>
          <w:lang w:eastAsia="pl-PL"/>
        </w:rPr>
        <w:t>którego oferta została najwyżej oceniona</w:t>
      </w:r>
      <w:r w:rsidRPr="0070012E">
        <w:rPr>
          <w:rFonts w:ascii="Cambria" w:hAnsi="Cambria" w:cs="Tahoma"/>
          <w:color w:val="auto"/>
          <w:sz w:val="22"/>
          <w:szCs w:val="22"/>
        </w:rPr>
        <w:t xml:space="preserve"> </w:t>
      </w:r>
      <w:r w:rsidRPr="0070012E">
        <w:rPr>
          <w:rFonts w:ascii="Cambria" w:eastAsia="Times New Roman" w:hAnsi="Cambria"/>
          <w:color w:val="auto"/>
          <w:sz w:val="22"/>
          <w:szCs w:val="22"/>
          <w:lang w:eastAsia="pl-PL"/>
        </w:rPr>
        <w:t xml:space="preserve">oświadczenie                                   o </w:t>
      </w:r>
      <w:r w:rsidRPr="0070012E">
        <w:rPr>
          <w:rFonts w:ascii="Cambria" w:hAnsi="Cambria"/>
          <w:color w:val="auto"/>
          <w:sz w:val="22"/>
          <w:szCs w:val="22"/>
        </w:rPr>
        <w:t xml:space="preserve">niepodleganiu wykluczeniu i spełnianiu warunków udziału w postępowaniu (JEDZ) </w:t>
      </w:r>
      <w:r w:rsidRPr="0070012E">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eastAsia="Times New Roman" w:hAnsi="Cambria"/>
          <w:color w:val="auto"/>
          <w:sz w:val="22"/>
          <w:szCs w:val="22"/>
          <w:lang w:eastAsia="pl-PL"/>
        </w:rPr>
        <w:lastRenderedPageBreak/>
        <w:t xml:space="preserve">16. </w:t>
      </w:r>
      <w:r w:rsidRPr="0070012E">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(jeżeli były wymagane) lub innych składanych dokumentów lub oświadczeń.</w:t>
      </w:r>
    </w:p>
    <w:p w:rsidR="0070012E" w:rsidRPr="0070012E" w:rsidRDefault="0070012E" w:rsidP="0070012E">
      <w:pPr>
        <w:pStyle w:val="Default"/>
        <w:ind w:left="284" w:hanging="426"/>
        <w:jc w:val="both"/>
        <w:rPr>
          <w:rFonts w:ascii="Cambria" w:hAnsi="Cambria"/>
          <w:color w:val="auto"/>
          <w:sz w:val="22"/>
          <w:szCs w:val="22"/>
          <w:lang w:eastAsia="pl-PL"/>
        </w:rPr>
      </w:pPr>
      <w:r w:rsidRPr="0070012E">
        <w:rPr>
          <w:rFonts w:ascii="Cambria" w:hAnsi="Cambria"/>
          <w:color w:val="auto"/>
          <w:sz w:val="22"/>
          <w:szCs w:val="22"/>
          <w:lang w:eastAsia="pl-PL"/>
        </w:rPr>
        <w:t xml:space="preserve">17. Niedopuszczalne jest prowadzenie między zamawiającym a wykonawcą negocjacji dotyczących złożonej oferty oraz, z uwzględnieniem rozdziału 18 ust. 9  dokonywanie jakiejkolwiek zmiany w jej treści. </w:t>
      </w:r>
    </w:p>
    <w:p w:rsidR="0070012E" w:rsidRPr="00FE6C18" w:rsidRDefault="0070012E" w:rsidP="00FE6C18">
      <w:pPr>
        <w:pStyle w:val="Default"/>
        <w:ind w:left="284" w:hanging="426"/>
        <w:jc w:val="both"/>
        <w:rPr>
          <w:rFonts w:ascii="Cambria" w:hAnsi="Cambria" w:cs="Tahoma"/>
          <w:color w:val="auto"/>
          <w:sz w:val="22"/>
          <w:szCs w:val="22"/>
        </w:rPr>
      </w:pPr>
      <w:r w:rsidRPr="0070012E">
        <w:rPr>
          <w:rFonts w:ascii="Cambria" w:hAnsi="Cambria"/>
          <w:color w:val="auto"/>
          <w:sz w:val="22"/>
          <w:szCs w:val="22"/>
          <w:lang w:eastAsia="pl-PL"/>
        </w:rPr>
        <w:t>18.</w:t>
      </w:r>
      <w:r w:rsidRPr="0070012E">
        <w:rPr>
          <w:rFonts w:ascii="Cambria" w:hAnsi="Cambria"/>
          <w:color w:val="auto"/>
          <w:sz w:val="22"/>
          <w:szCs w:val="22"/>
          <w:lang w:eastAsia="pl-PL"/>
        </w:rPr>
        <w:tab/>
      </w:r>
      <w:r w:rsidRPr="0070012E">
        <w:rPr>
          <w:rFonts w:ascii="Cambria" w:hAnsi="Cambria"/>
          <w:sz w:val="22"/>
          <w:szCs w:val="22"/>
        </w:rPr>
        <w:t xml:space="preserve">Wykonawca może wykorzystać jednolity dokument złożony w odrębnym postępowaniu </w:t>
      </w:r>
      <w:r w:rsidR="000F7E23">
        <w:rPr>
          <w:rFonts w:ascii="Cambria" w:hAnsi="Cambria"/>
          <w:sz w:val="22"/>
          <w:szCs w:val="22"/>
        </w:rPr>
        <w:t xml:space="preserve">                         </w:t>
      </w:r>
      <w:r w:rsidRPr="0070012E">
        <w:rPr>
          <w:rFonts w:ascii="Cambria" w:hAnsi="Cambria"/>
          <w:sz w:val="22"/>
          <w:szCs w:val="22"/>
        </w:rPr>
        <w:t>o udzielenie zamówienia, jeżeli potwierdzi, że informacje w nim zawarte pozostają prawidłowe.</w:t>
      </w:r>
    </w:p>
    <w:p w:rsidR="008D1E21" w:rsidRDefault="008D1E21" w:rsidP="0070012E">
      <w:pPr>
        <w:spacing w:after="0" w:line="240" w:lineRule="auto"/>
        <w:ind w:left="426" w:hanging="426"/>
        <w:jc w:val="center"/>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10</w:t>
      </w:r>
    </w:p>
    <w:p w:rsidR="0070012E" w:rsidRDefault="0070012E" w:rsidP="0070012E">
      <w:pPr>
        <w:spacing w:after="0" w:line="240" w:lineRule="auto"/>
        <w:ind w:left="426" w:hanging="426"/>
        <w:jc w:val="center"/>
        <w:rPr>
          <w:rFonts w:ascii="Cambria" w:hAnsi="Cambria"/>
          <w:b/>
        </w:rPr>
      </w:pPr>
      <w:r w:rsidRPr="0070012E">
        <w:rPr>
          <w:rFonts w:ascii="Cambria" w:hAnsi="Cambria"/>
          <w:b/>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70012E" w:rsidRPr="0070012E" w:rsidRDefault="0070012E" w:rsidP="0070012E">
      <w:pPr>
        <w:spacing w:after="0" w:line="240" w:lineRule="auto"/>
        <w:ind w:left="426" w:hanging="426"/>
        <w:jc w:val="center"/>
        <w:rPr>
          <w:rFonts w:ascii="Cambria" w:hAnsi="Cambria" w:cs="Tahoma"/>
          <w:b/>
        </w:rPr>
      </w:pP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color w:val="0070C0"/>
        </w:rPr>
      </w:pPr>
      <w:r w:rsidRPr="0070012E">
        <w:rPr>
          <w:rFonts w:ascii="Cambria" w:hAnsi="Cambria" w:cs="Tahoma"/>
          <w:b/>
          <w:color w:val="00B050"/>
        </w:rPr>
        <w:t>Zamawiający rekomenduje wykonawcom, aby komunikowali się z zamawiającym za pomocą poczty elektronicznej na adres</w:t>
      </w:r>
      <w:r w:rsidRPr="0070012E">
        <w:rPr>
          <w:rFonts w:ascii="Cambria" w:hAnsi="Cambria" w:cs="Tahoma"/>
        </w:rPr>
        <w:t>:</w:t>
      </w:r>
      <w:r w:rsidRPr="0070012E">
        <w:rPr>
          <w:rFonts w:ascii="Cambria" w:hAnsi="Cambria" w:cs="Tahoma"/>
          <w:color w:val="00B050"/>
        </w:rPr>
        <w:t xml:space="preserve"> </w:t>
      </w:r>
      <w:hyperlink r:id="rId22" w:history="1">
        <w:r w:rsidRPr="0070012E">
          <w:rPr>
            <w:rStyle w:val="Hipercze"/>
            <w:rFonts w:ascii="Cambria" w:eastAsia="StarSymbol" w:hAnsi="Cambria" w:cs="Tahoma"/>
            <w:b/>
            <w:color w:val="0070C0"/>
          </w:rPr>
          <w:t>zam.pub@tomaszow-maz.pl</w:t>
        </w:r>
      </w:hyperlink>
      <w:r w:rsidRPr="0070012E">
        <w:rPr>
          <w:rFonts w:ascii="Cambria" w:hAnsi="Cambria" w:cs="Tahoma"/>
          <w:b/>
          <w:color w:val="0070C0"/>
        </w:rPr>
        <w:t>.</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strike/>
        </w:rPr>
      </w:pPr>
      <w:r w:rsidRPr="0070012E">
        <w:rPr>
          <w:rFonts w:ascii="Cambria" w:hAnsi="Cambria" w:cs="Tahoma"/>
        </w:rPr>
        <w:t xml:space="preserve">Dopuszczalna jest także komunikacja </w:t>
      </w:r>
      <w:r w:rsidRPr="0070012E">
        <w:rPr>
          <w:rFonts w:ascii="Cambria" w:hAnsi="Cambria" w:cs="CIDFont+F2"/>
          <w:lang w:eastAsia="pl-PL"/>
        </w:rPr>
        <w:t xml:space="preserve">za pośrednictwem </w:t>
      </w:r>
      <w:r w:rsidRPr="0070012E">
        <w:rPr>
          <w:rFonts w:ascii="Cambria" w:hAnsi="Cambria" w:cs="CIDFont+F4"/>
          <w:lang w:eastAsia="pl-PL"/>
        </w:rPr>
        <w:t>dedykowanego formularza: „Formularz do</w:t>
      </w:r>
      <w:r w:rsidRPr="0070012E">
        <w:rPr>
          <w:rFonts w:ascii="Cambria" w:hAnsi="Cambria" w:cs="Tahoma"/>
        </w:rPr>
        <w:t xml:space="preserve"> </w:t>
      </w:r>
      <w:r w:rsidRPr="0070012E">
        <w:rPr>
          <w:rFonts w:ascii="Cambria" w:hAnsi="Cambria" w:cs="CIDFont+F4"/>
          <w:lang w:eastAsia="pl-PL"/>
        </w:rPr>
        <w:t xml:space="preserve">komunikacji” </w:t>
      </w:r>
      <w:r w:rsidRPr="0070012E">
        <w:rPr>
          <w:rFonts w:ascii="Cambria" w:hAnsi="Cambria" w:cs="CIDFont+F2"/>
          <w:lang w:eastAsia="pl-PL"/>
        </w:rPr>
        <w:t>dostępnego na ePUAP oraz udostępnionego przez miniPortal. We</w:t>
      </w:r>
      <w:r w:rsidRPr="0070012E">
        <w:rPr>
          <w:rFonts w:ascii="Cambria" w:hAnsi="Cambria" w:cs="Tahoma"/>
        </w:rPr>
        <w:t xml:space="preserve"> </w:t>
      </w:r>
      <w:r w:rsidRPr="0070012E">
        <w:rPr>
          <w:rFonts w:ascii="Cambria" w:hAnsi="Cambria" w:cs="CIDFont+F2"/>
          <w:lang w:eastAsia="pl-PL"/>
        </w:rPr>
        <w:t xml:space="preserve">wszelkiej korespondencji związanej z niniejszym postępowaniem Zamawiający </w:t>
      </w:r>
      <w:r w:rsidR="000F7E23">
        <w:rPr>
          <w:rFonts w:ascii="Cambria" w:hAnsi="Cambria" w:cs="CIDFont+F2"/>
          <w:lang w:eastAsia="pl-PL"/>
        </w:rPr>
        <w:t xml:space="preserve">                                   </w:t>
      </w:r>
      <w:r w:rsidRPr="0070012E">
        <w:rPr>
          <w:rFonts w:ascii="Cambria" w:hAnsi="Cambria" w:cs="CIDFont+F2"/>
          <w:lang w:eastAsia="pl-PL"/>
        </w:rPr>
        <w:t>i</w:t>
      </w:r>
      <w:r w:rsidRPr="0070012E">
        <w:rPr>
          <w:rFonts w:ascii="Cambria" w:hAnsi="Cambria" w:cs="Tahoma"/>
        </w:rPr>
        <w:t xml:space="preserve"> </w:t>
      </w:r>
      <w:r w:rsidRPr="0070012E">
        <w:rPr>
          <w:rFonts w:ascii="Cambria" w:hAnsi="Cambria" w:cs="CIDFont+F2"/>
          <w:lang w:eastAsia="pl-PL"/>
        </w:rPr>
        <w:t>Wykonawcy posługują się numerem ogłoszenia (BZP, TED lub ID postępowania).</w:t>
      </w:r>
      <w:r w:rsidRPr="0070012E">
        <w:rPr>
          <w:rFonts w:ascii="Cambria" w:hAnsi="Cambria" w:cs="Tahoma"/>
        </w:rPr>
        <w:t xml:space="preserve"> </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Komunikacja ustna dopuszczalna w odniesieniu do informacji, które nie są istotne, </w:t>
      </w:r>
      <w:r w:rsidR="000F7E23">
        <w:rPr>
          <w:rFonts w:ascii="Cambria" w:hAnsi="Cambria"/>
        </w:rPr>
        <w:t xml:space="preserve">                            </w:t>
      </w:r>
      <w:r w:rsidRPr="0070012E">
        <w:rPr>
          <w:rFonts w:ascii="Cambria" w:hAnsi="Cambria"/>
        </w:rPr>
        <w:t xml:space="preserve">w szczególności nie dotyczą ogłoszenia o zamówieniu lub dokumentów zamówienia, ofert </w:t>
      </w:r>
      <w:r w:rsidR="000F7E23">
        <w:rPr>
          <w:rFonts w:ascii="Cambria" w:hAnsi="Cambria"/>
        </w:rPr>
        <w:t xml:space="preserve">                    </w:t>
      </w:r>
      <w:r w:rsidRPr="0070012E">
        <w:rPr>
          <w:rFonts w:ascii="Cambria" w:hAnsi="Cambria"/>
        </w:rPr>
        <w:t>o ile jej treść jest udokumentowana.</w:t>
      </w:r>
    </w:p>
    <w:p w:rsidR="0070012E" w:rsidRPr="0070012E" w:rsidRDefault="0070012E" w:rsidP="00F054A4">
      <w:pPr>
        <w:numPr>
          <w:ilvl w:val="0"/>
          <w:numId w:val="18"/>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sidR="000F7E23">
        <w:rPr>
          <w:rFonts w:ascii="Cambria" w:hAnsi="Cambria"/>
        </w:rPr>
        <w:t xml:space="preserve">                       </w:t>
      </w:r>
      <w:r w:rsidRPr="0070012E">
        <w:rPr>
          <w:rFonts w:ascii="Cambria" w:hAnsi="Cambria"/>
        </w:rPr>
        <w:t>z produktami powszechnie używanymi służącymi elektronicznemu przechowywaniu, przetwarzaniu i przesyłaniu danych, i które nie ograniczają wykonawcom dostępu do postępowania o udzielenie zamówienia.</w:t>
      </w:r>
    </w:p>
    <w:p w:rsidR="0070012E" w:rsidRPr="0070012E" w:rsidRDefault="0070012E" w:rsidP="00F054A4">
      <w:pPr>
        <w:pStyle w:val="USTustnpkodeksu"/>
        <w:numPr>
          <w:ilvl w:val="0"/>
          <w:numId w:val="18"/>
        </w:numPr>
        <w:tabs>
          <w:tab w:val="clear" w:pos="720"/>
          <w:tab w:val="num" w:pos="426"/>
        </w:tabs>
        <w:spacing w:line="240" w:lineRule="auto"/>
        <w:ind w:left="426" w:hanging="426"/>
        <w:rPr>
          <w:rFonts w:ascii="Cambria" w:hAnsi="Cambria"/>
          <w:b/>
          <w:sz w:val="22"/>
          <w:szCs w:val="22"/>
        </w:rPr>
      </w:pPr>
      <w:r w:rsidRPr="0070012E">
        <w:rPr>
          <w:rFonts w:ascii="Cambria" w:hAnsi="Cambria"/>
          <w:b/>
          <w:sz w:val="22"/>
          <w:szCs w:val="22"/>
        </w:rPr>
        <w:t>Dokumenty i oświadczenia elektroniczne tj:</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ofertę,</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 xml:space="preserve">oświadczenie (JEDZ) o niepodleganiu wykluczeniu, spełnianiu warunków udziału                           w postępowaniu w zakresie wskazanym przez zamawiającego. </w:t>
      </w:r>
    </w:p>
    <w:p w:rsidR="0070012E" w:rsidRPr="0070012E" w:rsidRDefault="0070012E" w:rsidP="009F773D">
      <w:pPr>
        <w:pStyle w:val="USTustnpkodeksu"/>
        <w:spacing w:line="240" w:lineRule="auto"/>
        <w:ind w:left="786" w:firstLine="0"/>
        <w:rPr>
          <w:rFonts w:ascii="Cambria" w:hAnsi="Cambria"/>
          <w:sz w:val="22"/>
          <w:szCs w:val="22"/>
        </w:rPr>
      </w:pPr>
      <w:r w:rsidRPr="0070012E">
        <w:rPr>
          <w:rFonts w:ascii="Cambria" w:hAnsi="Cambria"/>
          <w:sz w:val="22"/>
          <w:szCs w:val="22"/>
        </w:rPr>
        <w:t>(Oświadczenie z ust. 7 pkt 2, składa się na formularzu jednolitego europejskiego dokumentu zamówienia, sporządzonym zgodnie ze wzorem standardowego formularza określonego</w:t>
      </w:r>
      <w:r>
        <w:rPr>
          <w:rFonts w:ascii="Cambria" w:hAnsi="Cambria"/>
          <w:sz w:val="22"/>
          <w:szCs w:val="22"/>
        </w:rPr>
        <w:t xml:space="preserve"> </w:t>
      </w:r>
      <w:r w:rsidRPr="0070012E">
        <w:rPr>
          <w:rFonts w:ascii="Cambria" w:hAnsi="Cambria"/>
          <w:sz w:val="22"/>
          <w:szCs w:val="22"/>
        </w:rPr>
        <w:t>w rozporządzeniu wykonawczym Komisji (UE) 2016/7 z dnia 5 stycznia 2016 r. ustanawiającym standardowy formularz jednolitego europejskiego dokumentu zamówienia (Dz. Urz. UE L 3 z 06.01.2016, str. 16). Oświadczenie, stanowi dowód potwierdzający brak podstaw wykluczenia, spełnianie warunków udziału</w:t>
      </w:r>
      <w:r w:rsidR="000F7E23">
        <w:rPr>
          <w:rFonts w:ascii="Cambria" w:hAnsi="Cambria"/>
          <w:sz w:val="22"/>
          <w:szCs w:val="22"/>
        </w:rPr>
        <w:t xml:space="preserve">                                    </w:t>
      </w:r>
      <w:r w:rsidRPr="0070012E">
        <w:rPr>
          <w:rFonts w:ascii="Cambria" w:hAnsi="Cambria"/>
          <w:sz w:val="22"/>
          <w:szCs w:val="22"/>
        </w:rPr>
        <w:t>w postępowaniu na dzień składania ofert, tymczasowo zastępujący wymagane przez zamawiającego podmiotowe środki dowodowe).</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podmiotowe środki dowodowe,</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lastRenderedPageBreak/>
        <w:t xml:space="preserve">pełnomocnictwo, </w:t>
      </w:r>
    </w:p>
    <w:p w:rsidR="0070012E" w:rsidRPr="0070012E" w:rsidRDefault="0070012E" w:rsidP="00F054A4">
      <w:pPr>
        <w:pStyle w:val="USTustnpkodeksu"/>
        <w:numPr>
          <w:ilvl w:val="0"/>
          <w:numId w:val="22"/>
        </w:numPr>
        <w:spacing w:line="240" w:lineRule="auto"/>
        <w:rPr>
          <w:rFonts w:ascii="Cambria" w:hAnsi="Cambria"/>
          <w:b/>
          <w:sz w:val="22"/>
          <w:szCs w:val="22"/>
        </w:rPr>
      </w:pPr>
      <w:r w:rsidRPr="0070012E">
        <w:rPr>
          <w:rFonts w:ascii="Cambria" w:hAnsi="Cambria"/>
          <w:b/>
          <w:sz w:val="22"/>
          <w:szCs w:val="22"/>
        </w:rPr>
        <w:t>przedmiotowe środki dowodowe – jeżeli dotyczy (w sytuacji zaoferowania rozwiązań równoważnych)</w:t>
      </w:r>
      <w:r w:rsidR="00F9095C">
        <w:rPr>
          <w:rFonts w:ascii="Cambria" w:hAnsi="Cambria"/>
          <w:b/>
          <w:sz w:val="22"/>
          <w:szCs w:val="22"/>
        </w:rPr>
        <w:t>.</w:t>
      </w:r>
    </w:p>
    <w:p w:rsidR="0070012E" w:rsidRDefault="0070012E" w:rsidP="0070012E">
      <w:pPr>
        <w:pStyle w:val="USTustnpkodeksu"/>
        <w:spacing w:line="240" w:lineRule="auto"/>
        <w:ind w:left="426" w:firstLine="0"/>
        <w:rPr>
          <w:rFonts w:ascii="Cambria" w:hAnsi="Cambria"/>
          <w:b/>
          <w:color w:val="002060"/>
          <w:sz w:val="22"/>
          <w:szCs w:val="22"/>
        </w:rPr>
      </w:pPr>
      <w:r w:rsidRPr="0070012E">
        <w:rPr>
          <w:rFonts w:ascii="Cambria" w:hAnsi="Cambria"/>
          <w:sz w:val="22"/>
          <w:szCs w:val="22"/>
        </w:rPr>
        <w:t xml:space="preserve">wykonawcy sporządzają zgodnie </w:t>
      </w:r>
      <w:r w:rsidRPr="0070012E">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70012E">
        <w:rPr>
          <w:rFonts w:ascii="Cambria" w:hAnsi="Cambria"/>
          <w:sz w:val="22"/>
          <w:szCs w:val="22"/>
        </w:rPr>
        <w:t xml:space="preserve"> </w:t>
      </w:r>
      <w:r w:rsidRPr="0070012E">
        <w:rPr>
          <w:rFonts w:ascii="Cambria" w:hAnsi="Cambria" w:cs="CIDFont+F2"/>
          <w:sz w:val="22"/>
          <w:szCs w:val="22"/>
        </w:rPr>
        <w:t xml:space="preserve">zamówienia publicznego </w:t>
      </w:r>
      <w:r w:rsidR="00F02290">
        <w:rPr>
          <w:rFonts w:ascii="Cambria" w:hAnsi="Cambria" w:cs="CIDFont+F2"/>
          <w:sz w:val="22"/>
          <w:szCs w:val="22"/>
        </w:rPr>
        <w:t xml:space="preserve">                         </w:t>
      </w:r>
      <w:r w:rsidRPr="0070012E">
        <w:rPr>
          <w:rFonts w:ascii="Cambria" w:hAnsi="Cambria" w:cs="CIDFont+F2"/>
          <w:sz w:val="22"/>
          <w:szCs w:val="22"/>
        </w:rPr>
        <w:t>(Dz. U. z 2020 poz. 2452)</w:t>
      </w:r>
      <w:r w:rsidRPr="0070012E">
        <w:rPr>
          <w:rFonts w:ascii="Cambria" w:hAnsi="Cambria"/>
          <w:sz w:val="22"/>
          <w:szCs w:val="22"/>
        </w:rPr>
        <w:t xml:space="preserve">  tj: - w postaci elektronicznej, w formatach danych określonych  </w:t>
      </w:r>
      <w:r w:rsidR="00134D98">
        <w:rPr>
          <w:rFonts w:ascii="Cambria" w:hAnsi="Cambria"/>
          <w:sz w:val="22"/>
          <w:szCs w:val="22"/>
        </w:rPr>
        <w:t xml:space="preserve">                    </w:t>
      </w:r>
      <w:r w:rsidRPr="0070012E">
        <w:rPr>
          <w:rFonts w:ascii="Cambria" w:hAnsi="Cambria"/>
          <w:sz w:val="22"/>
          <w:szCs w:val="22"/>
        </w:rPr>
        <w:t>w przepisach wydanych na podstawie art. 18 ustawy z dnia 17 lutego 2005 r.</w:t>
      </w:r>
      <w:r w:rsidR="000F7E23">
        <w:rPr>
          <w:rFonts w:ascii="Cambria" w:hAnsi="Cambria"/>
          <w:sz w:val="22"/>
          <w:szCs w:val="22"/>
        </w:rPr>
        <w:t xml:space="preserve">                                      </w:t>
      </w:r>
      <w:r w:rsidRPr="0070012E">
        <w:rPr>
          <w:rFonts w:ascii="Cambria" w:hAnsi="Cambria"/>
          <w:sz w:val="22"/>
          <w:szCs w:val="22"/>
        </w:rPr>
        <w:t xml:space="preserve"> o informatyzacji działalności podmiotów realizujących zadania publiczne (Dz. U. z 2020 r. poz. 346, 568, 695, 1517,2320)  </w:t>
      </w:r>
      <w:r w:rsidRPr="00C23417">
        <w:rPr>
          <w:rFonts w:ascii="Cambria" w:hAnsi="Cambria"/>
          <w:b/>
          <w:color w:val="002060"/>
          <w:sz w:val="22"/>
          <w:szCs w:val="22"/>
          <w:u w:val="single"/>
        </w:rPr>
        <w:t>tj. opatrują kwalifikowanym podpisem elektronicznym.</w:t>
      </w:r>
      <w:r w:rsidRPr="0070012E">
        <w:rPr>
          <w:rFonts w:ascii="Cambria" w:hAnsi="Cambria"/>
          <w:b/>
          <w:color w:val="002060"/>
          <w:sz w:val="22"/>
          <w:szCs w:val="22"/>
        </w:rPr>
        <w:t xml:space="preserve"> </w:t>
      </w:r>
    </w:p>
    <w:p w:rsidR="00246BDA" w:rsidRPr="00246BDA" w:rsidRDefault="00F02290" w:rsidP="00246BDA">
      <w:pPr>
        <w:pStyle w:val="USTustnpkodeksu"/>
        <w:spacing w:line="240" w:lineRule="auto"/>
        <w:ind w:left="426" w:firstLine="0"/>
        <w:rPr>
          <w:rFonts w:ascii="Cambria" w:hAnsi="Cambria"/>
          <w:b/>
          <w:color w:val="FF0000"/>
          <w:sz w:val="22"/>
          <w:szCs w:val="22"/>
        </w:rPr>
      </w:pPr>
      <w:r w:rsidRPr="00246BDA">
        <w:rPr>
          <w:rFonts w:ascii="Cambria" w:hAnsi="Cambria"/>
          <w:b/>
          <w:color w:val="FF0000"/>
          <w:sz w:val="22"/>
          <w:szCs w:val="22"/>
        </w:rPr>
        <w:t xml:space="preserve">Podpisanie oferty </w:t>
      </w:r>
      <w:r w:rsidR="009F773D" w:rsidRPr="00246BDA">
        <w:rPr>
          <w:rFonts w:ascii="Cambria" w:hAnsi="Cambria"/>
          <w:b/>
          <w:color w:val="FF0000"/>
          <w:sz w:val="22"/>
          <w:szCs w:val="22"/>
        </w:rPr>
        <w:t>podpisem zaufanym  albo osobistym spowoduje odrzucenie oferty</w:t>
      </w:r>
      <w:r w:rsidR="00246BDA" w:rsidRPr="00246BDA">
        <w:rPr>
          <w:rFonts w:ascii="Cambria" w:hAnsi="Cambria"/>
          <w:b/>
          <w:color w:val="FF0000"/>
          <w:sz w:val="22"/>
          <w:szCs w:val="22"/>
        </w:rPr>
        <w:t xml:space="preserve"> </w:t>
      </w:r>
      <w:r w:rsidR="00246BDA" w:rsidRPr="00246BDA">
        <w:rPr>
          <w:rFonts w:ascii="Cambria" w:hAnsi="Cambria" w:cs="Calibri"/>
          <w:b/>
          <w:color w:val="FF0000"/>
        </w:rPr>
        <w:t xml:space="preserve">na podstawie art. 226 ust. 1 pkt 3 ustawy Pzp </w:t>
      </w:r>
      <w:r w:rsidR="00246BDA" w:rsidRPr="00246BDA">
        <w:rPr>
          <w:rFonts w:ascii="Cambria" w:hAnsi="Cambria"/>
          <w:b/>
          <w:color w:val="FF0000"/>
          <w:sz w:val="22"/>
          <w:szCs w:val="22"/>
        </w:rPr>
        <w:t xml:space="preserve">, jako niezgodną z przepisami ustawy,  a konkretniej </w:t>
      </w:r>
      <w:hyperlink r:id="rId23" w:anchor="/document/18903829?unitId=art(63)ust(1)&amp;cm=DOCUMENT" w:history="1">
        <w:r w:rsidR="00246BDA" w:rsidRPr="00246BDA">
          <w:rPr>
            <w:rStyle w:val="Hipercze"/>
            <w:rFonts w:ascii="Cambria" w:eastAsia="StarSymbol" w:hAnsi="Cambria"/>
            <w:b/>
            <w:color w:val="FF0000"/>
            <w:sz w:val="22"/>
            <w:szCs w:val="22"/>
            <w:u w:val="none"/>
          </w:rPr>
          <w:t>art. 63 ust. 1</w:t>
        </w:r>
      </w:hyperlink>
      <w:r w:rsidR="00246BDA" w:rsidRPr="00246BDA">
        <w:rPr>
          <w:rFonts w:ascii="Cambria" w:hAnsi="Cambria"/>
          <w:b/>
          <w:color w:val="FF0000"/>
          <w:sz w:val="22"/>
          <w:szCs w:val="22"/>
        </w:rPr>
        <w:t xml:space="preserve"> pzp.</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
          <w:bCs w:val="0"/>
          <w:i/>
          <w:color w:val="0070C0"/>
          <w:sz w:val="22"/>
          <w:szCs w:val="22"/>
        </w:rPr>
        <w:t>Zamawiający rekomenduje, ażeby ofertę sporządzić w formacie danych pdf</w:t>
      </w:r>
      <w:r w:rsidRPr="0070012E">
        <w:rPr>
          <w:rFonts w:ascii="Cambria" w:hAnsi="Cambria" w:cs="TimesNewRomanPS-BoldMT"/>
          <w:bCs w:val="0"/>
          <w:i/>
          <w:color w:val="0070C0"/>
          <w:sz w:val="22"/>
          <w:szCs w:val="22"/>
        </w:rPr>
        <w:t xml:space="preserve">. </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Cs w:val="0"/>
          <w:i/>
          <w:color w:val="0070C0"/>
          <w:sz w:val="22"/>
          <w:szCs w:val="22"/>
        </w:rPr>
        <w:t>Dopuszcza się także złożenie oferty skompresowanej w formacie .RAR, który to format nie jest wymieniony w powyższym załączniku nr 2 Rozporządzenia w sprawie KRI. Dopuszczalność taką wskazuje orzecznictwo KIO np. sygn 1451/2020.</w:t>
      </w:r>
    </w:p>
    <w:p w:rsidR="0070012E" w:rsidRPr="0070012E" w:rsidRDefault="0070012E" w:rsidP="0070012E">
      <w:pPr>
        <w:pStyle w:val="USTustnpkodeksu"/>
        <w:spacing w:line="240" w:lineRule="auto"/>
        <w:ind w:left="426" w:firstLine="0"/>
        <w:rPr>
          <w:rFonts w:ascii="Cambria" w:hAnsi="Cambria" w:cs="TimesNewRomanPS-BoldMT"/>
          <w:bCs w:val="0"/>
          <w:sz w:val="22"/>
          <w:szCs w:val="22"/>
        </w:rPr>
      </w:pPr>
      <w:r w:rsidRPr="0070012E">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70012E">
        <w:rPr>
          <w:rFonts w:ascii="Cambria" w:hAnsi="Cambria" w:cs="TimesNewRomanPS-BoldMT"/>
          <w:bCs w:val="0"/>
          <w:sz w:val="22"/>
          <w:szCs w:val="22"/>
        </w:rPr>
        <w:t>w sprawie Krajowych Ram Interoperacyjności, minimalnych wymagań dla rejestrów publicznych  i wymiany</w:t>
      </w:r>
      <w:r w:rsidRPr="0070012E">
        <w:rPr>
          <w:rFonts w:ascii="Cambria" w:hAnsi="Cambria" w:cs="TimesNewRomanPSMT"/>
          <w:sz w:val="22"/>
          <w:szCs w:val="22"/>
        </w:rPr>
        <w:t xml:space="preserve"> </w:t>
      </w:r>
      <w:r w:rsidRPr="0070012E">
        <w:rPr>
          <w:rFonts w:ascii="Cambria" w:hAnsi="Cambria" w:cs="TimesNewRomanPS-BoldMT"/>
          <w:bCs w:val="0"/>
          <w:sz w:val="22"/>
          <w:szCs w:val="22"/>
        </w:rPr>
        <w:t xml:space="preserve">informacji w postaci elektronicznej oraz minimalnych wymagań dla systemów teleinformatycznych. </w:t>
      </w:r>
    </w:p>
    <w:p w:rsidR="0070012E" w:rsidRPr="0070012E" w:rsidRDefault="0070012E" w:rsidP="0070012E">
      <w:pPr>
        <w:pStyle w:val="USTustnpkodeksu"/>
        <w:spacing w:line="240" w:lineRule="auto"/>
        <w:ind w:left="426" w:firstLine="0"/>
        <w:rPr>
          <w:rFonts w:ascii="Cambria" w:hAnsi="Cambria" w:cs="TimesNewRomanPS-BoldMT"/>
          <w:b/>
          <w:bCs w:val="0"/>
          <w:sz w:val="22"/>
          <w:szCs w:val="22"/>
        </w:rPr>
      </w:pPr>
      <w:r w:rsidRPr="0070012E">
        <w:rPr>
          <w:rFonts w:ascii="Cambria" w:hAnsi="Cambria" w:cs="TimesNewRomanPS-BoldMT"/>
          <w:b/>
          <w:bCs w:val="0"/>
          <w:sz w:val="22"/>
          <w:szCs w:val="22"/>
        </w:rPr>
        <w:t xml:space="preserve">Zamawiający informuje, że </w:t>
      </w:r>
      <w:r w:rsidRPr="0070012E">
        <w:rPr>
          <w:rFonts w:ascii="Cambria" w:hAnsi="Cambria"/>
          <w:b/>
          <w:sz w:val="22"/>
          <w:szCs w:val="22"/>
        </w:rPr>
        <w:t xml:space="preserve">ofertę pierwotnie sporządzoną w formie papierowej następnie przekształconą do postaci elektronicznej np. poprzez jej zeskanowanie </w:t>
      </w:r>
      <w:r w:rsidR="00134D98">
        <w:rPr>
          <w:rFonts w:ascii="Cambria" w:hAnsi="Cambria"/>
          <w:b/>
          <w:sz w:val="22"/>
          <w:szCs w:val="22"/>
        </w:rPr>
        <w:t xml:space="preserve">                   </w:t>
      </w:r>
      <w:r w:rsidRPr="0070012E">
        <w:rPr>
          <w:rFonts w:ascii="Cambria" w:hAnsi="Cambria"/>
          <w:b/>
          <w:sz w:val="22"/>
          <w:szCs w:val="22"/>
        </w:rPr>
        <w:t xml:space="preserve">i opatrzenie kwalifikowanym podpisem elektronicznym uznane będzie za złożoną we właściwej formie. Powyższe jest zgodne z opinią wydaną przez UZP, która to opinia uwzględnia stanowiska Ministerstwa Cyfryzacji i Polskiej Izby Informatyki </w:t>
      </w:r>
      <w:r w:rsidR="00134D98">
        <w:rPr>
          <w:rFonts w:ascii="Cambria" w:hAnsi="Cambria"/>
          <w:b/>
          <w:sz w:val="22"/>
          <w:szCs w:val="22"/>
        </w:rPr>
        <w:t xml:space="preserve">                                 </w:t>
      </w:r>
      <w:r w:rsidRPr="0070012E">
        <w:rPr>
          <w:rFonts w:ascii="Cambria" w:hAnsi="Cambria"/>
          <w:b/>
          <w:sz w:val="22"/>
          <w:szCs w:val="22"/>
        </w:rPr>
        <w:t>i Telekomunikacji uzyskane przez prezesa Urzędu Zamówień Publicznych.</w:t>
      </w:r>
    </w:p>
    <w:p w:rsidR="0070012E" w:rsidRPr="0070012E" w:rsidRDefault="0070012E" w:rsidP="00F054A4">
      <w:pPr>
        <w:pStyle w:val="Akapitzlist"/>
        <w:numPr>
          <w:ilvl w:val="0"/>
          <w:numId w:val="18"/>
        </w:numPr>
        <w:tabs>
          <w:tab w:val="clear" w:pos="720"/>
        </w:tabs>
        <w:ind w:left="426" w:hanging="426"/>
        <w:jc w:val="both"/>
        <w:rPr>
          <w:rFonts w:ascii="Cambria" w:hAnsi="Cambria" w:cs="Tahoma"/>
          <w:strike/>
          <w:sz w:val="22"/>
          <w:szCs w:val="22"/>
        </w:rPr>
      </w:pPr>
      <w:r w:rsidRPr="0070012E">
        <w:rPr>
          <w:rFonts w:ascii="Cambria" w:hAnsi="Cambria"/>
          <w:sz w:val="22"/>
          <w:szCs w:val="22"/>
        </w:rPr>
        <w:t xml:space="preserve">Informacje, oświadczenia lub dokumenty, inne niż określone w ust. 7 - np.: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oferty,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treści dokumentów lub oświadczeń,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wyjaśnienie w zakresie rażąco niskiej ceny,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oświadczenie o wyrażeniu zgody na przedłużenie terminu związania ofertą)  </w:t>
      </w:r>
    </w:p>
    <w:p w:rsidR="0070012E" w:rsidRPr="0070012E" w:rsidRDefault="0070012E" w:rsidP="0070012E">
      <w:pPr>
        <w:pStyle w:val="Akapitzlist"/>
        <w:ind w:left="425"/>
        <w:rPr>
          <w:rFonts w:ascii="Cambria" w:hAnsi="Cambria" w:cs="Tahoma"/>
          <w:strike/>
          <w:sz w:val="22"/>
          <w:szCs w:val="22"/>
        </w:rPr>
      </w:pPr>
      <w:r w:rsidRPr="0070012E">
        <w:rPr>
          <w:rFonts w:ascii="Cambria" w:hAnsi="Cambria"/>
          <w:sz w:val="22"/>
          <w:szCs w:val="22"/>
        </w:rPr>
        <w:t>przekazywane w postępowaniu, wykonawca sporządza w postaci elektronicznej np. .pdf, .doc, .docx -  lub jako tekst wpisany bezpośrednio do wiadomości (nie jako załącznik do mejla)  przekazywanej przy użyciu środków komunikacji elektronicznej.</w:t>
      </w:r>
    </w:p>
    <w:p w:rsidR="0070012E" w:rsidRPr="0070012E" w:rsidRDefault="0070012E" w:rsidP="00F054A4">
      <w:pPr>
        <w:numPr>
          <w:ilvl w:val="0"/>
          <w:numId w:val="18"/>
        </w:numPr>
        <w:suppressAutoHyphens/>
        <w:spacing w:after="0" w:line="240" w:lineRule="auto"/>
        <w:ind w:left="425" w:hanging="426"/>
        <w:jc w:val="both"/>
        <w:rPr>
          <w:rFonts w:ascii="Cambria" w:hAnsi="Cambria" w:cs="Tahoma"/>
        </w:rPr>
      </w:pPr>
      <w:r w:rsidRPr="0070012E">
        <w:rPr>
          <w:rFonts w:ascii="Cambria" w:hAnsi="Cambria"/>
        </w:rPr>
        <w:t>Podmiotowe środki dowodowe, przedmiotowe środki dowodowe oraz inne dokumenty lub oświadczenia, sporządzone w języku obcym przekazuje się wraz z tłumaczeniem na język polski.</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 xml:space="preserve">W przypadku, gdy podmiotowe środki dowodowe, przedmiotowe środki dowodowe, inne dokumenty, w tym dokumenty, lub dokumenty potwierdzające umocowanie do reprezentowania odpowiednio wykonawcy, wykonawców wspólnie ubiegających się </w:t>
      </w:r>
      <w:r w:rsidR="00134D98">
        <w:rPr>
          <w:rFonts w:ascii="Cambria" w:hAnsi="Cambria"/>
        </w:rPr>
        <w:t xml:space="preserve">                        </w:t>
      </w:r>
      <w:r w:rsidRPr="0070012E">
        <w:rPr>
          <w:rFonts w:ascii="Cambria" w:hAnsi="Cambria"/>
        </w:rPr>
        <w:t xml:space="preserve">o udzielenie zamówienia publicznego, podmiotu udostępniającego zasoby na zasadach określonych w art. 118 ustawy lub podwykonawcy niebędącego podmiotem udostępniającym zasoby na takich zasadach, </w:t>
      </w:r>
      <w:r w:rsidRPr="0070012E">
        <w:rPr>
          <w:rFonts w:ascii="Cambria" w:hAnsi="Cambria"/>
          <w:u w:val="single"/>
        </w:rPr>
        <w:t>zostały wystawione przez upoważnione</w:t>
      </w:r>
      <w:r w:rsidRPr="0070012E">
        <w:rPr>
          <w:rFonts w:ascii="Cambria" w:hAnsi="Cambria"/>
        </w:rPr>
        <w:t xml:space="preserve"> podmioty inne niż wykonawca, wykonawca wspólnie ubiegający się o udzielenie zamówienia, podmiot udostępniający zasoby lub podwykonawca, jako dokument elektroniczny, przekazuje się ten dokument.</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 xml:space="preserve">W przypadku, gdy podmiotowe środki dowodowe, przedmiotowe środki dowodowe, inne dokumenty, lub dokumenty potwierdzające umocowanie do reprezentowania, zostały </w:t>
      </w:r>
      <w:r w:rsidRPr="0070012E">
        <w:rPr>
          <w:rFonts w:ascii="Cambria" w:hAnsi="Cambria"/>
        </w:rPr>
        <w:lastRenderedPageBreak/>
        <w:t>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70012E" w:rsidRPr="0070012E" w:rsidRDefault="0070012E" w:rsidP="00F054A4">
      <w:pPr>
        <w:numPr>
          <w:ilvl w:val="0"/>
          <w:numId w:val="18"/>
        </w:numPr>
        <w:suppressAutoHyphens/>
        <w:spacing w:after="0" w:line="240" w:lineRule="auto"/>
        <w:ind w:left="426" w:hanging="426"/>
        <w:jc w:val="both"/>
        <w:rPr>
          <w:rFonts w:ascii="Cambria" w:hAnsi="Cambria" w:cs="Tahoma"/>
        </w:rPr>
      </w:pPr>
      <w:r w:rsidRPr="0070012E">
        <w:rPr>
          <w:rFonts w:ascii="Cambria" w:hAnsi="Cambria"/>
        </w:rPr>
        <w:t xml:space="preserve">Poświadczenia zgodności cyfrowego odwzorowania z dokumentem w postaci papierowej,  </w:t>
      </w:r>
      <w:r w:rsidR="009F773D">
        <w:rPr>
          <w:rFonts w:ascii="Cambria" w:hAnsi="Cambria"/>
        </w:rPr>
        <w:t xml:space="preserve">   </w:t>
      </w:r>
      <w:r w:rsidRPr="0070012E">
        <w:rPr>
          <w:rFonts w:ascii="Cambria" w:hAnsi="Cambria"/>
        </w:rPr>
        <w:t>o którym mowa w ust. 11 dokonuje w przypadku:</w:t>
      </w:r>
    </w:p>
    <w:p w:rsidR="0070012E" w:rsidRPr="0070012E" w:rsidRDefault="0070012E" w:rsidP="00F054A4">
      <w:pPr>
        <w:pStyle w:val="PKTpunkt"/>
        <w:numPr>
          <w:ilvl w:val="0"/>
          <w:numId w:val="19"/>
        </w:numPr>
        <w:spacing w:line="240" w:lineRule="auto"/>
        <w:rPr>
          <w:rFonts w:ascii="Cambria" w:hAnsi="Cambria"/>
          <w:sz w:val="22"/>
          <w:szCs w:val="22"/>
        </w:rPr>
      </w:pPr>
      <w:r w:rsidRPr="0070012E">
        <w:rPr>
          <w:rFonts w:ascii="Cambria" w:hAnsi="Cambria"/>
          <w:sz w:val="22"/>
          <w:szCs w:val="22"/>
        </w:rPr>
        <w:t>podmiotowych środków dowodowych oraz dokumentów potwierdzających umocowanie do reprezentowania – odpowiednio wykonawca, wyk</w:t>
      </w:r>
      <w:r w:rsidR="009F773D">
        <w:rPr>
          <w:rFonts w:ascii="Cambria" w:hAnsi="Cambria"/>
          <w:sz w:val="22"/>
          <w:szCs w:val="22"/>
        </w:rPr>
        <w:t xml:space="preserve">onawca wspólnie ubiegający się </w:t>
      </w:r>
      <w:r w:rsidRPr="0070012E">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70012E" w:rsidRPr="0070012E" w:rsidRDefault="0070012E" w:rsidP="00F054A4">
      <w:pPr>
        <w:pStyle w:val="PKTpunkt"/>
        <w:numPr>
          <w:ilvl w:val="0"/>
          <w:numId w:val="19"/>
        </w:numPr>
        <w:spacing w:line="240" w:lineRule="auto"/>
        <w:rPr>
          <w:rFonts w:ascii="Cambria" w:hAnsi="Cambria"/>
          <w:sz w:val="22"/>
          <w:szCs w:val="22"/>
        </w:rPr>
      </w:pPr>
      <w:r w:rsidRPr="0070012E">
        <w:rPr>
          <w:rFonts w:ascii="Cambria" w:hAnsi="Cambria"/>
          <w:sz w:val="22"/>
          <w:szCs w:val="22"/>
        </w:rPr>
        <w:t>innych dokumentów – odpowiednio wykonawca lub wykonawca wspólnie ubiegający                               się o udzielenie zamówienia, w zakresie dokumentów, które każdego z nich dotyczą.</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 xml:space="preserve"> o którym mowa w ust. 11, może również dokonać notariusz.</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Podmiotowe środki dowodowe, w tym oświadczenie, o którym mowa w art. 117 ust. 4 ustawy pzp, oraz zobowiązanie podmiotu udostępniającego zasoby (jeżeli dotyczy), niewystawione przez upoważnione podmioty, oraz pełnomocnictwo opatruje się kwalifikowanym podpisem elektronicznym.</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W przypadku gdy podmiotowe środki dowodowe, w tym oświadczenie, o którym mowa w art. 117</w:t>
      </w:r>
      <w:r w:rsidR="009F773D">
        <w:rPr>
          <w:rFonts w:ascii="Cambria" w:hAnsi="Cambria"/>
          <w:sz w:val="22"/>
          <w:szCs w:val="22"/>
        </w:rPr>
        <w:t xml:space="preserve"> </w:t>
      </w:r>
      <w:r w:rsidRPr="0070012E">
        <w:rPr>
          <w:rFonts w:ascii="Cambria" w:hAnsi="Cambria"/>
          <w:sz w:val="22"/>
          <w:szCs w:val="22"/>
        </w:rPr>
        <w:t xml:space="preserve">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podpisem elektronicznym, poświadczającym zgodność cyfrowego odwzorowania </w:t>
      </w:r>
      <w:r w:rsidR="009F773D">
        <w:rPr>
          <w:rFonts w:ascii="Cambria" w:hAnsi="Cambria"/>
          <w:sz w:val="22"/>
          <w:szCs w:val="22"/>
        </w:rPr>
        <w:t xml:space="preserve">                           </w:t>
      </w:r>
      <w:r w:rsidRPr="0070012E">
        <w:rPr>
          <w:rFonts w:ascii="Cambria" w:hAnsi="Cambria"/>
          <w:sz w:val="22"/>
          <w:szCs w:val="22"/>
        </w:rPr>
        <w:t>z dokumentem w postaci papierowej.</w:t>
      </w:r>
    </w:p>
    <w:p w:rsidR="0070012E" w:rsidRPr="0070012E" w:rsidRDefault="0070012E" w:rsidP="00F054A4">
      <w:pPr>
        <w:pStyle w:val="USTustnpkodeksu"/>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o którym mowa w ust. 16, dokonuje w przypadku:</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podmiotowych środków dowodowych – odpowiednio wykonawca, wykonawca wspólnie ubiegający się o udzielenie zamówienia, podmiot udostępni</w:t>
      </w:r>
      <w:r w:rsidR="009F773D">
        <w:rPr>
          <w:rFonts w:ascii="Cambria" w:hAnsi="Cambria"/>
          <w:sz w:val="22"/>
          <w:szCs w:val="22"/>
        </w:rPr>
        <w:t xml:space="preserve">ający zasoby lub podwykonawca, </w:t>
      </w:r>
      <w:r w:rsidRPr="0070012E">
        <w:rPr>
          <w:rFonts w:ascii="Cambria" w:hAnsi="Cambria"/>
          <w:sz w:val="22"/>
          <w:szCs w:val="22"/>
        </w:rPr>
        <w:t>w zakresie podmiotowych środków dowodowych, które każdego z nich dotyczą;</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oświadczenia, o którym mowa w art. 117 ust. 4 ustawy lub zobowiązania podmiotu udostępniającego zasoby – odpowiednio wykonawca lub wykonawca wspólnie ubiegający  się o udzielenie zamówienia – (jeżeli są wymagane);</w:t>
      </w:r>
    </w:p>
    <w:p w:rsidR="0070012E" w:rsidRPr="0070012E" w:rsidRDefault="0070012E" w:rsidP="00F054A4">
      <w:pPr>
        <w:pStyle w:val="PKTpunkt"/>
        <w:numPr>
          <w:ilvl w:val="0"/>
          <w:numId w:val="20"/>
        </w:numPr>
        <w:spacing w:line="240" w:lineRule="auto"/>
        <w:rPr>
          <w:rFonts w:ascii="Cambria" w:hAnsi="Cambria"/>
          <w:sz w:val="22"/>
          <w:szCs w:val="22"/>
        </w:rPr>
      </w:pPr>
      <w:r w:rsidRPr="0070012E">
        <w:rPr>
          <w:rFonts w:ascii="Cambria" w:hAnsi="Cambria"/>
          <w:sz w:val="22"/>
          <w:szCs w:val="22"/>
        </w:rPr>
        <w:t>pełnomocnictwa – mocodawca.</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Poświadczenia zgodności cyfrowego odwzorowania z dokumentem w postaci papierowej,</w:t>
      </w:r>
      <w:r w:rsidR="009F773D">
        <w:rPr>
          <w:rFonts w:ascii="Cambria" w:hAnsi="Cambria"/>
          <w:sz w:val="22"/>
          <w:szCs w:val="22"/>
        </w:rPr>
        <w:t xml:space="preserve">                    </w:t>
      </w:r>
      <w:r w:rsidRPr="0070012E">
        <w:rPr>
          <w:rFonts w:ascii="Cambria" w:hAnsi="Cambria"/>
          <w:sz w:val="22"/>
          <w:szCs w:val="22"/>
        </w:rPr>
        <w:t xml:space="preserve"> o</w:t>
      </w:r>
      <w:r w:rsidR="009F773D">
        <w:rPr>
          <w:rFonts w:ascii="Cambria" w:hAnsi="Cambria"/>
          <w:sz w:val="22"/>
          <w:szCs w:val="22"/>
        </w:rPr>
        <w:t xml:space="preserve"> </w:t>
      </w:r>
      <w:r w:rsidRPr="0070012E">
        <w:rPr>
          <w:rFonts w:ascii="Cambria" w:hAnsi="Cambria"/>
          <w:sz w:val="22"/>
          <w:szCs w:val="22"/>
        </w:rPr>
        <w:t xml:space="preserve"> którym mowa w ust. 16, może również dokonać notariusz.</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W przypadku przekazywania w postępowaniu dokumentu elektronicznego, o których mowa w ust. 7,  w formacie poddającym dane kompresji, opatrzenie pliku zawierającego skompresowane dokumenty kwalifikowanym podpisem elektronicznym, jest równoznaczne z opatrzeniem wszystkich dokumentów zawartych w tym pliku kwalifikowanym podpisem elektronicznym, </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Dokumenty elektroniczne w postępowaniu spełniają łącznie następujące wymagania:</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są utrwalone w sposób umożliwiający ich wielokrotne odczyt</w:t>
      </w:r>
      <w:r w:rsidR="009F773D">
        <w:rPr>
          <w:rFonts w:ascii="Cambria" w:hAnsi="Cambria"/>
          <w:sz w:val="22"/>
          <w:szCs w:val="22"/>
        </w:rPr>
        <w:t xml:space="preserve">anie, zapisanie i powielenie,  </w:t>
      </w:r>
      <w:r w:rsidRPr="0070012E">
        <w:rPr>
          <w:rFonts w:ascii="Cambria" w:hAnsi="Cambria"/>
          <w:sz w:val="22"/>
          <w:szCs w:val="22"/>
        </w:rPr>
        <w:t>a także przekazanie przy użyciu środków komunikacji elektronicznej lub na informatycznym nośniku danych;</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lastRenderedPageBreak/>
        <w:t>umożliwiają prezentację treści w postaci elektronicznej, w szczególności przez wyświetlenie  tej treści na monitorze ekranowym;</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umożliwiają prezentację treści w postaci papierowej, w szczególności za pomocą wydruku;</w:t>
      </w:r>
    </w:p>
    <w:p w:rsidR="0070012E" w:rsidRPr="0070012E" w:rsidRDefault="0070012E" w:rsidP="00F054A4">
      <w:pPr>
        <w:pStyle w:val="PKTpunkt"/>
        <w:numPr>
          <w:ilvl w:val="0"/>
          <w:numId w:val="21"/>
        </w:numPr>
        <w:spacing w:line="240" w:lineRule="auto"/>
        <w:rPr>
          <w:rFonts w:ascii="Cambria" w:hAnsi="Cambria"/>
          <w:sz w:val="22"/>
          <w:szCs w:val="22"/>
        </w:rPr>
      </w:pPr>
      <w:r w:rsidRPr="0070012E">
        <w:rPr>
          <w:rFonts w:ascii="Cambria" w:hAnsi="Cambria"/>
          <w:sz w:val="22"/>
          <w:szCs w:val="22"/>
        </w:rPr>
        <w:t>zawierają dane w układzie niepozostawiającym wątpliwości co do treści i kontekstu zapisanych informacji.</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Środki komunikacji elektronicznej w postępowaniu służące do odbioru dokumentów elektronicznych zawierających, oferty, spełniają wymagania, o których mowa w art. 68 pzp, oraz dodatkowo spełniają zapisy, o których mowa w </w:t>
      </w:r>
      <w:r w:rsidRPr="0070012E">
        <w:rPr>
          <w:rFonts w:ascii="Cambria" w:hAnsi="Cambria"/>
          <w:bCs w:val="0"/>
          <w:sz w:val="22"/>
          <w:szCs w:val="22"/>
        </w:rPr>
        <w:t xml:space="preserve">§ 11 ust. 1 w Rozporządzenie Prezesa Rady Ministrów z dnia 30 grudnia 2020 r. </w:t>
      </w:r>
      <w:r w:rsidRPr="0070012E">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70012E">
        <w:rPr>
          <w:rFonts w:ascii="Cambria" w:eastAsia="Times New Roman" w:hAnsi="Cambria" w:cs="Times New Roman"/>
          <w:bCs w:val="0"/>
          <w:sz w:val="22"/>
          <w:szCs w:val="22"/>
        </w:rPr>
        <w:t>.</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0012E" w:rsidRPr="0070012E" w:rsidRDefault="0070012E" w:rsidP="00F054A4">
      <w:pPr>
        <w:pStyle w:val="PKTpunkt"/>
        <w:numPr>
          <w:ilvl w:val="0"/>
          <w:numId w:val="18"/>
        </w:numPr>
        <w:spacing w:line="240" w:lineRule="auto"/>
        <w:ind w:left="426" w:hanging="426"/>
        <w:rPr>
          <w:rFonts w:ascii="Cambria" w:hAnsi="Cambria"/>
          <w:sz w:val="22"/>
          <w:szCs w:val="22"/>
        </w:rPr>
      </w:pPr>
      <w:r w:rsidRPr="0070012E">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w:t>
      </w:r>
      <w:r w:rsidR="00134D98">
        <w:rPr>
          <w:rFonts w:ascii="Cambria" w:hAnsi="Cambria"/>
          <w:sz w:val="22"/>
          <w:szCs w:val="22"/>
        </w:rPr>
        <w:t xml:space="preserve">   </w:t>
      </w:r>
      <w:r w:rsidRPr="0070012E">
        <w:rPr>
          <w:rFonts w:ascii="Cambria" w:hAnsi="Cambria"/>
          <w:sz w:val="22"/>
          <w:szCs w:val="22"/>
        </w:rPr>
        <w:t>o ile zostały one określone.</w:t>
      </w:r>
    </w:p>
    <w:p w:rsidR="0070012E" w:rsidRPr="00FE523B" w:rsidRDefault="0070012E" w:rsidP="00C23417">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11</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INFORMACJA O SPOSOBIE KOMUNIKOWANIA SIĘ ZAMAWIAJĄCEGO Z WYKONAWCAMI W INNY SPOSÓB NIŻ PRZY UŻYCIU ŚRODKÓW KOMUNIKACJI ELEKTRONICZNEJ,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 TYM W PRZYPADKU ZAISTNIENIA JEDNEJ Z SYTUACJI OKREŚLONYCH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W ART. 65 UST. 1, ART. 66 I ART. 69 USTAWY PZP</w:t>
      </w:r>
    </w:p>
    <w:p w:rsidR="00FE523B" w:rsidRPr="00FE523B" w:rsidRDefault="00FE523B" w:rsidP="00FE523B">
      <w:pPr>
        <w:pStyle w:val="Default"/>
        <w:jc w:val="both"/>
        <w:rPr>
          <w:rFonts w:ascii="Cambria" w:hAnsi="Cambria" w:cs="Tahoma"/>
          <w:color w:val="auto"/>
          <w:sz w:val="22"/>
          <w:szCs w:val="22"/>
        </w:rPr>
      </w:pPr>
    </w:p>
    <w:p w:rsidR="00FE523B" w:rsidRPr="00FE523B" w:rsidRDefault="00FE523B" w:rsidP="00FE523B">
      <w:pPr>
        <w:pStyle w:val="Default"/>
        <w:jc w:val="both"/>
        <w:rPr>
          <w:rFonts w:ascii="Cambria" w:hAnsi="Cambria" w:cs="Tahoma"/>
          <w:color w:val="auto"/>
          <w:sz w:val="22"/>
          <w:szCs w:val="22"/>
        </w:rPr>
      </w:pPr>
      <w:r w:rsidRPr="00FE523B">
        <w:rPr>
          <w:rFonts w:ascii="Cambria" w:hAnsi="Cambria" w:cs="Tahoma"/>
          <w:color w:val="auto"/>
          <w:sz w:val="22"/>
          <w:szCs w:val="22"/>
        </w:rPr>
        <w:t>Zamawiający nie przewiduje komunikacji w inny sposób niż wskazany w rozdziale 10 SWZ.</w:t>
      </w:r>
    </w:p>
    <w:p w:rsidR="00FE523B" w:rsidRPr="00FE523B" w:rsidRDefault="00FE523B" w:rsidP="00FE6C18">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12</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WSKAZANIE OSÓB UPRAWNIONYCH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DO KOMUNIKOWANIA SIĘ Z WYKONAWCAMI</w:t>
      </w:r>
    </w:p>
    <w:p w:rsidR="00FE523B" w:rsidRPr="00FE523B" w:rsidRDefault="00FE523B" w:rsidP="00FE523B">
      <w:pPr>
        <w:autoSpaceDE w:val="0"/>
        <w:autoSpaceDN w:val="0"/>
        <w:adjustRightInd w:val="0"/>
        <w:spacing w:after="0" w:line="240" w:lineRule="auto"/>
        <w:jc w:val="center"/>
        <w:rPr>
          <w:rFonts w:ascii="Cambria" w:hAnsi="Cambria"/>
          <w:b/>
        </w:rPr>
      </w:pPr>
    </w:p>
    <w:p w:rsidR="00FE523B" w:rsidRPr="00FE523B" w:rsidRDefault="00FE523B" w:rsidP="00FE523B">
      <w:pPr>
        <w:pStyle w:val="Default"/>
        <w:tabs>
          <w:tab w:val="left" w:pos="284"/>
        </w:tabs>
        <w:jc w:val="both"/>
        <w:rPr>
          <w:rFonts w:ascii="Cambria" w:hAnsi="Cambria" w:cs="Tahoma"/>
          <w:color w:val="auto"/>
          <w:sz w:val="22"/>
          <w:szCs w:val="22"/>
        </w:rPr>
      </w:pPr>
      <w:r w:rsidRPr="00FE523B">
        <w:rPr>
          <w:rFonts w:ascii="Cambria" w:hAnsi="Cambria" w:cs="Tahoma"/>
          <w:color w:val="auto"/>
          <w:sz w:val="22"/>
          <w:szCs w:val="22"/>
        </w:rPr>
        <w:t>1.</w:t>
      </w:r>
      <w:r w:rsidRPr="00FE523B">
        <w:rPr>
          <w:rFonts w:ascii="Cambria" w:hAnsi="Cambria" w:cs="Tahoma"/>
          <w:color w:val="auto"/>
          <w:sz w:val="22"/>
          <w:szCs w:val="22"/>
        </w:rPr>
        <w:tab/>
        <w:t xml:space="preserve">Osobami upoważnionymi do komunikowania się z wykonawcami są: </w:t>
      </w:r>
    </w:p>
    <w:p w:rsidR="00FE523B" w:rsidRPr="00FE523B" w:rsidRDefault="00FE523B" w:rsidP="00FE523B">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w zakresie przed</w:t>
      </w:r>
      <w:r w:rsidR="008D1E21">
        <w:rPr>
          <w:rFonts w:ascii="Cambria" w:hAnsi="Cambria" w:cs="Tahoma"/>
          <w:color w:val="auto"/>
          <w:sz w:val="22"/>
          <w:szCs w:val="22"/>
        </w:rPr>
        <w:t>miotu zamówienia: Krzysztof Kukliński,   (tel. 44 724 26 13 wew. 593,)</w:t>
      </w:r>
    </w:p>
    <w:p w:rsidR="00FE523B" w:rsidRPr="00FE523B" w:rsidRDefault="00FE523B" w:rsidP="00134D98">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w zakresie procedury zamówień publicznych Andrzej Pawlik, (tel. 44 724 23 11 wew. 567).</w:t>
      </w:r>
    </w:p>
    <w:p w:rsidR="00FE523B" w:rsidRPr="00FE523B" w:rsidRDefault="00FE523B" w:rsidP="00FE523B">
      <w:pPr>
        <w:pStyle w:val="Default"/>
        <w:tabs>
          <w:tab w:val="left" w:pos="284"/>
        </w:tabs>
        <w:jc w:val="both"/>
        <w:rPr>
          <w:rFonts w:ascii="Cambria" w:hAnsi="Cambria" w:cs="Tahoma"/>
          <w:b/>
          <w:color w:val="0070C0"/>
          <w:sz w:val="22"/>
          <w:szCs w:val="22"/>
        </w:rPr>
      </w:pPr>
      <w:r w:rsidRPr="00FE523B">
        <w:rPr>
          <w:rFonts w:ascii="Cambria" w:hAnsi="Cambria" w:cs="Tahoma"/>
          <w:color w:val="auto"/>
          <w:sz w:val="22"/>
          <w:szCs w:val="22"/>
        </w:rPr>
        <w:t xml:space="preserve"> 2.</w:t>
      </w:r>
      <w:r w:rsidRPr="00FE523B">
        <w:rPr>
          <w:rFonts w:ascii="Cambria" w:hAnsi="Cambria" w:cs="Tahoma"/>
          <w:color w:val="auto"/>
          <w:sz w:val="22"/>
          <w:szCs w:val="22"/>
        </w:rPr>
        <w:tab/>
        <w:t xml:space="preserve"> Poczta elektroniczna: </w:t>
      </w:r>
      <w:hyperlink r:id="rId24" w:history="1">
        <w:r w:rsidRPr="00FE523B">
          <w:rPr>
            <w:rStyle w:val="Hipercze"/>
            <w:rFonts w:ascii="Cambria" w:hAnsi="Cambria" w:cs="Tahoma"/>
            <w:b/>
            <w:color w:val="0070C0"/>
            <w:sz w:val="22"/>
            <w:szCs w:val="22"/>
          </w:rPr>
          <w:t>zam.pub@tomaszow-maz.pl</w:t>
        </w:r>
      </w:hyperlink>
    </w:p>
    <w:p w:rsidR="00F468E3" w:rsidRDefault="00F468E3" w:rsidP="00FE6C18">
      <w:pPr>
        <w:spacing w:after="0" w:line="240" w:lineRule="auto"/>
        <w:rPr>
          <w:rFonts w:ascii="Cambria" w:hAnsi="Cambria" w:cs="Tahoma"/>
          <w:b/>
        </w:rPr>
      </w:pPr>
    </w:p>
    <w:p w:rsidR="008D1E21" w:rsidRDefault="008D1E21" w:rsidP="00FE523B">
      <w:pPr>
        <w:spacing w:after="0" w:line="240" w:lineRule="auto"/>
        <w:ind w:left="426" w:hanging="426"/>
        <w:jc w:val="center"/>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13</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TERMIN ZWIĄZANIA OFERTĄ</w:t>
      </w:r>
    </w:p>
    <w:p w:rsidR="00FE523B" w:rsidRPr="00FE523B" w:rsidRDefault="00FE523B" w:rsidP="00FE523B">
      <w:pPr>
        <w:spacing w:after="0" w:line="240" w:lineRule="auto"/>
        <w:ind w:left="426" w:firstLine="283"/>
        <w:jc w:val="center"/>
        <w:rPr>
          <w:rFonts w:ascii="Cambria" w:hAnsi="Cambria" w:cs="Tahoma"/>
          <w:b/>
        </w:rPr>
      </w:pP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Wykonawca zgodnie z art. 220 ust. 1 pkt 1 pzp, jest związany ofertą nie dłużej niż 90 dni - </w:t>
      </w:r>
      <w:r w:rsidRPr="00FE523B">
        <w:rPr>
          <w:rFonts w:ascii="Cambria" w:hAnsi="Cambria"/>
          <w:bCs/>
        </w:rPr>
        <w:t>od dnia upływu terminu składania ofert, przy czym pierwszym dniem terminu związania ofertą jest dzień, w którym upływa termin składania ofert.</w:t>
      </w:r>
    </w:p>
    <w:p w:rsidR="00FE523B" w:rsidRPr="00841856" w:rsidRDefault="00FE523B" w:rsidP="00F054A4">
      <w:pPr>
        <w:numPr>
          <w:ilvl w:val="0"/>
          <w:numId w:val="23"/>
        </w:numPr>
        <w:tabs>
          <w:tab w:val="num" w:pos="426"/>
        </w:tabs>
        <w:suppressAutoHyphens/>
        <w:spacing w:after="0" w:line="240" w:lineRule="auto"/>
        <w:ind w:left="284" w:hanging="426"/>
        <w:jc w:val="both"/>
        <w:rPr>
          <w:rFonts w:ascii="Cambria" w:hAnsi="Cambria" w:cs="Tahoma"/>
          <w:b/>
          <w:highlight w:val="yellow"/>
        </w:rPr>
      </w:pPr>
      <w:r w:rsidRPr="00FE523B">
        <w:rPr>
          <w:rFonts w:ascii="Cambria" w:hAnsi="Cambria"/>
        </w:rPr>
        <w:t xml:space="preserve">Zamawiający określa w SWZ termin związania ofertą przez wskazanie daty ustalając go                                      </w:t>
      </w:r>
      <w:r w:rsidRPr="00841856">
        <w:rPr>
          <w:rFonts w:ascii="Cambria" w:hAnsi="Cambria"/>
          <w:b/>
          <w:color w:val="FF0000"/>
          <w:highlight w:val="yellow"/>
        </w:rPr>
        <w:t xml:space="preserve">na dzień </w:t>
      </w:r>
      <w:r w:rsidR="009B5754">
        <w:rPr>
          <w:rFonts w:ascii="Cambria" w:hAnsi="Cambria"/>
          <w:b/>
          <w:color w:val="FF0000"/>
          <w:highlight w:val="yellow"/>
        </w:rPr>
        <w:t>23-11-2022</w:t>
      </w:r>
      <w:r w:rsidR="000A3007">
        <w:rPr>
          <w:rFonts w:ascii="Cambria" w:hAnsi="Cambria"/>
          <w:b/>
          <w:color w:val="FF0000"/>
          <w:highlight w:val="yellow"/>
        </w:rPr>
        <w:t xml:space="preserve"> </w:t>
      </w:r>
      <w:r w:rsidRPr="00841856">
        <w:rPr>
          <w:rFonts w:ascii="Cambria" w:hAnsi="Cambria"/>
          <w:b/>
          <w:color w:val="FF0000"/>
          <w:highlight w:val="yellow"/>
        </w:rPr>
        <w:t>r.</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 przypadku gdy wybór najkorzystniejszej oferty nie nastąpi przed upływem terminu związania ofertą, o którym mowa w ust. 2, zamawiający przed upływem terminu związania </w:t>
      </w:r>
      <w:r w:rsidRPr="00FE523B">
        <w:rPr>
          <w:rFonts w:ascii="Cambria" w:hAnsi="Cambria"/>
        </w:rPr>
        <w:lastRenderedPageBreak/>
        <w:t xml:space="preserve">ofertą, zwraca się jednokrotnie do wykonawców o wyrażenie zgody na przedłużenie tego terminu o wskazywany przez niego okres, nie dłuższy niż 60 dni. </w:t>
      </w:r>
      <w:r w:rsidRPr="00FE523B">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Przedłużenie terminu związania ofertą, o którym mowa w ust. 3, wymaga złożenia przez wykonawcę pisemnego oświadczenia o wyrażeniu zgody na przedłużenie terminu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Zamawiający wybiera najkorzystniejszą ofertę w terminie związania ofertą określonym </w:t>
      </w:r>
      <w:r w:rsidR="00134D98">
        <w:rPr>
          <w:rFonts w:ascii="Cambria" w:hAnsi="Cambria"/>
        </w:rPr>
        <w:t xml:space="preserve">                         </w:t>
      </w:r>
      <w:r w:rsidRPr="00FE523B">
        <w:rPr>
          <w:rFonts w:ascii="Cambria" w:hAnsi="Cambria"/>
        </w:rPr>
        <w:t xml:space="preserve">w SWZ. </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Jeżeli termin związania ofertą upłynął przed wyborem najkorzystniejszej oferty, zamawiający stosownie do art. 225 ust. 1 ustawy pzp, wzywa wykonawcę, którego oferta otrzymała najwyższą ocenę, do wyrażenia, w wyznaczonym przez zamawiającego terminie, pisemnej zgody na wybór jego oferty. </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braku zgody, o której mowa w ust. 7, zamawiający zwraca się o wyrażenie takiej zgody do kolejnego wykonawcy, którego oferta została najwyżej oceniona, chyba że zachodzą przesłanki  do unieważnienia postępowania.</w:t>
      </w:r>
    </w:p>
    <w:p w:rsidR="00FE523B" w:rsidRPr="00FE523B" w:rsidRDefault="00FE523B" w:rsidP="00F054A4">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F9095C" w:rsidRPr="00FE6C18" w:rsidRDefault="00FE523B" w:rsidP="00FE6C18">
      <w:pPr>
        <w:numPr>
          <w:ilvl w:val="0"/>
          <w:numId w:val="23"/>
        </w:numPr>
        <w:tabs>
          <w:tab w:val="num" w:pos="426"/>
        </w:tabs>
        <w:suppressAutoHyphens/>
        <w:spacing w:after="0" w:line="240" w:lineRule="auto"/>
        <w:ind w:left="284" w:hanging="426"/>
        <w:jc w:val="both"/>
        <w:rPr>
          <w:rFonts w:ascii="Cambria" w:hAnsi="Cambria" w:cs="Tahoma"/>
        </w:rPr>
      </w:pPr>
      <w:r w:rsidRPr="00FE523B">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w:t>
      </w:r>
      <w:r>
        <w:rPr>
          <w:rFonts w:ascii="Cambria" w:hAnsi="Cambria"/>
        </w:rPr>
        <w:t xml:space="preserve">onawcy, który nie może być już </w:t>
      </w:r>
      <w:r w:rsidRPr="00FE523B">
        <w:rPr>
          <w:rFonts w:ascii="Cambria" w:hAnsi="Cambria"/>
        </w:rPr>
        <w:t xml:space="preserve"> po terminie związania do zawarcia umowy skutecznie przymuszony.</w:t>
      </w:r>
    </w:p>
    <w:p w:rsidR="008D1E21" w:rsidRDefault="008D1E21" w:rsidP="00244658">
      <w:pPr>
        <w:spacing w:after="0" w:line="240" w:lineRule="auto"/>
        <w:ind w:left="426" w:hanging="426"/>
        <w:jc w:val="center"/>
        <w:rPr>
          <w:rFonts w:ascii="Cambria" w:hAnsi="Cambria" w:cs="Tahoma"/>
          <w:b/>
        </w:rPr>
      </w:pPr>
    </w:p>
    <w:p w:rsidR="00244658" w:rsidRPr="00244658" w:rsidRDefault="00244658" w:rsidP="00244658">
      <w:pPr>
        <w:spacing w:after="0" w:line="240" w:lineRule="auto"/>
        <w:ind w:left="426" w:hanging="426"/>
        <w:jc w:val="center"/>
        <w:rPr>
          <w:rFonts w:ascii="Cambria" w:hAnsi="Cambria" w:cs="Tahoma"/>
          <w:b/>
        </w:rPr>
      </w:pPr>
      <w:r w:rsidRPr="00244658">
        <w:rPr>
          <w:rFonts w:ascii="Cambria" w:hAnsi="Cambria" w:cs="Tahoma"/>
          <w:b/>
        </w:rPr>
        <w:t>ROZDZIAŁ 14</w:t>
      </w:r>
    </w:p>
    <w:p w:rsidR="00244658" w:rsidRPr="00244658" w:rsidRDefault="00244658" w:rsidP="00244658">
      <w:pPr>
        <w:autoSpaceDE w:val="0"/>
        <w:autoSpaceDN w:val="0"/>
        <w:adjustRightInd w:val="0"/>
        <w:spacing w:after="0" w:line="240" w:lineRule="auto"/>
        <w:jc w:val="center"/>
        <w:rPr>
          <w:rFonts w:ascii="Cambria" w:hAnsi="Cambria"/>
          <w:b/>
        </w:rPr>
      </w:pPr>
      <w:r w:rsidRPr="00244658">
        <w:rPr>
          <w:rFonts w:ascii="Cambria" w:hAnsi="Cambria"/>
          <w:b/>
        </w:rPr>
        <w:t>OPIS SPOSOBU PRZYGOTOWYWANIA OFERTY</w:t>
      </w:r>
    </w:p>
    <w:p w:rsidR="00244658" w:rsidRPr="00244658" w:rsidRDefault="00244658" w:rsidP="00244658">
      <w:pPr>
        <w:spacing w:after="0" w:line="240" w:lineRule="auto"/>
        <w:ind w:left="426" w:hanging="426"/>
        <w:jc w:val="center"/>
        <w:rPr>
          <w:rFonts w:ascii="Cambria" w:hAnsi="Cambria" w:cs="Tahoma"/>
          <w:b/>
        </w:rPr>
      </w:pP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jest zobowiązany do przedstawienia oferty w języku polskim na zasadach określonych  w rozdziale 10 SWZ. </w:t>
      </w:r>
      <w:r w:rsidRPr="00244658">
        <w:rPr>
          <w:rFonts w:ascii="Cambria" w:hAnsi="Cambria"/>
        </w:rPr>
        <w:t xml:space="preserve">Wykonawcy mogą wspólnie ubiegać się o udzielenie zamówienia i  zobowiązani są ustanowić pełnomocnika do reprezentowania ich </w:t>
      </w:r>
      <w:r>
        <w:rPr>
          <w:rFonts w:ascii="Cambria" w:hAnsi="Cambria"/>
        </w:rPr>
        <w:t xml:space="preserve">                                 </w:t>
      </w:r>
      <w:r w:rsidRPr="00244658">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Zamawiający nie dopuszcza składania ofert w innym języku.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Wykonawca może złożyć tylko jedną ofertę.</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Treść oferty musi być zgodna z wymaganiami zamawiającego określonymi w SWZ.</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 xml:space="preserve">Oferta może być złożona tylko do upływu terminu składania ofert.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Oferta winna być podpisana przez wykonawcę zgodnie z wpisem do właściwego rejestru lub przez pełnomocnika upoważnionego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Formularze i oświadczenia wymagane w niniejszym postępowaniu powinny zostać wypełnione, podpisane i dołączone do oferty, a niektóre z nich złożone zamawiającemu na odpowiednim etapie postępowania wynikającym z prowadzonej przez zamawiającego </w:t>
      </w:r>
      <w:r w:rsidRPr="00244658">
        <w:rPr>
          <w:rFonts w:ascii="Cambria" w:hAnsi="Cambria" w:cs="Tahoma"/>
        </w:rPr>
        <w:lastRenderedPageBreak/>
        <w:t>procedury. Wykonawca może opracować własne formularze i oświadczenia, jednak ich treść musi odpowiadać załączonym do SWZ.</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Wszelkie informacje stanowiące tajemnicę przedsiębiorstwa w rozumieniu ustawy z dnia                         16 kwietnia 1993 r. o zwalczaniu nieuczciwej konkurencji, które wykonawca zastrzeże jako tajemnicę</w:t>
      </w:r>
      <w:r w:rsidRPr="00244658">
        <w:rPr>
          <w:rFonts w:ascii="Cambria" w:hAnsi="Cambria" w:cs="Tahoma"/>
          <w:color w:val="FF0000"/>
        </w:rPr>
        <w:t xml:space="preserve"> </w:t>
      </w:r>
      <w:r w:rsidRPr="00244658">
        <w:rPr>
          <w:rFonts w:ascii="Cambria" w:hAnsi="Cambria" w:cs="Tahoma"/>
        </w:rPr>
        <w:t xml:space="preserve">przedsiębiorstwa, </w:t>
      </w:r>
      <w:r w:rsidRPr="00244658">
        <w:rPr>
          <w:rFonts w:ascii="Cambria" w:hAnsi="Cambria" w:cs="Arial"/>
        </w:rPr>
        <w:t>przekazuje je w wydzielonym i odpowiednio oznaczonym pliku stanowiącym załącznik. Powyższe podyktowane jest koniecznością utrzymania w poufności tych informacji.</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występujący wspólnie zobowiązani są wskazać w formularzu oferty dokładną nazwę/nazwy wszystkich podmiotów składających ofertę jak również ich numery NIP</w:t>
      </w:r>
      <w:r w:rsidR="00C23417">
        <w:rPr>
          <w:rFonts w:ascii="Cambria" w:hAnsi="Cambria" w:cs="Tahoma"/>
        </w:rPr>
        <w:t xml:space="preserve">                   </w:t>
      </w:r>
      <w:r w:rsidRPr="00244658">
        <w:rPr>
          <w:rFonts w:ascii="Cambria" w:hAnsi="Cambria" w:cs="Tahoma"/>
        </w:rPr>
        <w:t xml:space="preserve"> i REGON. Powyższe informacje umożliwią zamawiającemu weryfikację, czy osoby podpi</w:t>
      </w:r>
      <w:r>
        <w:rPr>
          <w:rFonts w:ascii="Cambria" w:hAnsi="Cambria" w:cs="Tahoma"/>
        </w:rPr>
        <w:t xml:space="preserve">sujące ofertę </w:t>
      </w:r>
      <w:r w:rsidRPr="00244658">
        <w:rPr>
          <w:rFonts w:ascii="Cambria" w:hAnsi="Cambria" w:cs="Tahoma"/>
        </w:rPr>
        <w:t>lub udzielające pełnomocnictwa posiadają uprawnienia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ponosi wszelkie koszty związane z przygotowaniem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Wykonawca, aby wziąć udział w elektronicznym postępowaniu musi założyć konto na ePUAP.</w:t>
      </w:r>
      <w:r w:rsidRPr="00244658">
        <w:rPr>
          <w:rFonts w:ascii="Cambria" w:hAnsi="Cambria" w:cs="Tahoma"/>
        </w:rPr>
        <w:t xml:space="preserve">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Przygotowaną ofertę należy zaszyfrować. Szyfrowanie ofert zostało opisane w poniższej części niniejszego rozdziału.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Na oficjalną Elektroniczną Skrzynkę Podawczą (ESP) Zamawiającego na ePUAP wpływają oferty składane</w:t>
      </w:r>
      <w:r w:rsidRPr="00244658">
        <w:rPr>
          <w:rFonts w:ascii="Cambria" w:hAnsi="Cambria" w:cs="Tahoma"/>
        </w:rPr>
        <w:t xml:space="preserve"> </w:t>
      </w:r>
      <w:r w:rsidRPr="00244658">
        <w:rPr>
          <w:rFonts w:ascii="Cambria" w:hAnsi="Cambria" w:cs="CIDFont+F1"/>
          <w:lang w:eastAsia="pl-PL"/>
        </w:rPr>
        <w:t>w danym postępowaniu przez Wykonawców. Każda oferta musi być zaszyfrowana. Zaszyfrowane</w:t>
      </w:r>
      <w:r w:rsidRPr="00244658">
        <w:rPr>
          <w:rFonts w:ascii="Cambria" w:hAnsi="Cambria" w:cs="Tahoma"/>
        </w:rPr>
        <w:t xml:space="preserve"> </w:t>
      </w:r>
      <w:r w:rsidRPr="00244658">
        <w:rPr>
          <w:rFonts w:ascii="Cambria" w:hAnsi="Cambria" w:cs="CIDFont+F1"/>
          <w:lang w:eastAsia="pl-PL"/>
        </w:rPr>
        <w:t>oferty stanowią załącznik do przesłanego na ESP wniosku.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posiadający konto na portalu ePUAP ma dostęp do </w:t>
      </w:r>
      <w:r w:rsidRPr="00244658">
        <w:rPr>
          <w:rFonts w:ascii="Cambria" w:hAnsi="Cambria" w:cs="Tahoma"/>
          <w:bCs/>
        </w:rPr>
        <w:t xml:space="preserve">formularzy: złożenia, zmiany, wycofania oferty lub wniosku oraz do formularza do komunikacji.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Do zaszyfrowania oferty nie jest potrzebna ani aplikacja do szyfrowania ofert, ani plik </w:t>
      </w:r>
      <w:r w:rsidR="00134D98">
        <w:rPr>
          <w:rFonts w:ascii="Cambria" w:hAnsi="Cambria"/>
        </w:rPr>
        <w:t xml:space="preserve">                         </w:t>
      </w:r>
      <w:r w:rsidRPr="00244658">
        <w:rPr>
          <w:rFonts w:ascii="Cambria" w:hAnsi="Cambria"/>
        </w:rPr>
        <w:t>z kluczem publicznym. Cały proces szyfrowania ma miejsce na stronie miniPortal.uzp.gov.pl.</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 dole strony, pod datą składania ofert, dostępny jest przycisk umożliwiający zaszyfrowanie oferty.</w:t>
      </w:r>
      <w:r w:rsidRPr="00244658">
        <w:rPr>
          <w:rFonts w:ascii="Cambria" w:hAnsi="Cambria" w:cs="Tahoma"/>
        </w:rPr>
        <w:t xml:space="preserve"> </w:t>
      </w:r>
      <w:r w:rsidRPr="00244658">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Należy pamiętać, by wewnątrz szyfrowanego folderu nie znajdowały się wcześniej zaszyfrowane pliki.</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kliknięciu „Zaszyfruj i pobierz zaszyfrowany plik” zostanie on zapisany na komputerze użytkownika. Tak przygotowany plik należy przesłać przez formularz do złożenia, zmiany, wycofania oferty</w:t>
      </w:r>
      <w:r w:rsidRPr="00244658">
        <w:rPr>
          <w:rFonts w:ascii="Cambria" w:hAnsi="Cambria" w:cs="Tahoma"/>
        </w:rPr>
        <w:t xml:space="preserve">. </w:t>
      </w:r>
      <w:r w:rsidRPr="00244658">
        <w:rPr>
          <w:rFonts w:ascii="Cambria" w:hAnsi="Cambria"/>
        </w:rPr>
        <w:t>System miniPortal daje również możliwość szyfrowania kilku plików, bez wcześniejszego tworzenia archiwum: Zaszyfrowany plik automatycznie będzie miał format .zip:</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Tak zaszyfrowaną ofertę należy wysłać za pomocą formularza złożenia, zmiany, wycofania oferty lub wniosku przez ePUAP.</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Zamawiający po otrzymaniu informacji o wycofaniu oferty na skrzynkę podawczą Instytucji musi</w:t>
      </w:r>
      <w:r w:rsidRPr="00244658">
        <w:rPr>
          <w:rFonts w:ascii="Cambria" w:hAnsi="Cambria" w:cs="Tahoma"/>
        </w:rPr>
        <w:t xml:space="preserve"> </w:t>
      </w:r>
      <w:r w:rsidRPr="00244658">
        <w:rPr>
          <w:rFonts w:ascii="Cambria" w:hAnsi="Cambria" w:cs="CIDFont+F1"/>
          <w:lang w:eastAsia="pl-PL"/>
        </w:rPr>
        <w:t>zalogować się do miniPortalu, wejść przy danym postępowaniu do którego wykonawca złożył</w:t>
      </w:r>
      <w:r w:rsidRPr="00244658">
        <w:rPr>
          <w:rFonts w:ascii="Cambria" w:hAnsi="Cambria" w:cs="Tahoma"/>
        </w:rPr>
        <w:t xml:space="preserve"> </w:t>
      </w:r>
      <w:r w:rsidRPr="00244658">
        <w:rPr>
          <w:rFonts w:ascii="Cambria" w:hAnsi="Cambria" w:cs="CIDFont+F1"/>
          <w:lang w:eastAsia="pl-PL"/>
        </w:rPr>
        <w:t>wycofanie, w ofertę i odhaczyć check box wycofanie oferty. Następnie Zamawiający za pośrednictwem</w:t>
      </w:r>
      <w:r w:rsidRPr="00244658">
        <w:rPr>
          <w:rFonts w:ascii="Cambria" w:hAnsi="Cambria" w:cs="Tahoma"/>
        </w:rPr>
        <w:t xml:space="preserve"> </w:t>
      </w:r>
      <w:r w:rsidRPr="00244658">
        <w:rPr>
          <w:rFonts w:ascii="Cambria" w:hAnsi="Cambria" w:cs="CIDFont+F1"/>
          <w:lang w:eastAsia="pl-PL"/>
        </w:rPr>
        <w:t>formularza do komunikacji, na adres z którego została przysłana oferta, informuje Wykonawcę,  że przyjął wycofanie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Maksymalny rozmiar plików przesyłanych za pośrednictwem dedykowanych formularzy do: złożenia, zmiany, wycofania oferty lub wniosku oraz do komunikacji wynosi 150 MB.</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lastRenderedPageBreak/>
        <w:t xml:space="preserve">Za datę przekazania oferty, zawiadomień, dokumentów elektronicznych, oświadczeń lub elektronicznych kopii dokumentów lub oświadczeń oraz innych informacji przyjmuje się datę ich przekazania na portal ePUAP.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wejściu w formularz do złożenia oferty Wykonawca w 1 kroku wybiera rodzaj identyfikatora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Wykonawca uzupełni numer ogłoszenia TED lub BZP, który jest dostępny na mini portalu.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 xml:space="preserve">Po uzupełnieniu właściwego numeru ogłoszenia, pola „Zamawiający” „Dane postępowania” oraz tytuł/nazwa postępowania uzupełnią się automatycznie bez możliwości edycji.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Następnie </w:t>
      </w:r>
      <w:r w:rsidRPr="00244658">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244658">
        <w:rPr>
          <w:rFonts w:ascii="Cambria" w:hAnsi="Cambria" w:cs="Tahoma"/>
        </w:rPr>
        <w:t xml:space="preserve">e. </w:t>
      </w:r>
      <w:r w:rsidRPr="00244658">
        <w:rPr>
          <w:rFonts w:ascii="Cambria" w:hAnsi="Cambria"/>
        </w:rPr>
        <w:t>Jeżeli użytkownik zaznaczy „TAK” dane nadawcy (Wykonawcy) musi uzupełnić ręcznie</w:t>
      </w:r>
      <w:r w:rsidRPr="00244658">
        <w:rPr>
          <w:rFonts w:ascii="Cambria" w:hAnsi="Cambria" w:cs="Tahoma"/>
        </w:rPr>
        <w:t>.</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wybiera „Co chcesz wysłać?”</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Jeżeli użytkownik chce podpisać formularz może wybrać: podpis zaufany lub certyfikat kwalifikowany.</w:t>
      </w:r>
      <w:r w:rsidRPr="00244658">
        <w:rPr>
          <w:rFonts w:ascii="Cambria" w:hAnsi="Cambria" w:cs="Tahoma"/>
        </w:rPr>
        <w:t xml:space="preserve"> </w:t>
      </w:r>
      <w:r w:rsidRPr="00244658">
        <w:rPr>
          <w:rFonts w:ascii="Cambria" w:hAnsi="Cambria"/>
          <w:u w:val="single"/>
        </w:rPr>
        <w:t>Podpisanie samego formularza nie jest tożsame z podpisaniem pliku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wpisuje identyfikator oferty, który otrzymał na adres email przy składaniu oferty.</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t>
      </w:r>
      <w:r w:rsidR="00DA506E">
        <w:rPr>
          <w:rFonts w:ascii="Cambria" w:hAnsi="Cambria"/>
        </w:rPr>
        <w:t xml:space="preserve">                 </w:t>
      </w: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244658">
        <w:rPr>
          <w:rFonts w:ascii="Cambria" w:hAnsi="Cambria" w:cs="Tahoma"/>
        </w:rPr>
        <w:t xml:space="preserve"> </w:t>
      </w:r>
      <w:r w:rsidRPr="00244658">
        <w:rPr>
          <w:rFonts w:ascii="Cambria" w:hAnsi="Cambria"/>
        </w:rPr>
        <w:t>Następnie użytkownik wpisuje identyfikator oferty, który otrzymał  na adres email przy składaniu oferty. Kolejny krok to wpisanie danych odbiorcy</w:t>
      </w:r>
      <w:r w:rsidRPr="00244658">
        <w:rPr>
          <w:rFonts w:ascii="Cambria" w:hAnsi="Cambria" w:cs="Tahoma"/>
        </w:rPr>
        <w:t xml:space="preserve">. </w:t>
      </w:r>
      <w:r w:rsidRPr="00244658">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 upływie terminu do składania ofert nie może skutecznie dokonać zmiany ani wycofać złożonej oferty. </w:t>
      </w:r>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5" w:history="1">
        <w:r w:rsidRPr="00244658">
          <w:rPr>
            <w:rStyle w:val="Hipercze"/>
            <w:rFonts w:ascii="Cambria" w:eastAsia="StarSymbol" w:hAnsi="Cambria" w:cs="Tahoma"/>
            <w:lang w:eastAsia="pl-PL"/>
          </w:rPr>
          <w:t>www.nccert.pl</w:t>
        </w:r>
      </w:hyperlink>
      <w:r w:rsidRPr="00244658">
        <w:rPr>
          <w:rFonts w:ascii="Cambria" w:hAnsi="Cambria" w:cs="Tahoma"/>
          <w:lang w:eastAsia="pl-PL"/>
        </w:rPr>
        <w:t xml:space="preserve">, </w:t>
      </w:r>
      <w:hyperlink r:id="rId26" w:history="1">
        <w:r w:rsidRPr="00244658">
          <w:rPr>
            <w:rStyle w:val="Hipercze"/>
            <w:rFonts w:ascii="Cambria" w:eastAsia="StarSymbol" w:hAnsi="Cambria" w:cs="Tahoma"/>
            <w:lang w:eastAsia="pl-PL"/>
          </w:rPr>
          <w:t>http://www.nccert.pl/</w:t>
        </w:r>
      </w:hyperlink>
    </w:p>
    <w:p w:rsidR="00244658" w:rsidRPr="00244658" w:rsidRDefault="00244658" w:rsidP="00F054A4">
      <w:pPr>
        <w:numPr>
          <w:ilvl w:val="0"/>
          <w:numId w:val="24"/>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lastRenderedPageBreak/>
        <w:t>Szczegółowe informacje w zakresie składania ofert znajdują się w „Instrukcji użytkowania systemu - miniPortal” -</w:t>
      </w:r>
      <w:r w:rsidRPr="00244658">
        <w:rPr>
          <w:rFonts w:ascii="Cambria" w:hAnsi="Cambria" w:cs="Tahoma"/>
        </w:rPr>
        <w:t xml:space="preserve"> </w:t>
      </w:r>
      <w:r w:rsidRPr="00244658">
        <w:rPr>
          <w:rFonts w:ascii="Cambria" w:hAnsi="Cambria" w:cs="CIDFont+F4"/>
          <w:lang w:eastAsia="pl-PL"/>
        </w:rPr>
        <w:t>https://miniportal.uzp.gov.pl/</w:t>
      </w:r>
    </w:p>
    <w:p w:rsidR="00244658" w:rsidRPr="00244658" w:rsidRDefault="00244658" w:rsidP="00FE6C18">
      <w:pPr>
        <w:spacing w:after="0" w:line="240" w:lineRule="auto"/>
        <w:rPr>
          <w:rFonts w:ascii="Cambria" w:hAnsi="Cambria" w:cs="Tahoma"/>
          <w:b/>
        </w:rPr>
      </w:pPr>
    </w:p>
    <w:p w:rsidR="00F112F9" w:rsidRDefault="00F112F9" w:rsidP="00DA506E">
      <w:pPr>
        <w:spacing w:after="0" w:line="0" w:lineRule="atLeast"/>
        <w:ind w:left="426" w:hanging="426"/>
        <w:jc w:val="center"/>
        <w:rPr>
          <w:rFonts w:ascii="Cambria" w:hAnsi="Cambria" w:cs="Tahoma"/>
          <w:b/>
        </w:rPr>
      </w:pPr>
    </w:p>
    <w:p w:rsidR="00F112F9" w:rsidRDefault="00F112F9" w:rsidP="00DA506E">
      <w:pPr>
        <w:spacing w:after="0" w:line="0" w:lineRule="atLeast"/>
        <w:ind w:left="426" w:hanging="426"/>
        <w:jc w:val="center"/>
        <w:rPr>
          <w:rFonts w:ascii="Cambria" w:hAnsi="Cambria" w:cs="Tahoma"/>
          <w:b/>
        </w:rPr>
      </w:pPr>
    </w:p>
    <w:p w:rsidR="00F112F9" w:rsidRDefault="00F112F9"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15</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SPOSÓB ORAZ TERMIN SKŁADANIA OFERT</w:t>
      </w:r>
    </w:p>
    <w:p w:rsidR="00DA506E" w:rsidRPr="00DA506E" w:rsidRDefault="00DA506E" w:rsidP="00DA506E">
      <w:pPr>
        <w:spacing w:after="0" w:line="0" w:lineRule="atLeast"/>
        <w:jc w:val="center"/>
        <w:rPr>
          <w:rFonts w:ascii="Cambria" w:hAnsi="Cambria" w:cs="Tahoma"/>
          <w:b/>
        </w:rPr>
      </w:pPr>
    </w:p>
    <w:p w:rsidR="00DA506E" w:rsidRPr="004066FA" w:rsidRDefault="00DA506E" w:rsidP="00F054A4">
      <w:pPr>
        <w:pStyle w:val="Akapitzlist"/>
        <w:widowControl/>
        <w:numPr>
          <w:ilvl w:val="3"/>
          <w:numId w:val="14"/>
        </w:numPr>
        <w:spacing w:line="0" w:lineRule="atLeast"/>
        <w:ind w:left="426" w:hanging="426"/>
        <w:contextualSpacing/>
        <w:jc w:val="both"/>
        <w:rPr>
          <w:rFonts w:ascii="Cambria" w:hAnsi="Cambria" w:cs="Tahoma"/>
          <w:b/>
          <w:sz w:val="22"/>
          <w:szCs w:val="22"/>
        </w:rPr>
      </w:pPr>
      <w:r w:rsidRPr="00DA506E">
        <w:rPr>
          <w:rFonts w:ascii="Cambria" w:hAnsi="Cambria" w:cs="Tahoma"/>
          <w:sz w:val="22"/>
          <w:szCs w:val="22"/>
        </w:rPr>
        <w:t xml:space="preserve">Wykonawca składa ofertę  </w:t>
      </w:r>
      <w:r w:rsidRPr="00DA506E">
        <w:rPr>
          <w:rFonts w:ascii="Cambria" w:hAnsi="Cambria"/>
          <w:sz w:val="22"/>
          <w:szCs w:val="22"/>
        </w:rPr>
        <w:t xml:space="preserve">przy użyciu środków komunikacji elektronicznej zgodnie </w:t>
      </w:r>
      <w:r w:rsidR="00134D98">
        <w:rPr>
          <w:rFonts w:ascii="Cambria" w:hAnsi="Cambria"/>
          <w:sz w:val="22"/>
          <w:szCs w:val="22"/>
        </w:rPr>
        <w:t xml:space="preserve">                         </w:t>
      </w:r>
      <w:r w:rsidRPr="00DA506E">
        <w:rPr>
          <w:rFonts w:ascii="Cambria" w:hAnsi="Cambria"/>
          <w:sz w:val="22"/>
          <w:szCs w:val="22"/>
        </w:rPr>
        <w:t>z informacjami zawartymi w rozdziale 10 i 14.</w:t>
      </w:r>
      <w:r w:rsidRPr="00DA506E">
        <w:rPr>
          <w:rFonts w:ascii="Cambria" w:hAnsi="Cambria" w:cs="Tahoma"/>
          <w:sz w:val="22"/>
          <w:szCs w:val="22"/>
        </w:rPr>
        <w:t xml:space="preserve"> </w:t>
      </w:r>
      <w:r w:rsidRPr="00DA506E">
        <w:rPr>
          <w:rFonts w:ascii="Cambria" w:hAnsi="Cambria" w:cs="CIDFont+F2"/>
          <w:sz w:val="22"/>
          <w:szCs w:val="22"/>
          <w:lang w:eastAsia="pl-PL"/>
        </w:rPr>
        <w:t>Otwarcie ofert następuje poprzez użycie mechanizmu do odszyfrowania ofert</w:t>
      </w:r>
      <w:r w:rsidRPr="00DA506E">
        <w:rPr>
          <w:rFonts w:ascii="Cambria" w:hAnsi="Cambria" w:cs="Tahoma"/>
          <w:sz w:val="22"/>
          <w:szCs w:val="22"/>
        </w:rPr>
        <w:t xml:space="preserve"> </w:t>
      </w:r>
      <w:r w:rsidRPr="00DA506E">
        <w:rPr>
          <w:rFonts w:ascii="Cambria" w:hAnsi="Cambria" w:cs="CIDFont+F2"/>
          <w:sz w:val="22"/>
          <w:szCs w:val="22"/>
          <w:lang w:eastAsia="pl-PL"/>
        </w:rPr>
        <w:t xml:space="preserve">dostępnego po zalogowaniu w zakładce Deszyfrowanie na </w:t>
      </w:r>
      <w:r w:rsidRPr="004066FA">
        <w:rPr>
          <w:rFonts w:ascii="Cambria" w:hAnsi="Cambria" w:cs="CIDFont+F2"/>
          <w:sz w:val="22"/>
          <w:szCs w:val="22"/>
          <w:lang w:eastAsia="pl-PL"/>
        </w:rPr>
        <w:t>miniPortalu i następuje</w:t>
      </w:r>
      <w:r w:rsidRPr="004066FA">
        <w:rPr>
          <w:rFonts w:ascii="Cambria" w:hAnsi="Cambria" w:cs="Tahoma"/>
          <w:sz w:val="22"/>
          <w:szCs w:val="22"/>
        </w:rPr>
        <w:t xml:space="preserve"> </w:t>
      </w:r>
      <w:r w:rsidRPr="004066FA">
        <w:rPr>
          <w:rFonts w:ascii="Cambria" w:hAnsi="Cambria" w:cs="CIDFont+F2"/>
          <w:sz w:val="22"/>
          <w:szCs w:val="22"/>
          <w:lang w:eastAsia="pl-PL"/>
        </w:rPr>
        <w:t>poprzez wskazanie pliku do odszyfrowania.</w:t>
      </w:r>
      <w:r w:rsidR="000A3007" w:rsidRPr="004066FA">
        <w:rPr>
          <w:rFonts w:ascii="Cambria" w:hAnsi="Cambria" w:cs="CIDFont+F2"/>
          <w:sz w:val="22"/>
          <w:szCs w:val="22"/>
          <w:lang w:eastAsia="pl-PL"/>
        </w:rPr>
        <w:t xml:space="preserve"> </w:t>
      </w:r>
    </w:p>
    <w:p w:rsidR="00B41795" w:rsidRPr="004066FA" w:rsidRDefault="00DA506E" w:rsidP="004066FA">
      <w:pPr>
        <w:pStyle w:val="Akapitzlist"/>
        <w:widowControl/>
        <w:numPr>
          <w:ilvl w:val="3"/>
          <w:numId w:val="14"/>
        </w:numPr>
        <w:tabs>
          <w:tab w:val="num" w:pos="0"/>
        </w:tabs>
        <w:spacing w:line="0" w:lineRule="atLeast"/>
        <w:ind w:left="426" w:hanging="426"/>
        <w:contextualSpacing/>
        <w:jc w:val="both"/>
        <w:rPr>
          <w:rFonts w:ascii="Cambria" w:hAnsi="Cambria" w:cs="Tahoma"/>
          <w:b/>
          <w:sz w:val="22"/>
          <w:szCs w:val="22"/>
        </w:rPr>
      </w:pPr>
      <w:r w:rsidRPr="004066FA">
        <w:rPr>
          <w:rFonts w:ascii="Cambria" w:hAnsi="Cambria" w:cs="Tahoma"/>
          <w:sz w:val="22"/>
          <w:szCs w:val="22"/>
        </w:rPr>
        <w:t xml:space="preserve">Oferta musi być złożona w terminie </w:t>
      </w:r>
      <w:r w:rsidRPr="004066FA">
        <w:rPr>
          <w:rFonts w:ascii="Cambria" w:hAnsi="Cambria" w:cs="Tahoma"/>
          <w:b/>
          <w:color w:val="FF0000"/>
          <w:sz w:val="22"/>
          <w:szCs w:val="22"/>
        </w:rPr>
        <w:t xml:space="preserve">do dnia </w:t>
      </w:r>
      <w:r w:rsidR="009B5754">
        <w:rPr>
          <w:rFonts w:ascii="Cambria" w:hAnsi="Cambria" w:cs="Tahoma"/>
          <w:b/>
          <w:color w:val="FF0000"/>
          <w:sz w:val="22"/>
          <w:szCs w:val="22"/>
          <w:highlight w:val="yellow"/>
        </w:rPr>
        <w:t xml:space="preserve">26-08-2022 </w:t>
      </w:r>
      <w:r w:rsidRPr="004066FA">
        <w:rPr>
          <w:rFonts w:ascii="Cambria" w:hAnsi="Cambria" w:cs="Tahoma"/>
          <w:b/>
          <w:color w:val="FF0000"/>
          <w:sz w:val="22"/>
          <w:szCs w:val="22"/>
          <w:highlight w:val="yellow"/>
        </w:rPr>
        <w:t>r</w:t>
      </w:r>
      <w:r w:rsidRPr="004066FA">
        <w:rPr>
          <w:rFonts w:ascii="Cambria" w:hAnsi="Cambria" w:cs="Tahoma"/>
          <w:b/>
          <w:color w:val="FF0000"/>
          <w:sz w:val="22"/>
          <w:szCs w:val="22"/>
        </w:rPr>
        <w:t>. do godz 9:30</w:t>
      </w:r>
      <w:r w:rsidRPr="004066FA">
        <w:rPr>
          <w:rFonts w:ascii="Cambria" w:hAnsi="Cambria" w:cs="Tahoma"/>
          <w:color w:val="FF0000"/>
          <w:sz w:val="22"/>
          <w:szCs w:val="22"/>
        </w:rPr>
        <w:t xml:space="preserve"> </w:t>
      </w:r>
      <w:r w:rsidR="00F9095C" w:rsidRPr="004066FA">
        <w:rPr>
          <w:rFonts w:ascii="Cambria" w:hAnsi="Cambria" w:cs="Tahoma"/>
          <w:color w:val="FF0000"/>
          <w:sz w:val="22"/>
          <w:szCs w:val="22"/>
        </w:rPr>
        <w:t xml:space="preserve">                    </w:t>
      </w:r>
      <w:r w:rsidR="000A3007" w:rsidRPr="004066FA">
        <w:rPr>
          <w:rFonts w:ascii="Cambria" w:hAnsi="Cambria" w:cs="Tahoma"/>
          <w:color w:val="FF0000"/>
          <w:sz w:val="22"/>
          <w:szCs w:val="22"/>
        </w:rPr>
        <w:t xml:space="preserve">              </w:t>
      </w:r>
      <w:r w:rsidR="00F9095C" w:rsidRPr="004066FA">
        <w:rPr>
          <w:rFonts w:ascii="Cambria" w:hAnsi="Cambria" w:cs="Tahoma"/>
          <w:color w:val="FF0000"/>
          <w:sz w:val="22"/>
          <w:szCs w:val="22"/>
        </w:rPr>
        <w:t xml:space="preserve">   </w:t>
      </w:r>
      <w:r w:rsidRPr="004066FA">
        <w:rPr>
          <w:rFonts w:ascii="Cambria" w:hAnsi="Cambria" w:cs="Tahoma"/>
          <w:b/>
          <w:sz w:val="22"/>
          <w:szCs w:val="22"/>
        </w:rPr>
        <w:t>z dopiskiem:</w:t>
      </w:r>
      <w:r w:rsidRPr="004066FA">
        <w:rPr>
          <w:rFonts w:ascii="Cambria" w:hAnsi="Cambria" w:cs="Tahoma"/>
          <w:b/>
          <w:color w:val="0070C0"/>
          <w:sz w:val="22"/>
          <w:szCs w:val="22"/>
        </w:rPr>
        <w:t xml:space="preserve"> </w:t>
      </w:r>
      <w:r w:rsidRPr="004066FA">
        <w:rPr>
          <w:rFonts w:ascii="Cambria" w:hAnsi="Cambria" w:cs="Tahoma"/>
          <w:b/>
          <w:sz w:val="22"/>
          <w:szCs w:val="22"/>
        </w:rPr>
        <w:t xml:space="preserve">oferta dot. </w:t>
      </w:r>
      <w:r w:rsidR="00B41795" w:rsidRPr="004066FA">
        <w:rPr>
          <w:rFonts w:ascii="Cambria" w:hAnsi="Cambria" w:cs="Tahoma"/>
          <w:b/>
          <w:sz w:val="22"/>
          <w:szCs w:val="22"/>
        </w:rPr>
        <w:t xml:space="preserve"> </w:t>
      </w:r>
      <w:r w:rsidR="004066FA" w:rsidRPr="004066FA">
        <w:rPr>
          <w:rFonts w:ascii="Cambria" w:hAnsi="Cambria" w:cstheme="minorHAnsi"/>
          <w:b/>
        </w:rPr>
        <w:t xml:space="preserve">„Zakupu ciężkiego samochodu ratowniczo-gaśniczego wraz z wyposażeniem ratowniczym dla Ochotniczej Straży Pożarnej w Tomaszowie Mazowieckim” </w:t>
      </w:r>
    </w:p>
    <w:p w:rsidR="00DA506E" w:rsidRPr="004066FA" w:rsidRDefault="00DA506E" w:rsidP="004066FA">
      <w:pPr>
        <w:pStyle w:val="Akapitzlist"/>
        <w:widowControl/>
        <w:numPr>
          <w:ilvl w:val="3"/>
          <w:numId w:val="14"/>
        </w:numPr>
        <w:tabs>
          <w:tab w:val="num" w:pos="0"/>
        </w:tabs>
        <w:spacing w:line="0" w:lineRule="atLeast"/>
        <w:ind w:left="426" w:hanging="426"/>
        <w:contextualSpacing/>
        <w:jc w:val="both"/>
        <w:rPr>
          <w:rFonts w:ascii="Cambria" w:hAnsi="Cambria" w:cs="Tahoma"/>
          <w:b/>
          <w:sz w:val="22"/>
          <w:szCs w:val="22"/>
        </w:rPr>
      </w:pPr>
      <w:r w:rsidRPr="004066FA">
        <w:rPr>
          <w:rFonts w:ascii="Cambria" w:hAnsi="Cambria" w:cs="Tahoma"/>
          <w:b/>
          <w:sz w:val="22"/>
          <w:szCs w:val="22"/>
        </w:rPr>
        <w:t xml:space="preserve">Na ofertę składają się: </w:t>
      </w:r>
    </w:p>
    <w:p w:rsidR="00DA506E" w:rsidRPr="00B41795" w:rsidRDefault="00DA506E" w:rsidP="00F054A4">
      <w:pPr>
        <w:pStyle w:val="Akapitzlist"/>
        <w:numPr>
          <w:ilvl w:val="0"/>
          <w:numId w:val="25"/>
        </w:numPr>
        <w:spacing w:line="0" w:lineRule="atLeast"/>
        <w:ind w:left="709" w:hanging="425"/>
        <w:jc w:val="both"/>
        <w:rPr>
          <w:rFonts w:ascii="Cambria" w:hAnsi="Cambria" w:cs="Tahoma"/>
          <w:b/>
          <w:sz w:val="22"/>
          <w:szCs w:val="22"/>
        </w:rPr>
      </w:pPr>
      <w:r w:rsidRPr="00B41795">
        <w:rPr>
          <w:rFonts w:ascii="Cambria" w:hAnsi="Cambria" w:cs="Tahoma"/>
          <w:b/>
          <w:sz w:val="22"/>
          <w:szCs w:val="22"/>
        </w:rPr>
        <w:t xml:space="preserve">formularz oferty, </w:t>
      </w:r>
    </w:p>
    <w:p w:rsidR="00DA506E" w:rsidRPr="00B41795" w:rsidRDefault="00DA506E" w:rsidP="00F054A4">
      <w:pPr>
        <w:pStyle w:val="Akapitzlist"/>
        <w:numPr>
          <w:ilvl w:val="0"/>
          <w:numId w:val="25"/>
        </w:numPr>
        <w:spacing w:line="0" w:lineRule="atLeast"/>
        <w:ind w:left="709" w:hanging="425"/>
        <w:jc w:val="both"/>
        <w:rPr>
          <w:rFonts w:ascii="Cambria" w:hAnsi="Cambria" w:cs="Tahoma"/>
          <w:b/>
          <w:sz w:val="22"/>
          <w:szCs w:val="22"/>
        </w:rPr>
      </w:pPr>
      <w:r w:rsidRPr="00B41795">
        <w:rPr>
          <w:rFonts w:ascii="Cambria" w:hAnsi="Cambria"/>
          <w:b/>
          <w:sz w:val="22"/>
          <w:szCs w:val="22"/>
        </w:rPr>
        <w:t>pełnomocnictwo (jeżeli dotyczy),</w:t>
      </w:r>
    </w:p>
    <w:p w:rsidR="00DA506E" w:rsidRPr="00B41795" w:rsidRDefault="00DA506E" w:rsidP="00F054A4">
      <w:pPr>
        <w:pStyle w:val="Akapitzlist"/>
        <w:numPr>
          <w:ilvl w:val="0"/>
          <w:numId w:val="25"/>
        </w:numPr>
        <w:spacing w:line="0" w:lineRule="atLeast"/>
        <w:ind w:left="709" w:hanging="425"/>
        <w:jc w:val="both"/>
        <w:rPr>
          <w:rFonts w:ascii="Cambria" w:hAnsi="Cambria" w:cs="Tahoma"/>
          <w:b/>
          <w:sz w:val="22"/>
          <w:szCs w:val="22"/>
        </w:rPr>
      </w:pPr>
      <w:r w:rsidRPr="00B41795">
        <w:rPr>
          <w:rFonts w:ascii="Cambria" w:hAnsi="Cambria"/>
          <w:b/>
          <w:sz w:val="22"/>
          <w:szCs w:val="22"/>
        </w:rPr>
        <w:t>przedmiotowy środek dowodowy w zakresie zaoferowania równoważnego asortymentu (</w:t>
      </w:r>
      <w:r w:rsidRPr="00B41795">
        <w:rPr>
          <w:rFonts w:ascii="Cambria" w:hAnsi="Cambria"/>
          <w:b/>
          <w:sz w:val="22"/>
          <w:szCs w:val="22"/>
          <w:u w:val="single"/>
        </w:rPr>
        <w:t>jeżeli dotyczy</w:t>
      </w:r>
      <w:r w:rsidRPr="00B41795">
        <w:rPr>
          <w:rFonts w:ascii="Cambria" w:hAnsi="Cambria"/>
          <w:b/>
          <w:sz w:val="22"/>
          <w:szCs w:val="22"/>
        </w:rPr>
        <w:t>),</w:t>
      </w:r>
    </w:p>
    <w:p w:rsidR="00DA506E" w:rsidRPr="00B41795" w:rsidRDefault="00DA506E" w:rsidP="00F054A4">
      <w:pPr>
        <w:pStyle w:val="Akapitzlist"/>
        <w:numPr>
          <w:ilvl w:val="0"/>
          <w:numId w:val="25"/>
        </w:numPr>
        <w:spacing w:line="0" w:lineRule="atLeast"/>
        <w:ind w:left="709" w:hanging="425"/>
        <w:jc w:val="both"/>
        <w:rPr>
          <w:rFonts w:ascii="Cambria" w:hAnsi="Cambria" w:cs="Tahoma"/>
          <w:b/>
          <w:sz w:val="22"/>
          <w:szCs w:val="22"/>
          <w:u w:val="single"/>
        </w:rPr>
      </w:pPr>
      <w:r w:rsidRPr="00B41795">
        <w:rPr>
          <w:rFonts w:ascii="Cambria" w:hAnsi="Cambria" w:cs="Tahoma"/>
          <w:b/>
          <w:i/>
          <w:sz w:val="22"/>
          <w:szCs w:val="22"/>
        </w:rPr>
        <w:t xml:space="preserve">Zamawiający informuje w związku z zapisami rozdziału 32 SWZ oraz na podst art. 139 ustawy Pzp,  że w niniejszym postępowaniu zastosował tzw. „procedurę odwróconą”, tym samym </w:t>
      </w:r>
      <w:r w:rsidRPr="00B41795">
        <w:rPr>
          <w:rFonts w:ascii="Cambria" w:hAnsi="Cambria"/>
          <w:b/>
          <w:i/>
          <w:sz w:val="22"/>
          <w:szCs w:val="22"/>
        </w:rPr>
        <w:t xml:space="preserve">wykonawca </w:t>
      </w:r>
      <w:r w:rsidRPr="00B41795">
        <w:rPr>
          <w:rFonts w:ascii="Cambria" w:hAnsi="Cambria"/>
          <w:b/>
          <w:i/>
          <w:sz w:val="22"/>
          <w:szCs w:val="22"/>
          <w:u w:val="single"/>
        </w:rPr>
        <w:t xml:space="preserve">nie jest obowiązany do złożenia wraz z ofertą oświadczenia (JEDZ),  o którym mowa w art. 125 ust. 1. </w:t>
      </w:r>
    </w:p>
    <w:p w:rsidR="00DA506E" w:rsidRPr="00B41795" w:rsidRDefault="00DA506E" w:rsidP="00DA506E">
      <w:pPr>
        <w:pStyle w:val="Akapitzlist"/>
        <w:spacing w:line="0" w:lineRule="atLeast"/>
        <w:ind w:left="709"/>
        <w:rPr>
          <w:rFonts w:ascii="Cambria" w:hAnsi="Cambria" w:cs="Tahoma"/>
          <w:b/>
          <w:sz w:val="22"/>
          <w:szCs w:val="22"/>
        </w:rPr>
      </w:pPr>
      <w:r w:rsidRPr="00B41795">
        <w:rPr>
          <w:rFonts w:ascii="Cambria" w:hAnsi="Cambria"/>
          <w:b/>
          <w:i/>
          <w:sz w:val="22"/>
          <w:szCs w:val="22"/>
        </w:rPr>
        <w:t xml:space="preserve">Oświadczenie to wymagane jest wyłącznie od Wykonawcy, którego oferta została najwyżej oceniona. </w:t>
      </w:r>
    </w:p>
    <w:p w:rsidR="00DA506E" w:rsidRPr="00B41795" w:rsidRDefault="00DA506E" w:rsidP="00DA506E">
      <w:pPr>
        <w:widowControl w:val="0"/>
        <w:spacing w:after="0" w:line="0" w:lineRule="atLeast"/>
        <w:ind w:left="708"/>
        <w:jc w:val="both"/>
        <w:rPr>
          <w:rFonts w:ascii="Cambria" w:hAnsi="Cambria"/>
          <w:b/>
          <w:i/>
          <w:lang w:eastAsia="pl-PL"/>
        </w:rPr>
      </w:pPr>
      <w:r w:rsidRPr="00B41795">
        <w:rPr>
          <w:rFonts w:ascii="Cambria" w:hAnsi="Cambria"/>
          <w:b/>
          <w:i/>
        </w:rPr>
        <w:t xml:space="preserve">Tym samym zamawiający wezwie wykonawcę najwyżej ocenionego do złożenia na podst. art. 139 ust. 2 pzp – oświadczenia (JEDZ) 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                                     </w:t>
      </w:r>
    </w:p>
    <w:p w:rsidR="00DA506E" w:rsidRPr="00B41795" w:rsidRDefault="00DA506E" w:rsidP="00DA506E">
      <w:pPr>
        <w:autoSpaceDE w:val="0"/>
        <w:autoSpaceDN w:val="0"/>
        <w:adjustRightInd w:val="0"/>
        <w:spacing w:after="0" w:line="0" w:lineRule="atLeast"/>
        <w:ind w:left="708"/>
        <w:jc w:val="both"/>
        <w:rPr>
          <w:rFonts w:ascii="Cambria" w:hAnsi="Cambria"/>
          <w:b/>
          <w:i/>
        </w:rPr>
      </w:pPr>
      <w:r w:rsidRPr="00B41795">
        <w:rPr>
          <w:rFonts w:ascii="Cambria" w:hAnsi="Cambria"/>
          <w:b/>
          <w:i/>
        </w:rPr>
        <w:t xml:space="preserve">W przypadku wspólnego ubiegania się o zamówienie przez wykonawców, stosownie do art. 125 ust 4 pzp - oświadczenie (JEDZ) składa każdy z wykonawców. </w:t>
      </w:r>
    </w:p>
    <w:p w:rsidR="00DA506E" w:rsidRPr="00B41795" w:rsidRDefault="00DA506E" w:rsidP="00DA506E">
      <w:pPr>
        <w:autoSpaceDE w:val="0"/>
        <w:autoSpaceDN w:val="0"/>
        <w:adjustRightInd w:val="0"/>
        <w:spacing w:after="0" w:line="0" w:lineRule="atLeast"/>
        <w:ind w:left="708"/>
        <w:jc w:val="both"/>
        <w:rPr>
          <w:rFonts w:ascii="Cambria" w:hAnsi="Cambria"/>
          <w:b/>
          <w:i/>
        </w:rPr>
      </w:pPr>
      <w:r w:rsidRPr="00B41795">
        <w:rPr>
          <w:rFonts w:ascii="Cambria" w:hAnsi="Cambria"/>
          <w:b/>
          <w:i/>
        </w:rPr>
        <w:t>Oświadczenia te potwierdzają brak podstaw wykluczenia oraz spełnianie warunków udziału w postępowaniu w zakresie, w jakim każdy z wykonawców wykazuje spełnianie warunków udziału w postępowaniu.</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Wykonawca stosownie do art. 135 ust. 1 pzp może zwrócić się do zamawiającego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wnioskiem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jest obowiązany udzielić wyjaśnień niezwłocznie, jednak nie później niż </w:t>
      </w:r>
      <w:r w:rsidR="00134D98">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na 6 dni przed upływem terminu składania ofert pod warunkiem że wniosek o wyjaśnienie treści SWZ wpłynął do zamawiającego nie później niż na odpowiednio 14 dni przed upływem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Jeżeli zamawiający nie udzieli wyjaśnień w terminie, o których mowa w ust. 5, przedłuża termin składania ofert o czas niezbędny do zapoznania się wszystkich zainteresowanych wykonawców</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wyjaśnieniami niezbędnymi do należytego przygotowania i złożenia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Przedłużenie terminu składania ofert nie wpływa na bieg terminu składania wniosku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lastRenderedPageBreak/>
        <w:t xml:space="preserve">o wyjaśnienie treści SWZ, o którym mowa w ust. 5.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wniosek o wyjaśnienie treści SWZ nie wpłynął w terminie, o którym mowa w ust. 5, zamawiający nie ma obowiązku udzielania wyjaśnień SWZ oraz obowiązku przedłużenia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Treść zapytań wraz z wyjaśnieniami zamawiający udostępnia na stronie internetowej prowadzonego postępowania (miniPortal/BIP), bez ujawniania źródła zapytania.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Zamawiający może zwołać zebranie wszystkich wykonawców w celu wyjaśnienia treści SWZ. Informację o terminie zebrania zamawiający udostępnia na stronie internetowej prowadzonego postępowania (miniPortal/BIP).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sporządza informację zawierającą zgłoszone na zebraniu pytania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oraz odpowiedzi na nie, bez wskazywania źródeł zapytań. Informację z zebrania udostępnia się na stronie internetowej prowadzonego postępowania.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uzasadnionych przypadkach zamawiający może przed upływem terminu składania ofert zmienić treść SWZ. </w:t>
      </w:r>
      <w:r w:rsidRPr="00DA506E">
        <w:rPr>
          <w:rFonts w:ascii="Cambria" w:eastAsiaTheme="minorHAnsi" w:hAnsi="Cambria"/>
          <w:color w:val="000000"/>
          <w:kern w:val="0"/>
          <w:sz w:val="22"/>
          <w:szCs w:val="22"/>
          <w:lang w:eastAsia="en-US"/>
        </w:rPr>
        <w:t>Dokonaną zmianę treści SWZ zamawiający udostępnia na stronie internetowej prowadzonego postępowania (mini portal/BIP).</w:t>
      </w:r>
    </w:p>
    <w:p w:rsidR="00DA506E" w:rsidRPr="00DA506E" w:rsidRDefault="00DA506E" w:rsidP="00F054A4">
      <w:pPr>
        <w:pStyle w:val="Akapitzlist"/>
        <w:numPr>
          <w:ilvl w:val="3"/>
          <w:numId w:val="14"/>
        </w:numPr>
        <w:tabs>
          <w:tab w:val="num" w:pos="426"/>
        </w:tabs>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o którym mowa w ust. 13, udostępnienie zmiany treści SWZ na stronie internetowej prowadzonego postępowania (mini portal/BIP) nie może nastąpić przed publikacją ogł</w:t>
      </w:r>
      <w:r>
        <w:rPr>
          <w:rFonts w:ascii="Cambria" w:eastAsiaTheme="minorHAnsi" w:hAnsi="Cambria"/>
          <w:color w:val="000000"/>
          <w:sz w:val="22"/>
          <w:szCs w:val="22"/>
          <w:lang w:eastAsia="en-US"/>
        </w:rPr>
        <w:t xml:space="preserve">oszenia,  </w:t>
      </w:r>
      <w:r w:rsidRPr="00DA506E">
        <w:rPr>
          <w:rFonts w:ascii="Cambria" w:eastAsiaTheme="minorHAnsi" w:hAnsi="Cambria"/>
          <w:color w:val="000000"/>
          <w:sz w:val="22"/>
          <w:szCs w:val="22"/>
          <w:lang w:eastAsia="en-US"/>
        </w:rPr>
        <w:t>o którym mowa w art. 90 ust. 1 ustawy pzp, z wyjątkiem przypadku gdy zamawiający nie został powiadomiony o publikacji w terminie 48 godzin</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 od potwierdzenia przez Urząd Publikacji Unii Europejskiej otrzymania tego ogłoszenia.</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zmiany treści SWZ są istotne dla sporządzenia oferty lub wymagają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od wykonawców dodatkowego czasu na zapoznanie się ze zmianą SWZ i przygotowanie ofert, zamawiający przedłuża termin składania ofert o czas niezbędny na zapoznanie się ze zmianą SWZ i przygotowanie oferty.   W takim przypadku zastosowanie mają zapisy zawarte w ust. 13 i 14.</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kern w:val="0"/>
          <w:sz w:val="22"/>
          <w:szCs w:val="22"/>
          <w:lang w:eastAsia="en-US"/>
        </w:rPr>
        <w:t>W przypadku gdy zmiany treści SWZ prowadziłyby do istotnej zmiany charakteru zamó</w:t>
      </w:r>
      <w:r>
        <w:rPr>
          <w:rFonts w:ascii="Cambria" w:eastAsiaTheme="minorHAnsi" w:hAnsi="Cambria"/>
          <w:color w:val="000000"/>
          <w:kern w:val="0"/>
          <w:sz w:val="22"/>
          <w:szCs w:val="22"/>
          <w:lang w:eastAsia="en-US"/>
        </w:rPr>
        <w:t xml:space="preserve">wienia </w:t>
      </w:r>
      <w:r w:rsidRPr="00DA506E">
        <w:rPr>
          <w:rFonts w:ascii="Cambria" w:eastAsiaTheme="minorHAnsi" w:hAnsi="Cambria"/>
          <w:color w:val="000000"/>
          <w:kern w:val="0"/>
          <w:sz w:val="22"/>
          <w:szCs w:val="22"/>
          <w:lang w:eastAsia="en-US"/>
        </w:rPr>
        <w:t xml:space="preserve">w porównaniu z pierwotnie określonym, w szczególności prowadziłyby </w:t>
      </w:r>
      <w:r w:rsidR="00134D98">
        <w:rPr>
          <w:rFonts w:ascii="Cambria" w:eastAsiaTheme="minorHAnsi" w:hAnsi="Cambria"/>
          <w:color w:val="000000"/>
          <w:kern w:val="0"/>
          <w:sz w:val="22"/>
          <w:szCs w:val="22"/>
          <w:lang w:eastAsia="en-US"/>
        </w:rPr>
        <w:t xml:space="preserve">                              </w:t>
      </w:r>
      <w:r w:rsidRPr="00DA506E">
        <w:rPr>
          <w:rFonts w:ascii="Cambria" w:eastAsiaTheme="minorHAnsi" w:hAnsi="Cambria"/>
          <w:color w:val="000000"/>
          <w:kern w:val="0"/>
          <w:sz w:val="22"/>
          <w:szCs w:val="22"/>
          <w:lang w:eastAsia="en-US"/>
        </w:rPr>
        <w:t>do znacznej zmiany zakresu zamówienia, zamawiający unieważnia postępowanie na podstawie art. 256 ustawy pzp.</w:t>
      </w:r>
    </w:p>
    <w:p w:rsidR="00C23417" w:rsidRDefault="00C23417" w:rsidP="00FE6C1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16</w:t>
      </w:r>
    </w:p>
    <w:p w:rsid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TERMIN OTWARCIA OFERT</w:t>
      </w:r>
    </w:p>
    <w:p w:rsidR="00DA506E" w:rsidRPr="00DA506E" w:rsidRDefault="00DA506E" w:rsidP="00DA506E">
      <w:pPr>
        <w:autoSpaceDE w:val="0"/>
        <w:autoSpaceDN w:val="0"/>
        <w:adjustRightInd w:val="0"/>
        <w:spacing w:after="0" w:line="0" w:lineRule="atLeast"/>
        <w:jc w:val="center"/>
        <w:rPr>
          <w:rFonts w:ascii="Cambria" w:hAnsi="Cambria"/>
          <w:b/>
        </w:rPr>
      </w:pP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nastąpi </w:t>
      </w:r>
      <w:r w:rsidRPr="007A4167">
        <w:rPr>
          <w:rFonts w:ascii="Cambria" w:hAnsi="Cambria" w:cs="Tahoma"/>
          <w:b/>
          <w:color w:val="FF0000"/>
          <w:sz w:val="22"/>
          <w:szCs w:val="22"/>
          <w:u w:val="single"/>
        </w:rPr>
        <w:t>w dniu</w:t>
      </w:r>
      <w:r w:rsidRPr="00841856">
        <w:rPr>
          <w:rFonts w:ascii="Cambria" w:hAnsi="Cambria" w:cs="Tahoma"/>
          <w:b/>
          <w:color w:val="FF0000"/>
          <w:sz w:val="22"/>
          <w:szCs w:val="22"/>
          <w:highlight w:val="yellow"/>
          <w:u w:val="single"/>
        </w:rPr>
        <w:t xml:space="preserve"> </w:t>
      </w:r>
      <w:r w:rsidR="009B5754">
        <w:rPr>
          <w:rFonts w:ascii="Cambria" w:hAnsi="Cambria" w:cs="Tahoma"/>
          <w:b/>
          <w:color w:val="FF0000"/>
          <w:sz w:val="22"/>
          <w:szCs w:val="22"/>
          <w:highlight w:val="yellow"/>
          <w:u w:val="single"/>
        </w:rPr>
        <w:t>26-08-2022</w:t>
      </w:r>
      <w:r w:rsidR="00347EAE">
        <w:rPr>
          <w:rFonts w:ascii="Cambria" w:hAnsi="Cambria" w:cs="Tahoma"/>
          <w:b/>
          <w:color w:val="FF0000"/>
          <w:sz w:val="22"/>
          <w:szCs w:val="22"/>
          <w:highlight w:val="yellow"/>
          <w:u w:val="single"/>
        </w:rPr>
        <w:t xml:space="preserve"> </w:t>
      </w:r>
      <w:r w:rsidRPr="00841856">
        <w:rPr>
          <w:rFonts w:ascii="Cambria" w:hAnsi="Cambria" w:cs="Tahoma"/>
          <w:b/>
          <w:color w:val="FF0000"/>
          <w:sz w:val="22"/>
          <w:szCs w:val="22"/>
          <w:highlight w:val="yellow"/>
          <w:u w:val="single"/>
        </w:rPr>
        <w:t>r</w:t>
      </w:r>
      <w:r w:rsidRPr="007A4167">
        <w:rPr>
          <w:rFonts w:ascii="Cambria" w:hAnsi="Cambria" w:cs="Tahoma"/>
          <w:b/>
          <w:color w:val="FF0000"/>
          <w:sz w:val="22"/>
          <w:szCs w:val="22"/>
          <w:u w:val="single"/>
        </w:rPr>
        <w:t>. o godzinie 10.00</w:t>
      </w:r>
      <w:r w:rsidRPr="007A4167">
        <w:rPr>
          <w:rFonts w:ascii="Cambria" w:hAnsi="Cambria" w:cs="Tahoma"/>
          <w:sz w:val="22"/>
          <w:szCs w:val="22"/>
        </w:rPr>
        <w:t xml:space="preserve"> w Urzędzie Miasta  w Tomaszowie Mazowiec</w:t>
      </w:r>
      <w:r w:rsidR="00286202" w:rsidRPr="007A4167">
        <w:rPr>
          <w:rFonts w:ascii="Cambria" w:hAnsi="Cambria" w:cs="Tahoma"/>
          <w:sz w:val="22"/>
          <w:szCs w:val="22"/>
        </w:rPr>
        <w:t xml:space="preserve">kim, ul. POW 10/16, budynek C, </w:t>
      </w:r>
      <w:r w:rsidRPr="007A4167">
        <w:rPr>
          <w:rFonts w:ascii="Cambria" w:hAnsi="Cambria" w:cs="Tahoma"/>
          <w:sz w:val="22"/>
          <w:szCs w:val="22"/>
        </w:rPr>
        <w:t>I piętro</w:t>
      </w:r>
      <w:r w:rsidRPr="00DA506E">
        <w:rPr>
          <w:rFonts w:ascii="Cambria" w:hAnsi="Cambria" w:cs="Tahoma"/>
          <w:sz w:val="22"/>
          <w:szCs w:val="22"/>
        </w:rPr>
        <w:t xml:space="preserve"> – pok. 11 (Wydział Rozwoju Inwestycji i Klimatu  – Zamówienia publiczne).</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następuje przez zamawiającego poprzez odszyfrowanie oferty złożonej przez wykonawcę. Do odszyfrowania oferty </w:t>
      </w:r>
      <w:r w:rsidRPr="00DA506E">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jest jawne i wykonawcy mogą uczestniczyć w sesji otwarcia ofert.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 xml:space="preserve">Zamawiający, stosownie do art. 222 ust. 4 pzp - najpóźniej przed otwarciem ofert, udostępni na stronie internetowej prowadzonego postępowania informację o kwocie, jaką zamierza przeznaczyć na sfinansowanie zamówienia.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niezwłocznie po otwarciu ofert, zgodnie z art. 222 ust. 5 pzp - udostępni na stronie internetowej prowadzonego postępowania (mini portal/BIP) informacje o: </w:t>
      </w:r>
    </w:p>
    <w:p w:rsidR="00DA506E" w:rsidRPr="00DA506E" w:rsidRDefault="00DA506E" w:rsidP="00F054A4">
      <w:pPr>
        <w:pStyle w:val="Akapitzlist"/>
        <w:numPr>
          <w:ilvl w:val="0"/>
          <w:numId w:val="26"/>
        </w:numPr>
        <w:suppressAutoHyphens w:val="0"/>
        <w:autoSpaceDE w:val="0"/>
        <w:autoSpaceDN w:val="0"/>
        <w:adjustRightInd w:val="0"/>
        <w:spacing w:line="0" w:lineRule="atLeast"/>
        <w:ind w:left="1276" w:hanging="567"/>
        <w:jc w:val="both"/>
        <w:rPr>
          <w:rFonts w:ascii="Cambria" w:hAnsi="Cambria"/>
          <w:sz w:val="22"/>
          <w:szCs w:val="22"/>
          <w:lang w:eastAsia="pl-PL"/>
        </w:rPr>
      </w:pPr>
      <w:r w:rsidRPr="00DA506E">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DA506E" w:rsidRPr="00DA506E" w:rsidRDefault="00DA506E" w:rsidP="00F054A4">
      <w:pPr>
        <w:pStyle w:val="Akapitzlist"/>
        <w:numPr>
          <w:ilvl w:val="0"/>
          <w:numId w:val="26"/>
        </w:numPr>
        <w:tabs>
          <w:tab w:val="left" w:pos="1276"/>
        </w:tabs>
        <w:suppressAutoHyphens w:val="0"/>
        <w:autoSpaceDE w:val="0"/>
        <w:autoSpaceDN w:val="0"/>
        <w:adjustRightInd w:val="0"/>
        <w:spacing w:line="0" w:lineRule="atLeast"/>
        <w:ind w:left="567" w:firstLine="142"/>
        <w:jc w:val="both"/>
        <w:rPr>
          <w:rFonts w:ascii="Cambria" w:hAnsi="Cambria"/>
          <w:sz w:val="22"/>
          <w:szCs w:val="22"/>
          <w:lang w:eastAsia="pl-PL"/>
        </w:rPr>
      </w:pPr>
      <w:r w:rsidRPr="00DA506E">
        <w:rPr>
          <w:rFonts w:ascii="Cambria" w:hAnsi="Cambria"/>
          <w:sz w:val="22"/>
          <w:szCs w:val="22"/>
          <w:lang w:eastAsia="pl-PL"/>
        </w:rPr>
        <w:lastRenderedPageBreak/>
        <w:t>cenach lub kosztach zawartych w ofertach.</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Zamawiający odrzuci ofertę, jeżeli została złożona po terminie ich składania.</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zapewnia, aby z zawartością ofert nie można było zapoznać się przed upływem terminu ich otwarcia.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DA506E" w:rsidRPr="00DA506E" w:rsidRDefault="00DA506E" w:rsidP="00F054A4">
      <w:pPr>
        <w:pStyle w:val="Akapitzlist"/>
        <w:numPr>
          <w:ilvl w:val="0"/>
          <w:numId w:val="27"/>
        </w:numPr>
        <w:spacing w:line="0" w:lineRule="atLeast"/>
        <w:ind w:left="426" w:hanging="426"/>
        <w:jc w:val="both"/>
        <w:rPr>
          <w:rFonts w:ascii="Cambria" w:hAnsi="Cambria" w:cs="Tahoma"/>
          <w:sz w:val="22"/>
          <w:szCs w:val="22"/>
        </w:rPr>
      </w:pPr>
      <w:r w:rsidRPr="00DA506E">
        <w:rPr>
          <w:rFonts w:ascii="Cambria" w:hAnsi="Cambria"/>
          <w:sz w:val="22"/>
          <w:szCs w:val="22"/>
        </w:rPr>
        <w:t>Zamawiający informuje o zmianie terminu otwarcia ofert na stronie internetowej prowadzonego postępowania (mini portal/BIP).</w:t>
      </w:r>
    </w:p>
    <w:p w:rsidR="001F3CDA" w:rsidRDefault="001F3CDA" w:rsidP="00007FF6">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SPOSÓB OBLICZENIA CENY</w:t>
      </w:r>
    </w:p>
    <w:p w:rsidR="00DA506E" w:rsidRPr="00DA506E" w:rsidRDefault="00DA506E" w:rsidP="00DA506E">
      <w:pPr>
        <w:spacing w:after="0" w:line="240" w:lineRule="auto"/>
        <w:rPr>
          <w:rFonts w:ascii="Cambria" w:hAnsi="Cambria" w:cs="Tahoma"/>
          <w:b/>
        </w:rPr>
      </w:pP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Każdy wykonawca może zaproponować tylko jedną cenę (określić jej składniki) na daną część zamówienia z dokładnością nie większą  niż do dwóch miejsc po przecinku.</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Wynagrodzenie płatne</w:t>
      </w:r>
      <w:r w:rsidR="00B41795">
        <w:rPr>
          <w:rFonts w:ascii="Cambria" w:hAnsi="Cambria" w:cs="Tahoma"/>
        </w:rPr>
        <w:t xml:space="preserve"> będzie za rzeczywiście wykonaną dostawę, </w:t>
      </w:r>
      <w:r w:rsidRPr="00DA506E">
        <w:rPr>
          <w:rFonts w:ascii="Cambria" w:hAnsi="Cambria" w:cs="Tahoma"/>
        </w:rPr>
        <w:t xml:space="preserve">na podstawie faktury VAT. </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 xml:space="preserve">Cenę oferty stanowi kalkulacja własna sporządzona w oparciu o opis i przewidywany zakres przedmiotu zamówienia i termin realizacji. Wykonawca ponosi wszelkie ryzyko związane </w:t>
      </w:r>
      <w:r w:rsidR="00134D98">
        <w:rPr>
          <w:rFonts w:ascii="Cambria" w:hAnsi="Cambria" w:cs="Tahoma"/>
        </w:rPr>
        <w:t xml:space="preserve">                  </w:t>
      </w:r>
      <w:r w:rsidRPr="00DA506E">
        <w:rPr>
          <w:rFonts w:ascii="Cambria" w:hAnsi="Cambria" w:cs="Tahoma"/>
        </w:rPr>
        <w:t>z określeniem ceny na podstawie własnej analizy ekonomicznej. Upusty i wszelkiego rodzaju rabaty udzielane przez wykonawcę muszą być ujęte w składnikach ceny.</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134D98">
        <w:rPr>
          <w:rFonts w:ascii="Cambria" w:hAnsi="Cambria"/>
          <w:lang w:eastAsia="pl-PL"/>
        </w:rPr>
        <w:t xml:space="preserve">               </w:t>
      </w:r>
      <w:r w:rsidRPr="00DA506E">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DA506E" w:rsidRPr="00DA506E" w:rsidRDefault="00DA506E" w:rsidP="00F054A4">
      <w:pPr>
        <w:numPr>
          <w:ilvl w:val="0"/>
          <w:numId w:val="28"/>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lang w:eastAsia="pl-PL"/>
        </w:rPr>
        <w:t xml:space="preserve">W ofercie, o której mowa w ust. 4, wykonawca ma obowiązek: </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poinformowania zamawiającego, że wybór jego oferty będzie prowadził do powstania  u zamawiającego obowiązku podatkowego,</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 xml:space="preserve">wskazania nazwy (rodzaju) towaru lub usługi, których dostawa lub świadczenie będą prowadziły do powstania obowiązku podatkowego, </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wskazania wartości towaru lub usługi objętego obowiązkiem podatkowym zamawiającego,  bez kwoty podatku,</w:t>
      </w:r>
    </w:p>
    <w:p w:rsidR="00DA506E" w:rsidRPr="00DA506E" w:rsidRDefault="00DA506E" w:rsidP="00F054A4">
      <w:pPr>
        <w:pStyle w:val="Akapitzlist"/>
        <w:numPr>
          <w:ilvl w:val="0"/>
          <w:numId w:val="29"/>
        </w:numPr>
        <w:suppressAutoHyphens w:val="0"/>
        <w:autoSpaceDE w:val="0"/>
        <w:autoSpaceDN w:val="0"/>
        <w:adjustRightInd w:val="0"/>
        <w:jc w:val="both"/>
        <w:rPr>
          <w:rFonts w:ascii="Cambria" w:hAnsi="Cambria"/>
          <w:sz w:val="22"/>
          <w:szCs w:val="22"/>
          <w:lang w:eastAsia="pl-PL"/>
        </w:rPr>
      </w:pPr>
      <w:r w:rsidRPr="00DA506E">
        <w:rPr>
          <w:rFonts w:ascii="Cambria" w:hAnsi="Cambria"/>
          <w:sz w:val="22"/>
          <w:szCs w:val="22"/>
          <w:lang w:eastAsia="pl-PL"/>
        </w:rPr>
        <w:t>wskazania stawki podatku od towarów i usług, która zgodnie z wiedzą wykonawcy, będzie miała zastosowanie.</w:t>
      </w:r>
    </w:p>
    <w:p w:rsidR="00DA506E" w:rsidRPr="00DA506E" w:rsidRDefault="00DA506E" w:rsidP="00F054A4">
      <w:pPr>
        <w:pStyle w:val="Akapitzlist"/>
        <w:widowControl/>
        <w:numPr>
          <w:ilvl w:val="0"/>
          <w:numId w:val="28"/>
        </w:numPr>
        <w:tabs>
          <w:tab w:val="clear" w:pos="720"/>
          <w:tab w:val="num" w:pos="284"/>
        </w:tabs>
        <w:ind w:hanging="720"/>
        <w:contextualSpacing/>
        <w:jc w:val="both"/>
        <w:rPr>
          <w:rFonts w:ascii="Cambria" w:eastAsia="Times New Roman" w:hAnsi="Cambria" w:cs="Tahoma"/>
          <w:sz w:val="22"/>
          <w:szCs w:val="22"/>
        </w:rPr>
      </w:pPr>
      <w:r w:rsidRPr="00DA506E">
        <w:rPr>
          <w:rFonts w:ascii="Cambria" w:hAnsi="Cambria" w:cs="Tahoma"/>
          <w:sz w:val="22"/>
          <w:szCs w:val="22"/>
        </w:rPr>
        <w:t>Szczegółowe warunki dot. zapłaty wynagrodzenia określa część III SWZ -  wzór umowy.</w:t>
      </w:r>
    </w:p>
    <w:p w:rsidR="00DA506E" w:rsidRDefault="00DA506E" w:rsidP="00FE6C18">
      <w:pPr>
        <w:spacing w:after="0" w:line="240" w:lineRule="auto"/>
        <w:rPr>
          <w:rFonts w:ascii="Cambria" w:hAnsi="Cambria" w:cs="Tahoma"/>
          <w:b/>
        </w:rPr>
      </w:pPr>
    </w:p>
    <w:p w:rsidR="00B41795" w:rsidRPr="00DA506E" w:rsidRDefault="00B41795" w:rsidP="00FE6C18">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18</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OPIS KRYTERIÓW OCENY OFERT WRAZ Z PODANIEM WAG TYCH KRYTERIÓW </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 SPOSOBU OCENY OFERT</w:t>
      </w:r>
    </w:p>
    <w:p w:rsidR="00DA506E" w:rsidRPr="00DA506E" w:rsidRDefault="00DA506E" w:rsidP="00DA506E">
      <w:pPr>
        <w:spacing w:after="0" w:line="240" w:lineRule="auto"/>
        <w:rPr>
          <w:rFonts w:ascii="Cambria" w:hAnsi="Cambria" w:cs="Tahoma"/>
          <w:b/>
        </w:rPr>
      </w:pP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Zamawiający zgodnie z przepisami ustawy pzp określił poniżej kryteria, którymi będzie się kierował przy ocenie ofert, szczegółowo je opisując, wskazując do czego się odnoszą oraz, </w:t>
      </w:r>
      <w:r w:rsidR="00134D98">
        <w:rPr>
          <w:rFonts w:ascii="Cambria" w:hAnsi="Cambria" w:cs="Tahoma"/>
          <w:lang w:eastAsia="pl-PL"/>
        </w:rPr>
        <w:t xml:space="preserve">              </w:t>
      </w:r>
      <w:r w:rsidRPr="00DA506E">
        <w:rPr>
          <w:rFonts w:ascii="Cambria" w:hAnsi="Cambria" w:cs="Tahoma"/>
          <w:lang w:eastAsia="pl-PL"/>
        </w:rPr>
        <w:t xml:space="preserve">w jaki sposób nastąpi ocena treści oferty przy ich zastosowaniu. </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sidR="00134D98">
        <w:rPr>
          <w:rFonts w:ascii="Cambria" w:hAnsi="Cambria" w:cs="Tahoma"/>
          <w:lang w:eastAsia="pl-PL"/>
        </w:rPr>
        <w:t xml:space="preserve">                      </w:t>
      </w:r>
      <w:r w:rsidRPr="00DA506E">
        <w:rPr>
          <w:rFonts w:ascii="Cambria" w:hAnsi="Cambria" w:cs="Tahoma"/>
          <w:lang w:eastAsia="pl-PL"/>
        </w:rPr>
        <w:lastRenderedPageBreak/>
        <w:t xml:space="preserve">i dowolnej oceny przez członków komisji przetargowej lub inne osoby wykonujące czynności w tym zakresie ze strony zamawiającego. </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134D98">
        <w:rPr>
          <w:rFonts w:ascii="Cambria" w:hAnsi="Cambria" w:cs="Tahoma"/>
          <w:lang w:eastAsia="pl-PL"/>
        </w:rPr>
        <w:t xml:space="preserve">               </w:t>
      </w:r>
      <w:r w:rsidRPr="00DA506E">
        <w:rPr>
          <w:rFonts w:ascii="Cambria" w:hAnsi="Cambria" w:cs="Tahoma"/>
          <w:lang w:eastAsia="pl-PL"/>
        </w:rPr>
        <w:t xml:space="preserve"> i hier</w:t>
      </w:r>
      <w:r>
        <w:rPr>
          <w:rFonts w:ascii="Cambria" w:hAnsi="Cambria" w:cs="Tahoma"/>
          <w:lang w:eastAsia="pl-PL"/>
        </w:rPr>
        <w:t xml:space="preserve">archizacji   </w:t>
      </w:r>
      <w:r w:rsidRPr="00DA506E">
        <w:rPr>
          <w:rFonts w:ascii="Cambria" w:hAnsi="Cambria" w:cs="Tahoma"/>
          <w:lang w:eastAsia="pl-PL"/>
        </w:rPr>
        <w:t>w rankingu ofert najkorzystniejszych.</w:t>
      </w: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Mając na względzie art. 246 ust. 2 pzp - </w:t>
      </w:r>
      <w:r w:rsidRPr="00DA506E">
        <w:rPr>
          <w:rFonts w:ascii="Cambria" w:hAnsi="Cambria"/>
        </w:rPr>
        <w:t>Zamawiający publiczni, o których mowa w art. 4 pkt 1 i 2, oraz ich związki mogą zastosować kryterium ceny jako jedyne kryterium oceny ofert albo jako kryterium</w:t>
      </w:r>
      <w:r>
        <w:rPr>
          <w:rFonts w:ascii="Cambria" w:hAnsi="Cambria"/>
        </w:rPr>
        <w:t xml:space="preserve"> </w:t>
      </w:r>
      <w:r w:rsidRPr="00DA506E">
        <w:rPr>
          <w:rFonts w:ascii="Cambria" w:hAnsi="Cambria"/>
        </w:rPr>
        <w:t>o wadze przekraczającej 60%, jeżeli określą w opisie przedmiotu zamówienia wymagania jakościowe odnoszące się do co najmniej głównych elementów składających się na przedmiot zamówienia.</w:t>
      </w:r>
      <w:r w:rsidRPr="00DA506E">
        <w:rPr>
          <w:rFonts w:ascii="Cambria" w:hAnsi="Cambria" w:cs="Tahoma"/>
        </w:rPr>
        <w:t xml:space="preserve"> </w:t>
      </w:r>
    </w:p>
    <w:p w:rsidR="00DA506E" w:rsidRPr="00DA506E" w:rsidRDefault="00DA506E" w:rsidP="00DA506E">
      <w:pPr>
        <w:spacing w:after="0" w:line="240" w:lineRule="auto"/>
        <w:jc w:val="both"/>
        <w:rPr>
          <w:rFonts w:ascii="Cambria" w:hAnsi="Cambria" w:cs="Tahoma"/>
        </w:rPr>
      </w:pPr>
    </w:p>
    <w:p w:rsidR="00DA506E" w:rsidRPr="00DA506E" w:rsidRDefault="00DA506E" w:rsidP="00F054A4">
      <w:pPr>
        <w:numPr>
          <w:ilvl w:val="0"/>
          <w:numId w:val="30"/>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Kryteriami oceny ofert są:</w:t>
      </w:r>
    </w:p>
    <w:p w:rsidR="00DA506E" w:rsidRPr="00DA506E" w:rsidRDefault="00DA506E" w:rsidP="00DA506E">
      <w:pPr>
        <w:spacing w:after="0" w:line="240" w:lineRule="auto"/>
        <w:jc w:val="both"/>
        <w:rPr>
          <w:rFonts w:ascii="Cambria" w:hAnsi="Cambria" w:cs="Tahoma"/>
        </w:rPr>
      </w:pPr>
    </w:p>
    <w:p w:rsidR="00DA506E" w:rsidRPr="00DA506E" w:rsidRDefault="00DA506E" w:rsidP="00DA506E">
      <w:pPr>
        <w:spacing w:after="0" w:line="240" w:lineRule="auto"/>
        <w:ind w:left="1416" w:firstLine="708"/>
        <w:rPr>
          <w:rFonts w:ascii="Cambria" w:hAnsi="Cambria" w:cs="Tahoma"/>
          <w:b/>
        </w:rPr>
      </w:pPr>
      <w:r w:rsidRPr="00DA506E">
        <w:rPr>
          <w:rFonts w:ascii="Cambria" w:hAnsi="Cambria" w:cs="Tahoma"/>
          <w:b/>
        </w:rPr>
        <w:t>Cena oferty (C) – znaczenie 60%,</w:t>
      </w:r>
    </w:p>
    <w:p w:rsidR="00DA506E" w:rsidRPr="00DA506E" w:rsidRDefault="00B41795" w:rsidP="00DA506E">
      <w:pPr>
        <w:spacing w:after="0" w:line="240" w:lineRule="auto"/>
        <w:ind w:left="2124"/>
        <w:rPr>
          <w:rFonts w:ascii="Cambria" w:hAnsi="Cambria" w:cs="Tahoma"/>
          <w:b/>
        </w:rPr>
      </w:pPr>
      <w:r>
        <w:rPr>
          <w:rFonts w:ascii="Cambria" w:hAnsi="Cambria" w:cs="Tahoma"/>
          <w:b/>
        </w:rPr>
        <w:t xml:space="preserve">Skrócony termin dostawy </w:t>
      </w:r>
      <w:r w:rsidR="00DA506E" w:rsidRPr="00DA506E">
        <w:rPr>
          <w:rFonts w:ascii="Cambria" w:hAnsi="Cambria" w:cs="Tahoma"/>
          <w:b/>
        </w:rPr>
        <w:t xml:space="preserve"> (T) – znaczenie 40%,</w:t>
      </w:r>
    </w:p>
    <w:p w:rsidR="00DA506E" w:rsidRPr="00DA506E" w:rsidRDefault="00DA506E" w:rsidP="00F054A4">
      <w:pPr>
        <w:numPr>
          <w:ilvl w:val="0"/>
          <w:numId w:val="30"/>
        </w:numPr>
        <w:tabs>
          <w:tab w:val="clear" w:pos="720"/>
          <w:tab w:val="num" w:pos="284"/>
        </w:tabs>
        <w:suppressAutoHyphens/>
        <w:spacing w:after="0" w:line="240" w:lineRule="auto"/>
        <w:ind w:hanging="720"/>
        <w:jc w:val="both"/>
        <w:rPr>
          <w:rFonts w:ascii="Cambria" w:hAnsi="Cambria" w:cs="Tahoma"/>
        </w:rPr>
      </w:pPr>
      <w:r w:rsidRPr="00DA506E">
        <w:rPr>
          <w:rFonts w:ascii="Cambria" w:hAnsi="Cambria" w:cs="Tahoma"/>
          <w:lang w:eastAsia="pl-PL"/>
        </w:rPr>
        <w:t>Punktacja ofert dokonana zostanie wg następujących zasad:</w:t>
      </w:r>
    </w:p>
    <w:p w:rsidR="00F9095C" w:rsidRDefault="00F9095C" w:rsidP="00FE6C18">
      <w:pPr>
        <w:pStyle w:val="WW-Tekstpodstawowywcity3"/>
        <w:ind w:hanging="426"/>
        <w:rPr>
          <w:rFonts w:ascii="Cambria" w:hAnsi="Cambria" w:cs="Tahoma"/>
          <w:b/>
          <w:bCs/>
          <w:sz w:val="22"/>
          <w:szCs w:val="22"/>
          <w:u w:val="single"/>
        </w:rPr>
      </w:pPr>
    </w:p>
    <w:p w:rsidR="00DA506E" w:rsidRPr="00DA506E" w:rsidRDefault="00DA506E" w:rsidP="00DA506E">
      <w:pPr>
        <w:pStyle w:val="WW-Tekstpodstawowywcity3"/>
        <w:ind w:hanging="426"/>
        <w:rPr>
          <w:rFonts w:ascii="Cambria" w:hAnsi="Cambria" w:cs="Tahoma"/>
          <w:b/>
          <w:bCs/>
          <w:sz w:val="22"/>
          <w:szCs w:val="22"/>
          <w:u w:val="single"/>
        </w:rPr>
      </w:pPr>
      <w:r w:rsidRPr="00DA506E">
        <w:rPr>
          <w:rFonts w:ascii="Cambria" w:hAnsi="Cambria" w:cs="Tahoma"/>
          <w:b/>
          <w:bCs/>
          <w:sz w:val="22"/>
          <w:szCs w:val="22"/>
          <w:u w:val="single"/>
        </w:rPr>
        <w:t>Kryterium: CENA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najniższa z badanych</w:t>
      </w:r>
    </w:p>
    <w:p w:rsidR="00DA506E" w:rsidRPr="00DA506E" w:rsidRDefault="00DA506E" w:rsidP="00DA506E">
      <w:pPr>
        <w:pStyle w:val="WW-Tekstpodstawowywcity3"/>
        <w:ind w:hanging="426"/>
        <w:rPr>
          <w:rFonts w:ascii="Cambria" w:hAnsi="Cambria" w:cs="Tahoma"/>
          <w:bCs/>
          <w:sz w:val="22"/>
          <w:szCs w:val="22"/>
        </w:rPr>
      </w:pPr>
      <w:r w:rsidRPr="00DA506E">
        <w:rPr>
          <w:rFonts w:ascii="Cambria" w:hAnsi="Cambria" w:cs="Tahoma"/>
          <w:sz w:val="22"/>
          <w:szCs w:val="22"/>
        </w:rPr>
        <w:t>Ilość punktów „C”= ………………………………………………………………………………x 60 (znaczenie kryterium).</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badanej oferty</w:t>
      </w:r>
    </w:p>
    <w:p w:rsidR="00DA506E" w:rsidRPr="00DA506E" w:rsidRDefault="00DA506E" w:rsidP="00DA506E">
      <w:pPr>
        <w:pStyle w:val="WW-Tekstpodstawowywcity3"/>
        <w:ind w:left="0" w:firstLine="0"/>
        <w:rPr>
          <w:rFonts w:ascii="Cambria" w:hAnsi="Cambria" w:cs="Tahoma"/>
          <w:bCs/>
          <w:sz w:val="22"/>
          <w:szCs w:val="22"/>
        </w:rPr>
      </w:pPr>
      <w:r w:rsidRPr="00DA506E">
        <w:rPr>
          <w:rFonts w:ascii="Cambria" w:hAnsi="Cambria" w:cs="Tahoma"/>
          <w:sz w:val="22"/>
          <w:szCs w:val="22"/>
        </w:rPr>
        <w:t xml:space="preserve">Zamawiający przyzna punkty ofercie badanej w kryterium CENA stosując działanie zgodnie </w:t>
      </w:r>
      <w:r w:rsidR="00134D98">
        <w:rPr>
          <w:rFonts w:ascii="Cambria" w:hAnsi="Cambria" w:cs="Tahoma"/>
          <w:sz w:val="22"/>
          <w:szCs w:val="22"/>
        </w:rPr>
        <w:t xml:space="preserve">                        </w:t>
      </w:r>
      <w:r w:rsidRPr="00DA506E">
        <w:rPr>
          <w:rFonts w:ascii="Cambria" w:hAnsi="Cambria" w:cs="Tahoma"/>
          <w:sz w:val="22"/>
          <w:szCs w:val="22"/>
        </w:rPr>
        <w:t>z powyższym wzorem. Maksymalna przyznana liczba punktów w tym kryterium nie przekroczy 60.</w:t>
      </w:r>
    </w:p>
    <w:p w:rsidR="00DA506E" w:rsidRPr="00DA506E" w:rsidRDefault="00DA506E" w:rsidP="00DA506E">
      <w:pPr>
        <w:pStyle w:val="WW-Tekstpodstawowywcity3"/>
        <w:ind w:hanging="426"/>
        <w:jc w:val="left"/>
        <w:rPr>
          <w:rFonts w:ascii="Cambria" w:hAnsi="Cambria" w:cs="Tahoma"/>
          <w:b/>
          <w:bCs/>
          <w:sz w:val="22"/>
          <w:szCs w:val="22"/>
          <w:u w:val="single"/>
        </w:rPr>
      </w:pPr>
    </w:p>
    <w:p w:rsidR="00DA506E" w:rsidRDefault="00B41795" w:rsidP="00DA506E">
      <w:pPr>
        <w:pStyle w:val="WW-Tekstpodstawowywcity3"/>
        <w:ind w:hanging="426"/>
        <w:jc w:val="left"/>
        <w:rPr>
          <w:rFonts w:ascii="Cambria" w:hAnsi="Cambria" w:cs="Tahoma"/>
          <w:b/>
          <w:bCs/>
          <w:sz w:val="22"/>
          <w:szCs w:val="22"/>
          <w:u w:val="single"/>
        </w:rPr>
      </w:pPr>
      <w:r>
        <w:rPr>
          <w:rFonts w:ascii="Cambria" w:hAnsi="Cambria" w:cs="Tahoma"/>
          <w:b/>
          <w:bCs/>
          <w:sz w:val="22"/>
          <w:szCs w:val="22"/>
          <w:u w:val="single"/>
        </w:rPr>
        <w:t>Kryterium: SKRÓCONY TERMIN DOSTAWY</w:t>
      </w:r>
    </w:p>
    <w:p w:rsidR="00B41795" w:rsidRPr="00DA506E" w:rsidRDefault="00B41795" w:rsidP="00DA506E">
      <w:pPr>
        <w:pStyle w:val="WW-Tekstpodstawowywcity3"/>
        <w:ind w:hanging="426"/>
        <w:jc w:val="left"/>
        <w:rPr>
          <w:rFonts w:ascii="Cambria" w:hAnsi="Cambria" w:cs="Tahoma"/>
          <w:b/>
          <w:bCs/>
          <w:sz w:val="22"/>
          <w:szCs w:val="22"/>
          <w:u w:val="single"/>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Ilość punktów </w:t>
      </w:r>
      <w:r w:rsidR="00B41795">
        <w:rPr>
          <w:rFonts w:ascii="Cambria" w:hAnsi="Cambria" w:cs="Tahoma"/>
          <w:sz w:val="22"/>
          <w:szCs w:val="22"/>
        </w:rPr>
        <w:t>„T” = Skrócony termin dostawy</w:t>
      </w:r>
      <w:r w:rsidRPr="00DA506E">
        <w:rPr>
          <w:rFonts w:ascii="Cambria" w:hAnsi="Cambria" w:cs="Tahoma"/>
          <w:sz w:val="22"/>
          <w:szCs w:val="22"/>
        </w:rPr>
        <w: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przyzna punkty badanej ofercie w kryterium w tym kryterium na podstawie terminu podanego przez wykonawcę na formularzu oferty.</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Liczba przyznanych punktów kształtować się będzie w następujący sposób:</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w:t>
      </w:r>
      <w:r w:rsidR="00B41795">
        <w:rPr>
          <w:rFonts w:ascii="Cambria" w:hAnsi="Cambria" w:cs="Tahoma"/>
          <w:sz w:val="22"/>
          <w:szCs w:val="22"/>
        </w:rPr>
        <w:t xml:space="preserve"> </w:t>
      </w:r>
      <w:r w:rsidR="00B41795">
        <w:rPr>
          <w:rFonts w:ascii="Cambria" w:hAnsi="Cambria" w:cs="Tahoma"/>
          <w:sz w:val="22"/>
          <w:szCs w:val="22"/>
        </w:rPr>
        <w:tab/>
        <w:t>zaproponowany termin dostawy</w:t>
      </w:r>
      <w:r w:rsidRPr="00DA506E">
        <w:rPr>
          <w:rFonts w:ascii="Cambria" w:hAnsi="Cambria" w:cs="Tahoma"/>
          <w:sz w:val="22"/>
          <w:szCs w:val="22"/>
        </w:rPr>
        <w:t xml:space="preserve">: </w:t>
      </w:r>
      <w:r w:rsidR="00B41795" w:rsidRPr="00B41795">
        <w:rPr>
          <w:rFonts w:ascii="Cambria" w:hAnsi="Cambria" w:cs="Tahoma"/>
          <w:b/>
          <w:sz w:val="22"/>
          <w:szCs w:val="22"/>
        </w:rPr>
        <w:t xml:space="preserve">nie dłużej niż 6 tygodni </w:t>
      </w:r>
      <w:r w:rsidR="00B41795">
        <w:rPr>
          <w:rFonts w:ascii="Cambria" w:hAnsi="Cambria" w:cs="Tahoma"/>
          <w:b/>
          <w:sz w:val="22"/>
          <w:szCs w:val="22"/>
        </w:rPr>
        <w:t xml:space="preserve"> –   40</w:t>
      </w:r>
      <w:r w:rsidRPr="00B41795">
        <w:rPr>
          <w:rFonts w:ascii="Cambria" w:hAnsi="Cambria" w:cs="Tahoma"/>
          <w:b/>
          <w:sz w:val="22"/>
          <w:szCs w:val="22"/>
        </w:rPr>
        <w:t xml:space="preserve"> pkt.</w:t>
      </w:r>
    </w:p>
    <w:p w:rsidR="00DA506E" w:rsidRPr="00DA506E" w:rsidRDefault="00B41795" w:rsidP="00DA506E">
      <w:pPr>
        <w:pStyle w:val="WW-Tekstpodstawowywcity3"/>
        <w:ind w:left="0" w:firstLine="0"/>
        <w:rPr>
          <w:rFonts w:ascii="Cambria" w:hAnsi="Cambria" w:cs="Tahoma"/>
          <w:sz w:val="22"/>
          <w:szCs w:val="22"/>
        </w:rPr>
      </w:pPr>
      <w:r>
        <w:rPr>
          <w:rFonts w:ascii="Cambria" w:hAnsi="Cambria" w:cs="Tahoma"/>
          <w:sz w:val="22"/>
          <w:szCs w:val="22"/>
        </w:rPr>
        <w:t>-</w:t>
      </w:r>
      <w:r>
        <w:rPr>
          <w:rFonts w:ascii="Cambria" w:hAnsi="Cambria" w:cs="Tahoma"/>
          <w:sz w:val="22"/>
          <w:szCs w:val="22"/>
        </w:rPr>
        <w:tab/>
        <w:t>zaproponowany termin dostawy</w:t>
      </w:r>
      <w:r w:rsidR="00DA506E" w:rsidRPr="00DA506E">
        <w:rPr>
          <w:rFonts w:ascii="Cambria" w:hAnsi="Cambria" w:cs="Tahoma"/>
          <w:sz w:val="22"/>
          <w:szCs w:val="22"/>
        </w:rPr>
        <w:t xml:space="preserve">: </w:t>
      </w:r>
      <w:r w:rsidRPr="00B41795">
        <w:rPr>
          <w:rFonts w:ascii="Cambria" w:hAnsi="Cambria" w:cs="Tahoma"/>
          <w:b/>
          <w:sz w:val="22"/>
          <w:szCs w:val="22"/>
        </w:rPr>
        <w:t xml:space="preserve">w terminie od 6 </w:t>
      </w:r>
      <w:r>
        <w:rPr>
          <w:rFonts w:ascii="Cambria" w:hAnsi="Cambria" w:cs="Tahoma"/>
          <w:b/>
          <w:sz w:val="22"/>
          <w:szCs w:val="22"/>
        </w:rPr>
        <w:t>do</w:t>
      </w:r>
      <w:r w:rsidRPr="00B41795">
        <w:rPr>
          <w:rFonts w:ascii="Cambria" w:hAnsi="Cambria" w:cs="Tahoma"/>
          <w:b/>
          <w:sz w:val="22"/>
          <w:szCs w:val="22"/>
        </w:rPr>
        <w:t xml:space="preserve"> 8 tygodni – </w:t>
      </w:r>
      <w:r w:rsidR="00DA506E" w:rsidRPr="00B41795">
        <w:rPr>
          <w:rFonts w:ascii="Cambria" w:hAnsi="Cambria" w:cs="Tahoma"/>
          <w:b/>
          <w:sz w:val="22"/>
          <w:szCs w:val="22"/>
        </w:rPr>
        <w:t>0 pkt.</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Maksymalna przyznana liczba punktów w tym kryterium nie przekroczy 40 punktów.</w:t>
      </w:r>
    </w:p>
    <w:p w:rsidR="00DA506E" w:rsidRPr="00DA506E" w:rsidRDefault="00DA506E" w:rsidP="00DA506E">
      <w:pPr>
        <w:pStyle w:val="WW-Tekstpodstawowywcity3"/>
        <w:ind w:left="0" w:firstLine="0"/>
        <w:rPr>
          <w:rFonts w:ascii="Cambria" w:hAnsi="Cambria" w:cs="Tahoma"/>
          <w:color w:val="00B050"/>
          <w:sz w:val="22"/>
          <w:szCs w:val="22"/>
        </w:rPr>
      </w:pPr>
    </w:p>
    <w:p w:rsidR="00DA506E" w:rsidRPr="00DA506E" w:rsidRDefault="00DA506E" w:rsidP="00DA506E">
      <w:pPr>
        <w:pStyle w:val="WW-Tekstpodstawowywcity3"/>
        <w:ind w:left="0" w:firstLine="0"/>
        <w:rPr>
          <w:rFonts w:ascii="Cambria" w:hAnsi="Cambria" w:cs="Tahoma"/>
          <w:color w:val="00B050"/>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DA506E" w:rsidRPr="00DA506E" w:rsidRDefault="00DA506E" w:rsidP="00DA506E">
      <w:pPr>
        <w:pStyle w:val="WW-Tekstpodstawowywcity3"/>
        <w:ind w:left="0" w:firstLine="0"/>
        <w:rPr>
          <w:rFonts w:ascii="Cambria" w:hAnsi="Cambria" w:cs="Tahoma"/>
          <w:sz w:val="22"/>
          <w:szCs w:val="22"/>
        </w:rPr>
      </w:pP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Zamawiający na podstawie obliczeń przyzna ostateczną liczbę punktów poszczególnym wykonawcom wg następującego wzoru.</w:t>
      </w:r>
    </w:p>
    <w:p w:rsidR="00DA506E" w:rsidRP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Po = C + T</w:t>
      </w:r>
    </w:p>
    <w:p w:rsidR="00DA506E" w:rsidRPr="00DA506E" w:rsidRDefault="00DA506E" w:rsidP="00DA506E">
      <w:pPr>
        <w:pStyle w:val="WW-Tekstpodstawowywcity3"/>
        <w:ind w:left="0" w:firstLine="0"/>
        <w:rPr>
          <w:rFonts w:ascii="Cambria" w:hAnsi="Cambria" w:cs="Tahoma"/>
          <w:b/>
          <w:sz w:val="22"/>
          <w:szCs w:val="22"/>
        </w:rPr>
      </w:pPr>
      <w:r w:rsidRPr="00DA506E">
        <w:rPr>
          <w:rFonts w:ascii="Cambria" w:hAnsi="Cambria" w:cs="Tahoma"/>
          <w:b/>
          <w:sz w:val="22"/>
          <w:szCs w:val="22"/>
        </w:rPr>
        <w:t>gdzie:</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Po </w:t>
      </w:r>
      <w:r w:rsidRPr="00DA506E">
        <w:rPr>
          <w:rFonts w:ascii="Cambria" w:hAnsi="Cambria" w:cs="Tahoma"/>
          <w:b/>
          <w:sz w:val="22"/>
          <w:szCs w:val="22"/>
        </w:rPr>
        <w:tab/>
      </w:r>
      <w:r w:rsidRPr="00DA506E">
        <w:rPr>
          <w:rFonts w:ascii="Cambria" w:hAnsi="Cambria" w:cs="Tahoma"/>
          <w:b/>
          <w:sz w:val="22"/>
          <w:szCs w:val="22"/>
        </w:rPr>
        <w:tab/>
        <w:t>– Punktacja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C</w:t>
      </w:r>
      <w:r w:rsidRPr="00DA506E">
        <w:rPr>
          <w:rFonts w:ascii="Cambria" w:hAnsi="Cambria" w:cs="Tahoma"/>
          <w:b/>
          <w:sz w:val="22"/>
          <w:szCs w:val="22"/>
        </w:rPr>
        <w:tab/>
        <w:t xml:space="preserve"> </w:t>
      </w:r>
      <w:r w:rsidRPr="00DA506E">
        <w:rPr>
          <w:rFonts w:ascii="Cambria" w:hAnsi="Cambria" w:cs="Tahoma"/>
          <w:b/>
          <w:sz w:val="22"/>
          <w:szCs w:val="22"/>
        </w:rPr>
        <w:tab/>
        <w:t>– Kryterium: cena oferty,</w:t>
      </w:r>
    </w:p>
    <w:p w:rsidR="00DA506E" w:rsidRPr="00DA506E" w:rsidRDefault="00DA506E" w:rsidP="00DA506E">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T </w:t>
      </w:r>
      <w:r w:rsidRPr="00DA506E">
        <w:rPr>
          <w:rFonts w:ascii="Cambria" w:hAnsi="Cambria" w:cs="Tahoma"/>
          <w:b/>
          <w:sz w:val="22"/>
          <w:szCs w:val="22"/>
        </w:rPr>
        <w:tab/>
      </w:r>
      <w:r w:rsidRPr="00DA506E">
        <w:rPr>
          <w:rFonts w:ascii="Cambria" w:hAnsi="Cambria" w:cs="Tahoma"/>
          <w:b/>
          <w:sz w:val="22"/>
          <w:szCs w:val="22"/>
        </w:rPr>
        <w:tab/>
        <w:t>– Kryteriu</w:t>
      </w:r>
      <w:r w:rsidR="00B41795">
        <w:rPr>
          <w:rFonts w:ascii="Cambria" w:hAnsi="Cambria" w:cs="Tahoma"/>
          <w:b/>
          <w:sz w:val="22"/>
          <w:szCs w:val="22"/>
        </w:rPr>
        <w:t>m:  Skrócony termin dostawy</w:t>
      </w:r>
    </w:p>
    <w:p w:rsidR="00DA506E" w:rsidRDefault="00DA506E" w:rsidP="00DA506E">
      <w:pPr>
        <w:pStyle w:val="WW-Tekstpodstawowywcity3"/>
        <w:ind w:left="0" w:firstLine="0"/>
        <w:rPr>
          <w:rFonts w:ascii="Cambria" w:hAnsi="Cambria" w:cs="Tahoma"/>
          <w:sz w:val="22"/>
          <w:szCs w:val="22"/>
        </w:rPr>
      </w:pPr>
      <w:r w:rsidRPr="00DA506E">
        <w:rPr>
          <w:rFonts w:ascii="Cambria" w:hAnsi="Cambria" w:cs="Tahoma"/>
          <w:sz w:val="22"/>
          <w:szCs w:val="22"/>
        </w:rPr>
        <w:t>Oferta, która otrzyma największą, łączną ilość punktów uznana zostanie za najkorzystniejszą.</w:t>
      </w:r>
    </w:p>
    <w:p w:rsidR="00B41795" w:rsidRDefault="00B41795" w:rsidP="00DA506E">
      <w:pPr>
        <w:pStyle w:val="WW-Tekstpodstawowywcity3"/>
        <w:ind w:left="0" w:firstLine="0"/>
        <w:rPr>
          <w:rFonts w:ascii="Cambria" w:hAnsi="Cambria" w:cs="Tahoma"/>
          <w:sz w:val="22"/>
          <w:szCs w:val="22"/>
        </w:rPr>
      </w:pP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Ocena oferty dokonywana będzie na podstawie przedłożonego formularza oferty</w:t>
      </w:r>
      <w:r w:rsidR="00134D98">
        <w:rPr>
          <w:rFonts w:ascii="Cambria" w:hAnsi="Cambria" w:cs="Tahoma"/>
          <w:sz w:val="22"/>
          <w:szCs w:val="22"/>
        </w:rPr>
        <w:t xml:space="preserve">                                </w:t>
      </w:r>
      <w:r w:rsidRPr="00DA506E">
        <w:rPr>
          <w:rFonts w:ascii="Cambria" w:hAnsi="Cambria" w:cs="Tahoma"/>
          <w:sz w:val="22"/>
          <w:szCs w:val="22"/>
        </w:rPr>
        <w:t xml:space="preserve"> i oświadczeń  oraz innych dokumentów opisanych w SWZ.</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Zamawiający porówna jedynie te oferty, które nie zostaną odrzucone.</w:t>
      </w:r>
    </w:p>
    <w:p w:rsidR="00DA506E" w:rsidRPr="00DA506E" w:rsidRDefault="00DA506E" w:rsidP="00F054A4">
      <w:pPr>
        <w:pStyle w:val="Akapitzlist"/>
        <w:numPr>
          <w:ilvl w:val="0"/>
          <w:numId w:val="30"/>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sz w:val="22"/>
          <w:szCs w:val="22"/>
          <w:lang w:eastAsia="pl-PL"/>
        </w:rPr>
        <w:lastRenderedPageBreak/>
        <w:t xml:space="preserve">Zamawiający poprawia w ofercie: </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pisarskie,</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rachunkowe, z uwzględnieniem konsekwencji rachunkowych dokonanych poprawek,</w:t>
      </w:r>
    </w:p>
    <w:p w:rsidR="00DA506E" w:rsidRPr="00DA506E" w:rsidRDefault="00DA506E" w:rsidP="00F054A4">
      <w:pPr>
        <w:pStyle w:val="Akapitzlist"/>
        <w:numPr>
          <w:ilvl w:val="0"/>
          <w:numId w:val="31"/>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 xml:space="preserve">inne omyłki polegające na niezgodności oferty z dokumentami zamówienia, niepowodujące istotnych zmian w treści oferty </w:t>
      </w:r>
    </w:p>
    <w:p w:rsidR="00DA506E" w:rsidRPr="00DA506E" w:rsidRDefault="00DA506E" w:rsidP="00B41795">
      <w:pPr>
        <w:autoSpaceDE w:val="0"/>
        <w:autoSpaceDN w:val="0"/>
        <w:adjustRightInd w:val="0"/>
        <w:spacing w:after="0" w:line="240" w:lineRule="auto"/>
        <w:ind w:firstLine="284"/>
        <w:jc w:val="both"/>
        <w:rPr>
          <w:rFonts w:ascii="Cambria" w:hAnsi="Cambria"/>
          <w:lang w:eastAsia="pl-PL"/>
        </w:rPr>
      </w:pPr>
      <w:r w:rsidRPr="00DA506E">
        <w:rPr>
          <w:rFonts w:ascii="Cambria" w:hAnsi="Cambria" w:cs="Cambria Math"/>
          <w:lang w:eastAsia="pl-PL"/>
        </w:rPr>
        <w:t>‒</w:t>
      </w:r>
      <w:r w:rsidRPr="00DA506E">
        <w:rPr>
          <w:rFonts w:ascii="Cambria" w:hAnsi="Cambria"/>
          <w:lang w:eastAsia="pl-PL"/>
        </w:rPr>
        <w:t xml:space="preserve"> niezwłocznie zawiadamiając o tym wykonawcę, którego oferta została poprawiona.</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o którym mowa w ust. 9 pkt 3, zamawiający wyznacza wykonawc</w:t>
      </w:r>
      <w:r w:rsidR="00841856">
        <w:rPr>
          <w:rFonts w:ascii="Cambria" w:hAnsi="Cambria"/>
          <w:lang w:eastAsia="pl-PL"/>
        </w:rPr>
        <w:t xml:space="preserve">y odpowiedni termin  </w:t>
      </w:r>
      <w:r w:rsidRPr="00DA506E">
        <w:rPr>
          <w:rFonts w:ascii="Cambria" w:hAnsi="Cambria"/>
          <w:lang w:eastAsia="pl-PL"/>
        </w:rPr>
        <w:t>na wyrażenie zgody na poprawienie w ofercie omyłki lub zakwestionowanie sposobu jej poprawienia. Brak odpowiedzi w wyznaczonym terminie uznaje się za wyrażenie zgody na poprawienie omyłki.</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zaoferowana cena lub koszt, lub ich istotne części składowe, wydają się rażąco niskie </w:t>
      </w:r>
      <w:r w:rsidR="00134D98">
        <w:rPr>
          <w:rFonts w:ascii="Cambria" w:hAnsi="Cambria"/>
          <w:lang w:eastAsia="pl-PL"/>
        </w:rPr>
        <w:t xml:space="preserve">                </w:t>
      </w:r>
      <w:r w:rsidRPr="00DA506E">
        <w:rPr>
          <w:rFonts w:ascii="Cambria" w:hAnsi="Cambria"/>
          <w:lang w:eastAsia="pl-PL"/>
        </w:rPr>
        <w:t>w stosunku do przedmiotu zamówienia lub budzą wątpliwości zamawiającego co do możliwości wykonania przedmiotu zamówienia zgodnie z wymaganiami określonymi</w:t>
      </w:r>
      <w:r w:rsidR="00B41795">
        <w:rPr>
          <w:rFonts w:ascii="Cambria" w:hAnsi="Cambria"/>
          <w:lang w:eastAsia="pl-PL"/>
        </w:rPr>
        <w:t xml:space="preserve">                         </w:t>
      </w:r>
      <w:r w:rsidRPr="00DA506E">
        <w:rPr>
          <w:rFonts w:ascii="Cambria" w:hAnsi="Cambria"/>
          <w:lang w:eastAsia="pl-PL"/>
        </w:rPr>
        <w:t xml:space="preserve"> w dokumentach zamówienia lub wynikającymi z odrębnych przepisów, zamawiający stosownie do 224 ust. 1 pzp - żąda od wykonawcy wyjaśnień, w tym złożenia dowodów w zakresie wyliczenia ceny lub kosztu, lub ich istotnych części składowych.</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W  przypadku gdy cena całkowita oferty złożonej w terminie jest niższa o co najmniej 30% od: </w:t>
      </w:r>
    </w:p>
    <w:p w:rsidR="00DA506E" w:rsidRPr="00DA506E" w:rsidRDefault="00DA506E" w:rsidP="00F054A4">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t>
      </w:r>
      <w:r w:rsidR="00134D98">
        <w:rPr>
          <w:rFonts w:ascii="Cambria" w:hAnsi="Cambria"/>
          <w:sz w:val="22"/>
          <w:szCs w:val="22"/>
          <w:lang w:eastAsia="pl-PL"/>
        </w:rPr>
        <w:t xml:space="preserve">                        </w:t>
      </w:r>
      <w:r w:rsidRPr="00DA506E">
        <w:rPr>
          <w:rFonts w:ascii="Cambria" w:hAnsi="Cambria"/>
          <w:sz w:val="22"/>
          <w:szCs w:val="22"/>
          <w:lang w:eastAsia="pl-PL"/>
        </w:rPr>
        <w:t>w sposób sztuczny i wpłynęły na wysoką średnią arytmetyczną złożonych ofert.</w:t>
      </w:r>
    </w:p>
    <w:p w:rsidR="00DA506E" w:rsidRPr="00DA506E" w:rsidRDefault="00DA506E" w:rsidP="00F054A4">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wartości zamówienia powiększonej o należny podatek od to</w:t>
      </w:r>
      <w:r>
        <w:rPr>
          <w:rFonts w:ascii="Cambria" w:eastAsia="Times New Roman" w:hAnsi="Cambria"/>
          <w:kern w:val="0"/>
          <w:sz w:val="22"/>
          <w:szCs w:val="22"/>
          <w:lang w:eastAsia="pl-PL"/>
        </w:rPr>
        <w:t xml:space="preserve">warów i usług, zaktualizowanej </w:t>
      </w:r>
      <w:r w:rsidRPr="00DA506E">
        <w:rPr>
          <w:rFonts w:ascii="Cambria" w:eastAsia="Times New Roman" w:hAnsi="Cambria"/>
          <w:kern w:val="0"/>
          <w:sz w:val="22"/>
          <w:szCs w:val="22"/>
          <w:lang w:eastAsia="pl-PL"/>
        </w:rPr>
        <w:t>z uwzględnieniem okoliczności, które nastąpiły po wszczęciu postępowania, w szczególności istotnej zmiany cen rynkowych, zamawiający może zwrócić się o udzielenie wyjaśnień,  o których mowa w ust. 11.</w:t>
      </w:r>
    </w:p>
    <w:p w:rsidR="00DA506E" w:rsidRPr="00DA506E" w:rsidRDefault="00DA506E" w:rsidP="00F054A4">
      <w:pPr>
        <w:numPr>
          <w:ilvl w:val="0"/>
          <w:numId w:val="30"/>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Wyjaśnienia, o których mowa w ust. 11, mogą dotyczyć w szczególności:</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zarządzania procesem produkcji, świadczonych usług lub metody budowy,</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wybranych rozwiązań technicznych, wyjątkowo korzystnych warunków dostaw, usług albo związanych z realizacją robót budowlanych,</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 xml:space="preserve">oryginalności dostaw, usług lub robót budowlanych oferowanych przez wykonawcę, </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prawem w rozumieniu przepisów o postępowaniu w sprawach dotyczących pomocy publicznej,</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prawa pracy i zabezpieczenia społecznego, ob</w:t>
      </w:r>
      <w:r>
        <w:rPr>
          <w:rFonts w:ascii="Cambria" w:hAnsi="Cambria"/>
          <w:sz w:val="22"/>
          <w:szCs w:val="22"/>
          <w:lang w:eastAsia="pl-PL"/>
        </w:rPr>
        <w:t xml:space="preserve">owiązującymi  </w:t>
      </w:r>
      <w:r w:rsidRPr="00DA506E">
        <w:rPr>
          <w:rFonts w:ascii="Cambria" w:hAnsi="Cambria"/>
          <w:sz w:val="22"/>
          <w:szCs w:val="22"/>
          <w:lang w:eastAsia="pl-PL"/>
        </w:rPr>
        <w:t>w miejscu, w którym realizowane jest zamówienie,</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ochrony środowiska,</w:t>
      </w:r>
    </w:p>
    <w:p w:rsidR="00DA506E" w:rsidRPr="00DA506E" w:rsidRDefault="00DA506E" w:rsidP="00F054A4">
      <w:pPr>
        <w:pStyle w:val="Akapitzlist"/>
        <w:numPr>
          <w:ilvl w:val="0"/>
          <w:numId w:val="33"/>
        </w:numPr>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wypełniania obowiązków związanych z powierzeniem wykonania części zamówienia podwykonawcy.</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zamówień na roboty budowlane lub usługi, zamawiający będzie ż</w:t>
      </w:r>
      <w:r>
        <w:rPr>
          <w:rFonts w:ascii="Cambria" w:hAnsi="Cambria"/>
          <w:lang w:eastAsia="pl-PL"/>
        </w:rPr>
        <w:t xml:space="preserve">ądał wyjaśnień,   </w:t>
      </w:r>
      <w:r w:rsidRPr="00DA506E">
        <w:rPr>
          <w:rFonts w:ascii="Cambria" w:hAnsi="Cambria"/>
          <w:lang w:eastAsia="pl-PL"/>
        </w:rPr>
        <w:t xml:space="preserve">o których mowa w ust. 11, co najmniej w zakresie określonym w ust. 13 pkt 4 i 6.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Obowiązek wykazania, że oferta nie zawiera rażąco niskiej ceny lub kosztu spoczywa na wykonawcy.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lastRenderedPageBreak/>
        <w:t xml:space="preserve">Odrzuceniu, jako oferta z rażąco niską ceną lub kosztem, podlega oferta wykonawcy, który nie udzielił wyjaśnień w wyznaczonym terminie, lub jeżeli złożone wyjaśnienia wraz </w:t>
      </w:r>
      <w:r w:rsidR="00134D98">
        <w:rPr>
          <w:rFonts w:ascii="Cambria" w:hAnsi="Cambria"/>
          <w:lang w:eastAsia="pl-PL"/>
        </w:rPr>
        <w:t xml:space="preserve">                         </w:t>
      </w:r>
      <w:r w:rsidRPr="00DA506E">
        <w:rPr>
          <w:rFonts w:ascii="Cambria" w:hAnsi="Cambria"/>
          <w:lang w:eastAsia="pl-PL"/>
        </w:rPr>
        <w:t>z dowodami nie uzasadniają  podanej w ofercie ceny lub kosztu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134D98">
        <w:rPr>
          <w:rFonts w:ascii="Cambria" w:hAnsi="Cambria"/>
          <w:lang w:eastAsia="pl-PL"/>
        </w:rPr>
        <w:t xml:space="preserve">                       </w:t>
      </w:r>
      <w:r w:rsidRPr="00DA506E">
        <w:rPr>
          <w:rFonts w:ascii="Cambria" w:hAnsi="Cambria"/>
          <w:lang w:eastAsia="pl-PL"/>
        </w:rPr>
        <w:t xml:space="preserve">o najwyższej wadze. </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oferty otrzymały taką samą ocenę w kryterium o najwyższej wadze, zamawiaj</w:t>
      </w:r>
      <w:r>
        <w:rPr>
          <w:rFonts w:ascii="Cambria" w:hAnsi="Cambria"/>
          <w:lang w:eastAsia="pl-PL"/>
        </w:rPr>
        <w:t xml:space="preserve">ący wybiera ofertę  </w:t>
      </w:r>
      <w:r w:rsidRPr="00DA506E">
        <w:rPr>
          <w:rFonts w:ascii="Cambria" w:hAnsi="Cambria"/>
          <w:lang w:eastAsia="pl-PL"/>
        </w:rPr>
        <w:t>z najniższą ceną.</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Wykonawcy, składając oferty dodatkowe, nie mogą oferować cen wyższych niż zaoferowane                      w uprzednio złożonych przez nich ofertach.</w:t>
      </w:r>
    </w:p>
    <w:p w:rsidR="00DA506E" w:rsidRPr="00DA506E" w:rsidRDefault="00DA506E" w:rsidP="00F054A4">
      <w:pPr>
        <w:numPr>
          <w:ilvl w:val="0"/>
          <w:numId w:val="30"/>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Zamawiający odrzuca ofertę jeżeli:</w:t>
      </w:r>
    </w:p>
    <w:p w:rsidR="00DA506E" w:rsidRPr="00DA506E" w:rsidRDefault="00DA506E" w:rsidP="00F054A4">
      <w:pPr>
        <w:pStyle w:val="Akapitzlist"/>
        <w:numPr>
          <w:ilvl w:val="0"/>
          <w:numId w:val="34"/>
        </w:numPr>
        <w:ind w:left="709" w:hanging="425"/>
        <w:jc w:val="both"/>
        <w:rPr>
          <w:rFonts w:ascii="Cambria" w:hAnsi="Cambria"/>
          <w:sz w:val="22"/>
          <w:szCs w:val="22"/>
          <w:lang w:eastAsia="pl-PL"/>
        </w:rPr>
      </w:pPr>
      <w:r w:rsidRPr="00DA506E">
        <w:rPr>
          <w:rFonts w:ascii="Cambria" w:hAnsi="Cambria"/>
          <w:sz w:val="22"/>
          <w:szCs w:val="22"/>
          <w:lang w:eastAsia="pl-PL"/>
        </w:rPr>
        <w:t>została złożona po terminie składania ofert,</w:t>
      </w:r>
    </w:p>
    <w:p w:rsidR="00DA506E" w:rsidRPr="00DA506E" w:rsidRDefault="00DA506E" w:rsidP="00F054A4">
      <w:pPr>
        <w:pStyle w:val="Akapitzlist"/>
        <w:numPr>
          <w:ilvl w:val="0"/>
          <w:numId w:val="34"/>
        </w:numPr>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przez wykonawcę: </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 xml:space="preserve">a) </w:t>
      </w:r>
      <w:r w:rsidRPr="00DA506E">
        <w:rPr>
          <w:rFonts w:ascii="Cambria" w:hAnsi="Cambria"/>
          <w:sz w:val="22"/>
          <w:szCs w:val="22"/>
          <w:lang w:eastAsia="pl-PL"/>
        </w:rPr>
        <w:tab/>
        <w:t>podlegającego wykluczeniu z postępowania lub</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b)</w:t>
      </w:r>
      <w:r w:rsidRPr="00DA506E">
        <w:rPr>
          <w:rFonts w:ascii="Cambria" w:hAnsi="Cambria"/>
          <w:sz w:val="22"/>
          <w:szCs w:val="22"/>
          <w:lang w:eastAsia="pl-PL"/>
        </w:rPr>
        <w:tab/>
        <w:t>niespełniającego warunków udziału w postępowaniu, lub</w:t>
      </w:r>
    </w:p>
    <w:p w:rsidR="00DA506E" w:rsidRPr="00DA506E" w:rsidRDefault="00DA506E" w:rsidP="00F054A4">
      <w:pPr>
        <w:pStyle w:val="Akapitzlist"/>
        <w:numPr>
          <w:ilvl w:val="2"/>
          <w:numId w:val="9"/>
        </w:numPr>
        <w:ind w:left="1418" w:hanging="709"/>
        <w:jc w:val="both"/>
        <w:rPr>
          <w:rFonts w:ascii="Cambria" w:hAnsi="Cambria"/>
          <w:sz w:val="22"/>
          <w:szCs w:val="22"/>
          <w:lang w:eastAsia="pl-PL"/>
        </w:rPr>
      </w:pPr>
      <w:r w:rsidRPr="00DA506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niezgodna z przepisami ustawy,</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nieważna na podstawie odrębnych przepisów,</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treść jest niezgodna z warunkami zamówienia,</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w warunkach czynu nieuczciwej konkurencji w rozumieniu ustawy </w:t>
      </w:r>
      <w:r w:rsidR="00134D98">
        <w:rPr>
          <w:rFonts w:ascii="Cambria" w:hAnsi="Cambria"/>
          <w:sz w:val="22"/>
          <w:szCs w:val="22"/>
          <w:lang w:eastAsia="pl-PL"/>
        </w:rPr>
        <w:t xml:space="preserve">                     </w:t>
      </w:r>
      <w:r w:rsidRPr="00DA506E">
        <w:rPr>
          <w:rFonts w:ascii="Cambria" w:hAnsi="Cambria"/>
          <w:sz w:val="22"/>
          <w:szCs w:val="22"/>
          <w:lang w:eastAsia="pl-PL"/>
        </w:rPr>
        <w:t>z dnia  16 kwietnia 1993 r. o zwalczaniu nieuczciwej konkurencji,</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zawiera rażąco niską cenę lub koszt w stosunku do przedmiotu zamówienia,</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zawiera błędy w obliczeniu ceny, </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w wyznaczonym terminie zakwestionował poprawienie omyłki</w:t>
      </w:r>
      <w:r>
        <w:rPr>
          <w:rFonts w:ascii="Cambria" w:hAnsi="Cambria"/>
          <w:sz w:val="22"/>
          <w:szCs w:val="22"/>
          <w:lang w:eastAsia="pl-PL"/>
        </w:rPr>
        <w:t xml:space="preserve">, o której mowa  </w:t>
      </w:r>
      <w:r w:rsidRPr="00DA506E">
        <w:rPr>
          <w:rFonts w:ascii="Cambria" w:hAnsi="Cambria"/>
          <w:sz w:val="22"/>
          <w:szCs w:val="22"/>
          <w:lang w:eastAsia="pl-PL"/>
        </w:rPr>
        <w:t>w art. 223 ust. 2 pkt 3 pzp,</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wyraził pisemnej zgody na przedłużenie terminu związania ofertą,</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wykonawca nie wyraził pisemnej zgody na wybór jego oferty po upływie terminu związania ofertą, </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wadium (jeżeli było wymagane), lub wniósł w sposób nieprawidłowy lub nie utrzymywał wadium nieprzerwanie do upływu terminu związania ofertą lub złożył wniosek o zwrot wadium w przypadku, o którym mowa w art. 98 ust. 2 pkt 3 pzp – (jeżeli wadium było wymagane),</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przyjęcie naruszałoby bezpieczeństwo publiczne lub istotny interes bezpiec</w:t>
      </w:r>
      <w:r>
        <w:rPr>
          <w:rFonts w:ascii="Cambria" w:hAnsi="Cambria"/>
          <w:sz w:val="22"/>
          <w:szCs w:val="22"/>
          <w:lang w:eastAsia="pl-PL"/>
        </w:rPr>
        <w:t xml:space="preserve">zeństwa państwa,  </w:t>
      </w:r>
      <w:r w:rsidRPr="00DA506E">
        <w:rPr>
          <w:rFonts w:ascii="Cambria" w:hAnsi="Cambria"/>
          <w:sz w:val="22"/>
          <w:szCs w:val="22"/>
          <w:lang w:eastAsia="pl-PL"/>
        </w:rPr>
        <w:t>a tego bezpieczeństwa lub interesu nie można zagwarantować w inny sposób,</w:t>
      </w:r>
    </w:p>
    <w:p w:rsidR="00DA506E" w:rsidRPr="00DA506E" w:rsidRDefault="00DA506E" w:rsidP="00F054A4">
      <w:pPr>
        <w:pStyle w:val="Akapitzlist"/>
        <w:numPr>
          <w:ilvl w:val="0"/>
          <w:numId w:val="34"/>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DA506E" w:rsidRPr="00DA506E" w:rsidRDefault="00DA506E" w:rsidP="00F054A4">
      <w:pPr>
        <w:numPr>
          <w:ilvl w:val="0"/>
          <w:numId w:val="30"/>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 xml:space="preserve">Zamawiający zgodnie z art. 255 pzp - unieważnia postępowanie o udzielenie zamówienia, jeżeli: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nie złożono żadnej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wszystkie złożone oferty podlegały odrzuceniu,</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lastRenderedPageBreak/>
        <w:t xml:space="preserve">cena lub koszt najkorzystniejszej oferty lub oferta z najniższą ceną przewyższa kwotę, którą zamawiający zamierza przeznaczyć na sfinansowanie zamówienia, </w:t>
      </w:r>
      <w:r w:rsidRPr="00DA506E">
        <w:rPr>
          <w:rFonts w:ascii="Cambria" w:hAnsi="Cambria"/>
          <w:sz w:val="22"/>
          <w:szCs w:val="22"/>
        </w:rPr>
        <w:t>chyba że zamawiający może zwiększyć tę kwotę do ceny lub kosztu najkorzystniejszej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 przypadkach, o których mowa w art. 248 ust. 3, art. 249 i art. 250 ust. 2 pzp, zostały złożone oferty dodatkowe o takiej samej cenie lub koszcie,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postępowanie obarczone jest niemożliwą do usunięcia wadą uniemożliwiającą zawarcie niepodlegającej unieważnieniu umowy w sprawie zamówienia publicznego,</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rPr>
        <w:t>Zamawiający może unieważnić postępowanie o udzielenie zamówienia, jeżeli środki publiczne, które zamawiający zamierzał przeznaczyć na sfinansowanie całości lub części zamówienia, nie zostały mu przyznane.</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Jeżeli zamawiający dopuścił możliwość składania ofert częściowych, do unieważnienia </w:t>
      </w:r>
      <w:r w:rsidR="00134D98">
        <w:rPr>
          <w:rFonts w:ascii="Cambria" w:hAnsi="Cambria"/>
          <w:sz w:val="22"/>
          <w:szCs w:val="22"/>
          <w:lang w:eastAsia="pl-PL"/>
        </w:rPr>
        <w:t xml:space="preserve">                          </w:t>
      </w:r>
      <w:r w:rsidRPr="00DA506E">
        <w:rPr>
          <w:rFonts w:ascii="Cambria" w:hAnsi="Cambria"/>
          <w:sz w:val="22"/>
          <w:szCs w:val="22"/>
          <w:lang w:eastAsia="pl-PL"/>
        </w:rPr>
        <w:t>w części postępowania o udzielenie zamówienia stosuje się przepisy art. 255</w:t>
      </w:r>
      <w:r w:rsidRPr="00DA506E">
        <w:rPr>
          <w:rFonts w:ascii="Cambria" w:hAnsi="Cambria" w:cs="Cambria Math"/>
          <w:sz w:val="22"/>
          <w:szCs w:val="22"/>
          <w:lang w:eastAsia="pl-PL"/>
        </w:rPr>
        <w:t>‒</w:t>
      </w:r>
      <w:r w:rsidRPr="00DA506E">
        <w:rPr>
          <w:rFonts w:ascii="Cambria" w:hAnsi="Cambria"/>
          <w:sz w:val="22"/>
          <w:szCs w:val="22"/>
          <w:lang w:eastAsia="pl-PL"/>
        </w:rPr>
        <w:t>258 pzp.</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DA506E" w:rsidRPr="00DA506E" w:rsidRDefault="00DA506E" w:rsidP="00F054A4">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eastAsia="Times New Roman" w:hAnsi="Cambria"/>
          <w:kern w:val="0"/>
          <w:sz w:val="22"/>
          <w:szCs w:val="22"/>
          <w:lang w:eastAsia="pl-PL"/>
        </w:rPr>
        <w:t>Zamawiający udostępnia niezwłocznie informacje, o których mowa w ust. 26, na stronie internetowej prowadzonego postępowania (mini portal/BIP).</w:t>
      </w:r>
    </w:p>
    <w:p w:rsidR="00FE523B" w:rsidRPr="00FE6C18" w:rsidRDefault="00DA506E" w:rsidP="00FE6C18">
      <w:pPr>
        <w:pStyle w:val="Akapitzlist"/>
        <w:numPr>
          <w:ilvl w:val="0"/>
          <w:numId w:val="30"/>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B41795" w:rsidRDefault="00B41795" w:rsidP="00DA506E">
      <w:pPr>
        <w:spacing w:after="0" w:line="40" w:lineRule="atLeast"/>
        <w:ind w:left="426" w:hanging="426"/>
        <w:jc w:val="center"/>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19</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 xml:space="preserve">INFORMACJA O FORMALNOŚCIACH, JAKIE MUSZĄ ZOSTAĆ DOPEŁNIONE PO </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WYBORZE OFERTY W CELU ZAWARCIA UMOWY W SPRAWIE ZAMÓWIENIA PUBLICZNEGO</w:t>
      </w:r>
    </w:p>
    <w:p w:rsidR="00DA506E" w:rsidRPr="00DA506E" w:rsidRDefault="00DA506E" w:rsidP="00DA506E">
      <w:pPr>
        <w:spacing w:after="0" w:line="40" w:lineRule="atLeast"/>
        <w:ind w:left="709" w:hanging="709"/>
        <w:jc w:val="both"/>
        <w:rPr>
          <w:rFonts w:ascii="Cambria" w:hAnsi="Cambria" w:cs="Tahoma"/>
          <w:b/>
        </w:rPr>
      </w:pPr>
    </w:p>
    <w:p w:rsidR="00DA506E" w:rsidRPr="00DA506E" w:rsidRDefault="00DA506E" w:rsidP="00F054A4">
      <w:pPr>
        <w:pStyle w:val="Akapitzlist"/>
        <w:numPr>
          <w:ilvl w:val="0"/>
          <w:numId w:val="36"/>
        </w:numPr>
        <w:tabs>
          <w:tab w:val="left" w:pos="284"/>
        </w:tabs>
        <w:spacing w:line="40" w:lineRule="atLeast"/>
        <w:ind w:left="284" w:hanging="426"/>
        <w:jc w:val="both"/>
        <w:rPr>
          <w:rFonts w:ascii="Cambria" w:hAnsi="Cambria" w:cs="Tahoma"/>
          <w:sz w:val="22"/>
          <w:szCs w:val="22"/>
        </w:rPr>
      </w:pPr>
      <w:r w:rsidRPr="00DA506E">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DA506E" w:rsidRPr="00DA506E" w:rsidRDefault="00DA506E" w:rsidP="00F054A4">
      <w:pPr>
        <w:pStyle w:val="Akapitzlist"/>
        <w:numPr>
          <w:ilvl w:val="0"/>
          <w:numId w:val="35"/>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DA506E" w:rsidRPr="00DA506E" w:rsidRDefault="00DA506E" w:rsidP="00F054A4">
      <w:pPr>
        <w:pStyle w:val="Akapitzlist"/>
        <w:numPr>
          <w:ilvl w:val="0"/>
          <w:numId w:val="35"/>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wykonawcach, których oferty zostały odrzucone – podając uzasadnienie faktyczne </w:t>
      </w:r>
      <w:r>
        <w:rPr>
          <w:rFonts w:ascii="Cambria" w:hAnsi="Cambria"/>
          <w:sz w:val="22"/>
          <w:szCs w:val="22"/>
          <w:lang w:eastAsia="pl-PL"/>
        </w:rPr>
        <w:t xml:space="preserve">                         </w:t>
      </w:r>
      <w:r w:rsidRPr="00DA506E">
        <w:rPr>
          <w:rFonts w:ascii="Cambria" w:hAnsi="Cambria"/>
          <w:sz w:val="22"/>
          <w:szCs w:val="22"/>
          <w:lang w:eastAsia="pl-PL"/>
        </w:rPr>
        <w:t xml:space="preserve">i prawne. </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Zamawiający udostępnia niezwłocznie informacje, o których mowa w ust. 1 pkt 1, na stronie internetowej prowadzonego postępowania (tj. na miniPortal i BIP).</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 xml:space="preserve">Zamawiający zawiera umowę w sprawie zamówienia publicznego, z uwzględnieniem art. 577 </w:t>
      </w:r>
      <w:r w:rsidRPr="00DA506E">
        <w:rPr>
          <w:rFonts w:ascii="Cambria" w:hAnsi="Cambria"/>
          <w:sz w:val="22"/>
          <w:szCs w:val="22"/>
        </w:rPr>
        <w:lastRenderedPageBreak/>
        <w:t>ustawy pzp, w terminie nie krótszym niż 10 dni od dnia przesłania zawiadomienia o wyborze najkorzystniejszej oferty.</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może zawrzeć umowę w sprawie zamówienia publicznego przed upływem terminu, o którym mowa w ust. 4, jeżeli w niniejszym postępowaniu złożono tylko jedną ofertę, </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nie później niż w terminie 30 dni od dnia zakończenia postępowania </w:t>
      </w:r>
      <w:r>
        <w:rPr>
          <w:rFonts w:ascii="Cambria" w:eastAsiaTheme="minorHAnsi" w:hAnsi="Cambria"/>
          <w:sz w:val="22"/>
          <w:szCs w:val="22"/>
          <w:lang w:eastAsia="en-US"/>
        </w:rPr>
        <w:t xml:space="preserve">                             </w:t>
      </w:r>
      <w:r w:rsidRPr="00DA506E">
        <w:rPr>
          <w:rFonts w:ascii="Cambria" w:eastAsiaTheme="minorHAnsi" w:hAnsi="Cambria"/>
          <w:sz w:val="22"/>
          <w:szCs w:val="22"/>
          <w:lang w:eastAsia="en-US"/>
        </w:rPr>
        <w:t>o udzielenie zamówienia przekazuje do publikacji Urzędowi Publikacji Unii Europejskiej ogłoszenie o udzieleniu zamówienia zawierające informację o wynikach tego postępowania.</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Umowa zostanie podpisana przez strony w siedzibie zamawiającego.</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DA506E">
        <w:rPr>
          <w:rFonts w:ascii="Cambria" w:hAnsi="Cambria" w:cs="Tahoma"/>
          <w:sz w:val="22"/>
          <w:szCs w:val="22"/>
        </w:rPr>
        <w:t>Umowa regulująca współpracę musi być zawarta, co najmniej na czas realizacji zamówienia publicznego z uwzględnieniem okresu rękojmi</w:t>
      </w:r>
      <w:r>
        <w:rPr>
          <w:rFonts w:ascii="Cambria" w:hAnsi="Cambria" w:cs="Tahoma"/>
          <w:sz w:val="22"/>
          <w:szCs w:val="22"/>
        </w:rPr>
        <w:t xml:space="preserve">                     </w:t>
      </w:r>
      <w:r w:rsidRPr="00DA506E">
        <w:rPr>
          <w:rFonts w:ascii="Cambria" w:hAnsi="Cambria" w:cs="Tahoma"/>
          <w:sz w:val="22"/>
          <w:szCs w:val="22"/>
        </w:rPr>
        <w:t xml:space="preserve"> i gwarancji.</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rPr>
        <w:t>Wykonawca wnosi zabezpieczenie przed zawarciem umowy na zasadach okreś</w:t>
      </w:r>
      <w:r>
        <w:rPr>
          <w:rFonts w:ascii="Cambria" w:hAnsi="Cambria"/>
          <w:sz w:val="22"/>
          <w:szCs w:val="22"/>
        </w:rPr>
        <w:t xml:space="preserve">lonych                        w rozdziale  </w:t>
      </w:r>
      <w:r w:rsidRPr="00DA506E">
        <w:rPr>
          <w:rFonts w:ascii="Cambria" w:hAnsi="Cambria"/>
          <w:sz w:val="22"/>
          <w:szCs w:val="22"/>
        </w:rPr>
        <w:t>26 SWZ – jeżeli było wymagane.</w:t>
      </w:r>
    </w:p>
    <w:p w:rsidR="00DA506E" w:rsidRPr="00DA506E" w:rsidRDefault="00DA506E" w:rsidP="00F054A4">
      <w:pPr>
        <w:pStyle w:val="Akapitzlist"/>
        <w:numPr>
          <w:ilvl w:val="0"/>
          <w:numId w:val="36"/>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Niespełnienie przez wykonawcę</w:t>
      </w:r>
      <w:r w:rsidRPr="00DA506E">
        <w:rPr>
          <w:rFonts w:ascii="Cambria" w:hAnsi="Cambria"/>
          <w:sz w:val="22"/>
          <w:szCs w:val="22"/>
          <w:shd w:val="clear" w:color="auto" w:fill="FFFFFF"/>
        </w:rPr>
        <w:t>, którego oferta została wybrana jako najkorzystnie</w:t>
      </w:r>
      <w:r>
        <w:rPr>
          <w:rFonts w:ascii="Cambria" w:hAnsi="Cambria"/>
          <w:sz w:val="22"/>
          <w:szCs w:val="22"/>
          <w:shd w:val="clear" w:color="auto" w:fill="FFFFFF"/>
        </w:rPr>
        <w:t xml:space="preserve">jsza formalności,   </w:t>
      </w:r>
      <w:r w:rsidRPr="00DA506E">
        <w:rPr>
          <w:rFonts w:ascii="Cambria" w:hAnsi="Cambria"/>
          <w:sz w:val="22"/>
          <w:szCs w:val="22"/>
          <w:shd w:val="clear" w:color="auto" w:fill="FFFFFF"/>
        </w:rPr>
        <w:t>o których mowa w ust. 7-9 może być rozpatrywana w kontekście uchylania się prze</w:t>
      </w:r>
      <w:r>
        <w:rPr>
          <w:rFonts w:ascii="Cambria" w:hAnsi="Cambria"/>
          <w:sz w:val="22"/>
          <w:szCs w:val="22"/>
          <w:shd w:val="clear" w:color="auto" w:fill="FFFFFF"/>
        </w:rPr>
        <w:t xml:space="preserve">z ten podmiot  </w:t>
      </w:r>
      <w:r w:rsidRPr="00DA506E">
        <w:rPr>
          <w:rFonts w:ascii="Cambria" w:hAnsi="Cambria"/>
          <w:sz w:val="22"/>
          <w:szCs w:val="22"/>
          <w:shd w:val="clear" w:color="auto" w:fill="FFFFFF"/>
        </w:rPr>
        <w:t>od zawarcia umowy w sprawie zamówienia publicznego.</w:t>
      </w:r>
    </w:p>
    <w:p w:rsidR="00DA506E" w:rsidRPr="00DA506E" w:rsidRDefault="00DA506E" w:rsidP="00C23417">
      <w:pPr>
        <w:spacing w:after="0" w:line="40" w:lineRule="atLeast"/>
        <w:rPr>
          <w:rFonts w:ascii="Cambria" w:hAnsi="Cambria" w:cs="Tahoma"/>
          <w:b/>
        </w:rPr>
      </w:pPr>
    </w:p>
    <w:p w:rsidR="00B41795" w:rsidRDefault="00B41795" w:rsidP="00DA506E">
      <w:pPr>
        <w:spacing w:after="0" w:line="40" w:lineRule="atLeast"/>
        <w:ind w:left="426" w:hanging="426"/>
        <w:jc w:val="center"/>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20</w:t>
      </w:r>
    </w:p>
    <w:p w:rsidR="00DA506E" w:rsidRDefault="00DA506E" w:rsidP="00DA506E">
      <w:pPr>
        <w:spacing w:after="0" w:line="40" w:lineRule="atLeast"/>
        <w:ind w:left="426" w:hanging="426"/>
        <w:jc w:val="center"/>
        <w:rPr>
          <w:rFonts w:ascii="Cambria" w:hAnsi="Cambria"/>
          <w:b/>
        </w:rPr>
      </w:pPr>
      <w:r w:rsidRPr="00DA506E">
        <w:rPr>
          <w:rFonts w:ascii="Cambria" w:hAnsi="Cambria"/>
          <w:b/>
        </w:rPr>
        <w:t>PROJEKTOWANE POSTANOWIENIA UMOWY W SPRAWIE ZAMÓWIENIA PUBLICZNEGO, KTÓRE ZOSTANĄ WPROWADZONE DO UMOWY W SPRAWIE ZAMÓWIENIA PUBLICZNEGO</w:t>
      </w:r>
    </w:p>
    <w:p w:rsidR="00C23417" w:rsidRPr="00DA506E" w:rsidRDefault="00C23417" w:rsidP="00DA506E">
      <w:pPr>
        <w:spacing w:after="0" w:line="40" w:lineRule="atLeast"/>
        <w:ind w:left="426" w:hanging="426"/>
        <w:jc w:val="center"/>
        <w:rPr>
          <w:rFonts w:ascii="Cambria" w:hAnsi="Cambria" w:cs="Tahoma"/>
          <w:b/>
        </w:rPr>
      </w:pP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Strony obowiązane są współdziałać przy wykonaniu umowy w sprawie zamówie</w:t>
      </w:r>
      <w:r>
        <w:rPr>
          <w:rFonts w:ascii="Cambria" w:hAnsi="Cambria"/>
          <w:lang w:eastAsia="pl-PL"/>
        </w:rPr>
        <w:t xml:space="preserve">nia publicznego,  </w:t>
      </w:r>
      <w:r w:rsidRPr="00DA506E">
        <w:rPr>
          <w:rFonts w:ascii="Cambria" w:hAnsi="Cambria"/>
          <w:lang w:eastAsia="pl-PL"/>
        </w:rPr>
        <w:t xml:space="preserve">w celu należytej realizacji zamówienia. </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wymaga, pod rygorem nieważności, zachowania formy pisemnej.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zawierać będzie wszelkie wymagania w oparciu o przepisy działu VII ustawy pzp.</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 xml:space="preserve">Do umów w sprawach zamówień publicznych stosuje się przepisy ustawy </w:t>
      </w:r>
      <w:r>
        <w:rPr>
          <w:rFonts w:ascii="Cambria" w:hAnsi="Cambria"/>
        </w:rPr>
        <w:t xml:space="preserve">z dnia 23 kwietnia  </w:t>
      </w:r>
      <w:r w:rsidRPr="00DA506E">
        <w:rPr>
          <w:rFonts w:ascii="Cambria" w:hAnsi="Cambria"/>
        </w:rPr>
        <w:t>1964 r. – Kodeks cywilny (Dz. U. z 2019 r. poz. 1145 i 1495 ze zm.).</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Wykonawcy ubiegający się wspólnie o udzielenie zamówienia ponoszą solidarną odpowiedzialność za wykonanie umowy i wniesienie zabezpieczenia należytego wykonania umowy.</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Umowy w sprawie zamówienia publicznego są jawne i podlegają udostępnianiu na zasadach określonych w przepisach o dostępie  do informacji publicznej.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Szczegółowe informacje i postanowienia zawarte w załączniku do niniejszej SWZ – wzoru umowy.</w:t>
      </w:r>
    </w:p>
    <w:p w:rsidR="00DA506E" w:rsidRPr="00DA506E" w:rsidRDefault="00DA506E" w:rsidP="00FE6C18">
      <w:pPr>
        <w:spacing w:after="0" w:line="4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21</w:t>
      </w:r>
    </w:p>
    <w:p w:rsidR="00DA506E" w:rsidRPr="00DA506E" w:rsidRDefault="00DA506E" w:rsidP="00DA506E">
      <w:pPr>
        <w:spacing w:after="0" w:line="0" w:lineRule="atLeast"/>
        <w:jc w:val="center"/>
        <w:rPr>
          <w:rFonts w:ascii="Cambria" w:hAnsi="Cambria" w:cs="Tahoma"/>
          <w:b/>
        </w:rPr>
      </w:pPr>
      <w:r w:rsidRPr="00DA506E">
        <w:rPr>
          <w:rFonts w:ascii="Cambria" w:hAnsi="Cambria"/>
          <w:b/>
        </w:rPr>
        <w:t>POUCZENIE O ŚRODKACH OCHRONY PRAWNEJ PRZYSŁUGUJĄCYCH WYKONAWCY</w:t>
      </w:r>
    </w:p>
    <w:p w:rsidR="00DA506E" w:rsidRPr="00DA506E" w:rsidRDefault="00DA506E" w:rsidP="00DA506E">
      <w:pPr>
        <w:spacing w:after="0" w:line="0" w:lineRule="atLeast"/>
        <w:rPr>
          <w:rFonts w:ascii="Cambria" w:hAnsi="Cambria" w:cs="Tahoma"/>
          <w:b/>
        </w:rPr>
      </w:pP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DA506E" w:rsidRPr="00DA506E" w:rsidRDefault="00DA506E" w:rsidP="00F054A4">
      <w:pPr>
        <w:pStyle w:val="Default"/>
        <w:numPr>
          <w:ilvl w:val="0"/>
          <w:numId w:val="37"/>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Odwołanie przysługuje na: </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niezgodną z przepisami ustawy czynność zamawiającego, podjętą w postępowaniu </w:t>
      </w:r>
      <w:r>
        <w:rPr>
          <w:rFonts w:ascii="Cambria" w:hAnsi="Cambria"/>
          <w:sz w:val="22"/>
          <w:szCs w:val="22"/>
          <w:lang w:eastAsia="pl-PL"/>
        </w:rPr>
        <w:t xml:space="preserve">                         </w:t>
      </w:r>
      <w:r w:rsidRPr="00DA506E">
        <w:rPr>
          <w:rFonts w:ascii="Cambria" w:hAnsi="Cambria"/>
          <w:sz w:val="22"/>
          <w:szCs w:val="22"/>
          <w:lang w:eastAsia="pl-PL"/>
        </w:rPr>
        <w:t>o udzielenie zamówienia, w tym na projektowane postanowienie umowy,</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lastRenderedPageBreak/>
        <w:t xml:space="preserve">zaniechanie czynności w postępowaniu o udzielenie zamówienia, do której zamawiający                    był obowiązany na podstawie ustawy, </w:t>
      </w:r>
    </w:p>
    <w:p w:rsidR="00DA506E" w:rsidRPr="00DA506E" w:rsidRDefault="00DA506E" w:rsidP="00F054A4">
      <w:pPr>
        <w:pStyle w:val="Akapitzlist"/>
        <w:numPr>
          <w:ilvl w:val="0"/>
          <w:numId w:val="38"/>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przeprowadzenia postępowania o udzielenie zamówienia na podstawie ustawy, mimo że zamawiający był do tego obowiązany.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hanging="862"/>
        <w:jc w:val="both"/>
        <w:rPr>
          <w:rFonts w:ascii="Cambria" w:hAnsi="Cambria"/>
          <w:sz w:val="22"/>
          <w:szCs w:val="22"/>
          <w:lang w:eastAsia="pl-PL"/>
        </w:rPr>
      </w:pPr>
      <w:r w:rsidRPr="00DA506E">
        <w:rPr>
          <w:rFonts w:ascii="Cambria" w:hAnsi="Cambria"/>
          <w:sz w:val="22"/>
          <w:szCs w:val="22"/>
          <w:lang w:eastAsia="pl-PL"/>
        </w:rPr>
        <w:t xml:space="preserve">Odwołanie wnosi się do Prezesa Izby.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 xml:space="preserve">Domniemywa się, że zamawiający mógł zapoznać się z treścią odwołania przed upływem terminu do jego wniesienia, jeżeli przekazanie </w:t>
      </w:r>
      <w:r w:rsidRPr="00DA506E">
        <w:rPr>
          <w:rFonts w:ascii="Cambria" w:hAnsi="Cambria"/>
          <w:bCs/>
          <w:sz w:val="22"/>
          <w:szCs w:val="22"/>
        </w:rPr>
        <w:t>odpowiednio odwołania albo</w:t>
      </w:r>
      <w:r w:rsidRPr="00DA506E">
        <w:rPr>
          <w:rFonts w:ascii="Cambria" w:hAnsi="Cambria"/>
          <w:b/>
          <w:bCs/>
          <w:sz w:val="22"/>
          <w:szCs w:val="22"/>
        </w:rPr>
        <w:t xml:space="preserve"> </w:t>
      </w:r>
      <w:r w:rsidRPr="00DA506E">
        <w:rPr>
          <w:rFonts w:ascii="Cambria" w:hAnsi="Cambria"/>
          <w:sz w:val="22"/>
          <w:szCs w:val="22"/>
        </w:rPr>
        <w:t>jego kopii nastąpiło przed upływem terminu do jego wniesienia przy użyciu środków komunikacji elektronicznej.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sz w:val="22"/>
          <w:szCs w:val="22"/>
          <w:lang w:eastAsia="en-US"/>
        </w:rPr>
      </w:pPr>
      <w:r w:rsidRPr="00DA506E">
        <w:rPr>
          <w:rFonts w:ascii="Cambria" w:hAnsi="Cambria"/>
          <w:sz w:val="22"/>
          <w:szCs w:val="22"/>
        </w:rPr>
        <w:t xml:space="preserve">Odwołanie wnosi się </w:t>
      </w:r>
      <w:r w:rsidRPr="00DA506E">
        <w:rPr>
          <w:rFonts w:ascii="Cambria" w:hAnsi="Cambria"/>
          <w:sz w:val="22"/>
          <w:szCs w:val="22"/>
          <w:lang w:eastAsia="pl-PL"/>
        </w:rPr>
        <w:t xml:space="preserve">w terminie </w:t>
      </w:r>
      <w:r w:rsidRPr="00DA506E">
        <w:rPr>
          <w:rFonts w:ascii="Cambria" w:eastAsiaTheme="minorHAnsi" w:hAnsi="Cambria"/>
          <w:sz w:val="22"/>
          <w:szCs w:val="22"/>
          <w:lang w:eastAsia="en-US"/>
        </w:rPr>
        <w:t>10 dni od dnia przekazania informacji o czynności zamawiającego stanowiącej podstawę jego wniesienia, jeżeli informacja została przekazana przy użyciu środków komunikacji elektronicznej.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 xml:space="preserve">Odwołanie wobec treści ogłoszenia wszczynającego postępowanie lub wobec treści dokumentów zamówienia wnosi się w terminie 10 dni od </w:t>
      </w:r>
      <w:r w:rsidRPr="00DA506E">
        <w:rPr>
          <w:rFonts w:ascii="Cambria" w:eastAsiaTheme="minorHAnsi" w:hAnsi="Cambria"/>
          <w:kern w:val="0"/>
          <w:sz w:val="22"/>
          <w:szCs w:val="22"/>
          <w:lang w:eastAsia="en-US"/>
        </w:rPr>
        <w:t xml:space="preserve">dnia publikacji ogłoszenia </w:t>
      </w:r>
      <w:r>
        <w:rPr>
          <w:rFonts w:ascii="Cambria" w:eastAsiaTheme="minorHAnsi" w:hAnsi="Cambria"/>
          <w:kern w:val="0"/>
          <w:sz w:val="22"/>
          <w:szCs w:val="22"/>
          <w:lang w:eastAsia="en-US"/>
        </w:rPr>
        <w:t xml:space="preserve">                         </w:t>
      </w:r>
      <w:r w:rsidRPr="00DA506E">
        <w:rPr>
          <w:rFonts w:ascii="Cambria" w:eastAsiaTheme="minorHAnsi" w:hAnsi="Cambria"/>
          <w:kern w:val="0"/>
          <w:sz w:val="22"/>
          <w:szCs w:val="22"/>
          <w:lang w:eastAsia="en-US"/>
        </w:rPr>
        <w:t>w Dzienniku Urzędowym Unii Europejskiej lub zamieszczenia dokumentów zamówienia na stronie internetowej.</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Odwołanie w przypadkach innych niż określone w ust. 7 i 8 wnosi się w terminie 10</w:t>
      </w:r>
      <w:r>
        <w:rPr>
          <w:rFonts w:ascii="Cambria" w:hAnsi="Cambria"/>
          <w:sz w:val="22"/>
          <w:szCs w:val="22"/>
          <w:lang w:eastAsia="pl-PL"/>
        </w:rPr>
        <w:t xml:space="preserve"> dni od dnia,  </w:t>
      </w:r>
      <w:r w:rsidRPr="00DA506E">
        <w:rPr>
          <w:rFonts w:ascii="Cambria" w:hAnsi="Cambria"/>
          <w:sz w:val="22"/>
          <w:szCs w:val="22"/>
          <w:lang w:eastAsia="pl-PL"/>
        </w:rPr>
        <w:t>w którym powzięto lub przy zachowaniu należytej staranności można było powz</w:t>
      </w:r>
      <w:r>
        <w:rPr>
          <w:rFonts w:ascii="Cambria" w:hAnsi="Cambria"/>
          <w:sz w:val="22"/>
          <w:szCs w:val="22"/>
          <w:lang w:eastAsia="pl-PL"/>
        </w:rPr>
        <w:t xml:space="preserve">iąć wiadomość  </w:t>
      </w:r>
      <w:r w:rsidRPr="00DA506E">
        <w:rPr>
          <w:rFonts w:ascii="Cambria" w:hAnsi="Cambria"/>
          <w:sz w:val="22"/>
          <w:szCs w:val="22"/>
          <w:lang w:eastAsia="pl-PL"/>
        </w:rPr>
        <w:t>o okolicznościach stanowiących podstawę jego wniesienia.</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Odwołanie zawiera elementy określone w art. 516 ust. 1 pzp.</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Wykonawca może zgłosić przystąpienie do postępowania odwoławczego w terminie 3 dni</w:t>
      </w:r>
      <w:r>
        <w:rPr>
          <w:rFonts w:ascii="Cambria" w:hAnsi="Cambria"/>
          <w:sz w:val="22"/>
          <w:szCs w:val="22"/>
        </w:rPr>
        <w:t xml:space="preserve">              </w:t>
      </w:r>
      <w:r w:rsidRPr="00DA506E">
        <w:rPr>
          <w:rFonts w:ascii="Cambria" w:hAnsi="Cambria"/>
          <w:sz w:val="22"/>
          <w:szCs w:val="22"/>
        </w:rPr>
        <w:t xml:space="preserve">od dnia otrzymania kopii odwołania, wskazując stronę, do której przystępuje, i interes </w:t>
      </w:r>
      <w:r>
        <w:rPr>
          <w:rFonts w:ascii="Cambria" w:hAnsi="Cambria"/>
          <w:sz w:val="22"/>
          <w:szCs w:val="22"/>
        </w:rPr>
        <w:t xml:space="preserve">                        </w:t>
      </w:r>
      <w:r w:rsidRPr="00DA506E">
        <w:rPr>
          <w:rFonts w:ascii="Cambria" w:hAnsi="Cambria"/>
          <w:sz w:val="22"/>
          <w:szCs w:val="22"/>
        </w:rPr>
        <w:t>w uzyskaniu rozstrzygnięcia na korzyść strony, do której przystępuje.</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Wykonawcy, którzy przystąpili do postępowania odwoławczego, stają się uczestnikami postępowania odwoławczego, jeżeli mają interes w tym, aby odwołanie zostało rozstrzygnięte na</w:t>
      </w:r>
      <w:r>
        <w:rPr>
          <w:rFonts w:ascii="Cambria" w:hAnsi="Cambria"/>
          <w:sz w:val="22"/>
          <w:szCs w:val="22"/>
          <w:lang w:eastAsia="pl-PL"/>
        </w:rPr>
        <w:t xml:space="preserve"> korzyść jednej   </w:t>
      </w:r>
      <w:r w:rsidRPr="00DA506E">
        <w:rPr>
          <w:rFonts w:ascii="Cambria" w:hAnsi="Cambria"/>
          <w:sz w:val="22"/>
          <w:szCs w:val="22"/>
          <w:lang w:eastAsia="pl-PL"/>
        </w:rPr>
        <w:t>ze stron.</w:t>
      </w:r>
    </w:p>
    <w:p w:rsidR="00DA506E" w:rsidRPr="00DA506E" w:rsidRDefault="00DA506E" w:rsidP="00F054A4">
      <w:pPr>
        <w:pStyle w:val="Akapitzlist"/>
        <w:numPr>
          <w:ilvl w:val="0"/>
          <w:numId w:val="37"/>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cs="Tahoma"/>
          <w:sz w:val="22"/>
          <w:szCs w:val="22"/>
        </w:rPr>
        <w:t xml:space="preserve">Szczegółowo uprawnienia i obowiązki wykonawców i zamawiającego związane </w:t>
      </w:r>
      <w:r>
        <w:rPr>
          <w:rFonts w:ascii="Cambria" w:hAnsi="Cambria" w:cs="Tahoma"/>
          <w:sz w:val="22"/>
          <w:szCs w:val="22"/>
        </w:rPr>
        <w:t xml:space="preserve">                                     </w:t>
      </w:r>
      <w:r w:rsidRPr="00DA506E">
        <w:rPr>
          <w:rFonts w:ascii="Cambria" w:hAnsi="Cambria" w:cs="Tahoma"/>
          <w:sz w:val="22"/>
          <w:szCs w:val="22"/>
        </w:rPr>
        <w:t>z wnoszeniem środków ochrony prawnej określone są w Dziale IX ustawy Prawo zamówień publicznych.</w:t>
      </w:r>
    </w:p>
    <w:p w:rsidR="00F9095C" w:rsidRPr="00DA506E" w:rsidRDefault="00F9095C" w:rsidP="00FE6C1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22</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PODSTAWY WYKLUCZENIA, O KTÓRYCH MOWA W ART. 109 UST. 1 PZP,</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 JEŻELI ZAMAWIAJĄCY PRZEWIDUJE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jc w:val="both"/>
        <w:rPr>
          <w:rFonts w:ascii="Cambria" w:hAnsi="Cambria" w:cs="Tahoma"/>
        </w:rPr>
      </w:pPr>
      <w:r w:rsidRPr="00DA506E">
        <w:rPr>
          <w:rFonts w:ascii="Cambria" w:hAnsi="Cambria" w:cs="Tahoma"/>
        </w:rPr>
        <w:t>Zamawiający nie przewiduje wykluczenia wykonawcy na podst. art. 109 ust. 1 pzp, tym samym nie wymaga przedłożenia dokumentów podmiotowych w zakresie potwierdzenia braku podstaw wykluczenia o przesłanki wskazane w tym przepisie.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lastRenderedPageBreak/>
        <w:t>ROZDZIAŁ 23</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OPIS CZĘŚCI ZAMÓWIENIA, JEŻELI ZAMAWIAJĄCY DOPUSZCZA </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SKŁADANIE OFERT CZĘŚCIOWYCH</w:t>
      </w:r>
    </w:p>
    <w:p w:rsidR="00DA506E" w:rsidRPr="00DA506E" w:rsidRDefault="00DA506E" w:rsidP="00DA506E">
      <w:pPr>
        <w:pStyle w:val="WW-Tekstpodstawowywcity2"/>
        <w:spacing w:line="0" w:lineRule="atLeast"/>
        <w:rPr>
          <w:rFonts w:ascii="Cambria" w:hAnsi="Cambria" w:cs="Tahoma"/>
          <w:b/>
          <w:color w:val="FF0000"/>
          <w:sz w:val="22"/>
          <w:szCs w:val="22"/>
        </w:rPr>
      </w:pPr>
    </w:p>
    <w:p w:rsidR="00007FF6" w:rsidRPr="000F7E23" w:rsidRDefault="00007FF6" w:rsidP="00007FF6">
      <w:pPr>
        <w:pStyle w:val="Default"/>
        <w:numPr>
          <w:ilvl w:val="0"/>
          <w:numId w:val="48"/>
        </w:numPr>
        <w:tabs>
          <w:tab w:val="num" w:pos="284"/>
        </w:tabs>
        <w:ind w:left="284" w:hanging="426"/>
        <w:jc w:val="both"/>
        <w:rPr>
          <w:rFonts w:ascii="Cambria" w:hAnsi="Cambria" w:cs="Tahoma"/>
          <w:color w:val="auto"/>
          <w:sz w:val="22"/>
          <w:szCs w:val="22"/>
        </w:rPr>
      </w:pPr>
      <w:r w:rsidRPr="000F7E23">
        <w:rPr>
          <w:rFonts w:ascii="Cambria" w:hAnsi="Cambria"/>
          <w:color w:val="auto"/>
          <w:sz w:val="22"/>
          <w:szCs w:val="22"/>
        </w:rPr>
        <w:t>Zamawiający nie dopuszcza składania ofert częściowych.</w:t>
      </w:r>
    </w:p>
    <w:p w:rsidR="00B41795" w:rsidRDefault="00007FF6" w:rsidP="00007FF6">
      <w:pPr>
        <w:pStyle w:val="Default"/>
        <w:numPr>
          <w:ilvl w:val="0"/>
          <w:numId w:val="48"/>
        </w:numPr>
        <w:tabs>
          <w:tab w:val="num" w:pos="284"/>
        </w:tabs>
        <w:spacing w:line="276" w:lineRule="auto"/>
        <w:ind w:left="284" w:hanging="426"/>
        <w:jc w:val="both"/>
        <w:rPr>
          <w:rFonts w:ascii="Cambria" w:hAnsi="Cambria" w:cs="Tahoma"/>
          <w:color w:val="auto"/>
          <w:sz w:val="22"/>
          <w:szCs w:val="22"/>
        </w:rPr>
      </w:pPr>
      <w:r w:rsidRPr="000F7E23">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00B41795">
        <w:rPr>
          <w:rFonts w:ascii="Cambria" w:hAnsi="Cambria" w:cs="Tahoma"/>
          <w:color w:val="auto"/>
          <w:sz w:val="22"/>
          <w:szCs w:val="22"/>
        </w:rPr>
        <w:t xml:space="preserve"> w związku z przedmiotem zamówienia jakim jest dostawa 1 pojazdu. Zamówienie jest niepodzielne.</w:t>
      </w:r>
    </w:p>
    <w:p w:rsidR="00B41795" w:rsidRDefault="00B41795" w:rsidP="00B41795">
      <w:pPr>
        <w:pStyle w:val="Default"/>
        <w:spacing w:line="276" w:lineRule="auto"/>
        <w:ind w:left="284"/>
        <w:jc w:val="both"/>
        <w:rPr>
          <w:rFonts w:ascii="Cambria" w:hAnsi="Cambria" w:cs="Tahoma"/>
          <w:color w:val="auto"/>
          <w:sz w:val="22"/>
          <w:szCs w:val="22"/>
        </w:rPr>
      </w:pPr>
    </w:p>
    <w:p w:rsidR="00B41795" w:rsidRDefault="00B41795" w:rsidP="00B41795">
      <w:pPr>
        <w:pStyle w:val="Default"/>
        <w:spacing w:line="276" w:lineRule="auto"/>
        <w:ind w:left="284"/>
        <w:jc w:val="both"/>
        <w:rPr>
          <w:rFonts w:ascii="Cambria" w:hAnsi="Cambria" w:cs="Tahoma"/>
          <w:color w:val="auto"/>
          <w:sz w:val="22"/>
          <w:szCs w:val="22"/>
        </w:rPr>
      </w:pPr>
    </w:p>
    <w:p w:rsidR="00F9095C" w:rsidRDefault="00F9095C"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24</w:t>
      </w:r>
    </w:p>
    <w:p w:rsidR="00DA506E" w:rsidRPr="00DA506E" w:rsidRDefault="00DA506E" w:rsidP="00DA506E">
      <w:pPr>
        <w:shd w:val="clear" w:color="auto" w:fill="FFFFFF"/>
        <w:spacing w:after="0" w:line="0" w:lineRule="atLeast"/>
        <w:jc w:val="center"/>
        <w:rPr>
          <w:rFonts w:ascii="Cambria" w:hAnsi="Cambria" w:cs="Tahoma"/>
          <w:b/>
          <w:spacing w:val="-2"/>
        </w:rPr>
      </w:pPr>
      <w:r w:rsidRPr="00DA506E">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DA506E" w:rsidRPr="00DA506E" w:rsidRDefault="00DA506E" w:rsidP="00DA506E">
      <w:pPr>
        <w:pStyle w:val="WW-Tekstpodstawowywcity2"/>
        <w:spacing w:line="0" w:lineRule="atLeast"/>
        <w:rPr>
          <w:rFonts w:ascii="Cambria" w:hAnsi="Cambria" w:cs="Tahoma"/>
          <w:sz w:val="22"/>
          <w:szCs w:val="22"/>
        </w:rPr>
      </w:pPr>
    </w:p>
    <w:p w:rsidR="00DA506E" w:rsidRPr="008A10D7" w:rsidRDefault="008A10D7" w:rsidP="00DA506E">
      <w:pPr>
        <w:pStyle w:val="WW-Tekstpodstawowywcity2"/>
        <w:spacing w:line="0" w:lineRule="atLeast"/>
        <w:ind w:left="0" w:firstLine="0"/>
        <w:rPr>
          <w:rFonts w:ascii="Cambria" w:hAnsi="Cambria" w:cs="Tahoma"/>
          <w:sz w:val="22"/>
          <w:szCs w:val="22"/>
        </w:rPr>
      </w:pPr>
      <w:r w:rsidRPr="008A10D7">
        <w:rPr>
          <w:rFonts w:ascii="Cambria" w:hAnsi="Cambria" w:cs="Tahoma"/>
          <w:sz w:val="22"/>
          <w:szCs w:val="22"/>
        </w:rPr>
        <w:t>Z uwagi na zapisy rozdziału 23 – nie dotyczy.</w:t>
      </w:r>
    </w:p>
    <w:p w:rsidR="008A10D7" w:rsidRPr="008A10D7" w:rsidRDefault="008A10D7" w:rsidP="008A10D7">
      <w:pPr>
        <w:rPr>
          <w:rFonts w:ascii="Cambria" w:hAnsi="Cambria" w:cs="Tahoma"/>
        </w:rPr>
      </w:pPr>
      <w:r w:rsidRPr="008A10D7">
        <w:rPr>
          <w:rFonts w:ascii="Cambria" w:hAnsi="Cambria" w:cs="Tahoma"/>
        </w:rPr>
        <w:t>Zamawiający nie dopuszcza składania ofert częściowych.</w:t>
      </w:r>
    </w:p>
    <w:p w:rsidR="00DA506E" w:rsidRPr="00DA506E" w:rsidRDefault="00DA506E" w:rsidP="00DA506E">
      <w:pPr>
        <w:spacing w:after="0" w:line="0" w:lineRule="atLeast"/>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25</w:t>
      </w:r>
    </w:p>
    <w:p w:rsidR="00DA506E" w:rsidRPr="00DA506E" w:rsidRDefault="00DA506E" w:rsidP="00DA506E">
      <w:pPr>
        <w:pStyle w:val="WW-Tekstpodstawowy3"/>
        <w:ind w:right="-2"/>
        <w:jc w:val="center"/>
        <w:rPr>
          <w:rFonts w:ascii="Cambria" w:eastAsiaTheme="minorHAnsi" w:hAnsi="Cambria"/>
          <w:b/>
          <w:szCs w:val="22"/>
          <w:lang w:eastAsia="en-US"/>
        </w:rPr>
      </w:pPr>
      <w:r w:rsidRPr="00DA506E">
        <w:rPr>
          <w:rFonts w:ascii="Cambria" w:eastAsiaTheme="minorHAnsi" w:hAnsi="Cambria"/>
          <w:b/>
          <w:szCs w:val="22"/>
          <w:lang w:eastAsia="en-US"/>
        </w:rPr>
        <w:t xml:space="preserve">WYMAGANIA DOTYCZĄCE WADIUM, JEŻELI ZAMAWIAJĄCY PRZEWIDUJE </w:t>
      </w:r>
    </w:p>
    <w:p w:rsidR="00DA506E" w:rsidRPr="00DA506E" w:rsidRDefault="00DA506E" w:rsidP="00DA506E">
      <w:pPr>
        <w:pStyle w:val="WW-Tekstpodstawowy3"/>
        <w:ind w:right="-2"/>
        <w:jc w:val="center"/>
        <w:rPr>
          <w:rFonts w:ascii="Cambria" w:hAnsi="Cambria" w:cs="Tahoma"/>
          <w:b/>
          <w:szCs w:val="22"/>
        </w:rPr>
      </w:pPr>
      <w:r w:rsidRPr="00DA506E">
        <w:rPr>
          <w:rFonts w:ascii="Cambria" w:eastAsiaTheme="minorHAnsi" w:hAnsi="Cambria"/>
          <w:b/>
          <w:szCs w:val="22"/>
          <w:lang w:eastAsia="en-US"/>
        </w:rPr>
        <w:t>OBOWIĄZEK WNIESIENIA WADIUM (NIE WIĘCEJ NIŻ 3% WARTOSCI ZAMÓWIENIA)</w:t>
      </w:r>
    </w:p>
    <w:p w:rsidR="00DA506E" w:rsidRPr="00DA506E" w:rsidRDefault="00DA506E" w:rsidP="00DA506E">
      <w:pPr>
        <w:spacing w:after="0" w:line="240" w:lineRule="auto"/>
        <w:rPr>
          <w:rFonts w:ascii="Cambria" w:hAnsi="Cambria"/>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wadium.</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26</w:t>
      </w:r>
    </w:p>
    <w:p w:rsidR="00DA506E" w:rsidRPr="00DA506E" w:rsidRDefault="00DA506E" w:rsidP="00DA506E">
      <w:pPr>
        <w:spacing w:after="0" w:line="240" w:lineRule="auto"/>
        <w:jc w:val="center"/>
        <w:rPr>
          <w:rFonts w:ascii="Cambria" w:hAnsi="Cambria" w:cs="Tahoma"/>
          <w:b/>
        </w:rPr>
      </w:pPr>
      <w:r w:rsidRPr="00DA506E">
        <w:rPr>
          <w:rFonts w:ascii="Cambria" w:hAnsi="Cambria"/>
          <w:b/>
        </w:rPr>
        <w:t>INFORMACJA DOTYCZĄCA ZABEZPIECZENIA NALEŻYTEGO WYKONANIA UMOWY, JEŻELI ZAMAWIAJĄCY PRZEWIDUJE OBOWIĄZEK JEGO WNIESIENIA</w:t>
      </w:r>
    </w:p>
    <w:p w:rsidR="00DA506E" w:rsidRPr="00DA506E" w:rsidRDefault="00DA506E" w:rsidP="00DA506E">
      <w:pPr>
        <w:spacing w:after="0" w:line="240" w:lineRule="auto"/>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zabezpieczenia.</w:t>
      </w: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OFERT WARIANTOWYCH, W TYM INFORMACJE O SPOSOBIE PRZEDSTAWIANIA OFERT WARIANTOWYCH ORAZ MINIMALNE WARUNKI, JAKIM MUSZĄ ODPOWIADAĆ OFERTY WARIANTOWE, JEŻELI ZAMAWIAJĄCY WYMAGA</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LUB DOPUSZCZA ICH SKŁADANIE</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rPr>
          <w:rFonts w:ascii="Cambria" w:hAnsi="Cambria"/>
        </w:rPr>
      </w:pPr>
      <w:r w:rsidRPr="00DA506E">
        <w:rPr>
          <w:rFonts w:ascii="Cambria" w:hAnsi="Cambria"/>
        </w:rPr>
        <w:t>Zamawiający w postępowaniu nie dopuszcza składania ofert wariantowych.</w:t>
      </w:r>
    </w:p>
    <w:p w:rsidR="00DA506E" w:rsidRPr="00DA506E" w:rsidRDefault="00DA506E" w:rsidP="00DA506E">
      <w:pPr>
        <w:spacing w:after="0" w:line="240" w:lineRule="auto"/>
        <w:ind w:left="426" w:hanging="426"/>
        <w:jc w:val="center"/>
        <w:rPr>
          <w:rFonts w:ascii="Cambria" w:hAnsi="Cambria" w:cs="Tahoma"/>
          <w:b/>
        </w:rPr>
      </w:pPr>
    </w:p>
    <w:p w:rsidR="008A10D7" w:rsidRPr="00DA506E" w:rsidRDefault="008A10D7" w:rsidP="000F7E23">
      <w:pPr>
        <w:spacing w:after="0" w:line="240" w:lineRule="auto"/>
        <w:rPr>
          <w:rFonts w:ascii="Cambria" w:hAnsi="Cambria" w:cs="Tahoma"/>
          <w:b/>
        </w:rPr>
      </w:pPr>
    </w:p>
    <w:p w:rsidR="00B41795" w:rsidRDefault="00B41795"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28</w:t>
      </w:r>
    </w:p>
    <w:p w:rsidR="00DA506E" w:rsidRPr="00DA506E" w:rsidRDefault="00DA506E" w:rsidP="00DA506E">
      <w:pPr>
        <w:spacing w:after="0" w:line="240" w:lineRule="auto"/>
        <w:jc w:val="center"/>
        <w:rPr>
          <w:rFonts w:ascii="Cambria" w:hAnsi="Cambria"/>
          <w:b/>
        </w:rPr>
      </w:pPr>
      <w:r w:rsidRPr="00DA506E">
        <w:rPr>
          <w:rFonts w:ascii="Cambria" w:hAnsi="Cambria"/>
          <w:b/>
        </w:rPr>
        <w:t>MAKSYMALNA LICZBA WYKONAWCÓW, Z KTÓRYMI ZAMAWIAJĄCY ZAWRZE UMOWĘ RAMOWĄ, JEŻELI ZAMAWIAJĄCY PRZEWIDUJE ZAWARCIE UMOWY RAMOWEJ</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zawarcia umowy ramowej.</w:t>
      </w:r>
    </w:p>
    <w:p w:rsidR="001F3CDA" w:rsidRPr="00DA506E" w:rsidRDefault="001F3CDA" w:rsidP="00DA506E">
      <w:pPr>
        <w:spacing w:after="0" w:line="240" w:lineRule="auto"/>
        <w:ind w:left="426" w:hanging="426"/>
        <w:jc w:val="center"/>
        <w:rPr>
          <w:rFonts w:ascii="Cambria" w:hAnsi="Cambria" w:cs="Tahoma"/>
          <w:b/>
        </w:rPr>
      </w:pPr>
    </w:p>
    <w:p w:rsidR="00B41795" w:rsidRDefault="00B41795"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29</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PRZEWIDYWANYCH ZAMÓWIENIACH, O KTÓRYCH MOWA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 ART. 214 UST. 1 PKT 7 I 8 PZP, JEŻELI ZAMAWIAJĄCY PRZEWIDUJE</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UDZIELENIE TAKICH ZAMÓWIEŃ</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both"/>
        <w:rPr>
          <w:rFonts w:ascii="Cambria" w:hAnsi="Cambria" w:cs="Tahoma"/>
          <w:b/>
        </w:rPr>
      </w:pPr>
      <w:r w:rsidRPr="00DA506E">
        <w:rPr>
          <w:rFonts w:ascii="Cambria" w:hAnsi="Cambria"/>
        </w:rPr>
        <w:t>Zamawiający nie przewiduje udzielić zamówienia z wolnej ręki dotychczasowemu wykonawcy usług lub robót budowlanych, zamówienia polegającego na powtórzeniu podobnych usług lub robót budowlanych.</w:t>
      </w:r>
    </w:p>
    <w:p w:rsid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30</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PRZEPROWADZENIA PRZEZ WYKONAWCĘ WIZJI LOKALNEJ LUB SPRAWDZENIA PRZEZ NIEGO DOKUMENTÓW NIEZBĘDNYCH DO REALIZACJI ZAMÓWIENIA,</w:t>
      </w:r>
      <w:r w:rsidR="00893ABF">
        <w:rPr>
          <w:rFonts w:ascii="Cambria" w:hAnsi="Cambria"/>
          <w:b/>
        </w:rPr>
        <w:t xml:space="preserve"> </w:t>
      </w:r>
      <w:r w:rsidRPr="00DA506E">
        <w:rPr>
          <w:rFonts w:ascii="Cambria" w:hAnsi="Cambria"/>
          <w:b/>
        </w:rPr>
        <w:t>O KTÓRYCH MOWA W ART. 131 UST. 2 PZP, JEŻELI ZAMAWIAJĄCY PRZEWIDUJE MOŻLIWOŚĆ ALBO WYMAGA ZŁOŻENIA OFERTY PO ODBYCIU WIZJI LOKALNEJ LUB SPRAWDZENIU TYCH DOKUMENTÓW</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893ABF"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Zamawiający dopuszcza przed dokonaniem przez wykonawców wyceny oferty, odbycie wizji lokalnej.</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Dokonanie wizji lokalnej może stanowić dla wykonawcy istotną wskazówkę, umożliwiającą realne skalkulowanie ceny oferty w sposób rzetelny.</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W przypadku, gdy wykonawca zamierza odbyć wizje lokalną zobowiązany jest przedłożyć                               do zamawiającego stosowny wniosek.</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s="Tahoma"/>
          <w:color w:val="auto"/>
          <w:sz w:val="22"/>
          <w:szCs w:val="22"/>
        </w:rPr>
        <w:t>Zamawiający nie wymaga złożenia oferty po sprawdzeniu przez wykonawcę dokumentów niezbędnych do realizacji zamówienia.</w:t>
      </w:r>
    </w:p>
    <w:p w:rsidR="00DA506E" w:rsidRPr="00DA506E" w:rsidRDefault="00DA506E" w:rsidP="00F054A4">
      <w:pPr>
        <w:pStyle w:val="Default"/>
        <w:numPr>
          <w:ilvl w:val="0"/>
          <w:numId w:val="45"/>
        </w:numPr>
        <w:ind w:left="284" w:hanging="426"/>
        <w:jc w:val="both"/>
        <w:rPr>
          <w:rFonts w:ascii="Cambria" w:hAnsi="Cambria" w:cs="Tahoma"/>
          <w:color w:val="auto"/>
          <w:sz w:val="22"/>
          <w:szCs w:val="22"/>
        </w:rPr>
      </w:pPr>
      <w:r w:rsidRPr="00DA506E">
        <w:rPr>
          <w:rFonts w:ascii="Cambria" w:hAnsi="Cambria"/>
          <w:color w:val="auto"/>
          <w:sz w:val="22"/>
          <w:szCs w:val="22"/>
        </w:rPr>
        <w:t>Umożliwienie przez zamawiającego odbycia wizji lokalnej nie skutkuje sankcją w postaci odrzucenia oferty Wykonawcy w okolicznościach, gdy wykonawca nie skorzystał</w:t>
      </w:r>
      <w:r w:rsidR="00893ABF">
        <w:rPr>
          <w:rFonts w:ascii="Cambria" w:hAnsi="Cambria"/>
          <w:color w:val="auto"/>
          <w:sz w:val="22"/>
          <w:szCs w:val="22"/>
        </w:rPr>
        <w:t xml:space="preserve">                              </w:t>
      </w:r>
      <w:r w:rsidRPr="00DA506E">
        <w:rPr>
          <w:rFonts w:ascii="Cambria" w:hAnsi="Cambria"/>
          <w:color w:val="auto"/>
          <w:sz w:val="22"/>
          <w:szCs w:val="22"/>
        </w:rPr>
        <w:t xml:space="preserve"> z przysługującej mu możliwości. </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31</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INFORMACJA DOTYCZĄCA WALUT OBCYCH, W JAKICH MOGĄ BYĆ PROWADZONE ROZLICZENIA MIĘDZY ZAMAWIAJĄCYM  A WYKONAWCĄ, JEŻELI ZAMAWIAJĄCY PRZEWIDUJE ROZLICZENIA W WALUTACH OBCYCH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center"/>
        <w:rPr>
          <w:rFonts w:ascii="Cambria" w:hAnsi="Cambria" w:cs="Tahoma"/>
          <w:b/>
        </w:rPr>
      </w:pPr>
    </w:p>
    <w:p w:rsidR="00DA506E" w:rsidRPr="00DA506E" w:rsidRDefault="00DA506E" w:rsidP="00F054A4">
      <w:pPr>
        <w:pStyle w:val="Default"/>
        <w:numPr>
          <w:ilvl w:val="0"/>
          <w:numId w:val="46"/>
        </w:numPr>
        <w:tabs>
          <w:tab w:val="clear" w:pos="720"/>
          <w:tab w:val="num" w:pos="284"/>
        </w:tabs>
        <w:ind w:hanging="862"/>
        <w:jc w:val="both"/>
        <w:rPr>
          <w:rFonts w:ascii="Cambria" w:hAnsi="Cambria" w:cs="Tahoma"/>
          <w:color w:val="auto"/>
          <w:sz w:val="22"/>
          <w:szCs w:val="22"/>
        </w:rPr>
      </w:pPr>
      <w:r w:rsidRPr="00DA506E">
        <w:rPr>
          <w:rFonts w:ascii="Cambria" w:hAnsi="Cambria" w:cs="Tahoma"/>
          <w:color w:val="auto"/>
          <w:sz w:val="22"/>
          <w:szCs w:val="22"/>
        </w:rPr>
        <w:t>Zamawiający nie przewiduje rozliczeń w walutach obcych.</w:t>
      </w:r>
    </w:p>
    <w:p w:rsidR="00DA506E" w:rsidRPr="00DA506E" w:rsidRDefault="00DA506E" w:rsidP="00F054A4">
      <w:pPr>
        <w:pStyle w:val="Default"/>
        <w:numPr>
          <w:ilvl w:val="0"/>
          <w:numId w:val="46"/>
        </w:numPr>
        <w:tabs>
          <w:tab w:val="clear" w:pos="720"/>
          <w:tab w:val="num" w:pos="284"/>
        </w:tabs>
        <w:ind w:left="284" w:hanging="426"/>
        <w:jc w:val="both"/>
        <w:rPr>
          <w:rFonts w:ascii="Cambria" w:hAnsi="Cambria" w:cs="Tahoma"/>
          <w:color w:val="auto"/>
          <w:sz w:val="22"/>
          <w:szCs w:val="22"/>
        </w:rPr>
      </w:pPr>
      <w:r w:rsidRPr="00DA506E">
        <w:rPr>
          <w:rFonts w:ascii="Cambria" w:hAnsi="Cambria" w:cs="Tahoma"/>
          <w:color w:val="auto"/>
          <w:sz w:val="22"/>
          <w:szCs w:val="22"/>
        </w:rPr>
        <w:t>Wszelkie rozliczenia związane z realizacją zamówienia publicznego, którego dotyczy niniejsza będą dokonywane w polskich złotych.</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DA506E">
      <w:pPr>
        <w:spacing w:after="0" w:line="240" w:lineRule="auto"/>
        <w:ind w:left="426" w:hanging="426"/>
        <w:jc w:val="center"/>
        <w:rPr>
          <w:rFonts w:ascii="Cambria" w:hAnsi="Cambria" w:cs="Tahoma"/>
          <w:b/>
        </w:rPr>
      </w:pPr>
    </w:p>
    <w:p w:rsidR="00B41795" w:rsidRDefault="00B41795" w:rsidP="00DA506E">
      <w:pPr>
        <w:spacing w:after="0" w:line="240" w:lineRule="auto"/>
        <w:ind w:left="426" w:hanging="426"/>
        <w:jc w:val="center"/>
        <w:rPr>
          <w:rFonts w:ascii="Cambria" w:hAnsi="Cambria" w:cs="Tahoma"/>
          <w:b/>
        </w:rPr>
      </w:pPr>
    </w:p>
    <w:p w:rsidR="00B41795" w:rsidRDefault="00B41795" w:rsidP="00DA506E">
      <w:pPr>
        <w:spacing w:after="0" w:line="240" w:lineRule="auto"/>
        <w:ind w:left="426" w:hanging="426"/>
        <w:jc w:val="center"/>
        <w:rPr>
          <w:rFonts w:ascii="Cambria" w:hAnsi="Cambria" w:cs="Tahoma"/>
          <w:b/>
        </w:rPr>
      </w:pPr>
    </w:p>
    <w:p w:rsidR="00B41795" w:rsidRDefault="00B41795"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32</w:t>
      </w:r>
    </w:p>
    <w:p w:rsidR="00DA506E" w:rsidRPr="00DA506E" w:rsidRDefault="00DA506E" w:rsidP="00DA506E">
      <w:pPr>
        <w:autoSpaceDE w:val="0"/>
        <w:autoSpaceDN w:val="0"/>
        <w:adjustRightInd w:val="0"/>
        <w:spacing w:after="0" w:line="240" w:lineRule="auto"/>
        <w:jc w:val="center"/>
        <w:rPr>
          <w:rFonts w:ascii="Cambria" w:hAnsi="Cambria"/>
        </w:rPr>
      </w:pPr>
      <w:r w:rsidRPr="00DA506E">
        <w:rPr>
          <w:rFonts w:ascii="Cambria" w:hAnsi="Cambria"/>
          <w:b/>
        </w:rPr>
        <w:t>INFORMACJA O UPRZEDNIEJ OCENIE OFERT, ZGODNIE Z ART. 139 PZP, JEŻELI ZAMAWIAJĄCY PRZEWIDUJE ODWRÓCONĄ KOLEJNOŚĆ OCENY</w:t>
      </w:r>
    </w:p>
    <w:p w:rsidR="00DA506E" w:rsidRPr="00DA506E" w:rsidRDefault="00DA506E" w:rsidP="00DA506E">
      <w:pPr>
        <w:autoSpaceDE w:val="0"/>
        <w:autoSpaceDN w:val="0"/>
        <w:adjustRightInd w:val="0"/>
        <w:spacing w:after="0" w:line="240" w:lineRule="auto"/>
        <w:jc w:val="center"/>
        <w:rPr>
          <w:rFonts w:ascii="Cambria" w:hAnsi="Cambria"/>
        </w:rPr>
      </w:pPr>
    </w:p>
    <w:p w:rsidR="00DA506E" w:rsidRPr="00DA506E" w:rsidRDefault="00DA506E" w:rsidP="00F054A4">
      <w:pPr>
        <w:pStyle w:val="Default"/>
        <w:numPr>
          <w:ilvl w:val="0"/>
          <w:numId w:val="44"/>
        </w:numPr>
        <w:ind w:left="426" w:hanging="426"/>
        <w:jc w:val="both"/>
        <w:rPr>
          <w:rFonts w:ascii="Cambria" w:hAnsi="Cambria" w:cs="Tahoma"/>
          <w:strike/>
          <w:color w:val="auto"/>
          <w:sz w:val="22"/>
          <w:szCs w:val="22"/>
        </w:rPr>
      </w:pPr>
      <w:r w:rsidRPr="00DA506E">
        <w:rPr>
          <w:rFonts w:ascii="Cambria" w:eastAsiaTheme="minorHAnsi" w:hAnsi="Cambria"/>
          <w:color w:val="auto"/>
          <w:sz w:val="22"/>
          <w:szCs w:val="22"/>
        </w:rPr>
        <w:t xml:space="preserve">Zamawiający przewiduje procedurę, o której mowa w art. 139 pzp (tzw. procedurę odwróconą). Oznacza to, że zamawiający najpierw dokona badania i oceny ofert, a następnie dokona kwalifikacji podmiotowej wykonawcy, którego oferta została najwyżej oceniona,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zakresie braku podstaw wykluczenia oraz spełniania warunków udziału w postępowaniu.</w:t>
      </w:r>
    </w:p>
    <w:p w:rsidR="00DA506E" w:rsidRPr="00DA506E" w:rsidRDefault="00DA506E" w:rsidP="00F054A4">
      <w:pPr>
        <w:pStyle w:val="Default"/>
        <w:numPr>
          <w:ilvl w:val="0"/>
          <w:numId w:val="44"/>
        </w:numPr>
        <w:ind w:left="426" w:hanging="426"/>
        <w:jc w:val="both"/>
        <w:rPr>
          <w:rFonts w:ascii="Cambria" w:hAnsi="Cambria" w:cs="Tahoma"/>
          <w:b/>
          <w:strike/>
          <w:color w:val="auto"/>
          <w:sz w:val="22"/>
          <w:szCs w:val="22"/>
        </w:rPr>
      </w:pPr>
      <w:r w:rsidRPr="00DA506E">
        <w:rPr>
          <w:rFonts w:ascii="Cambria" w:eastAsiaTheme="minorHAnsi" w:hAnsi="Cambria"/>
          <w:b/>
          <w:color w:val="auto"/>
          <w:sz w:val="22"/>
          <w:szCs w:val="22"/>
        </w:rPr>
        <w:t>W przypadku, o którym mowa w ust. 1, wykonawcy nie są zobowiązani do złożenia wraz  z ofertą oświadczenia, o którym mowa w art. 125 ust. 1 (JEDZ).</w:t>
      </w:r>
    </w:p>
    <w:p w:rsidR="00DA506E" w:rsidRPr="00DA506E" w:rsidRDefault="00DA506E" w:rsidP="00F054A4">
      <w:pPr>
        <w:pStyle w:val="Default"/>
        <w:numPr>
          <w:ilvl w:val="0"/>
          <w:numId w:val="44"/>
        </w:numPr>
        <w:ind w:left="426" w:hanging="426"/>
        <w:jc w:val="both"/>
        <w:rPr>
          <w:rFonts w:ascii="Cambria" w:hAnsi="Cambria" w:cs="Tahoma"/>
          <w:color w:val="auto"/>
          <w:sz w:val="22"/>
          <w:szCs w:val="22"/>
        </w:rPr>
      </w:pPr>
      <w:r w:rsidRPr="00DA506E">
        <w:rPr>
          <w:rFonts w:ascii="Cambria" w:eastAsiaTheme="minorHAnsi" w:hAnsi="Cambria"/>
          <w:color w:val="auto"/>
          <w:sz w:val="22"/>
          <w:szCs w:val="22"/>
        </w:rPr>
        <w:t xml:space="preserve">Jeżeli wobec wykonawcy, o którym mowa w ust. 1, zachodzą podstawy wykluczenia, wykonawca ten nie spełnia warunków udziału w postępowaniu, nie składa podmiotowych środków dowodowych lub oświadczenia (JEDZ), o którym mowa w art. 125 ust. 1, potwierdzających brak podstaw wykluczenia lub spełnianie warunków udziału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w:t>
      </w:r>
    </w:p>
    <w:p w:rsidR="00DA506E" w:rsidRPr="00DA506E" w:rsidRDefault="00DA506E" w:rsidP="00F054A4">
      <w:pPr>
        <w:pStyle w:val="Default"/>
        <w:numPr>
          <w:ilvl w:val="0"/>
          <w:numId w:val="44"/>
        </w:numPr>
        <w:ind w:left="426" w:hanging="426"/>
        <w:jc w:val="both"/>
        <w:rPr>
          <w:rFonts w:ascii="Cambria" w:hAnsi="Cambria" w:cs="Tahoma"/>
          <w:color w:val="auto"/>
          <w:sz w:val="22"/>
          <w:szCs w:val="22"/>
        </w:rPr>
      </w:pPr>
      <w:r w:rsidRPr="00DA506E">
        <w:rPr>
          <w:rFonts w:ascii="Cambria" w:hAnsi="Cambria"/>
          <w:color w:val="auto"/>
          <w:sz w:val="22"/>
          <w:szCs w:val="22"/>
        </w:rPr>
        <w:t>Zamawiający będzie kontynuował procedurę ponownego badania i oceny ofert, o której mowa w ust. 3, w odniesieniu do ofert wykonawców pozostałych w postępowaniu,</w:t>
      </w:r>
      <w:r w:rsidR="00134D98">
        <w:rPr>
          <w:rFonts w:ascii="Cambria" w:hAnsi="Cambria"/>
          <w:color w:val="auto"/>
          <w:sz w:val="22"/>
          <w:szCs w:val="22"/>
        </w:rPr>
        <w:t xml:space="preserve">                           </w:t>
      </w:r>
      <w:r w:rsidRPr="00DA506E">
        <w:rPr>
          <w:rFonts w:ascii="Cambria" w:hAnsi="Cambria"/>
          <w:color w:val="auto"/>
          <w:sz w:val="22"/>
          <w:szCs w:val="22"/>
        </w:rPr>
        <w:t xml:space="preserve"> a następnie dokona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DA506E" w:rsidRPr="00DA506E" w:rsidRDefault="00DA506E" w:rsidP="00DA506E">
      <w:pPr>
        <w:spacing w:after="0" w:line="240" w:lineRule="auto"/>
        <w:ind w:left="426" w:hanging="426"/>
        <w:jc w:val="center"/>
        <w:rPr>
          <w:rFonts w:ascii="Cambria" w:hAnsi="Cambria" w:cs="Tahoma"/>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33</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PRZEWIDYWANYM WYBORZE NAJKORZYSTNIEJSZEJ OFERTY Z ZASTOSOWANIEM AUKCJI ELEKTRONICZNEJ WRAZ Z INFORMACJAMI, O KTÓRYCH MOWA W ART. 230 PZP, </w:t>
      </w:r>
      <w:r w:rsidR="00841856">
        <w:rPr>
          <w:rFonts w:ascii="Cambria" w:hAnsi="Cambria"/>
          <w:b/>
        </w:rPr>
        <w:t xml:space="preserve"> </w:t>
      </w:r>
      <w:r w:rsidRPr="00DA506E">
        <w:rPr>
          <w:rFonts w:ascii="Cambria" w:hAnsi="Cambria"/>
          <w:b/>
        </w:rPr>
        <w:t>JEŻELI ZAMAWIAJĄCY PRZEWIDUJE AUKCJĘ ELEKTRONICZNĄ</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WW-Tekstpodstawowywcity2"/>
        <w:rPr>
          <w:rFonts w:ascii="Cambria" w:hAnsi="Cambria" w:cs="Tahoma"/>
          <w:sz w:val="22"/>
          <w:szCs w:val="22"/>
        </w:rPr>
      </w:pPr>
      <w:r w:rsidRPr="00DA506E">
        <w:rPr>
          <w:rFonts w:ascii="Cambria" w:hAnsi="Cambria" w:cs="Tahoma"/>
          <w:sz w:val="22"/>
          <w:szCs w:val="22"/>
        </w:rPr>
        <w:t>Zamawiający nie  zastosuje aukcji elektronicznej.</w:t>
      </w:r>
    </w:p>
    <w:p w:rsidR="00841856" w:rsidRDefault="00841856" w:rsidP="00DA506E">
      <w:pPr>
        <w:spacing w:after="0" w:line="240" w:lineRule="auto"/>
        <w:ind w:left="426" w:hanging="426"/>
        <w:jc w:val="center"/>
        <w:rPr>
          <w:rFonts w:ascii="Cambria" w:hAnsi="Cambria" w:cs="Tahoma"/>
          <w:b/>
        </w:rPr>
      </w:pP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34</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INFORMACJA DOTYCZĄCA ZWROTU KOSZTÓW UDZIAŁU W POSTĘPOWANIU,</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 JEŻELI ZAMAWIAJĄCY PRZEWIDUJE ICH ZWROT</w:t>
      </w:r>
    </w:p>
    <w:p w:rsidR="00DA506E" w:rsidRPr="00DA506E" w:rsidRDefault="00DA506E" w:rsidP="00DA506E">
      <w:pPr>
        <w:spacing w:after="0" w:line="240" w:lineRule="auto"/>
        <w:ind w:left="426" w:hanging="426"/>
        <w:jc w:val="center"/>
        <w:rPr>
          <w:rFonts w:ascii="Cambria" w:hAnsi="Cambri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zwrotu kosztu udziału w postępowaniu.</w:t>
      </w:r>
    </w:p>
    <w:p w:rsidR="00DA506E" w:rsidRPr="00DA506E" w:rsidRDefault="00DA506E" w:rsidP="00DA506E">
      <w:pPr>
        <w:spacing w:after="0" w:line="240" w:lineRule="auto"/>
        <w:rPr>
          <w:rFonts w:ascii="Cambria" w:hAnsi="Cambria" w:cs="Tahoma"/>
          <w:b/>
          <w:color w:val="FF0000"/>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35</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WYMAGANIA W ZAKRESIE ZATRUDNIENIA NA PODSTAWIE STOSUNKU PRACY,</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W OKOLICZNOŚCIACH, O KTÓRYCH MOWA  W ART. 95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autoSpaceDE w:val="0"/>
        <w:autoSpaceDN w:val="0"/>
        <w:adjustRightInd w:val="0"/>
        <w:spacing w:after="0" w:line="240" w:lineRule="auto"/>
        <w:jc w:val="both"/>
        <w:rPr>
          <w:rFonts w:ascii="Cambria" w:hAnsi="Cambria" w:cs="Tahoma"/>
          <w:lang w:eastAsia="pl-PL"/>
        </w:rPr>
      </w:pPr>
      <w:r w:rsidRPr="00DA506E">
        <w:rPr>
          <w:rFonts w:ascii="Cambria" w:hAnsi="Cambria" w:cs="Tahoma"/>
          <w:lang w:eastAsia="pl-PL"/>
        </w:rPr>
        <w:t>Z uwagi na charakter zamówienia – zamawiający nie określa wymagań w zakresie zatrudniania na podstawie stosunku pracy.</w:t>
      </w:r>
    </w:p>
    <w:p w:rsidR="00DA506E" w:rsidRPr="00DA506E" w:rsidRDefault="00DA506E" w:rsidP="00DA506E">
      <w:pPr>
        <w:spacing w:after="0" w:line="240" w:lineRule="auto"/>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404D1D" w:rsidRDefault="00404D1D" w:rsidP="00DA506E">
      <w:pPr>
        <w:spacing w:after="0" w:line="240" w:lineRule="auto"/>
        <w:ind w:left="426" w:hanging="426"/>
        <w:jc w:val="center"/>
        <w:rPr>
          <w:rFonts w:ascii="Cambria" w:hAnsi="Cambria" w:cs="Tahoma"/>
          <w:b/>
        </w:rPr>
      </w:pPr>
    </w:p>
    <w:p w:rsidR="00404D1D" w:rsidRDefault="00404D1D"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36</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WYMAGANIA W ZAKRESIE ZATRUDNIENIA OSÓB, O KTÓRYCH MOWA </w:t>
      </w: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b/>
        </w:rPr>
        <w:t>W ART. 96 UST. 2 PKT 2 PZP, JEŻELI ZAMAWIAJĄCY PRZEWIDUJE TAKIE WYMAGANIA</w:t>
      </w:r>
    </w:p>
    <w:p w:rsidR="00DA506E" w:rsidRPr="00DA506E" w:rsidRDefault="00DA506E" w:rsidP="00DA506E">
      <w:pPr>
        <w:spacing w:after="0" w:line="240" w:lineRule="auto"/>
        <w:rPr>
          <w:rFonts w:ascii="Cambria" w:hAnsi="Cambria"/>
        </w:rPr>
      </w:pPr>
    </w:p>
    <w:p w:rsidR="00DA506E" w:rsidRPr="00DA506E" w:rsidRDefault="00DA506E" w:rsidP="00DA506E">
      <w:pPr>
        <w:spacing w:after="0" w:line="240" w:lineRule="auto"/>
        <w:rPr>
          <w:rFonts w:ascii="Cambria" w:hAnsi="Cambria" w:cs="Tahoma"/>
          <w:b/>
        </w:rPr>
      </w:pPr>
      <w:r w:rsidRPr="00DA506E">
        <w:rPr>
          <w:rFonts w:ascii="Cambria" w:hAnsi="Cambria"/>
        </w:rPr>
        <w:t xml:space="preserve">Zamawiający nie przewiduje wymagań w zakresie osób, o których mowa w  art. 96 ust. 2 pkt 2 </w:t>
      </w:r>
      <w:r w:rsidR="00134D98">
        <w:rPr>
          <w:rFonts w:ascii="Cambria" w:hAnsi="Cambria"/>
        </w:rPr>
        <w:t xml:space="preserve">          </w:t>
      </w:r>
      <w:r w:rsidRPr="00DA506E">
        <w:rPr>
          <w:rFonts w:ascii="Cambria" w:hAnsi="Cambria"/>
        </w:rPr>
        <w:t>w zw. z art. 96 ust. 1 pzp.</w:t>
      </w:r>
    </w:p>
    <w:p w:rsidR="00DA506E" w:rsidRPr="00DA506E" w:rsidRDefault="00DA506E" w:rsidP="00DA506E">
      <w:pPr>
        <w:spacing w:after="0" w:line="240" w:lineRule="auto"/>
        <w:ind w:left="426" w:hanging="426"/>
        <w:jc w:val="center"/>
        <w:rPr>
          <w:rFonts w:ascii="Cambria" w:hAnsi="Cambria" w:cs="Tahoma"/>
          <w:b/>
        </w:rPr>
      </w:pPr>
    </w:p>
    <w:p w:rsidR="00893ABF" w:rsidRDefault="00893ABF" w:rsidP="00841856">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O ZASTRZEŻENIU MOŻLIWOŚCI UBIEGANIA SIĘ O UDZIELENIE ZAMÓWIENIA WYŁĄCZNIE PRZEZ WYKONAWCÓW, O KTÓRYCH MOWA W ART. 94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FE6C18" w:rsidRDefault="00DA506E" w:rsidP="00FE6C18">
      <w:pPr>
        <w:spacing w:after="0" w:line="240" w:lineRule="auto"/>
        <w:jc w:val="both"/>
        <w:rPr>
          <w:rFonts w:ascii="Cambria" w:hAnsi="Cambria"/>
        </w:rPr>
      </w:pPr>
      <w:r w:rsidRPr="00DA506E">
        <w:rPr>
          <w:rFonts w:ascii="Cambria" w:hAnsi="Cambria"/>
        </w:rPr>
        <w:t>Zamawiający nie dokonuje zastrzeżenia.</w:t>
      </w:r>
    </w:p>
    <w:p w:rsidR="00F112F9" w:rsidRDefault="00F112F9" w:rsidP="00DA506E">
      <w:pPr>
        <w:spacing w:after="0" w:line="240" w:lineRule="auto"/>
        <w:ind w:left="426" w:hanging="426"/>
        <w:jc w:val="center"/>
        <w:rPr>
          <w:rFonts w:ascii="Cambria" w:hAnsi="Cambria" w:cs="Tahoma"/>
          <w:b/>
        </w:rPr>
      </w:pPr>
    </w:p>
    <w:p w:rsidR="00F112F9" w:rsidRDefault="00F112F9"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38</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OBOWIĄZKU OSOBISTEGO WYKONANIA PRZEZ WYKONAWCĘ KLUCZOWYCH ZADAŃ, JEŻELI ZAMAWIAJĄCY DOKONUJE TAKIEGO ZASTRZEŻENIA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ZGODNIE Z ART. 60 I ART. 121 PZP</w:t>
      </w:r>
    </w:p>
    <w:p w:rsidR="00DA506E" w:rsidRPr="00DA506E" w:rsidRDefault="00DA506E" w:rsidP="00DA506E">
      <w:pPr>
        <w:spacing w:after="0" w:line="240" w:lineRule="auto"/>
        <w:ind w:left="426" w:hanging="426"/>
        <w:jc w:val="center"/>
        <w:rPr>
          <w:rFonts w:ascii="Cambria" w:hAnsi="Cambria" w:cs="Tahoma"/>
          <w:b/>
        </w:rPr>
      </w:pPr>
    </w:p>
    <w:p w:rsidR="00DA506E" w:rsidRPr="00893ABF" w:rsidRDefault="00DA506E" w:rsidP="00F054A4">
      <w:pPr>
        <w:pStyle w:val="Default"/>
        <w:numPr>
          <w:ilvl w:val="0"/>
          <w:numId w:val="47"/>
        </w:numPr>
        <w:tabs>
          <w:tab w:val="clear" w:pos="720"/>
          <w:tab w:val="num" w:pos="284"/>
        </w:tabs>
        <w:ind w:hanging="862"/>
        <w:jc w:val="both"/>
        <w:rPr>
          <w:rFonts w:ascii="Cambria" w:hAnsi="Cambria" w:cs="Tahoma"/>
          <w:color w:val="auto"/>
          <w:sz w:val="22"/>
          <w:szCs w:val="22"/>
        </w:rPr>
      </w:pPr>
      <w:r w:rsidRPr="00DA506E">
        <w:rPr>
          <w:rFonts w:ascii="Cambria" w:hAnsi="Cambria" w:cs="Tahoma"/>
          <w:bCs/>
          <w:color w:val="auto"/>
          <w:sz w:val="22"/>
          <w:szCs w:val="22"/>
        </w:rPr>
        <w:t>Wykonawca może powierzyć wykonanie części zamówienia podwykonawcy.</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Wykonawca zobowiązuje się do zawiadomienia zamawiającego o wszelkich zmianach </w:t>
      </w:r>
      <w:r w:rsidR="00134D98">
        <w:rPr>
          <w:rFonts w:ascii="Cambria" w:hAnsi="Cambria"/>
          <w:color w:val="auto"/>
          <w:sz w:val="22"/>
          <w:szCs w:val="22"/>
          <w:lang w:eastAsia="pl-PL"/>
        </w:rPr>
        <w:t xml:space="preserve">                      </w:t>
      </w:r>
      <w:r w:rsidRPr="00DA506E">
        <w:rPr>
          <w:rFonts w:ascii="Cambria" w:hAnsi="Cambria"/>
          <w:color w:val="auto"/>
          <w:sz w:val="22"/>
          <w:szCs w:val="22"/>
          <w:lang w:eastAsia="pl-PL"/>
        </w:rPr>
        <w:t xml:space="preserve">w odniesieniu do informacji, o których mowa powyżej, w trakcie realizacji zamówienia, a także przekazuje wymagane informacje na temat nowych podwykonawców, którym w późniejszym okresie zamierza powierzyć realizację części zamówienia.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Informacje, o których mowa w ust. 4 i 5 mają zastosowanie w zakresie dostawców uczestniczących w wykonaniu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7 SWZ.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zamawiający skorzysta z uprawnienia, o którym mowa w ust 7, wykonawca przedstawia w określonym terminie wyznaczonym przez zamawiającego oświadczenie,</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o którym mowa w rozdziale 10 ust. 7 pkt 2 SWZ o braku podstaw do wykluczenia</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w odniesieniu do podwykonawcy.</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Jeżeli zmiana albo rezygnacja z podwykonawcy dotyczy podmiotu, na którego zasoby wykonawca powoływał się, na zasadach określonych w art. 118 ust. 1 ustawy pzp, w celu </w:t>
      </w:r>
      <w:r w:rsidRPr="00DA506E">
        <w:rPr>
          <w:rFonts w:ascii="Cambria" w:hAnsi="Cambria"/>
          <w:color w:val="auto"/>
          <w:sz w:val="22"/>
          <w:szCs w:val="22"/>
          <w:lang w:eastAsia="pl-PL"/>
        </w:rPr>
        <w:lastRenderedPageBreak/>
        <w:t>wykazania spełniania warunków udziału w postępowaniu, wykonawca jest obo</w:t>
      </w:r>
      <w:r w:rsidR="00C26022">
        <w:rPr>
          <w:rFonts w:ascii="Cambria" w:hAnsi="Cambria"/>
          <w:color w:val="auto"/>
          <w:sz w:val="22"/>
          <w:szCs w:val="22"/>
          <w:lang w:eastAsia="pl-PL"/>
        </w:rPr>
        <w:t xml:space="preserve">wiązany wykazać zamawiającemu, </w:t>
      </w:r>
      <w:r w:rsidRPr="00DA506E">
        <w:rPr>
          <w:rFonts w:ascii="Cambria" w:hAnsi="Cambria"/>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pzp stosuje się odpowiednio. </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Powierzenie wykonania części zamówienia podwykonawcom nie zwalnia wykonawcy                                    z odpowiedzialności za należyte wykonanie tego zamówienia.</w:t>
      </w:r>
    </w:p>
    <w:p w:rsidR="00DA506E" w:rsidRPr="00DA506E" w:rsidRDefault="00DA506E" w:rsidP="00F054A4">
      <w:pPr>
        <w:pStyle w:val="Default"/>
        <w:numPr>
          <w:ilvl w:val="0"/>
          <w:numId w:val="47"/>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przypadku podmiotów wspólnie ubiegających się o zamówienie </w:t>
      </w:r>
      <w:r w:rsidRPr="00DA506E">
        <w:rPr>
          <w:rFonts w:ascii="Cambria" w:hAnsi="Cambria"/>
          <w:color w:val="auto"/>
          <w:sz w:val="22"/>
          <w:szCs w:val="22"/>
        </w:rPr>
        <w:t>zamawiający nie zastrzega obowiązku osobistego wykonania przez poszczególnych wykonawców wspólnie ubiegających                 się o udzielenie zamówienia kluczowych zadań.</w:t>
      </w:r>
    </w:p>
    <w:p w:rsidR="00DA506E" w:rsidRPr="000F7E23" w:rsidRDefault="00DA506E" w:rsidP="00F054A4">
      <w:pPr>
        <w:pStyle w:val="Default"/>
        <w:numPr>
          <w:ilvl w:val="0"/>
          <w:numId w:val="47"/>
        </w:numPr>
        <w:tabs>
          <w:tab w:val="clear" w:pos="720"/>
          <w:tab w:val="num" w:pos="284"/>
        </w:tabs>
        <w:ind w:left="284" w:hanging="426"/>
        <w:jc w:val="both"/>
        <w:rPr>
          <w:rStyle w:val="Pogrubienie"/>
          <w:rFonts w:ascii="Cambria" w:hAnsi="Cambria" w:cs="Tahoma"/>
          <w:b w:val="0"/>
          <w:bCs w:val="0"/>
          <w:color w:val="auto"/>
          <w:sz w:val="22"/>
          <w:szCs w:val="22"/>
        </w:rPr>
      </w:pPr>
      <w:r w:rsidRPr="00DA506E">
        <w:rPr>
          <w:rFonts w:ascii="Cambria" w:hAnsi="Cambria"/>
          <w:color w:val="auto"/>
          <w:sz w:val="22"/>
          <w:szCs w:val="22"/>
        </w:rPr>
        <w:t>Zamawiający informuje, że nie jest dopuszczalne zlecenie całości zamówienia przez wykonawcę jego podwykonawcom. Powyższe zgodne jest z orzecznictwem</w:t>
      </w:r>
      <w:r w:rsidRPr="00DA506E">
        <w:rPr>
          <w:rFonts w:ascii="Cambria" w:hAnsi="Cambria" w:cs="Tahoma"/>
          <w:color w:val="auto"/>
          <w:sz w:val="22"/>
          <w:szCs w:val="22"/>
        </w:rPr>
        <w:t xml:space="preserve"> </w:t>
      </w:r>
      <w:r w:rsidRPr="000F7E23">
        <w:rPr>
          <w:rStyle w:val="Pogrubienie"/>
          <w:rFonts w:ascii="Cambria" w:eastAsiaTheme="majorEastAsia" w:hAnsi="Cambria"/>
          <w:b w:val="0"/>
          <w:color w:val="auto"/>
          <w:sz w:val="22"/>
          <w:szCs w:val="22"/>
        </w:rPr>
        <w:t>KIO 2971/20, KIO 2976/20 a także wyrokiem Sądu Okręgowego w Warszawie z dnia 5 maja 2021 r., XXIII Zs 11/21.</w:t>
      </w:r>
    </w:p>
    <w:p w:rsidR="00DA506E" w:rsidRPr="00DA506E" w:rsidRDefault="00DA506E" w:rsidP="00DA506E">
      <w:pPr>
        <w:pStyle w:val="Default"/>
        <w:ind w:left="284"/>
        <w:jc w:val="both"/>
        <w:rPr>
          <w:rFonts w:ascii="Cambria" w:hAnsi="Cambria" w:cs="Tahoma"/>
          <w:color w:val="auto"/>
          <w:sz w:val="22"/>
          <w:szCs w:val="22"/>
        </w:rPr>
      </w:pPr>
      <w:r w:rsidRPr="00DA506E">
        <w:rPr>
          <w:rFonts w:ascii="Cambria" w:hAnsi="Cambria"/>
          <w:color w:val="auto"/>
          <w:sz w:val="22"/>
          <w:szCs w:val="22"/>
        </w:rPr>
        <w:t>Wskazanie przez wykonawcę w formularzu oferty zlecenia całości zamówienia podwykonawcom skutkowało będzie odrzuceniem oferty na podst. art. 226 ust. 1 pkt 5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39</w:t>
      </w:r>
    </w:p>
    <w:p w:rsidR="00DA506E" w:rsidRPr="00DA506E" w:rsidRDefault="00DA506E" w:rsidP="00DA506E">
      <w:pPr>
        <w:spacing w:after="0" w:line="240" w:lineRule="auto"/>
        <w:jc w:val="center"/>
        <w:rPr>
          <w:rFonts w:ascii="Cambria" w:hAnsi="Cambria"/>
          <w:b/>
        </w:rPr>
      </w:pPr>
      <w:r w:rsidRPr="00DA506E">
        <w:rPr>
          <w:rFonts w:ascii="Cambria" w:hAnsi="Cambria"/>
          <w:b/>
        </w:rPr>
        <w:t>WYMÓG LUB MOŻLIWOŚĆ ZŁOŻENIA OFERT W POSTACI KATALOGÓW ELEKTRONICZNYCH</w:t>
      </w:r>
    </w:p>
    <w:p w:rsidR="00DA506E" w:rsidRPr="00DA506E" w:rsidRDefault="00DA506E" w:rsidP="00DA506E">
      <w:pPr>
        <w:spacing w:after="0" w:line="240" w:lineRule="auto"/>
        <w:jc w:val="center"/>
        <w:rPr>
          <w:rFonts w:ascii="Cambria" w:hAnsi="Cambria"/>
          <w:b/>
        </w:rPr>
      </w:pPr>
      <w:r w:rsidRPr="00DA506E">
        <w:rPr>
          <w:rFonts w:ascii="Cambria" w:hAnsi="Cambria"/>
          <w:b/>
        </w:rPr>
        <w:t xml:space="preserve"> LUB DOŁĄCZENIA KATALOGÓW ELEKTRONICZNYCH DO OFERTY, W SYTUACJI </w:t>
      </w:r>
    </w:p>
    <w:p w:rsidR="00DA506E" w:rsidRPr="00DA506E" w:rsidRDefault="00DA506E" w:rsidP="00DA506E">
      <w:pPr>
        <w:spacing w:after="0" w:line="240" w:lineRule="auto"/>
        <w:jc w:val="center"/>
        <w:rPr>
          <w:rFonts w:ascii="Cambria" w:hAnsi="Cambria" w:cs="Tahoma"/>
          <w:b/>
        </w:rPr>
      </w:pPr>
      <w:r w:rsidRPr="00DA506E">
        <w:rPr>
          <w:rFonts w:ascii="Cambria" w:hAnsi="Cambria"/>
          <w:b/>
        </w:rPr>
        <w:t>OKREŚLONEJ W ART. 93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dołączenia katalogów elektronicznych do oferty.</w:t>
      </w: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40</w:t>
      </w:r>
    </w:p>
    <w:p w:rsidR="00DA506E" w:rsidRPr="00DA506E" w:rsidRDefault="00DA506E" w:rsidP="00DA506E">
      <w:pPr>
        <w:spacing w:after="0" w:line="240" w:lineRule="auto"/>
        <w:jc w:val="center"/>
        <w:rPr>
          <w:rFonts w:ascii="Cambria" w:hAnsi="Cambria" w:cs="Tahoma"/>
          <w:b/>
          <w:lang w:eastAsia="pl-PL"/>
        </w:rPr>
      </w:pPr>
      <w:r w:rsidRPr="00DA506E">
        <w:rPr>
          <w:rFonts w:ascii="Cambria" w:hAnsi="Cambria" w:cs="Tahoma"/>
          <w:b/>
          <w:lang w:eastAsia="pl-PL"/>
        </w:rPr>
        <w:t>OBOWIĄZKI, O KTÓRYCH MOWA W ART. 13 UST. 1 – 2 ROZPORZĄDZENIA 2016/679</w:t>
      </w:r>
    </w:p>
    <w:p w:rsidR="00DA506E" w:rsidRPr="00DA506E" w:rsidRDefault="00DA506E" w:rsidP="00DA506E">
      <w:pPr>
        <w:spacing w:after="0" w:line="240" w:lineRule="auto"/>
        <w:jc w:val="center"/>
        <w:rPr>
          <w:rFonts w:ascii="Cambria" w:hAnsi="Cambria" w:cs="Tahoma"/>
          <w:b/>
        </w:rPr>
      </w:pPr>
      <w:r w:rsidRPr="00DA506E">
        <w:rPr>
          <w:rFonts w:ascii="Cambria" w:hAnsi="Cambria" w:cs="Tahoma"/>
          <w:b/>
        </w:rPr>
        <w:t xml:space="preserve"> </w:t>
      </w:r>
      <w:r w:rsidRPr="00DA506E">
        <w:rPr>
          <w:rFonts w:ascii="Cambria" w:hAnsi="Cambria" w:cs="Segoe UI"/>
          <w:b/>
          <w:shd w:val="clear" w:color="auto" w:fill="FFFFFF"/>
        </w:rPr>
        <w:t>W SPRAWIE OCHRONY OSÓB FIZYCZNYCH W ZWIĄZKU Z PRZETWARZANIEM DANYCH OSOBOWYCH  I W SPRAWIE SWOBODNEGO PRZEPŁYWU TAKICH DANYCH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DA506E" w:rsidRPr="00DA506E" w:rsidRDefault="00DA506E" w:rsidP="00F054A4">
      <w:pPr>
        <w:pStyle w:val="Akapitzlist"/>
        <w:widowControl/>
        <w:numPr>
          <w:ilvl w:val="0"/>
          <w:numId w:val="43"/>
        </w:numPr>
        <w:ind w:left="709" w:hanging="283"/>
        <w:contextualSpacing/>
        <w:jc w:val="both"/>
        <w:rPr>
          <w:rFonts w:ascii="Cambria" w:hAnsi="Cambria" w:cs="Tahoma"/>
          <w:b/>
          <w:sz w:val="22"/>
          <w:szCs w:val="22"/>
        </w:rPr>
      </w:pPr>
      <w:r w:rsidRPr="00DA506E">
        <w:rPr>
          <w:rFonts w:ascii="Cambria" w:hAnsi="Cambria" w:cs="Tahoma"/>
          <w:sz w:val="22"/>
          <w:szCs w:val="22"/>
          <w:lang w:eastAsia="pl-PL"/>
        </w:rPr>
        <w:t xml:space="preserve">Zgodnie z art. 13 ust. 1 i 2 </w:t>
      </w:r>
      <w:r w:rsidRPr="00DA506E">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134D98">
        <w:rPr>
          <w:rFonts w:ascii="Cambria" w:hAnsi="Cambria" w:cs="Tahoma"/>
          <w:sz w:val="22"/>
          <w:szCs w:val="22"/>
        </w:rPr>
        <w:t xml:space="preserve">                    </w:t>
      </w:r>
      <w:r w:rsidRPr="00DA506E">
        <w:rPr>
          <w:rFonts w:ascii="Cambria" w:hAnsi="Cambria" w:cs="Tahoma"/>
          <w:sz w:val="22"/>
          <w:szCs w:val="22"/>
        </w:rPr>
        <w:t xml:space="preserve">(Dz. Urz. UE L 119 z 04.05.2016, str. 1), </w:t>
      </w:r>
      <w:r w:rsidRPr="00DA506E">
        <w:rPr>
          <w:rFonts w:ascii="Cambria" w:hAnsi="Cambria" w:cs="Tahoma"/>
          <w:sz w:val="22"/>
          <w:szCs w:val="22"/>
          <w:lang w:eastAsia="pl-PL"/>
        </w:rPr>
        <w:t xml:space="preserve">dalej „RODO”, informuję,    że: </w:t>
      </w:r>
    </w:p>
    <w:p w:rsidR="00DA506E" w:rsidRPr="00DA506E" w:rsidRDefault="00DA506E" w:rsidP="00F054A4">
      <w:pPr>
        <w:pStyle w:val="Akapitzlist"/>
        <w:numPr>
          <w:ilvl w:val="0"/>
          <w:numId w:val="42"/>
        </w:numPr>
        <w:suppressAutoHyphens w:val="0"/>
        <w:ind w:hanging="294"/>
        <w:contextualSpacing/>
        <w:jc w:val="both"/>
        <w:rPr>
          <w:rFonts w:ascii="Cambria" w:hAnsi="Cambria" w:cs="Tahoma"/>
          <w:i/>
          <w:sz w:val="22"/>
          <w:szCs w:val="22"/>
          <w:lang w:eastAsia="pl-PL"/>
        </w:rPr>
      </w:pPr>
      <w:r w:rsidRPr="00DA506E">
        <w:rPr>
          <w:rFonts w:ascii="Cambria" w:hAnsi="Cambria" w:cs="Tahoma"/>
          <w:sz w:val="22"/>
          <w:szCs w:val="22"/>
          <w:lang w:eastAsia="pl-PL"/>
        </w:rPr>
        <w:t xml:space="preserve">administratorem Pani/Pana danych osobowych jest Gmina-Miasto Tomaszów Mazowiecki w imieniu której działa Prezydent Miasta Tomaszowa Mazowieckiego, </w:t>
      </w:r>
      <w:r w:rsidR="00134D98">
        <w:rPr>
          <w:rFonts w:ascii="Cambria" w:hAnsi="Cambria" w:cs="Tahoma"/>
          <w:sz w:val="22"/>
          <w:szCs w:val="22"/>
          <w:lang w:eastAsia="pl-PL"/>
        </w:rPr>
        <w:t xml:space="preserve">                    </w:t>
      </w:r>
      <w:r w:rsidRPr="00DA506E">
        <w:rPr>
          <w:rFonts w:ascii="Cambria" w:hAnsi="Cambria" w:cs="Tahoma"/>
          <w:sz w:val="22"/>
          <w:szCs w:val="22"/>
          <w:lang w:eastAsia="pl-PL"/>
        </w:rPr>
        <w:t xml:space="preserve">ul. POW 10/16, 97-200 Tomaszów Maz., </w:t>
      </w:r>
      <w:r w:rsidRPr="00DA506E">
        <w:rPr>
          <w:rFonts w:ascii="Cambria" w:hAnsi="Cambria" w:cs="Tahoma"/>
          <w:bCs/>
          <w:sz w:val="22"/>
          <w:szCs w:val="22"/>
        </w:rPr>
        <w:t>NIP 773-16-56-546, REGON 590648310,</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hAnsi="Cambria" w:cs="Tahoma"/>
          <w:bCs/>
          <w:sz w:val="22"/>
          <w:szCs w:val="22"/>
        </w:rPr>
        <w:t xml:space="preserve"> </w:t>
      </w:r>
      <w:r w:rsidRPr="00DA506E">
        <w:rPr>
          <w:rFonts w:ascii="Cambria" w:eastAsia="Times New Roman" w:hAnsi="Cambria" w:cs="Tahoma"/>
          <w:sz w:val="22"/>
          <w:szCs w:val="22"/>
          <w:lang w:eastAsia="pl-PL"/>
        </w:rPr>
        <w:t>inspektorem ochrony danych osobowych w Urzędzie Miasta w Tomaszowie Mazowieckim jest wyznaczony pracownik Urzedu Miasta w Tomaszowie Mazowieckim,</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przetwarzane będą na podstawie art. 6 ust. 1 lit. c</w:t>
      </w:r>
      <w:r w:rsidRPr="00DA506E">
        <w:rPr>
          <w:rFonts w:ascii="Cambria" w:eastAsia="Times New Roman" w:hAnsi="Cambria" w:cs="Tahoma"/>
          <w:i/>
          <w:sz w:val="22"/>
          <w:szCs w:val="22"/>
          <w:lang w:eastAsia="pl-PL"/>
        </w:rPr>
        <w:t xml:space="preserve"> </w:t>
      </w:r>
      <w:r w:rsidRPr="00DA506E">
        <w:rPr>
          <w:rFonts w:ascii="Cambria" w:eastAsia="Times New Roman" w:hAnsi="Cambria" w:cs="Tahoma"/>
          <w:sz w:val="22"/>
          <w:szCs w:val="22"/>
          <w:lang w:eastAsia="pl-PL"/>
        </w:rPr>
        <w:t xml:space="preserve">RODO w celu </w:t>
      </w:r>
      <w:r w:rsidRPr="00DA506E">
        <w:rPr>
          <w:rFonts w:ascii="Cambria" w:hAnsi="Cambria" w:cs="Tahoma"/>
          <w:sz w:val="22"/>
          <w:szCs w:val="22"/>
        </w:rPr>
        <w:t>związanym z niniejszym postępowaniem o udzielenie zamówienia publicznego,</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 xml:space="preserve">odbiorcami Pani/Pana danych osobowych będą osoby lub podmioty, którym </w:t>
      </w:r>
      <w:r w:rsidRPr="00DA506E">
        <w:rPr>
          <w:rFonts w:ascii="Cambria" w:eastAsia="Times New Roman" w:hAnsi="Cambria" w:cs="Tahoma"/>
          <w:sz w:val="22"/>
          <w:szCs w:val="22"/>
          <w:lang w:eastAsia="pl-PL"/>
        </w:rPr>
        <w:lastRenderedPageBreak/>
        <w:t>udostępniona zostanie dokumentacja postępowania,</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DA506E" w:rsidRPr="00C26022"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obowiązek podania przez Panią/Pana danych osobowych bezpośrednio Pani/Pana dotyczących jest wymogiem ustawowym określonym w przepisach ustawy Pzp, związanym z udziałem</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 xml:space="preserve">w postępowaniu o udzielenie zamówienia publicznego; konsekwencje niepodania określonych danych wynikają z ustawy Pzp;  </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w odniesieniu do Pani/Pana danych osobowych decyzje nie będą podejmowane </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w sposób zautomatyzowany, stosowanie do art. 22 RODO;</w:t>
      </w:r>
    </w:p>
    <w:p w:rsidR="00DA506E" w:rsidRPr="00DA506E" w:rsidRDefault="00DA506E" w:rsidP="00F054A4">
      <w:pPr>
        <w:pStyle w:val="Akapitzlist"/>
        <w:numPr>
          <w:ilvl w:val="0"/>
          <w:numId w:val="42"/>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posiada Pani/Pan:</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15 RODO prawo dostępu do danych osobowych Pani/Pana dotyczących;</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na podstawie art. 16 RODO prawo do sprostowania Pani/Pana danych osobowych </w:t>
      </w:r>
      <w:r w:rsidRPr="00DA506E">
        <w:rPr>
          <w:rFonts w:ascii="Cambria" w:eastAsia="Times New Roman" w:hAnsi="Cambria" w:cs="Tahoma"/>
          <w:b/>
          <w:sz w:val="22"/>
          <w:szCs w:val="22"/>
          <w:vertAlign w:val="superscript"/>
          <w:lang w:eastAsia="pl-PL"/>
        </w:rPr>
        <w:t>**</w:t>
      </w:r>
      <w:r w:rsidRPr="00DA506E">
        <w:rPr>
          <w:rFonts w:ascii="Cambria" w:eastAsia="Times New Roman" w:hAnsi="Cambria" w:cs="Tahoma"/>
          <w:sz w:val="22"/>
          <w:szCs w:val="22"/>
          <w:lang w:eastAsia="pl-PL"/>
        </w:rPr>
        <w:t>;</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18 RODO prawo żądania od administratora ograniczenia przetwarzania danych</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 osobowych z zastrzeżeniem przypadków, o których mowa w art. 18 ust. 2 RODO ***;  </w:t>
      </w:r>
    </w:p>
    <w:p w:rsidR="00DA506E" w:rsidRPr="00DA506E" w:rsidRDefault="00DA506E" w:rsidP="00F054A4">
      <w:pPr>
        <w:pStyle w:val="Akapitzlist"/>
        <w:widowControl/>
        <w:numPr>
          <w:ilvl w:val="0"/>
          <w:numId w:val="40"/>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DA506E" w:rsidRPr="00DA506E" w:rsidRDefault="00DA506E" w:rsidP="00F054A4">
      <w:pPr>
        <w:pStyle w:val="Akapitzlist"/>
        <w:widowControl/>
        <w:numPr>
          <w:ilvl w:val="0"/>
          <w:numId w:val="42"/>
        </w:numPr>
        <w:suppressAutoHyphens w:val="0"/>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nie przysługuje Pani/Panu:</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w związku z art. 17 ust. 3 lit. b, d lub e RODO prawo do usunięcia danych osobowych;</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b/>
          <w:i/>
          <w:sz w:val="22"/>
          <w:szCs w:val="22"/>
          <w:lang w:eastAsia="pl-PL"/>
        </w:rPr>
      </w:pPr>
      <w:r w:rsidRPr="00DA506E">
        <w:rPr>
          <w:rFonts w:ascii="Cambria" w:eastAsia="Times New Roman" w:hAnsi="Cambria" w:cs="Tahoma"/>
          <w:sz w:val="22"/>
          <w:szCs w:val="22"/>
          <w:lang w:eastAsia="pl-PL"/>
        </w:rPr>
        <w:t>prawo do przenoszenia danych osobowych, o którym mowa w art. 20 RODO;</w:t>
      </w:r>
    </w:p>
    <w:p w:rsidR="00DA506E" w:rsidRPr="00DA506E" w:rsidRDefault="00DA506E" w:rsidP="00F054A4">
      <w:pPr>
        <w:pStyle w:val="Akapitzlist"/>
        <w:widowControl/>
        <w:numPr>
          <w:ilvl w:val="0"/>
          <w:numId w:val="41"/>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DA506E" w:rsidRPr="00DA506E" w:rsidRDefault="00DA506E" w:rsidP="00F054A4">
      <w:pPr>
        <w:pStyle w:val="Akapitzlist"/>
        <w:widowControl/>
        <w:numPr>
          <w:ilvl w:val="0"/>
          <w:numId w:val="43"/>
        </w:numPr>
        <w:tabs>
          <w:tab w:val="left" w:pos="426"/>
        </w:tabs>
        <w:ind w:left="567"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w:t>
      </w:r>
      <w:r w:rsidR="00C26022">
        <w:rPr>
          <w:rFonts w:ascii="Cambria" w:eastAsia="Times New Roman" w:hAnsi="Cambria" w:cs="Tahoma"/>
          <w:sz w:val="22"/>
          <w:szCs w:val="22"/>
          <w:lang w:eastAsia="pl-PL"/>
        </w:rPr>
        <w:t xml:space="preserve">powania  </w:t>
      </w:r>
      <w:r w:rsidRPr="00DA506E">
        <w:rPr>
          <w:rFonts w:ascii="Cambria" w:eastAsia="Times New Roman" w:hAnsi="Cambria" w:cs="Tahoma"/>
          <w:sz w:val="22"/>
          <w:szCs w:val="22"/>
          <w:lang w:eastAsia="pl-PL"/>
        </w:rPr>
        <w:t>o udzielenie zamówienia publicznego.</w:t>
      </w:r>
    </w:p>
    <w:p w:rsidR="00DA506E" w:rsidRPr="00DA506E" w:rsidRDefault="00DA506E" w:rsidP="00DA506E">
      <w:pPr>
        <w:tabs>
          <w:tab w:val="num" w:pos="709"/>
        </w:tabs>
        <w:spacing w:after="0" w:line="240" w:lineRule="auto"/>
        <w:ind w:left="709" w:hanging="283"/>
        <w:jc w:val="both"/>
        <w:rPr>
          <w:rFonts w:ascii="Cambria" w:hAnsi="Cambria" w:cs="Tahoma"/>
        </w:rPr>
      </w:pPr>
      <w:r w:rsidRPr="00DA506E">
        <w:rPr>
          <w:rFonts w:ascii="Cambria" w:hAnsi="Cambria" w:cs="Tahoma"/>
        </w:rPr>
        <w:t>______________________</w:t>
      </w:r>
    </w:p>
    <w:p w:rsidR="00DA506E" w:rsidRPr="00C26022" w:rsidRDefault="00DA506E" w:rsidP="00DA506E">
      <w:pPr>
        <w:tabs>
          <w:tab w:val="num" w:pos="709"/>
        </w:tabs>
        <w:spacing w:after="0" w:line="240" w:lineRule="auto"/>
        <w:ind w:left="709" w:hanging="283"/>
        <w:jc w:val="both"/>
        <w:rPr>
          <w:rFonts w:ascii="Cambria" w:hAnsi="Cambria" w:cs="Tahoma"/>
          <w:i/>
          <w:sz w:val="12"/>
          <w:szCs w:val="12"/>
          <w:lang w:eastAsia="pl-PL"/>
        </w:rPr>
      </w:pPr>
      <w:r w:rsidRPr="00C26022">
        <w:rPr>
          <w:rFonts w:ascii="Cambria" w:hAnsi="Cambria" w:cs="Tahoma"/>
          <w:b/>
          <w:i/>
          <w:sz w:val="12"/>
          <w:szCs w:val="12"/>
          <w:vertAlign w:val="superscript"/>
        </w:rPr>
        <w:t>*</w:t>
      </w:r>
      <w:r w:rsidRPr="00C26022">
        <w:rPr>
          <w:rFonts w:ascii="Cambria" w:hAnsi="Cambria" w:cs="Tahoma"/>
          <w:b/>
          <w:i/>
          <w:sz w:val="12"/>
          <w:szCs w:val="12"/>
        </w:rPr>
        <w:t xml:space="preserve"> </w:t>
      </w:r>
      <w:r w:rsidRPr="00C26022">
        <w:rPr>
          <w:rFonts w:ascii="Cambria" w:hAnsi="Cambria" w:cs="Tahoma"/>
          <w:b/>
          <w:i/>
          <w:sz w:val="12"/>
          <w:szCs w:val="12"/>
        </w:rPr>
        <w:tab/>
        <w:t>Wyjaśnienie:</w:t>
      </w:r>
      <w:r w:rsidRPr="00C26022">
        <w:rPr>
          <w:rFonts w:ascii="Cambria" w:hAnsi="Cambria" w:cs="Tahoma"/>
          <w:i/>
          <w:sz w:val="12"/>
          <w:szCs w:val="12"/>
        </w:rPr>
        <w:t xml:space="preserve"> informacja w tym zakresie jest wymagana, jeżeli w odniesieniu do danego administratora lub podmiotu przetwarzającego </w:t>
      </w:r>
      <w:r w:rsidRPr="00C26022">
        <w:rPr>
          <w:rFonts w:ascii="Cambria" w:hAnsi="Cambria" w:cs="Tahoma"/>
          <w:i/>
          <w:sz w:val="12"/>
          <w:szCs w:val="12"/>
          <w:lang w:eastAsia="pl-PL"/>
        </w:rPr>
        <w:t>istnieje obowiązek wyznaczenia inspektora ochrony danych osobowych.</w:t>
      </w:r>
    </w:p>
    <w:p w:rsidR="00DA506E" w:rsidRPr="00C26022" w:rsidRDefault="00DA506E" w:rsidP="00DA506E">
      <w:pPr>
        <w:pStyle w:val="Akapitzlist"/>
        <w:tabs>
          <w:tab w:val="num" w:pos="709"/>
        </w:tabs>
        <w:ind w:left="709" w:hanging="283"/>
        <w:rPr>
          <w:rFonts w:ascii="Cambria" w:hAnsi="Cambria" w:cs="Tahoma"/>
          <w:i/>
          <w:sz w:val="12"/>
          <w:szCs w:val="12"/>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w:t>
      </w:r>
      <w:r w:rsidRPr="00C26022">
        <w:rPr>
          <w:rFonts w:ascii="Cambria" w:eastAsia="Times New Roman" w:hAnsi="Cambria" w:cs="Tahoma"/>
          <w:i/>
          <w:sz w:val="12"/>
          <w:szCs w:val="12"/>
          <w:lang w:eastAsia="pl-PL"/>
        </w:rPr>
        <w:t xml:space="preserve">skorzystanie z prawa do sprostowania nie może skutkować zmianą </w:t>
      </w:r>
      <w:r w:rsidRPr="00C26022">
        <w:rPr>
          <w:rFonts w:ascii="Cambria" w:hAnsi="Cambria" w:cs="Tahoma"/>
          <w:i/>
          <w:sz w:val="12"/>
          <w:szCs w:val="12"/>
        </w:rPr>
        <w:t>wyniku postępowania</w:t>
      </w:r>
      <w:r w:rsidRPr="00C26022">
        <w:rPr>
          <w:rFonts w:ascii="Cambria" w:hAnsi="Cambria" w:cs="Tahoma"/>
          <w:i/>
          <w:sz w:val="12"/>
          <w:szCs w:val="12"/>
        </w:rPr>
        <w:br/>
        <w:t>o udzielenie zamówienia publicznego ani zmianą postanowień umowy w zakresie niezgodnym z ustawą Pzp oraz nie może naruszać integralności protokołu oraz jego załączników.</w:t>
      </w:r>
    </w:p>
    <w:p w:rsidR="00DA506E" w:rsidRPr="00C26022" w:rsidRDefault="00DA506E" w:rsidP="00DA506E">
      <w:pPr>
        <w:pStyle w:val="Akapitzlist"/>
        <w:tabs>
          <w:tab w:val="num" w:pos="709"/>
        </w:tabs>
        <w:ind w:left="709" w:hanging="283"/>
        <w:rPr>
          <w:rFonts w:ascii="Cambria" w:eastAsia="Times New Roman" w:hAnsi="Cambria" w:cs="Tahoma"/>
          <w:i/>
          <w:sz w:val="12"/>
          <w:szCs w:val="12"/>
          <w:lang w:eastAsia="pl-PL"/>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prawo do ograniczenia przetwarzania nie ma zastosowania w odniesieniu do </w:t>
      </w:r>
      <w:r w:rsidRPr="00C26022">
        <w:rPr>
          <w:rFonts w:ascii="Cambria" w:eastAsia="Times New Roman" w:hAnsi="Cambria" w:cs="Tahoma"/>
          <w:i/>
          <w:sz w:val="12"/>
          <w:szCs w:val="12"/>
          <w:lang w:eastAsia="pl-PL"/>
        </w:rPr>
        <w:t>przechowywania, w celu zapewnienia korzystania ze środków ochrony prawnej lub w celu ochrony praw innej osoby fizycznej lub prawnej, lub z uwagi na ważne względy interesu publicznego Unii Europejskiej lub państwa członkowskiego.</w:t>
      </w:r>
    </w:p>
    <w:p w:rsidR="00DA506E" w:rsidRPr="00DA506E" w:rsidRDefault="00DA506E" w:rsidP="00DA506E">
      <w:pPr>
        <w:spacing w:after="0" w:line="240" w:lineRule="auto"/>
        <w:rPr>
          <w:rFonts w:ascii="Cambria" w:hAnsi="Cambria" w:cs="Tahoma"/>
          <w:bCs/>
          <w:i/>
          <w:strike/>
        </w:rPr>
      </w:pPr>
    </w:p>
    <w:p w:rsidR="00DA506E" w:rsidRPr="00DA506E" w:rsidRDefault="00841856" w:rsidP="00DA506E">
      <w:pPr>
        <w:spacing w:after="0" w:line="240" w:lineRule="auto"/>
        <w:ind w:left="426" w:hanging="426"/>
        <w:jc w:val="right"/>
        <w:rPr>
          <w:rFonts w:ascii="Cambria" w:hAnsi="Cambria" w:cs="Tahoma"/>
          <w:b/>
          <w:bCs/>
        </w:rPr>
      </w:pPr>
      <w:r>
        <w:rPr>
          <w:rFonts w:ascii="Cambria" w:hAnsi="Cambria" w:cs="Tahoma"/>
          <w:b/>
          <w:bCs/>
        </w:rPr>
        <w:t xml:space="preserve">Zatwierdzam, dnia </w:t>
      </w:r>
      <w:r w:rsidR="008139A3">
        <w:rPr>
          <w:rFonts w:ascii="Cambria" w:hAnsi="Cambria" w:cs="Tahoma"/>
          <w:b/>
          <w:bCs/>
        </w:rPr>
        <w:t>26</w:t>
      </w:r>
      <w:r w:rsidR="009B5754">
        <w:rPr>
          <w:rFonts w:ascii="Cambria" w:hAnsi="Cambria" w:cs="Tahoma"/>
          <w:b/>
          <w:bCs/>
        </w:rPr>
        <w:t>-07-2022</w:t>
      </w:r>
    </w:p>
    <w:p w:rsidR="00DA506E" w:rsidRPr="00DA506E" w:rsidRDefault="00DA506E" w:rsidP="00DA506E">
      <w:pPr>
        <w:spacing w:after="0" w:line="240" w:lineRule="auto"/>
        <w:ind w:left="426" w:hanging="426"/>
        <w:jc w:val="right"/>
        <w:rPr>
          <w:rFonts w:ascii="Cambria" w:hAnsi="Cambria" w:cs="Tahoma"/>
          <w:b/>
          <w:bCs/>
        </w:rPr>
      </w:pP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Tomasz Jurek</w:t>
      </w: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 xml:space="preserve">Zastępca Prezydenta Miasta </w:t>
      </w:r>
    </w:p>
    <w:p w:rsidR="00DA506E" w:rsidRPr="00DA506E" w:rsidRDefault="00DA506E" w:rsidP="00DA506E">
      <w:pPr>
        <w:spacing w:after="0" w:line="240" w:lineRule="auto"/>
        <w:ind w:left="426" w:hanging="426"/>
        <w:jc w:val="right"/>
        <w:rPr>
          <w:rFonts w:ascii="Cambria" w:hAnsi="Cambria" w:cs="Tahoma"/>
          <w:b/>
          <w:bCs/>
          <w:i/>
        </w:rPr>
      </w:pPr>
      <w:r w:rsidRPr="00DA506E">
        <w:rPr>
          <w:rFonts w:ascii="Cambria" w:hAnsi="Cambria" w:cs="Tahoma"/>
          <w:b/>
          <w:bCs/>
          <w:i/>
        </w:rPr>
        <w:t>Tomaszowa Mazowieckiego</w:t>
      </w:r>
    </w:p>
    <w:p w:rsidR="00DA506E" w:rsidRPr="00DA506E" w:rsidRDefault="00DA506E" w:rsidP="00DA506E">
      <w:pPr>
        <w:spacing w:after="0" w:line="240" w:lineRule="auto"/>
        <w:rPr>
          <w:rFonts w:ascii="Cambria" w:hAnsi="Cambria"/>
          <w:b/>
        </w:rPr>
      </w:pPr>
    </w:p>
    <w:p w:rsidR="00DA506E" w:rsidRPr="00DA506E" w:rsidRDefault="00DA506E" w:rsidP="00DA506E">
      <w:pPr>
        <w:spacing w:after="0" w:line="240" w:lineRule="auto"/>
        <w:rPr>
          <w:rFonts w:ascii="Cambria" w:hAnsi="Cambria"/>
          <w:strike/>
        </w:rPr>
      </w:pPr>
    </w:p>
    <w:p w:rsidR="00DA506E" w:rsidRPr="00DA506E" w:rsidRDefault="00DA506E" w:rsidP="00DA506E">
      <w:pPr>
        <w:spacing w:after="0" w:line="240" w:lineRule="auto"/>
        <w:rPr>
          <w:rFonts w:ascii="Cambria" w:hAnsi="Cambria"/>
          <w:strike/>
        </w:rPr>
      </w:pPr>
    </w:p>
    <w:p w:rsidR="00DA506E" w:rsidRDefault="00DA506E" w:rsidP="00C26022">
      <w:pPr>
        <w:rPr>
          <w:rFonts w:asciiTheme="majorHAnsi" w:hAnsiTheme="majorHAnsi" w:cs="Tahoma"/>
          <w:b/>
        </w:rPr>
      </w:pPr>
    </w:p>
    <w:sectPr w:rsidR="00DA506E" w:rsidSect="0087186B">
      <w:headerReference w:type="default" r:id="rId27"/>
      <w:footerReference w:type="default" r:id="rId2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23B3" w:rsidRDefault="001323B3" w:rsidP="005C61A5">
      <w:pPr>
        <w:spacing w:after="0" w:line="240" w:lineRule="auto"/>
      </w:pPr>
      <w:r>
        <w:separator/>
      </w:r>
    </w:p>
  </w:endnote>
  <w:endnote w:type="continuationSeparator" w:id="1">
    <w:p w:rsidR="001323B3" w:rsidRDefault="001323B3"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Arial"/>
    <w:panose1 w:val="00000000000000000000"/>
    <w:charset w:val="00"/>
    <w:family w:val="swiss"/>
    <w:notTrueType/>
    <w:pitch w:val="default"/>
    <w:sig w:usb0="00000007" w:usb1="08070000" w:usb2="00000010" w:usb3="00000000" w:csb0="00020003"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TimesNewRomanPS-BoldMT">
    <w:altName w:val="MS Mincho"/>
    <w:panose1 w:val="00000000000000000000"/>
    <w:charset w:val="EE"/>
    <w:family w:val="auto"/>
    <w:notTrueType/>
    <w:pitch w:val="default"/>
    <w:sig w:usb0="00000001" w:usb1="08070000" w:usb2="00000010" w:usb3="00000000" w:csb0="0002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659047"/>
      <w:docPartObj>
        <w:docPartGallery w:val="Page Numbers (Bottom of Page)"/>
        <w:docPartUnique/>
      </w:docPartObj>
    </w:sdtPr>
    <w:sdtContent>
      <w:p w:rsidR="008C310E" w:rsidRDefault="00B02185">
        <w:pPr>
          <w:pStyle w:val="Stopka"/>
        </w:pPr>
        <w:fldSimple w:instr=" PAGE   \* MERGEFORMAT ">
          <w:r w:rsidR="008139A3">
            <w:rPr>
              <w:noProof/>
            </w:rPr>
            <w:t>37</w:t>
          </w:r>
        </w:fldSimple>
      </w:p>
    </w:sdtContent>
  </w:sdt>
  <w:p w:rsidR="008C310E" w:rsidRDefault="008C310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23B3" w:rsidRDefault="001323B3" w:rsidP="005C61A5">
      <w:pPr>
        <w:spacing w:after="0" w:line="240" w:lineRule="auto"/>
      </w:pPr>
      <w:r>
        <w:separator/>
      </w:r>
    </w:p>
  </w:footnote>
  <w:footnote w:type="continuationSeparator" w:id="1">
    <w:p w:rsidR="001323B3" w:rsidRDefault="001323B3"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10E" w:rsidRDefault="008C310E" w:rsidP="00BE7FF5">
    <w:pPr>
      <w:pStyle w:val="Stopka"/>
      <w:rPr>
        <w:rFonts w:ascii="Arial" w:eastAsia="Times New Roman" w:hAnsi="Arial" w:cs="Arial"/>
        <w:b/>
        <w:sz w:val="24"/>
        <w:szCs w:val="24"/>
        <w:lang w:eastAsia="pl-PL"/>
      </w:rPr>
    </w:pPr>
  </w:p>
  <w:p w:rsidR="008C310E" w:rsidRDefault="008C310E" w:rsidP="005C61A5">
    <w:pPr>
      <w:pStyle w:val="Stopka"/>
      <w:jc w:val="center"/>
      <w:rPr>
        <w:rFonts w:ascii="Arial" w:eastAsia="Times New Roman" w:hAnsi="Arial" w:cs="Arial"/>
        <w:b/>
        <w:sz w:val="24"/>
        <w:szCs w:val="24"/>
        <w:lang w:eastAsia="pl-PL"/>
      </w:rPr>
    </w:pPr>
  </w:p>
  <w:p w:rsidR="008C310E" w:rsidRPr="00B22337" w:rsidRDefault="00B02185"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8C310E" w:rsidRDefault="008C310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4211D89"/>
    <w:multiLevelType w:val="hybridMultilevel"/>
    <w:tmpl w:val="1B26DFF8"/>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C3425728">
      <w:start w:val="1"/>
      <w:numFmt w:val="lowerLetter"/>
      <w:lvlText w:val="%3)"/>
      <w:lvlJc w:val="right"/>
      <w:pPr>
        <w:tabs>
          <w:tab w:val="num" w:pos="2160"/>
        </w:tabs>
        <w:ind w:left="2160" w:hanging="180"/>
      </w:pPr>
      <w:rPr>
        <w:rFonts w:ascii="Cambria" w:eastAsiaTheme="minorHAnsi" w:hAnsi="Cambria" w:cs="Arial" w:hint="default"/>
      </w:rPr>
    </w:lvl>
    <w:lvl w:ilvl="3" w:tplc="0415000F">
      <w:start w:val="1"/>
      <w:numFmt w:val="decimal"/>
      <w:lvlText w:val="%4."/>
      <w:lvlJc w:val="left"/>
      <w:pPr>
        <w:tabs>
          <w:tab w:val="num" w:pos="2880"/>
        </w:tabs>
        <w:ind w:left="2880" w:hanging="360"/>
      </w:pPr>
    </w:lvl>
    <w:lvl w:ilvl="4" w:tplc="C5981030">
      <w:start w:val="1"/>
      <w:numFmt w:val="lowerLetter"/>
      <w:lvlText w:val="%5)"/>
      <w:lvlJc w:val="left"/>
      <w:pPr>
        <w:tabs>
          <w:tab w:val="num" w:pos="3600"/>
        </w:tabs>
        <w:ind w:left="3600" w:hanging="360"/>
      </w:pPr>
      <w:rPr>
        <w:rFonts w:ascii="Cambria" w:eastAsia="Calibri" w:hAnsi="Cambria" w:cs="Arial" w:hint="default"/>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ACB4F53"/>
    <w:multiLevelType w:val="hybridMultilevel"/>
    <w:tmpl w:val="C5306A5C"/>
    <w:lvl w:ilvl="0" w:tplc="04150005">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1F82760A"/>
    <w:multiLevelType w:val="hybridMultilevel"/>
    <w:tmpl w:val="0152DDDA"/>
    <w:lvl w:ilvl="0" w:tplc="716A4C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29B4771"/>
    <w:multiLevelType w:val="hybridMultilevel"/>
    <w:tmpl w:val="8F8ED222"/>
    <w:lvl w:ilvl="0" w:tplc="FF109288">
      <w:start w:val="1"/>
      <w:numFmt w:val="decimal"/>
      <w:lvlText w:val="%1)"/>
      <w:lvlJc w:val="left"/>
      <w:pPr>
        <w:ind w:left="720" w:hanging="360"/>
      </w:pPr>
      <w:rPr>
        <w:rFonts w:ascii="Cambria" w:eastAsia="Times" w:hAnsi="Cambria"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24387F"/>
    <w:multiLevelType w:val="hybridMultilevel"/>
    <w:tmpl w:val="AF26F9CC"/>
    <w:lvl w:ilvl="0" w:tplc="B8540C5C">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AE12D88"/>
    <w:multiLevelType w:val="hybridMultilevel"/>
    <w:tmpl w:val="9110992A"/>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6E4A9FE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DC647EC"/>
    <w:multiLevelType w:val="hybridMultilevel"/>
    <w:tmpl w:val="6A4A2572"/>
    <w:lvl w:ilvl="0" w:tplc="E20C6D44">
      <w:start w:val="1"/>
      <w:numFmt w:val="decimal"/>
      <w:lvlText w:val="%1)"/>
      <w:lvlJc w:val="left"/>
      <w:pPr>
        <w:ind w:left="644" w:hanging="360"/>
      </w:pPr>
      <w:rPr>
        <w:rFonts w:ascii="Cambria" w:hAnsi="Cambria" w:cs="Arial" w:hint="default"/>
        <w:color w:val="000000"/>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377E1D24"/>
    <w:multiLevelType w:val="hybridMultilevel"/>
    <w:tmpl w:val="9104B622"/>
    <w:lvl w:ilvl="0" w:tplc="EC7E523A">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4166394E"/>
    <w:multiLevelType w:val="hybridMultilevel"/>
    <w:tmpl w:val="FC8E819E"/>
    <w:lvl w:ilvl="0" w:tplc="1F14ADC8">
      <w:start w:val="1"/>
      <w:numFmt w:val="decimal"/>
      <w:lvlText w:val="%1."/>
      <w:lvlJc w:val="left"/>
      <w:pPr>
        <w:ind w:left="644" w:hanging="360"/>
      </w:pPr>
      <w:rPr>
        <w:rFonts w:cs="TimesNewRomanPSMT" w:hint="default"/>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448152E1"/>
    <w:multiLevelType w:val="hybridMultilevel"/>
    <w:tmpl w:val="38EAF046"/>
    <w:lvl w:ilvl="0" w:tplc="4022AE3C">
      <w:start w:val="1"/>
      <w:numFmt w:val="decimal"/>
      <w:lvlText w:val="%1."/>
      <w:lvlJc w:val="left"/>
      <w:pPr>
        <w:tabs>
          <w:tab w:val="num" w:pos="720"/>
        </w:tabs>
        <w:ind w:left="720" w:hanging="360"/>
      </w:pPr>
      <w:rPr>
        <w:rFonts w:ascii="Cambria" w:eastAsia="Times New Roman" w:hAnsi="Cambria" w:cs="Tahoma"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40">
    <w:nsid w:val="556E2FDD"/>
    <w:multiLevelType w:val="hybridMultilevel"/>
    <w:tmpl w:val="4A423B84"/>
    <w:lvl w:ilvl="0" w:tplc="BBB0D2AA">
      <w:start w:val="1"/>
      <w:numFmt w:val="decimal"/>
      <w:lvlText w:val="%1)"/>
      <w:lvlJc w:val="left"/>
      <w:pPr>
        <w:ind w:left="1080" w:hanging="360"/>
      </w:pPr>
      <w:rPr>
        <w:rFonts w:hint="default"/>
        <w:b/>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56303873"/>
    <w:multiLevelType w:val="hybridMultilevel"/>
    <w:tmpl w:val="FDB246A6"/>
    <w:lvl w:ilvl="0" w:tplc="DFDC90EE">
      <w:start w:val="1"/>
      <w:numFmt w:val="decimal"/>
      <w:lvlText w:val="%1)"/>
      <w:lvlJc w:val="left"/>
      <w:pPr>
        <w:ind w:left="1068" w:hanging="360"/>
      </w:pPr>
      <w:rPr>
        <w:rFonts w:ascii="Cambria" w:eastAsiaTheme="minorHAnsi" w:hAnsi="Cambria" w:cs="Arial" w:hint="default"/>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60D8148C"/>
    <w:multiLevelType w:val="hybridMultilevel"/>
    <w:tmpl w:val="8E98C740"/>
    <w:lvl w:ilvl="0" w:tplc="7F28998E">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670F6489"/>
    <w:multiLevelType w:val="hybridMultilevel"/>
    <w:tmpl w:val="46EC24DC"/>
    <w:lvl w:ilvl="0" w:tplc="926A98EE">
      <w:start w:val="1"/>
      <w:numFmt w:val="decimal"/>
      <w:lvlText w:val="%1."/>
      <w:lvlJc w:val="left"/>
      <w:pPr>
        <w:ind w:left="360" w:hanging="360"/>
      </w:pPr>
      <w:rPr>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71BC03F3"/>
    <w:multiLevelType w:val="hybridMultilevel"/>
    <w:tmpl w:val="7364548A"/>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8">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9">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8"/>
  </w:num>
  <w:num w:numId="2">
    <w:abstractNumId w:val="3"/>
  </w:num>
  <w:num w:numId="3">
    <w:abstractNumId w:val="6"/>
  </w:num>
  <w:num w:numId="4">
    <w:abstractNumId w:val="19"/>
  </w:num>
  <w:num w:numId="5">
    <w:abstractNumId w:val="30"/>
  </w:num>
  <w:num w:numId="6">
    <w:abstractNumId w:val="0"/>
  </w:num>
  <w:num w:numId="7">
    <w:abstractNumId w:val="32"/>
  </w:num>
  <w:num w:numId="8">
    <w:abstractNumId w:val="43"/>
  </w:num>
  <w:num w:numId="9">
    <w:abstractNumId w:val="21"/>
  </w:num>
  <w:num w:numId="10">
    <w:abstractNumId w:val="34"/>
  </w:num>
  <w:num w:numId="11">
    <w:abstractNumId w:val="4"/>
  </w:num>
  <w:num w:numId="12">
    <w:abstractNumId w:val="1"/>
  </w:num>
  <w:num w:numId="13">
    <w:abstractNumId w:val="31"/>
  </w:num>
  <w:num w:numId="14">
    <w:abstractNumId w:val="13"/>
  </w:num>
  <w:num w:numId="15">
    <w:abstractNumId w:val="20"/>
  </w:num>
  <w:num w:numId="16">
    <w:abstractNumId w:val="41"/>
  </w:num>
  <w:num w:numId="17">
    <w:abstractNumId w:val="27"/>
  </w:num>
  <w:num w:numId="18">
    <w:abstractNumId w:val="33"/>
  </w:num>
  <w:num w:numId="19">
    <w:abstractNumId w:val="7"/>
  </w:num>
  <w:num w:numId="20">
    <w:abstractNumId w:val="42"/>
  </w:num>
  <w:num w:numId="21">
    <w:abstractNumId w:val="2"/>
  </w:num>
  <w:num w:numId="22">
    <w:abstractNumId w:val="50"/>
  </w:num>
  <w:num w:numId="23">
    <w:abstractNumId w:val="37"/>
  </w:num>
  <w:num w:numId="24">
    <w:abstractNumId w:val="18"/>
  </w:num>
  <w:num w:numId="25">
    <w:abstractNumId w:val="40"/>
  </w:num>
  <w:num w:numId="26">
    <w:abstractNumId w:val="39"/>
  </w:num>
  <w:num w:numId="27">
    <w:abstractNumId w:val="36"/>
  </w:num>
  <w:num w:numId="28">
    <w:abstractNumId w:val="12"/>
  </w:num>
  <w:num w:numId="29">
    <w:abstractNumId w:val="24"/>
  </w:num>
  <w:num w:numId="30">
    <w:abstractNumId w:val="38"/>
  </w:num>
  <w:num w:numId="31">
    <w:abstractNumId w:val="26"/>
  </w:num>
  <w:num w:numId="32">
    <w:abstractNumId w:val="28"/>
  </w:num>
  <w:num w:numId="33">
    <w:abstractNumId w:val="46"/>
  </w:num>
  <w:num w:numId="34">
    <w:abstractNumId w:val="16"/>
  </w:num>
  <w:num w:numId="35">
    <w:abstractNumId w:val="23"/>
  </w:num>
  <w:num w:numId="36">
    <w:abstractNumId w:val="9"/>
  </w:num>
  <w:num w:numId="37">
    <w:abstractNumId w:val="35"/>
  </w:num>
  <w:num w:numId="38">
    <w:abstractNumId w:val="44"/>
  </w:num>
  <w:num w:numId="39">
    <w:abstractNumId w:val="49"/>
  </w:num>
  <w:num w:numId="40">
    <w:abstractNumId w:val="10"/>
  </w:num>
  <w:num w:numId="41">
    <w:abstractNumId w:val="22"/>
  </w:num>
  <w:num w:numId="42">
    <w:abstractNumId w:val="15"/>
  </w:num>
  <w:num w:numId="43">
    <w:abstractNumId w:val="11"/>
  </w:num>
  <w:num w:numId="44">
    <w:abstractNumId w:val="29"/>
  </w:num>
  <w:num w:numId="45">
    <w:abstractNumId w:val="17"/>
  </w:num>
  <w:num w:numId="46">
    <w:abstractNumId w:val="51"/>
  </w:num>
  <w:num w:numId="47">
    <w:abstractNumId w:val="8"/>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num>
  <w:num w:numId="50">
    <w:abstractNumId w:val="25"/>
  </w:num>
  <w:num w:numId="51">
    <w:abstractNumId w:val="14"/>
  </w:num>
  <w:num w:numId="52">
    <w:abstractNumId w:val="47"/>
  </w:num>
  <w:num w:numId="53">
    <w:abstractNumId w:val="5"/>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70658"/>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03CC6"/>
    <w:rsid w:val="0000563C"/>
    <w:rsid w:val="000061DF"/>
    <w:rsid w:val="00007FF6"/>
    <w:rsid w:val="0005184C"/>
    <w:rsid w:val="00060EE0"/>
    <w:rsid w:val="0009064A"/>
    <w:rsid w:val="000A3007"/>
    <w:rsid w:val="000C1A55"/>
    <w:rsid w:val="000E36F3"/>
    <w:rsid w:val="000F07F6"/>
    <w:rsid w:val="000F431A"/>
    <w:rsid w:val="000F7E23"/>
    <w:rsid w:val="001323B3"/>
    <w:rsid w:val="00134D98"/>
    <w:rsid w:val="00140902"/>
    <w:rsid w:val="0014789B"/>
    <w:rsid w:val="001712DD"/>
    <w:rsid w:val="001769D0"/>
    <w:rsid w:val="001B7887"/>
    <w:rsid w:val="001D4F65"/>
    <w:rsid w:val="001E6A81"/>
    <w:rsid w:val="001F000E"/>
    <w:rsid w:val="001F3CDA"/>
    <w:rsid w:val="00244658"/>
    <w:rsid w:val="00246BDA"/>
    <w:rsid w:val="00255B7B"/>
    <w:rsid w:val="002708A6"/>
    <w:rsid w:val="00286202"/>
    <w:rsid w:val="002A6825"/>
    <w:rsid w:val="002C2437"/>
    <w:rsid w:val="002D371F"/>
    <w:rsid w:val="00332D30"/>
    <w:rsid w:val="00347EAE"/>
    <w:rsid w:val="00362B86"/>
    <w:rsid w:val="00377A25"/>
    <w:rsid w:val="003E150F"/>
    <w:rsid w:val="003F1971"/>
    <w:rsid w:val="00404A4C"/>
    <w:rsid w:val="00404D1D"/>
    <w:rsid w:val="004066FA"/>
    <w:rsid w:val="004156F1"/>
    <w:rsid w:val="004507F1"/>
    <w:rsid w:val="0045117C"/>
    <w:rsid w:val="00454167"/>
    <w:rsid w:val="00454B5F"/>
    <w:rsid w:val="00463AD2"/>
    <w:rsid w:val="0048397A"/>
    <w:rsid w:val="004B29E0"/>
    <w:rsid w:val="005044F0"/>
    <w:rsid w:val="0051573E"/>
    <w:rsid w:val="005355D3"/>
    <w:rsid w:val="005510A1"/>
    <w:rsid w:val="005905F1"/>
    <w:rsid w:val="00591773"/>
    <w:rsid w:val="005C61A5"/>
    <w:rsid w:val="005D42BD"/>
    <w:rsid w:val="00611EF6"/>
    <w:rsid w:val="00632E14"/>
    <w:rsid w:val="00660D60"/>
    <w:rsid w:val="006B45D9"/>
    <w:rsid w:val="0070012E"/>
    <w:rsid w:val="00732DB6"/>
    <w:rsid w:val="00734E8F"/>
    <w:rsid w:val="00782621"/>
    <w:rsid w:val="0079124D"/>
    <w:rsid w:val="007A075E"/>
    <w:rsid w:val="007A4167"/>
    <w:rsid w:val="007D1941"/>
    <w:rsid w:val="007E6EBF"/>
    <w:rsid w:val="00806828"/>
    <w:rsid w:val="00811D59"/>
    <w:rsid w:val="008139A3"/>
    <w:rsid w:val="00825B73"/>
    <w:rsid w:val="00834D30"/>
    <w:rsid w:val="00841856"/>
    <w:rsid w:val="00842170"/>
    <w:rsid w:val="00843A67"/>
    <w:rsid w:val="00854DF9"/>
    <w:rsid w:val="00866211"/>
    <w:rsid w:val="00867118"/>
    <w:rsid w:val="0087186B"/>
    <w:rsid w:val="008725DA"/>
    <w:rsid w:val="00893ABF"/>
    <w:rsid w:val="008A10D7"/>
    <w:rsid w:val="008B5A7C"/>
    <w:rsid w:val="008C310E"/>
    <w:rsid w:val="008C475D"/>
    <w:rsid w:val="008D1264"/>
    <w:rsid w:val="008D1E21"/>
    <w:rsid w:val="008F509A"/>
    <w:rsid w:val="00960A62"/>
    <w:rsid w:val="00995244"/>
    <w:rsid w:val="009B5754"/>
    <w:rsid w:val="009C5A9F"/>
    <w:rsid w:val="009D3365"/>
    <w:rsid w:val="009E17C3"/>
    <w:rsid w:val="009F773D"/>
    <w:rsid w:val="00A03E4F"/>
    <w:rsid w:val="00A1125E"/>
    <w:rsid w:val="00A263B8"/>
    <w:rsid w:val="00A768E9"/>
    <w:rsid w:val="00B02185"/>
    <w:rsid w:val="00B352F1"/>
    <w:rsid w:val="00B35FD7"/>
    <w:rsid w:val="00B41795"/>
    <w:rsid w:val="00BD67A5"/>
    <w:rsid w:val="00BE4B90"/>
    <w:rsid w:val="00BE7819"/>
    <w:rsid w:val="00BE7FF5"/>
    <w:rsid w:val="00C030E6"/>
    <w:rsid w:val="00C23417"/>
    <w:rsid w:val="00C26022"/>
    <w:rsid w:val="00C65D5D"/>
    <w:rsid w:val="00C95387"/>
    <w:rsid w:val="00C95616"/>
    <w:rsid w:val="00CA2B8D"/>
    <w:rsid w:val="00CF54A7"/>
    <w:rsid w:val="00DA3EDD"/>
    <w:rsid w:val="00DA506E"/>
    <w:rsid w:val="00DC468A"/>
    <w:rsid w:val="00E14FA1"/>
    <w:rsid w:val="00E6708D"/>
    <w:rsid w:val="00E700A2"/>
    <w:rsid w:val="00E7073C"/>
    <w:rsid w:val="00EE6469"/>
    <w:rsid w:val="00EF4059"/>
    <w:rsid w:val="00F02290"/>
    <w:rsid w:val="00F054A4"/>
    <w:rsid w:val="00F112F9"/>
    <w:rsid w:val="00F14194"/>
    <w:rsid w:val="00F141D7"/>
    <w:rsid w:val="00F32698"/>
    <w:rsid w:val="00F416CA"/>
    <w:rsid w:val="00F468E3"/>
    <w:rsid w:val="00F9095C"/>
    <w:rsid w:val="00F94C5F"/>
    <w:rsid w:val="00FE523B"/>
    <w:rsid w:val="00FE5AF2"/>
    <w:rsid w:val="00FE6C1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806828"/>
    <w:pPr>
      <w:keepNext/>
      <w:numPr>
        <w:numId w:val="6"/>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806828"/>
    <w:pPr>
      <w:keepNext/>
      <w:numPr>
        <w:ilvl w:val="1"/>
        <w:numId w:val="6"/>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806828"/>
    <w:pPr>
      <w:keepNext/>
      <w:numPr>
        <w:ilvl w:val="2"/>
        <w:numId w:val="6"/>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806828"/>
    <w:pPr>
      <w:keepNext/>
      <w:numPr>
        <w:ilvl w:val="3"/>
        <w:numId w:val="6"/>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806828"/>
    <w:pPr>
      <w:keepNext/>
      <w:numPr>
        <w:ilvl w:val="5"/>
        <w:numId w:val="6"/>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806828"/>
    <w:pPr>
      <w:keepNext/>
      <w:numPr>
        <w:ilvl w:val="6"/>
        <w:numId w:val="6"/>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uiPriority w:val="99"/>
    <w:rsid w:val="0051573E"/>
    <w:rPr>
      <w:color w:val="0000FF"/>
      <w:u w:val="single"/>
    </w:rPr>
  </w:style>
  <w:style w:type="paragraph" w:styleId="Tekstpodstawowywcity">
    <w:name w:val="Body Text Indent"/>
    <w:basedOn w:val="Normalny"/>
    <w:link w:val="TekstpodstawowywcityZnak"/>
    <w:rsid w:val="0051573E"/>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51573E"/>
    <w:rPr>
      <w:rFonts w:ascii="Bookman Old Style" w:eastAsia="Times New Roman" w:hAnsi="Bookman Old Style" w:cs="Times New Roman"/>
      <w:sz w:val="24"/>
      <w:szCs w:val="20"/>
      <w:lang w:eastAsia="ar-SA"/>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806828"/>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806828"/>
    <w:rPr>
      <w:rFonts w:ascii="Times New Roman" w:eastAsia="Lucida Sans Unicode" w:hAnsi="Times New Roman" w:cs="Times New Roman"/>
      <w:kern w:val="1"/>
      <w:sz w:val="24"/>
      <w:szCs w:val="24"/>
      <w:lang w:eastAsia="ar-SA"/>
    </w:rPr>
  </w:style>
  <w:style w:type="paragraph" w:customStyle="1" w:styleId="WW-Tekstpodstawowywcity2">
    <w:name w:val="WW-Tekst podstawowy wcięty 2"/>
    <w:basedOn w:val="Normalny"/>
    <w:qFormat/>
    <w:rsid w:val="00806828"/>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character" w:styleId="Pogrubienie">
    <w:name w:val="Strong"/>
    <w:uiPriority w:val="22"/>
    <w:qFormat/>
    <w:rsid w:val="00806828"/>
    <w:rPr>
      <w:b/>
      <w:bCs/>
    </w:rPr>
  </w:style>
  <w:style w:type="character" w:customStyle="1" w:styleId="Nagwek1Znak">
    <w:name w:val="Nagłówek 1 Znak"/>
    <w:basedOn w:val="Domylnaczcionkaakapitu"/>
    <w:link w:val="Nagwek1"/>
    <w:rsid w:val="00806828"/>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806828"/>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806828"/>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806828"/>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806828"/>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806828"/>
    <w:rPr>
      <w:rFonts w:ascii="Bookman Old Style" w:eastAsia="Times New Roman" w:hAnsi="Bookman Old Style" w:cs="Times New Roman"/>
      <w:b/>
      <w:szCs w:val="20"/>
      <w:lang w:eastAsia="ar-SA"/>
    </w:rPr>
  </w:style>
  <w:style w:type="paragraph" w:customStyle="1" w:styleId="Styl1">
    <w:name w:val="Styl1"/>
    <w:basedOn w:val="Normalny"/>
    <w:rsid w:val="00806828"/>
    <w:pPr>
      <w:widowControl w:val="0"/>
      <w:suppressAutoHyphens/>
      <w:spacing w:before="240" w:after="0" w:line="240" w:lineRule="auto"/>
      <w:jc w:val="both"/>
    </w:pPr>
    <w:rPr>
      <w:rFonts w:ascii="Arial" w:eastAsia="Times New Roman" w:hAnsi="Arial" w:cs="Times New Roman"/>
      <w:sz w:val="24"/>
      <w:szCs w:val="20"/>
      <w:lang w:eastAsia="ar-SA"/>
    </w:rPr>
  </w:style>
  <w:style w:type="paragraph" w:styleId="Tekstpodstawowy">
    <w:name w:val="Body Text"/>
    <w:basedOn w:val="Normalny"/>
    <w:link w:val="TekstpodstawowyZnak"/>
    <w:uiPriority w:val="99"/>
    <w:semiHidden/>
    <w:unhideWhenUsed/>
    <w:rsid w:val="008C475D"/>
    <w:pPr>
      <w:spacing w:after="120"/>
    </w:pPr>
  </w:style>
  <w:style w:type="character" w:customStyle="1" w:styleId="TekstpodstawowyZnak">
    <w:name w:val="Tekst podstawowy Znak"/>
    <w:basedOn w:val="Domylnaczcionkaakapitu"/>
    <w:link w:val="Tekstpodstawowy"/>
    <w:uiPriority w:val="99"/>
    <w:semiHidden/>
    <w:rsid w:val="008C475D"/>
  </w:style>
  <w:style w:type="paragraph" w:customStyle="1" w:styleId="WW-Tekstblokowy">
    <w:name w:val="WW-Tekst blokowy"/>
    <w:basedOn w:val="Normalny"/>
    <w:rsid w:val="00DA3ED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Normalny1">
    <w:name w:val="Normalny1"/>
    <w:basedOn w:val="Normalny"/>
    <w:rsid w:val="00DA3EDD"/>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uiPriority w:val="99"/>
    <w:rsid w:val="002708A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2708A6"/>
    <w:pPr>
      <w:autoSpaceDE w:val="0"/>
      <w:autoSpaceDN w:val="0"/>
      <w:adjustRightInd w:val="0"/>
      <w:spacing w:after="0" w:line="240" w:lineRule="auto"/>
    </w:pPr>
    <w:rPr>
      <w:rFonts w:ascii="Arial" w:eastAsia="Calibri" w:hAnsi="Arial" w:cs="Arial"/>
      <w:color w:val="000000"/>
      <w:sz w:val="24"/>
      <w:szCs w:val="24"/>
    </w:rPr>
  </w:style>
  <w:style w:type="character" w:styleId="Uwydatnienie">
    <w:name w:val="Emphasis"/>
    <w:basedOn w:val="Domylnaczcionkaakapitu"/>
    <w:uiPriority w:val="20"/>
    <w:qFormat/>
    <w:rsid w:val="00BE7819"/>
    <w:rPr>
      <w:i/>
      <w:iCs/>
    </w:rPr>
  </w:style>
  <w:style w:type="paragraph" w:customStyle="1" w:styleId="USTustnpkodeksu">
    <w:name w:val="UST(§) – ust. (§ np. kodeksu)"/>
    <w:basedOn w:val="Normalny"/>
    <w:uiPriority w:val="12"/>
    <w:qFormat/>
    <w:rsid w:val="0070012E"/>
    <w:pPr>
      <w:suppressAutoHyphens/>
      <w:autoSpaceDE w:val="0"/>
      <w:autoSpaceDN w:val="0"/>
      <w:adjustRightInd w:val="0"/>
      <w:spacing w:after="0" w:line="360" w:lineRule="auto"/>
      <w:ind w:firstLine="510"/>
      <w:jc w:val="both"/>
    </w:pPr>
    <w:rPr>
      <w:rFonts w:ascii="Times" w:eastAsiaTheme="minorEastAsia" w:hAnsi="Times" w:cs="Arial"/>
      <w:bCs/>
      <w:sz w:val="24"/>
      <w:szCs w:val="20"/>
      <w:lang w:eastAsia="pl-PL"/>
    </w:rPr>
  </w:style>
  <w:style w:type="paragraph" w:customStyle="1" w:styleId="PKTpunkt">
    <w:name w:val="PKT – punkt"/>
    <w:uiPriority w:val="13"/>
    <w:qFormat/>
    <w:rsid w:val="0070012E"/>
    <w:pPr>
      <w:spacing w:after="0" w:line="360" w:lineRule="auto"/>
      <w:ind w:left="510" w:hanging="510"/>
      <w:jc w:val="both"/>
    </w:pPr>
    <w:rPr>
      <w:rFonts w:ascii="Times" w:eastAsiaTheme="minorEastAsia" w:hAnsi="Times" w:cs="Arial"/>
      <w:bCs/>
      <w:sz w:val="24"/>
      <w:szCs w:val="20"/>
      <w:lang w:eastAsia="pl-PL"/>
    </w:rPr>
  </w:style>
  <w:style w:type="paragraph" w:customStyle="1" w:styleId="WW-Tekstpodstawowywcity3">
    <w:name w:val="WW-Tekst podstawowy wcięty 3"/>
    <w:basedOn w:val="Normalny"/>
    <w:uiPriority w:val="99"/>
    <w:rsid w:val="00DA506E"/>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DA506E"/>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text-left">
    <w:name w:val="text-left"/>
    <w:basedOn w:val="Normalny"/>
    <w:rsid w:val="00246B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CA2B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ww-tekstpodstawowywcity30">
    <w:name w:val="ww-tekstpodstawowywcity3"/>
    <w:basedOn w:val="Normalny"/>
    <w:rsid w:val="0000563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1769D0"/>
    <w:rPr>
      <w:sz w:val="16"/>
      <w:szCs w:val="16"/>
    </w:rPr>
  </w:style>
  <w:style w:type="paragraph" w:styleId="Tekstkomentarza">
    <w:name w:val="annotation text"/>
    <w:basedOn w:val="Normalny"/>
    <w:link w:val="TekstkomentarzaZnak"/>
    <w:uiPriority w:val="99"/>
    <w:semiHidden/>
    <w:unhideWhenUsed/>
    <w:rsid w:val="001769D0"/>
    <w:pPr>
      <w:widowControl w:val="0"/>
      <w:suppressAutoHyphens/>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1769D0"/>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1769D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69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3817259">
      <w:bodyDiv w:val="1"/>
      <w:marLeft w:val="0"/>
      <w:marRight w:val="0"/>
      <w:marTop w:val="0"/>
      <w:marBottom w:val="0"/>
      <w:divBdr>
        <w:top w:val="none" w:sz="0" w:space="0" w:color="auto"/>
        <w:left w:val="none" w:sz="0" w:space="0" w:color="auto"/>
        <w:bottom w:val="none" w:sz="0" w:space="0" w:color="auto"/>
        <w:right w:val="none" w:sz="0" w:space="0" w:color="auto"/>
      </w:divBdr>
    </w:div>
    <w:div w:id="1523207956">
      <w:bodyDiv w:val="1"/>
      <w:marLeft w:val="0"/>
      <w:marRight w:val="0"/>
      <w:marTop w:val="0"/>
      <w:marBottom w:val="0"/>
      <w:divBdr>
        <w:top w:val="none" w:sz="0" w:space="0" w:color="auto"/>
        <w:left w:val="none" w:sz="0" w:space="0" w:color="auto"/>
        <w:bottom w:val="none" w:sz="0" w:space="0" w:color="auto"/>
        <w:right w:val="none" w:sz="0" w:space="0" w:color="auto"/>
      </w:divBdr>
    </w:div>
    <w:div w:id="1674450050">
      <w:bodyDiv w:val="1"/>
      <w:marLeft w:val="0"/>
      <w:marRight w:val="0"/>
      <w:marTop w:val="0"/>
      <w:marBottom w:val="0"/>
      <w:divBdr>
        <w:top w:val="none" w:sz="0" w:space="0" w:color="auto"/>
        <w:left w:val="none" w:sz="0" w:space="0" w:color="auto"/>
        <w:bottom w:val="none" w:sz="0" w:space="0" w:color="auto"/>
        <w:right w:val="none" w:sz="0" w:space="0" w:color="auto"/>
      </w:divBdr>
    </w:div>
    <w:div w:id="189472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17167" TargetMode="External"/><Relationship Id="rId26" Type="http://schemas.openxmlformats.org/officeDocument/2006/relationships/hyperlink" Target="http://www.nccert.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www.uzp.gov.pl/baza-wiedzy/prawo-zamowien-publicznych-regulacje/prawo-krajowe/jednolity-europejski-dokument-zamowienia" TargetMode="External"/><Relationship Id="rId17" Type="http://schemas.openxmlformats.org/officeDocument/2006/relationships/hyperlink" Target="https://epuap.gov.pl" TargetMode="External"/><Relationship Id="rId25" Type="http://schemas.openxmlformats.org/officeDocument/2006/relationships/hyperlink" Target="http://www.nccert.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sip.lex.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mailto:zam.pub@tomaszow-maz.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s://sip.lex.pl/" TargetMode="External"/><Relationship Id="rId28" Type="http://schemas.openxmlformats.org/officeDocument/2006/relationships/footer" Target="footer1.xml"/><Relationship Id="rId10" Type="http://schemas.openxmlformats.org/officeDocument/2006/relationships/hyperlink" Target="http://bip.tomaszow.miasta.pl/public/?id=217167" TargetMode="External"/><Relationship Id="rId19"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mailto:zam.pub@tomaszow-maz.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D5D94-F4C3-4D19-8926-5BBE55960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37</Pages>
  <Words>16111</Words>
  <Characters>96671</Characters>
  <Application>Microsoft Office Word</Application>
  <DocSecurity>0</DocSecurity>
  <Lines>805</Lines>
  <Paragraphs>225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54</cp:revision>
  <cp:lastPrinted>2022-07-26T10:59:00Z</cp:lastPrinted>
  <dcterms:created xsi:type="dcterms:W3CDTF">2021-12-14T09:08:00Z</dcterms:created>
  <dcterms:modified xsi:type="dcterms:W3CDTF">2022-07-26T11:00:00Z</dcterms:modified>
</cp:coreProperties>
</file>