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81E" w:rsidRPr="00380409" w:rsidRDefault="005A681E" w:rsidP="00380409">
      <w:pPr>
        <w:spacing w:line="240" w:lineRule="auto"/>
        <w:jc w:val="right"/>
        <w:rPr>
          <w:rFonts w:ascii="Cambria" w:hAnsi="Cambria" w:cs="Tahoma"/>
          <w:u w:val="single"/>
        </w:rPr>
      </w:pPr>
      <w:r w:rsidRPr="00F43A1D">
        <w:rPr>
          <w:rFonts w:ascii="Cambria" w:hAnsi="Cambria" w:cs="Tahoma"/>
          <w:u w:val="single"/>
        </w:rPr>
        <w:t>Numer postępowania</w:t>
      </w:r>
      <w:r w:rsidRPr="00E84DDA">
        <w:rPr>
          <w:rFonts w:ascii="Cambria" w:hAnsi="Cambria" w:cs="Tahoma"/>
          <w:u w:val="single"/>
        </w:rPr>
        <w:t xml:space="preserve">: </w:t>
      </w:r>
      <w:r w:rsidR="00A86D95">
        <w:rPr>
          <w:rFonts w:ascii="Cambria" w:hAnsi="Cambria" w:cs="Tahoma"/>
          <w:u w:val="single"/>
        </w:rPr>
        <w:t>WRIK.271.1.34</w:t>
      </w:r>
      <w:r w:rsidR="004017AA" w:rsidRPr="00E84DDA">
        <w:rPr>
          <w:rFonts w:ascii="Cambria" w:hAnsi="Cambria" w:cs="Tahoma"/>
          <w:u w:val="single"/>
        </w:rPr>
        <w:t>.2022</w:t>
      </w:r>
      <w:r w:rsidRPr="00E84DDA">
        <w:rPr>
          <w:rFonts w:ascii="Cambria" w:hAnsi="Cambria" w:cs="Tahoma"/>
          <w:u w:val="single"/>
        </w:rPr>
        <w:t>.ZP</w:t>
      </w:r>
    </w:p>
    <w:p w:rsidR="005A681E"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5A681E" w:rsidRDefault="005A681E" w:rsidP="005A681E">
      <w:pPr>
        <w:pStyle w:val="Tekstpodstawowywcity"/>
        <w:ind w:left="0" w:hanging="426"/>
        <w:rPr>
          <w:rFonts w:ascii="Cambria" w:hAnsi="Cambria" w:cs="Tahoma"/>
          <w:b/>
          <w:sz w:val="28"/>
          <w:szCs w:val="28"/>
          <w:u w:val="single"/>
        </w:rPr>
      </w:pPr>
    </w:p>
    <w:p w:rsidR="005A681E" w:rsidRPr="00957D47"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5A681E" w:rsidRDefault="005A681E" w:rsidP="005A681E">
      <w:pPr>
        <w:spacing w:line="240" w:lineRule="auto"/>
        <w:rPr>
          <w:rFonts w:ascii="Cambria" w:hAnsi="Cambria" w:cs="Tahoma"/>
          <w:b/>
          <w:bCs/>
          <w:sz w:val="28"/>
          <w:szCs w:val="28"/>
        </w:rPr>
      </w:pPr>
    </w:p>
    <w:p w:rsidR="005A681E" w:rsidRDefault="005A681E" w:rsidP="005A681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5A681E" w:rsidRPr="00F43A1D" w:rsidRDefault="005A681E" w:rsidP="005A681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5A681E" w:rsidRPr="00F43A1D" w:rsidRDefault="00496512" w:rsidP="005A681E">
      <w:pPr>
        <w:spacing w:after="0" w:line="240" w:lineRule="auto"/>
        <w:ind w:hanging="426"/>
        <w:rPr>
          <w:rFonts w:ascii="Cambria" w:hAnsi="Cambria" w:cs="CIDFont+F2"/>
          <w:b/>
          <w:color w:val="FFC000"/>
          <w:lang w:eastAsia="pl-PL"/>
        </w:rPr>
      </w:pPr>
      <w:hyperlink r:id="rId9" w:history="1">
        <w:r w:rsidR="005A681E" w:rsidRPr="00F43A1D">
          <w:rPr>
            <w:rStyle w:val="Hipercze"/>
            <w:rFonts w:ascii="Cambria" w:hAnsi="Cambria" w:cs="CIDFont+F2"/>
            <w:b/>
            <w:lang w:eastAsia="pl-PL"/>
          </w:rPr>
          <w:t>https://miniportal.uzp.gov.pl/</w:t>
        </w:r>
      </w:hyperlink>
    </w:p>
    <w:p w:rsidR="005A681E" w:rsidRPr="00F43A1D" w:rsidRDefault="005A681E" w:rsidP="005A681E">
      <w:pPr>
        <w:spacing w:after="0" w:line="240" w:lineRule="auto"/>
        <w:ind w:hanging="426"/>
        <w:rPr>
          <w:rFonts w:ascii="Cambria" w:hAnsi="Cambria" w:cs="Tahoma"/>
          <w:b/>
          <w:bCs/>
        </w:rPr>
      </w:pPr>
      <w:r w:rsidRPr="00F43A1D">
        <w:rPr>
          <w:rFonts w:ascii="Cambria" w:hAnsi="Cambria" w:cs="Tahoma"/>
          <w:b/>
          <w:bCs/>
        </w:rPr>
        <w:t>a także:</w:t>
      </w:r>
    </w:p>
    <w:p w:rsidR="005A681E" w:rsidRPr="00D42A3C" w:rsidRDefault="00496512" w:rsidP="005A681E">
      <w:pPr>
        <w:spacing w:after="0" w:line="240" w:lineRule="auto"/>
        <w:ind w:hanging="426"/>
        <w:rPr>
          <w:rFonts w:ascii="Cambria" w:hAnsi="Cambria"/>
          <w:b/>
        </w:rPr>
      </w:pPr>
      <w:hyperlink r:id="rId10" w:history="1">
        <w:r w:rsidR="005A681E" w:rsidRPr="00D42A3C">
          <w:rPr>
            <w:rStyle w:val="Hipercze"/>
            <w:rFonts w:ascii="Cambria" w:hAnsi="Cambria"/>
            <w:b/>
          </w:rPr>
          <w:t>http://bip.tomaszow.miasta.pl/public/?id=217167</w:t>
        </w:r>
      </w:hyperlink>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852"/>
        <w:rPr>
          <w:rFonts w:ascii="Cambria" w:hAnsi="Cambria" w:cs="Tahoma"/>
          <w:b/>
          <w:bCs/>
        </w:rPr>
      </w:pPr>
      <w:r w:rsidRPr="00F43A1D">
        <w:rPr>
          <w:rFonts w:ascii="Cambria" w:hAnsi="Cambria" w:cs="Tahoma"/>
          <w:b/>
          <w:bCs/>
        </w:rPr>
        <w:t>SKRZYNKA EPUAP:</w:t>
      </w:r>
    </w:p>
    <w:p w:rsidR="005A681E" w:rsidRDefault="00496512" w:rsidP="005A681E">
      <w:pPr>
        <w:spacing w:after="0" w:line="240" w:lineRule="auto"/>
        <w:ind w:left="426" w:hanging="852"/>
        <w:rPr>
          <w:rFonts w:ascii="Cambria" w:hAnsi="Cambria"/>
        </w:rPr>
      </w:pPr>
      <w:hyperlink r:id="rId11" w:history="1">
        <w:r w:rsidR="005A681E" w:rsidRPr="00F43A1D">
          <w:rPr>
            <w:rStyle w:val="Hipercze"/>
            <w:rFonts w:ascii="Cambria" w:hAnsi="Cambria" w:cs="Tahoma"/>
            <w:b/>
          </w:rPr>
          <w:t>https://epuap.gov.pl</w:t>
        </w:r>
      </w:hyperlink>
      <w:r w:rsidR="005A681E">
        <w:rPr>
          <w:rFonts w:ascii="Cambria" w:hAnsi="Cambria"/>
        </w:rPr>
        <w:t xml:space="preserve"> </w:t>
      </w:r>
      <w:r w:rsidR="005A681E" w:rsidRPr="00F43A1D">
        <w:rPr>
          <w:rFonts w:ascii="Cambria" w:hAnsi="Cambria"/>
          <w:b/>
          <w:color w:val="FF0000"/>
        </w:rPr>
        <w:t>(wln5m2j74x)</w:t>
      </w:r>
    </w:p>
    <w:p w:rsidR="005A681E" w:rsidRPr="003F67C1" w:rsidRDefault="005A681E" w:rsidP="005A681E">
      <w:pPr>
        <w:spacing w:after="0" w:line="240" w:lineRule="auto"/>
        <w:ind w:left="426" w:hanging="852"/>
        <w:rPr>
          <w:rFonts w:ascii="Cambria" w:hAnsi="Cambria"/>
        </w:rPr>
      </w:pPr>
    </w:p>
    <w:p w:rsidR="005A681E" w:rsidRPr="00F43A1D"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5A681E" w:rsidRPr="003F67C1"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5A681E" w:rsidRDefault="005A681E" w:rsidP="005A681E">
      <w:pPr>
        <w:spacing w:line="240" w:lineRule="auto"/>
        <w:jc w:val="center"/>
        <w:rPr>
          <w:rFonts w:ascii="Cambria" w:hAnsi="Cambria" w:cs="Tahoma"/>
          <w:b/>
        </w:rPr>
      </w:pPr>
    </w:p>
    <w:p w:rsidR="00246F79" w:rsidRPr="00380409" w:rsidRDefault="005A681E" w:rsidP="00380409">
      <w:pPr>
        <w:spacing w:line="240" w:lineRule="auto"/>
        <w:jc w:val="center"/>
        <w:rPr>
          <w:rFonts w:ascii="Cambria" w:hAnsi="Cambria" w:cs="Tahoma"/>
          <w:b/>
        </w:rPr>
      </w:pPr>
      <w:r w:rsidRPr="00F43A1D">
        <w:rPr>
          <w:rFonts w:ascii="Cambria" w:hAnsi="Cambria" w:cs="Tahoma"/>
          <w:b/>
        </w:rPr>
        <w:t>Zamówienie pn:</w:t>
      </w:r>
    </w:p>
    <w:p w:rsidR="00A86D95" w:rsidRDefault="00A86D95" w:rsidP="00A86D95">
      <w:pPr>
        <w:pStyle w:val="Normalny1"/>
        <w:autoSpaceDE w:val="0"/>
        <w:jc w:val="center"/>
        <w:outlineLvl w:val="0"/>
        <w:rPr>
          <w:b/>
          <w:sz w:val="22"/>
          <w:szCs w:val="22"/>
        </w:rPr>
      </w:pPr>
    </w:p>
    <w:p w:rsidR="00A86D95" w:rsidRPr="00A86D95" w:rsidRDefault="00A86D95" w:rsidP="00A86D95">
      <w:pPr>
        <w:widowControl w:val="0"/>
        <w:suppressAutoHyphens/>
        <w:spacing w:after="0" w:line="240" w:lineRule="auto"/>
        <w:jc w:val="center"/>
        <w:rPr>
          <w:rFonts w:ascii="Times New Roman" w:hAnsi="Times New Roman" w:cs="Times New Roman"/>
          <w:b/>
          <w:bCs/>
          <w:color w:val="0070C0"/>
          <w:sz w:val="24"/>
          <w:szCs w:val="24"/>
        </w:rPr>
      </w:pPr>
      <w:r w:rsidRPr="00A86D95">
        <w:rPr>
          <w:rFonts w:ascii="Times New Roman" w:hAnsi="Times New Roman" w:cs="Times New Roman"/>
          <w:b/>
          <w:bCs/>
          <w:color w:val="0070C0"/>
          <w:sz w:val="24"/>
          <w:szCs w:val="24"/>
        </w:rPr>
        <w:t xml:space="preserve">Zakup i dostawa </w:t>
      </w:r>
      <w:r w:rsidRPr="00A86D95">
        <w:rPr>
          <w:rFonts w:ascii="Times New Roman" w:hAnsi="Times New Roman" w:cs="Times New Roman"/>
          <w:b/>
          <w:color w:val="0070C0"/>
          <w:sz w:val="24"/>
          <w:szCs w:val="24"/>
        </w:rPr>
        <w:t>zestawu gadżetów promocyjnych</w:t>
      </w:r>
      <w:r w:rsidRPr="00A86D95">
        <w:rPr>
          <w:rFonts w:ascii="Times New Roman" w:hAnsi="Times New Roman" w:cs="Times New Roman"/>
          <w:b/>
          <w:bCs/>
          <w:color w:val="0070C0"/>
          <w:sz w:val="24"/>
          <w:szCs w:val="24"/>
        </w:rPr>
        <w:t xml:space="preserve"> w ramach projektu pn.: </w:t>
      </w:r>
      <w:r w:rsidRPr="00A86D95">
        <w:rPr>
          <w:rFonts w:ascii="Cambria" w:hAnsi="Cambria" w:cstheme="minorHAnsi"/>
          <w:b/>
          <w:color w:val="0070C0"/>
          <w:sz w:val="24"/>
          <w:szCs w:val="24"/>
        </w:rPr>
        <w:t xml:space="preserve"> „AKTYWNI GOSPODARCZO – kompleksowa promocja potencjału gospodarczego miasta Tomaszowa Mazowieckiego” dofinansowanego z Regionalnego Programu Operacyjnego Województwa Łódzkiego na la</w:t>
      </w:r>
      <w:r w:rsidR="0035099D">
        <w:rPr>
          <w:rFonts w:ascii="Cambria" w:hAnsi="Cambria" w:cstheme="minorHAnsi"/>
          <w:b/>
          <w:color w:val="0070C0"/>
          <w:sz w:val="24"/>
          <w:szCs w:val="24"/>
        </w:rPr>
        <w:t>ta 2014 – 2020, Osi priorytetowej</w:t>
      </w:r>
      <w:r w:rsidRPr="00A86D95">
        <w:rPr>
          <w:rFonts w:ascii="Cambria" w:hAnsi="Cambria" w:cstheme="minorHAnsi"/>
          <w:b/>
          <w:color w:val="0070C0"/>
          <w:sz w:val="24"/>
          <w:szCs w:val="24"/>
        </w:rPr>
        <w:t xml:space="preserve"> II - Innowacyjna i konkurencyjna gospodarka, Działanie II.2 - Internacjonalizacja przedsiębiorstw, Poddziałanie II.2.2 - Promocja gospodarcza regionu</w:t>
      </w:r>
      <w:r w:rsidR="0035099D">
        <w:rPr>
          <w:rFonts w:ascii="Cambria" w:hAnsi="Cambria" w:cstheme="minorHAnsi"/>
          <w:b/>
          <w:color w:val="0070C0"/>
          <w:sz w:val="24"/>
          <w:szCs w:val="24"/>
        </w:rPr>
        <w:t>.</w:t>
      </w:r>
    </w:p>
    <w:p w:rsidR="00A86D95" w:rsidRDefault="00A86D95" w:rsidP="00A86D95">
      <w:pPr>
        <w:widowControl w:val="0"/>
        <w:suppressAutoHyphens/>
        <w:spacing w:after="0" w:line="240" w:lineRule="auto"/>
        <w:jc w:val="both"/>
        <w:rPr>
          <w:rFonts w:ascii="Times New Roman" w:hAnsi="Times New Roman" w:cs="Times New Roman"/>
          <w:b/>
          <w:bCs/>
        </w:rPr>
      </w:pPr>
    </w:p>
    <w:p w:rsidR="00A86D95" w:rsidRDefault="00A86D95" w:rsidP="00A86D95">
      <w:pPr>
        <w:pStyle w:val="Normalny1"/>
        <w:autoSpaceDE w:val="0"/>
        <w:jc w:val="center"/>
        <w:outlineLvl w:val="0"/>
        <w:rPr>
          <w:b/>
          <w:sz w:val="22"/>
          <w:szCs w:val="22"/>
        </w:rPr>
      </w:pPr>
    </w:p>
    <w:p w:rsidR="00A86D95" w:rsidRDefault="00A86D95" w:rsidP="00A86D95">
      <w:pPr>
        <w:pStyle w:val="Normalny1"/>
        <w:autoSpaceDE w:val="0"/>
        <w:outlineLvl w:val="0"/>
        <w:rPr>
          <w:b/>
          <w:sz w:val="22"/>
          <w:szCs w:val="22"/>
        </w:rPr>
      </w:pPr>
    </w:p>
    <w:p w:rsidR="005A681E" w:rsidRDefault="005A681E" w:rsidP="005A681E">
      <w:pPr>
        <w:pStyle w:val="Nagwek3"/>
        <w:numPr>
          <w:ilvl w:val="0"/>
          <w:numId w:val="0"/>
        </w:numPr>
        <w:spacing w:before="60" w:after="60"/>
        <w:jc w:val="both"/>
        <w:rPr>
          <w:rFonts w:ascii="Cambria" w:hAnsi="Cambria" w:cstheme="minorHAnsi"/>
          <w:bCs/>
          <w:color w:val="0070C0"/>
          <w:sz w:val="20"/>
        </w:rPr>
      </w:pPr>
    </w:p>
    <w:p w:rsidR="005A681E" w:rsidRPr="00F43A1D" w:rsidRDefault="005A681E" w:rsidP="005A681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7E5FBC" w:rsidRPr="007E5FBC">
        <w:rPr>
          <w:rFonts w:ascii="Cambria" w:hAnsi="Cambria" w:cs="Tahoma"/>
          <w:sz w:val="22"/>
          <w:szCs w:val="22"/>
        </w:rPr>
        <w:t xml:space="preserve"> </w:t>
      </w:r>
      <w:r w:rsidR="007E5FBC">
        <w:rPr>
          <w:rFonts w:ascii="Cambria" w:hAnsi="Cambria" w:cs="Tahoma"/>
          <w:sz w:val="22"/>
          <w:szCs w:val="22"/>
        </w:rPr>
        <w:t>Tomasz Jurek – Zca Prezydenta Miasta</w:t>
      </w:r>
    </w:p>
    <w:p w:rsidR="005A681E" w:rsidRPr="00A23E00" w:rsidRDefault="005A681E" w:rsidP="00A23E00">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6429C0">
        <w:rPr>
          <w:rFonts w:ascii="Cambria" w:hAnsi="Cambria" w:cs="Tahoma"/>
          <w:sz w:val="22"/>
          <w:szCs w:val="22"/>
        </w:rPr>
        <w:t>24-06-2022</w:t>
      </w:r>
    </w:p>
    <w:p w:rsidR="0083779C" w:rsidRDefault="0083779C" w:rsidP="005A681E">
      <w:pPr>
        <w:pStyle w:val="Styl1"/>
        <w:widowControl/>
        <w:spacing w:before="0"/>
        <w:jc w:val="center"/>
        <w:rPr>
          <w:rFonts w:ascii="Cambria" w:hAnsi="Cambria" w:cs="Tahoma"/>
          <w:b/>
          <w:sz w:val="44"/>
          <w:szCs w:val="44"/>
        </w:rPr>
      </w:pPr>
    </w:p>
    <w:p w:rsidR="00A86D95" w:rsidRDefault="00A86D95" w:rsidP="005A681E">
      <w:pPr>
        <w:pStyle w:val="Styl1"/>
        <w:widowControl/>
        <w:spacing w:before="0"/>
        <w:jc w:val="center"/>
        <w:rPr>
          <w:rFonts w:ascii="Cambria" w:hAnsi="Cambria" w:cs="Tahoma"/>
          <w:b/>
          <w:sz w:val="44"/>
          <w:szCs w:val="44"/>
        </w:rPr>
      </w:pPr>
    </w:p>
    <w:p w:rsidR="00A86D95" w:rsidRDefault="00A86D95" w:rsidP="005A681E">
      <w:pPr>
        <w:pStyle w:val="Styl1"/>
        <w:widowControl/>
        <w:spacing w:before="0"/>
        <w:jc w:val="center"/>
        <w:rPr>
          <w:rFonts w:ascii="Cambria" w:hAnsi="Cambria" w:cs="Tahoma"/>
          <w:b/>
          <w:sz w:val="44"/>
          <w:szCs w:val="44"/>
        </w:rPr>
      </w:pPr>
    </w:p>
    <w:p w:rsidR="005A681E" w:rsidRPr="00F43A1D" w:rsidRDefault="005A681E" w:rsidP="005A681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5A681E" w:rsidRPr="00F43A1D" w:rsidRDefault="005A681E" w:rsidP="005A681E">
      <w:pPr>
        <w:pStyle w:val="Styl1"/>
        <w:widowControl/>
        <w:spacing w:before="0"/>
        <w:ind w:left="426" w:hanging="426"/>
        <w:jc w:val="center"/>
        <w:rPr>
          <w:rFonts w:ascii="Cambria" w:hAnsi="Cambria" w:cs="Tahoma"/>
          <w:b/>
          <w:sz w:val="22"/>
          <w:szCs w:val="22"/>
        </w:rPr>
      </w:pPr>
    </w:p>
    <w:p w:rsidR="005A681E" w:rsidRPr="0083779C" w:rsidRDefault="005A681E" w:rsidP="0083779C">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Tryb udzielenia zamówienia.</w:t>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5A681E" w:rsidRPr="00F43A1D" w:rsidRDefault="005A681E" w:rsidP="005A681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przedmiotu zamówienia.</w:t>
      </w:r>
    </w:p>
    <w:p w:rsidR="005A681E" w:rsidRPr="00F43A1D" w:rsidRDefault="005A681E" w:rsidP="005A681E">
      <w:pPr>
        <w:spacing w:after="0" w:line="240" w:lineRule="auto"/>
        <w:ind w:left="2836" w:hanging="2127"/>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6 </w:t>
      </w:r>
    </w:p>
    <w:p w:rsidR="005A681E" w:rsidRPr="00F43A1D" w:rsidRDefault="005A681E" w:rsidP="005A681E">
      <w:pPr>
        <w:spacing w:after="0" w:line="240" w:lineRule="auto"/>
        <w:jc w:val="both"/>
        <w:rPr>
          <w:rFonts w:ascii="Cambria" w:hAnsi="Cambria" w:cs="Tahoma"/>
        </w:rPr>
      </w:pPr>
      <w:r w:rsidRPr="00F43A1D">
        <w:rPr>
          <w:rFonts w:ascii="Cambria" w:hAnsi="Cambria"/>
        </w:rPr>
        <w:t>Termin wykonania zamówienia.</w:t>
      </w:r>
    </w:p>
    <w:p w:rsidR="005A681E" w:rsidRPr="00F43A1D" w:rsidRDefault="005A681E" w:rsidP="005A681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5A681E" w:rsidRPr="00F43A1D" w:rsidRDefault="005A681E" w:rsidP="005A681E">
      <w:pPr>
        <w:pStyle w:val="WW-Tekstpodstawowywcity2"/>
        <w:ind w:left="0" w:firstLine="0"/>
        <w:rPr>
          <w:rFonts w:ascii="Cambria" w:hAnsi="Cambria" w:cs="Tahoma"/>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B25A1E">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5A681E" w:rsidRPr="00F43A1D" w:rsidRDefault="005A681E" w:rsidP="005A681E">
      <w:pPr>
        <w:pStyle w:val="Normalny1"/>
        <w:tabs>
          <w:tab w:val="left" w:pos="426"/>
        </w:tabs>
        <w:autoSpaceDE w:val="0"/>
        <w:jc w:val="both"/>
        <w:rPr>
          <w:rFonts w:ascii="Cambria" w:eastAsia="Bookman Old Style" w:hAnsi="Cambria" w:cs="Tahoma"/>
          <w:bCs/>
          <w:sz w:val="22"/>
          <w:szCs w:val="22"/>
        </w:rPr>
      </w:pPr>
    </w:p>
    <w:p w:rsidR="005A681E" w:rsidRPr="00F43A1D" w:rsidRDefault="005A681E" w:rsidP="005A681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5A681E" w:rsidRPr="00F43A1D" w:rsidRDefault="005A681E" w:rsidP="005A681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5A681E" w:rsidRPr="00F43A1D" w:rsidRDefault="005A681E" w:rsidP="005A681E">
      <w:pPr>
        <w:pStyle w:val="WW-Tekstpodstawowywcity2"/>
        <w:ind w:left="0" w:firstLine="0"/>
        <w:rPr>
          <w:rFonts w:ascii="Cambria" w:hAnsi="Cambria" w:cs="Tahoma"/>
          <w:strike/>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5A681E" w:rsidRPr="00F43A1D" w:rsidRDefault="005A681E" w:rsidP="005A681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A23E00" w:rsidRPr="00F43A1D" w:rsidRDefault="00A23E00"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Opis sposobu przygotowania oferty.</w:t>
      </w:r>
    </w:p>
    <w:p w:rsidR="005A681E" w:rsidRDefault="005A681E" w:rsidP="005A681E">
      <w:pPr>
        <w:spacing w:after="0" w:line="240" w:lineRule="auto"/>
        <w:jc w:val="both"/>
        <w:rPr>
          <w:rFonts w:ascii="Cambria" w:hAnsi="Cambria" w:cs="Tahoma"/>
          <w:b/>
        </w:rPr>
      </w:pPr>
    </w:p>
    <w:p w:rsidR="0035187F" w:rsidRDefault="0035187F" w:rsidP="005A681E">
      <w:pPr>
        <w:spacing w:after="0" w:line="240" w:lineRule="auto"/>
        <w:jc w:val="both"/>
        <w:rPr>
          <w:rFonts w:ascii="Cambria" w:hAnsi="Cambria" w:cs="Tahoma"/>
          <w:b/>
        </w:rPr>
      </w:pPr>
    </w:p>
    <w:p w:rsidR="0035187F" w:rsidRPr="00F43A1D" w:rsidRDefault="0035187F"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13    </w:t>
      </w:r>
    </w:p>
    <w:p w:rsidR="005A681E" w:rsidRPr="00F43A1D" w:rsidRDefault="005A681E" w:rsidP="005A681E">
      <w:pPr>
        <w:spacing w:after="0" w:line="240" w:lineRule="auto"/>
        <w:jc w:val="both"/>
        <w:rPr>
          <w:rFonts w:ascii="Cambria" w:hAnsi="Cambria" w:cs="Tahoma"/>
        </w:rPr>
      </w:pPr>
      <w:r w:rsidRPr="00F43A1D">
        <w:rPr>
          <w:rFonts w:ascii="Cambria" w:hAnsi="Cambria"/>
        </w:rPr>
        <w:t>Sposób oraz termin składania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Termin otwarcia ofert.</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15      </w:t>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108 ust. 1.</w:t>
      </w:r>
    </w:p>
    <w:p w:rsidR="005A681E" w:rsidRPr="00F43A1D" w:rsidRDefault="005A681E" w:rsidP="005A681E">
      <w:pPr>
        <w:pStyle w:val="WW-Tekstpodstawowy3"/>
        <w:ind w:right="-2"/>
        <w:rPr>
          <w:rFonts w:ascii="Cambria" w:hAnsi="Cambria" w:cs="Tahoma"/>
          <w:bCs/>
          <w:szCs w:val="22"/>
        </w:rPr>
      </w:pPr>
    </w:p>
    <w:p w:rsidR="005A681E" w:rsidRPr="00F43A1D" w:rsidRDefault="005A681E" w:rsidP="005A681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5A681E" w:rsidRPr="00F43A1D" w:rsidRDefault="005A681E" w:rsidP="005A681E">
      <w:pPr>
        <w:pStyle w:val="WW-Tekstpodstawowy3"/>
        <w:ind w:left="426" w:right="-2" w:hanging="426"/>
        <w:rPr>
          <w:rFonts w:ascii="Cambria" w:hAnsi="Cambria" w:cs="Tahoma"/>
          <w:bCs/>
          <w:szCs w:val="22"/>
        </w:rPr>
      </w:pPr>
      <w:r w:rsidRPr="00F43A1D">
        <w:rPr>
          <w:rFonts w:ascii="Cambria" w:hAnsi="Cambria"/>
          <w:szCs w:val="22"/>
        </w:rPr>
        <w:t>Sposób obliczenia ceny.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5A681E" w:rsidRPr="00F43A1D" w:rsidRDefault="005A681E" w:rsidP="005A681E">
      <w:pPr>
        <w:spacing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19      </w:t>
      </w:r>
    </w:p>
    <w:p w:rsidR="005A681E" w:rsidRPr="00F43A1D" w:rsidRDefault="005A681E" w:rsidP="005A681E">
      <w:pPr>
        <w:spacing w:after="0" w:line="240" w:lineRule="auto"/>
        <w:jc w:val="both"/>
        <w:rPr>
          <w:rFonts w:ascii="Cambria" w:hAnsi="Cambria" w:cs="Tahoma"/>
        </w:rPr>
      </w:pPr>
      <w:r w:rsidRPr="00F43A1D">
        <w:rPr>
          <w:rFonts w:ascii="Cambria" w:hAnsi="Cambria"/>
        </w:rPr>
        <w:t>Pouczenie o środkach ochrony prawnej przysługujących wykonawcy.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5A681E" w:rsidRPr="00F43A1D" w:rsidRDefault="005A681E" w:rsidP="005A681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5A681E" w:rsidRPr="00F43A1D" w:rsidRDefault="005A681E" w:rsidP="005A681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Default="005A681E" w:rsidP="005A681E">
      <w:pPr>
        <w:pStyle w:val="WW-Tekstpodstawowy3"/>
        <w:ind w:left="426" w:right="-2" w:hanging="426"/>
        <w:rPr>
          <w:rFonts w:ascii="Cambria" w:hAnsi="Cambria" w:cs="Tahoma"/>
          <w:b/>
          <w:szCs w:val="22"/>
        </w:rPr>
      </w:pPr>
    </w:p>
    <w:p w:rsidR="005A681E" w:rsidRPr="00F43A1D" w:rsidRDefault="005A681E" w:rsidP="005A681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5A681E" w:rsidRPr="00F43A1D" w:rsidRDefault="005A681E" w:rsidP="005A681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5A681E" w:rsidRPr="00F43A1D" w:rsidRDefault="005A681E" w:rsidP="005A681E">
      <w:pPr>
        <w:spacing w:after="0" w:line="240" w:lineRule="auto"/>
        <w:jc w:val="both"/>
        <w:rPr>
          <w:rFonts w:ascii="Cambria" w:hAnsi="Cambria" w:cs="Tahoma"/>
          <w:b/>
        </w:rPr>
      </w:pPr>
    </w:p>
    <w:p w:rsidR="003F08E3" w:rsidRDefault="003F08E3"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lastRenderedPageBreak/>
        <w:t>Rozdział 27</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28</w:t>
      </w:r>
    </w:p>
    <w:p w:rsidR="005A681E" w:rsidRPr="00F43A1D" w:rsidRDefault="005A681E" w:rsidP="005A681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5A681E" w:rsidRDefault="005A681E" w:rsidP="00A23E00">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5A681E" w:rsidRPr="00F43A1D" w:rsidRDefault="005A681E" w:rsidP="005A681E">
      <w:pPr>
        <w:spacing w:after="0" w:line="240" w:lineRule="auto"/>
        <w:jc w:val="both"/>
        <w:rPr>
          <w:rFonts w:ascii="Cambria" w:hAnsi="Cambria" w:cs="Tahoma"/>
          <w:b/>
        </w:rPr>
      </w:pPr>
    </w:p>
    <w:p w:rsidR="003F08E3" w:rsidRDefault="003F08E3" w:rsidP="005A681E">
      <w:pPr>
        <w:spacing w:after="0" w:line="240" w:lineRule="auto"/>
        <w:ind w:left="426" w:hanging="426"/>
        <w:jc w:val="both"/>
        <w:rPr>
          <w:rFonts w:ascii="Cambria" w:hAnsi="Cambria" w:cs="Tahoma"/>
          <w:b/>
        </w:rPr>
      </w:pPr>
    </w:p>
    <w:p w:rsidR="003F08E3" w:rsidRDefault="003F08E3" w:rsidP="005A681E">
      <w:pPr>
        <w:spacing w:after="0" w:line="240" w:lineRule="auto"/>
        <w:ind w:left="426" w:hanging="426"/>
        <w:jc w:val="both"/>
        <w:rPr>
          <w:rFonts w:ascii="Cambria" w:hAnsi="Cambria" w:cs="Tahoma"/>
          <w:b/>
        </w:rPr>
      </w:pPr>
    </w:p>
    <w:p w:rsidR="003F08E3" w:rsidRDefault="003F08E3" w:rsidP="005A681E">
      <w:pPr>
        <w:spacing w:after="0" w:line="240" w:lineRule="auto"/>
        <w:ind w:left="426" w:hanging="426"/>
        <w:jc w:val="both"/>
        <w:rPr>
          <w:rFonts w:ascii="Cambria" w:hAnsi="Cambria" w:cs="Tahoma"/>
          <w:b/>
        </w:rPr>
      </w:pPr>
    </w:p>
    <w:p w:rsidR="003F08E3" w:rsidRDefault="003F08E3"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39</w:t>
      </w:r>
    </w:p>
    <w:p w:rsidR="005A681E" w:rsidRDefault="005A681E" w:rsidP="005A681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5A681E" w:rsidRDefault="005A681E" w:rsidP="005A681E">
      <w:pPr>
        <w:spacing w:after="0" w:line="240" w:lineRule="auto"/>
        <w:jc w:val="both"/>
        <w:rPr>
          <w:rFonts w:ascii="Cambria" w:hAnsi="Cambria" w:cs="Segoe UI"/>
          <w:shd w:val="clear" w:color="auto" w:fill="FFFFFF"/>
        </w:rPr>
      </w:pPr>
    </w:p>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5A681E" w:rsidRDefault="005A681E" w:rsidP="005A681E">
      <w:pPr>
        <w:jc w:val="both"/>
        <w:rPr>
          <w:rFonts w:asciiTheme="majorHAnsi" w:hAnsiTheme="majorHAnsi" w:cs="Tahoma"/>
        </w:rPr>
      </w:pPr>
    </w:p>
    <w:p w:rsidR="005A681E" w:rsidRPr="00D42A3C" w:rsidRDefault="005A681E" w:rsidP="005A681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5A681E" w:rsidRPr="00D42A3C" w:rsidRDefault="005A681E" w:rsidP="005A681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5A681E" w:rsidRPr="00D42A3C" w:rsidRDefault="005A681E" w:rsidP="005A681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5A681E" w:rsidRPr="00FD29F1" w:rsidRDefault="005A681E" w:rsidP="005A681E">
      <w:pPr>
        <w:rPr>
          <w:rFonts w:asciiTheme="majorHAnsi" w:hAnsiTheme="majorHAnsi" w:cs="Tahoma"/>
          <w:b/>
        </w:rPr>
      </w:pPr>
    </w:p>
    <w:p w:rsidR="005A681E" w:rsidRPr="00D42A3C" w:rsidRDefault="005A681E" w:rsidP="005A681E">
      <w:pPr>
        <w:rPr>
          <w:rFonts w:ascii="Cambria" w:hAnsi="Cambria" w:cs="Tahoma"/>
        </w:rPr>
      </w:pPr>
    </w:p>
    <w:p w:rsidR="005A681E" w:rsidRPr="00D42A3C" w:rsidRDefault="005A681E" w:rsidP="005A681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5A681E" w:rsidRPr="00D42A3C" w:rsidRDefault="005A681E" w:rsidP="005A681E">
      <w:pPr>
        <w:jc w:val="both"/>
        <w:rPr>
          <w:rFonts w:ascii="Cambria" w:hAnsi="Cambria" w:cs="Tahoma"/>
        </w:rPr>
      </w:pPr>
      <w:r w:rsidRPr="00D42A3C">
        <w:rPr>
          <w:rFonts w:ascii="Cambria" w:hAnsi="Cambria" w:cs="Tahoma"/>
        </w:rPr>
        <w:t xml:space="preserve">Wzór umowy </w:t>
      </w:r>
    </w:p>
    <w:p w:rsidR="005C61A5" w:rsidRDefault="005C61A5" w:rsidP="005A681E"/>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rPr>
          <w:rFonts w:ascii="Cambria" w:hAnsi="Cambria" w:cs="Tahoma"/>
          <w:b/>
          <w:sz w:val="36"/>
          <w:szCs w:val="36"/>
        </w:rPr>
      </w:pPr>
      <w:r>
        <w:rPr>
          <w:rFonts w:ascii="Cambria" w:hAnsi="Cambria" w:cs="Tahoma"/>
          <w:b/>
          <w:sz w:val="36"/>
          <w:szCs w:val="36"/>
        </w:rPr>
        <w:t>Część IV</w:t>
      </w:r>
    </w:p>
    <w:p w:rsidR="005A681E" w:rsidRPr="00D42A3C" w:rsidRDefault="005A681E" w:rsidP="005A681E">
      <w:pPr>
        <w:jc w:val="both"/>
        <w:rPr>
          <w:rFonts w:ascii="Cambria" w:hAnsi="Cambria" w:cs="Tahoma"/>
        </w:rPr>
      </w:pPr>
      <w:r w:rsidRPr="00CA18A5">
        <w:rPr>
          <w:rFonts w:ascii="Cambria" w:hAnsi="Cambria" w:cs="Tahoma"/>
        </w:rPr>
        <w:t>Szczegółowy opis przedmiotu zamówienia.</w:t>
      </w:r>
    </w:p>
    <w:p w:rsidR="005A681E" w:rsidRPr="00F43A1D" w:rsidRDefault="005A681E" w:rsidP="005A681E">
      <w:pPr>
        <w:spacing w:after="0" w:line="240" w:lineRule="auto"/>
        <w:rPr>
          <w:rFonts w:ascii="Cambria" w:hAnsi="Cambria" w:cs="Tahoma"/>
          <w:b/>
          <w:sz w:val="36"/>
          <w:szCs w:val="36"/>
        </w:rPr>
      </w:pPr>
    </w:p>
    <w:p w:rsidR="005A681E" w:rsidRDefault="005A681E" w:rsidP="005A681E">
      <w:pPr>
        <w:spacing w:after="0" w:line="240" w:lineRule="auto"/>
        <w:ind w:left="992" w:hanging="992"/>
        <w:jc w:val="center"/>
        <w:rPr>
          <w:rFonts w:ascii="Cambria" w:hAnsi="Cambria" w:cs="Tahoma"/>
          <w:b/>
          <w:sz w:val="36"/>
          <w:szCs w:val="36"/>
        </w:rPr>
      </w:pPr>
    </w:p>
    <w:p w:rsidR="005A681E" w:rsidRDefault="005A681E"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5A681E" w:rsidRPr="00F43A1D" w:rsidRDefault="005A681E" w:rsidP="005A681E">
      <w:pPr>
        <w:spacing w:line="240" w:lineRule="auto"/>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1</w:t>
      </w:r>
    </w:p>
    <w:p w:rsidR="005A681E" w:rsidRPr="00957D47" w:rsidRDefault="005A681E" w:rsidP="005A681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5A681E" w:rsidRPr="00F43A1D" w:rsidRDefault="00496512" w:rsidP="005A681E">
      <w:pPr>
        <w:pStyle w:val="Akapitzlist"/>
        <w:ind w:left="360"/>
        <w:rPr>
          <w:rFonts w:ascii="Cambria" w:hAnsi="Cambria" w:cs="CIDFont+F2"/>
          <w:color w:val="FFC000"/>
          <w:sz w:val="22"/>
          <w:szCs w:val="22"/>
          <w:lang w:eastAsia="pl-PL"/>
        </w:rPr>
      </w:pPr>
      <w:hyperlink r:id="rId13" w:history="1">
        <w:r w:rsidR="005A681E" w:rsidRPr="00F43A1D">
          <w:rPr>
            <w:rStyle w:val="Hipercze"/>
            <w:rFonts w:ascii="Cambria" w:hAnsi="Cambria" w:cs="CIDFont+F2"/>
            <w:sz w:val="22"/>
            <w:szCs w:val="22"/>
            <w:lang w:eastAsia="pl-PL"/>
          </w:rPr>
          <w:t>https://miniportal.uzp.gov.pl/</w:t>
        </w:r>
      </w:hyperlink>
    </w:p>
    <w:p w:rsidR="005A681E" w:rsidRPr="00F43A1D" w:rsidRDefault="005A681E" w:rsidP="005A681E">
      <w:pPr>
        <w:pStyle w:val="Akapitzlist"/>
        <w:ind w:left="360"/>
        <w:rPr>
          <w:rFonts w:ascii="Cambria" w:hAnsi="Cambria" w:cs="Tahoma"/>
          <w:bCs/>
          <w:sz w:val="22"/>
          <w:szCs w:val="22"/>
        </w:rPr>
      </w:pPr>
      <w:r w:rsidRPr="00F43A1D">
        <w:rPr>
          <w:rFonts w:ascii="Cambria" w:hAnsi="Cambria" w:cs="Tahoma"/>
          <w:bCs/>
          <w:sz w:val="22"/>
          <w:szCs w:val="22"/>
        </w:rPr>
        <w:t>a także:</w:t>
      </w:r>
    </w:p>
    <w:p w:rsidR="00CA18A5" w:rsidRPr="00CA18A5" w:rsidRDefault="00496512" w:rsidP="00CA18A5">
      <w:pPr>
        <w:pStyle w:val="Akapitzlist"/>
        <w:ind w:left="360"/>
        <w:rPr>
          <w:rFonts w:ascii="Cambria" w:hAnsi="Cambria"/>
          <w:sz w:val="22"/>
          <w:szCs w:val="22"/>
        </w:rPr>
      </w:pPr>
      <w:hyperlink r:id="rId14" w:history="1">
        <w:r w:rsidR="00CA18A5" w:rsidRPr="00355EBD">
          <w:rPr>
            <w:rStyle w:val="Hipercze"/>
            <w:rFonts w:ascii="Cambria" w:hAnsi="Cambria"/>
            <w:sz w:val="22"/>
            <w:szCs w:val="22"/>
          </w:rPr>
          <w:t>http://bip.tomaszow.miasta.pl/public/?id=217167</w:t>
        </w:r>
      </w:hyperlink>
    </w:p>
    <w:p w:rsidR="005A681E" w:rsidRPr="00F43A1D" w:rsidRDefault="005A681E" w:rsidP="005A681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5A681E" w:rsidRPr="00F43A1D" w:rsidRDefault="005A681E" w:rsidP="005A681E">
      <w:pPr>
        <w:spacing w:line="240" w:lineRule="auto"/>
        <w:rPr>
          <w:rFonts w:ascii="Cambria" w:hAnsi="Cambria" w:cs="Tahoma"/>
          <w:b/>
          <w:color w:val="FF0000"/>
        </w:rPr>
      </w:pPr>
    </w:p>
    <w:p w:rsidR="005A681E" w:rsidRPr="00F43A1D" w:rsidRDefault="005A681E" w:rsidP="005A681E">
      <w:pPr>
        <w:spacing w:line="240" w:lineRule="auto"/>
        <w:jc w:val="center"/>
        <w:rPr>
          <w:rFonts w:ascii="Cambria" w:hAnsi="Cambria" w:cs="Tahoma"/>
          <w:b/>
        </w:rPr>
      </w:pPr>
      <w:r w:rsidRPr="00F43A1D">
        <w:rPr>
          <w:rFonts w:ascii="Cambria" w:hAnsi="Cambria" w:cs="Tahoma"/>
          <w:b/>
        </w:rPr>
        <w:t>ROZDZIAŁ 2</w:t>
      </w:r>
    </w:p>
    <w:p w:rsidR="005A681E" w:rsidRPr="00380409" w:rsidRDefault="005A681E" w:rsidP="00380409">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CA18A5"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 xml:space="preserve">Adres strony internetowej: </w:t>
      </w:r>
      <w:hyperlink r:id="rId16" w:history="1">
        <w:r w:rsidR="00CA18A5" w:rsidRPr="00CA18A5">
          <w:rPr>
            <w:rStyle w:val="Hipercze"/>
            <w:rFonts w:ascii="Cambria" w:hAnsi="Cambria" w:cs="Tahoma"/>
          </w:rPr>
          <w:t>http://bip.tomaszow.miasta.pl/public/?id=217167</w:t>
        </w:r>
      </w:hyperlink>
    </w:p>
    <w:p w:rsidR="005A681E"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Po wejściu na wskazaną stronę internetową należy wejść w wybrane zamówienie.</w:t>
      </w:r>
    </w:p>
    <w:p w:rsidR="005A681E" w:rsidRPr="00F43A1D"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205DE7" w:rsidRPr="00205DE7" w:rsidRDefault="005A681E" w:rsidP="00205DE7">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205DE7">
        <w:rPr>
          <w:rFonts w:ascii="Cambria" w:hAnsi="Cambria" w:cs="CIDFont+F2"/>
          <w:b/>
          <w:color w:val="FF0000"/>
          <w:highlight w:val="yellow"/>
          <w:lang w:eastAsia="pl-PL"/>
        </w:rPr>
        <w:t xml:space="preserve">ID postępowania z miniPortalu: </w:t>
      </w:r>
      <w:r w:rsidR="00205DE7" w:rsidRPr="00205DE7">
        <w:rPr>
          <w:rFonts w:ascii="Cambria" w:hAnsi="Cambria"/>
          <w:b/>
          <w:color w:val="FF0000"/>
          <w:highlight w:val="yellow"/>
        </w:rPr>
        <w:t>3367f653-09c4-4ee4-bcb0-bd95163032fd</w:t>
      </w:r>
    </w:p>
    <w:p w:rsidR="005A681E" w:rsidRPr="00380409" w:rsidRDefault="005A681E" w:rsidP="00380409">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5A681E" w:rsidRDefault="005A681E"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TRYB UDZIELENIA ZAMÓWIENIA</w:t>
      </w:r>
    </w:p>
    <w:p w:rsidR="005A681E" w:rsidRPr="00F43A1D" w:rsidRDefault="005A681E" w:rsidP="005A681E">
      <w:pPr>
        <w:spacing w:line="240" w:lineRule="auto"/>
        <w:jc w:val="both"/>
        <w:rPr>
          <w:rFonts w:ascii="Cambria" w:hAnsi="Cambria" w:cs="Tahoma"/>
        </w:rPr>
      </w:pPr>
    </w:p>
    <w:p w:rsidR="005A681E" w:rsidRPr="00957D47"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5A681E" w:rsidRPr="001F7100" w:rsidRDefault="005A681E" w:rsidP="005A681E">
      <w:pPr>
        <w:pStyle w:val="Akapitzlist"/>
        <w:numPr>
          <w:ilvl w:val="0"/>
          <w:numId w:val="39"/>
        </w:numPr>
        <w:ind w:left="284" w:hanging="284"/>
        <w:jc w:val="both"/>
        <w:rPr>
          <w:rFonts w:ascii="Cambria" w:hAnsi="Cambri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w:t>
      </w:r>
      <w:r w:rsidRPr="001F7100">
        <w:rPr>
          <w:rFonts w:ascii="Cambria" w:hAnsi="Cambria"/>
          <w:sz w:val="22"/>
          <w:szCs w:val="22"/>
        </w:rPr>
        <w:t>zachowania poufnego charakteru informacji przekazanych wykonawcom w toku postępowania.</w:t>
      </w:r>
    </w:p>
    <w:p w:rsidR="001F7100" w:rsidRPr="001F7100" w:rsidRDefault="001F7100" w:rsidP="001F7100">
      <w:pPr>
        <w:pStyle w:val="Akapitzlist"/>
        <w:numPr>
          <w:ilvl w:val="0"/>
          <w:numId w:val="39"/>
        </w:numPr>
        <w:ind w:left="284" w:hanging="284"/>
        <w:jc w:val="both"/>
        <w:rPr>
          <w:rFonts w:ascii="Cambria" w:hAnsi="Cambria"/>
          <w:sz w:val="22"/>
          <w:szCs w:val="22"/>
        </w:rPr>
      </w:pPr>
      <w:r w:rsidRPr="001F7100">
        <w:rPr>
          <w:rFonts w:ascii="Cambria" w:hAnsi="Cambria"/>
          <w:bCs/>
          <w:sz w:val="22"/>
          <w:szCs w:val="22"/>
        </w:rPr>
        <w:lastRenderedPageBreak/>
        <w:t xml:space="preserve">Zamówienie realizowane w ramach  projektu pn. </w:t>
      </w:r>
      <w:r w:rsidRPr="001F7100">
        <w:rPr>
          <w:rFonts w:ascii="Cambria" w:hAnsi="Cambria"/>
          <w:sz w:val="22"/>
          <w:szCs w:val="22"/>
        </w:rPr>
        <w:t>„AKTYWNI GOSPODARCZO - kompleksowa promocja potencjału gospodarczego miasta Tomaszowa Mazowieckiego" dofinansowanego</w:t>
      </w:r>
      <w:r>
        <w:rPr>
          <w:rFonts w:ascii="Cambria" w:hAnsi="Cambria"/>
          <w:sz w:val="22"/>
          <w:szCs w:val="22"/>
        </w:rPr>
        <w:t xml:space="preserve">                       </w:t>
      </w:r>
      <w:r w:rsidRPr="001F7100">
        <w:rPr>
          <w:rFonts w:ascii="Cambria" w:hAnsi="Cambria"/>
          <w:sz w:val="22"/>
          <w:szCs w:val="22"/>
        </w:rPr>
        <w:t xml:space="preserve"> z Regionalnego Programu Operacyjnego Województwa Łódzkiego na lata 2014-2020, Osi priorytetowej II: </w:t>
      </w:r>
      <w:r w:rsidRPr="001F7100">
        <w:rPr>
          <w:rFonts w:ascii="Cambria" w:hAnsi="Cambria"/>
          <w:bCs/>
          <w:sz w:val="22"/>
          <w:szCs w:val="22"/>
        </w:rPr>
        <w:t xml:space="preserve">Innowacyjna i konkurencyjna gospodarka, </w:t>
      </w:r>
      <w:r w:rsidRPr="001F7100">
        <w:rPr>
          <w:rFonts w:ascii="Cambria" w:hAnsi="Cambria"/>
          <w:sz w:val="22"/>
          <w:szCs w:val="22"/>
        </w:rPr>
        <w:t xml:space="preserve">Działanie II.2: </w:t>
      </w:r>
      <w:r w:rsidRPr="001F7100">
        <w:rPr>
          <w:rFonts w:ascii="Cambria" w:hAnsi="Cambria"/>
          <w:bCs/>
          <w:sz w:val="22"/>
          <w:szCs w:val="22"/>
        </w:rPr>
        <w:t xml:space="preserve">Internacjonalizacja przedsiębiorstw, </w:t>
      </w:r>
      <w:r w:rsidRPr="001F7100">
        <w:rPr>
          <w:rFonts w:ascii="Cambria" w:hAnsi="Cambria"/>
          <w:sz w:val="22"/>
          <w:szCs w:val="22"/>
        </w:rPr>
        <w:t xml:space="preserve">Poddziałanie II.2.2: </w:t>
      </w:r>
      <w:r w:rsidRPr="001F7100">
        <w:rPr>
          <w:rFonts w:ascii="Cambria" w:hAnsi="Cambria"/>
          <w:bCs/>
          <w:sz w:val="22"/>
          <w:szCs w:val="22"/>
        </w:rPr>
        <w:t xml:space="preserve">Promocja gospodarcza regionu. </w:t>
      </w:r>
    </w:p>
    <w:p w:rsidR="001F7100" w:rsidRPr="001F7100" w:rsidRDefault="001F7100" w:rsidP="001F7100">
      <w:pPr>
        <w:pStyle w:val="Akapitzlist"/>
        <w:numPr>
          <w:ilvl w:val="0"/>
          <w:numId w:val="39"/>
        </w:numPr>
        <w:ind w:left="284" w:hanging="284"/>
        <w:jc w:val="both"/>
        <w:rPr>
          <w:rFonts w:ascii="Cambria" w:hAnsi="Cambria"/>
          <w:sz w:val="22"/>
          <w:szCs w:val="22"/>
        </w:rPr>
      </w:pPr>
      <w:r w:rsidRPr="001F7100">
        <w:rPr>
          <w:rFonts w:ascii="Cambria" w:eastAsia="Arial Unicode MS" w:hAnsi="Cambria"/>
          <w:sz w:val="22"/>
          <w:szCs w:val="22"/>
        </w:rPr>
        <w:t>Udział % tych środków w wartości zamówienia wynosi: 85 % kosztów kwalifikowanych</w:t>
      </w:r>
    </w:p>
    <w:p w:rsidR="001F7100" w:rsidRPr="001F7100" w:rsidRDefault="001F7100" w:rsidP="001F7100">
      <w:pPr>
        <w:pStyle w:val="Akapitzlist"/>
        <w:ind w:left="284"/>
        <w:jc w:val="both"/>
        <w:rPr>
          <w:rFonts w:ascii="Cambria" w:hAnsi="Cambria"/>
          <w:bCs/>
          <w:sz w:val="22"/>
          <w:szCs w:val="22"/>
        </w:rPr>
      </w:pPr>
    </w:p>
    <w:p w:rsidR="00B25A1E" w:rsidRPr="00F43A1D" w:rsidRDefault="00B25A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4</w:t>
      </w:r>
    </w:p>
    <w:p w:rsidR="005A681E" w:rsidRDefault="005A681E" w:rsidP="005A681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5A681E" w:rsidRPr="00957D47" w:rsidRDefault="005A681E" w:rsidP="005A681E">
      <w:pPr>
        <w:spacing w:after="0" w:line="240" w:lineRule="auto"/>
        <w:jc w:val="center"/>
        <w:rPr>
          <w:rFonts w:ascii="Cambria" w:hAnsi="Cambria"/>
          <w:b/>
        </w:rPr>
      </w:pPr>
    </w:p>
    <w:p w:rsidR="005A681E" w:rsidRPr="00F43A1D" w:rsidRDefault="005A681E" w:rsidP="005A681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5A681E" w:rsidRPr="00F43A1D" w:rsidRDefault="005A681E" w:rsidP="005A681E">
      <w:pPr>
        <w:spacing w:line="240" w:lineRule="auto"/>
        <w:ind w:left="426" w:hanging="426"/>
        <w:jc w:val="center"/>
        <w:rPr>
          <w:rFonts w:ascii="Cambria" w:hAnsi="Cambria" w:cs="Tahoma"/>
          <w:b/>
          <w:color w:val="FF0000"/>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5A681E" w:rsidRPr="00B25A1E" w:rsidRDefault="005A681E" w:rsidP="005A681E">
      <w:pPr>
        <w:spacing w:after="0" w:line="240" w:lineRule="auto"/>
        <w:ind w:left="425" w:hanging="425"/>
        <w:jc w:val="center"/>
        <w:rPr>
          <w:rFonts w:ascii="Cambria" w:hAnsi="Cambria" w:cs="Tahoma"/>
          <w:b/>
        </w:rPr>
      </w:pPr>
      <w:r w:rsidRPr="00B25A1E">
        <w:rPr>
          <w:rFonts w:ascii="Cambria" w:hAnsi="Cambria"/>
          <w:b/>
        </w:rPr>
        <w:t>OPIS PRZEDMIOTU ZAMÓWIENIA</w:t>
      </w:r>
    </w:p>
    <w:p w:rsidR="005A681E" w:rsidRPr="00B25A1E" w:rsidRDefault="005A681E" w:rsidP="005A681E">
      <w:pPr>
        <w:pStyle w:val="Akapitzlist"/>
        <w:suppressAutoHyphens w:val="0"/>
        <w:autoSpaceDE w:val="0"/>
        <w:autoSpaceDN w:val="0"/>
        <w:adjustRightInd w:val="0"/>
        <w:ind w:left="426"/>
        <w:jc w:val="both"/>
        <w:rPr>
          <w:rFonts w:ascii="Cambria" w:hAnsi="Cambria" w:cs="Tahoma"/>
          <w:sz w:val="20"/>
          <w:szCs w:val="20"/>
        </w:rPr>
      </w:pPr>
    </w:p>
    <w:p w:rsidR="0035187F" w:rsidRPr="0035187F" w:rsidRDefault="005A681E" w:rsidP="0035187F">
      <w:pPr>
        <w:numPr>
          <w:ilvl w:val="0"/>
          <w:numId w:val="12"/>
        </w:numPr>
        <w:tabs>
          <w:tab w:val="clear" w:pos="720"/>
          <w:tab w:val="num" w:pos="284"/>
        </w:tabs>
        <w:suppressAutoHyphens/>
        <w:spacing w:after="0" w:line="240" w:lineRule="auto"/>
        <w:ind w:left="284" w:hanging="284"/>
        <w:jc w:val="both"/>
        <w:rPr>
          <w:rFonts w:ascii="Cambria" w:hAnsi="Cambria" w:cs="Tahoma"/>
          <w:color w:val="0070C0"/>
        </w:rPr>
      </w:pPr>
      <w:r w:rsidRPr="00B25A1E">
        <w:rPr>
          <w:rFonts w:ascii="Cambria" w:hAnsi="Cambria" w:cs="Calibri"/>
        </w:rPr>
        <w:t xml:space="preserve">Przedmiotem zamówienia jest: </w:t>
      </w:r>
      <w:r w:rsidR="0035187F">
        <w:rPr>
          <w:rFonts w:ascii="Cambria" w:hAnsi="Cambria" w:cs="Tahoma"/>
          <w:color w:val="0070C0"/>
        </w:rPr>
        <w:t xml:space="preserve"> </w:t>
      </w:r>
      <w:r w:rsidR="0035187F" w:rsidRPr="0035187F">
        <w:rPr>
          <w:rFonts w:ascii="Cambria" w:hAnsi="Cambria" w:cs="Arial"/>
          <w:b/>
          <w:bCs/>
        </w:rPr>
        <w:t xml:space="preserve">Zakup i dostawa </w:t>
      </w:r>
      <w:r w:rsidR="0035187F" w:rsidRPr="0035187F">
        <w:rPr>
          <w:rFonts w:ascii="Cambria" w:hAnsi="Cambria" w:cs="Arial"/>
          <w:b/>
        </w:rPr>
        <w:t>zestawu gadżetów promocyjnych</w:t>
      </w:r>
      <w:r w:rsidR="0035187F">
        <w:rPr>
          <w:rFonts w:ascii="Cambria" w:hAnsi="Cambria" w:cs="Arial"/>
          <w:b/>
        </w:rPr>
        <w:t xml:space="preserve">                            </w:t>
      </w:r>
      <w:r w:rsidR="0035187F" w:rsidRPr="0035187F">
        <w:rPr>
          <w:rFonts w:ascii="Cambria" w:hAnsi="Cambria" w:cs="Arial"/>
          <w:b/>
          <w:bCs/>
        </w:rPr>
        <w:t xml:space="preserve"> w ramach  projektu pn.: </w:t>
      </w:r>
      <w:r w:rsidR="0035187F" w:rsidRPr="0035187F">
        <w:rPr>
          <w:rFonts w:ascii="Cambria" w:hAnsi="Cambria" w:cs="Arial"/>
          <w:b/>
        </w:rPr>
        <w:t>„AKTYWNI GOSPODARCZO - kompleksowa promocja potencjału gospodarczego miasta Tomaszowa Mazowieckiego" dofinansowanego</w:t>
      </w:r>
      <w:r w:rsidR="0035187F">
        <w:rPr>
          <w:rFonts w:ascii="Cambria" w:hAnsi="Cambria" w:cs="Arial"/>
          <w:b/>
        </w:rPr>
        <w:t xml:space="preserve">                          </w:t>
      </w:r>
      <w:r w:rsidR="0035187F" w:rsidRPr="0035187F">
        <w:rPr>
          <w:rFonts w:ascii="Cambria" w:hAnsi="Cambria" w:cs="Arial"/>
          <w:b/>
        </w:rPr>
        <w:t xml:space="preserve"> z Regionalnego Programu Operacyjnego Województwa Łódzkiego na lata 2014-2020, Osi priorytetowej II: </w:t>
      </w:r>
      <w:r w:rsidR="0035187F" w:rsidRPr="0035187F">
        <w:rPr>
          <w:rFonts w:ascii="Cambria" w:hAnsi="Cambria" w:cs="Arial"/>
          <w:b/>
          <w:bCs/>
        </w:rPr>
        <w:t xml:space="preserve">Innowacyjna i konkurencyjna gospodarka, </w:t>
      </w:r>
      <w:r w:rsidR="0035187F" w:rsidRPr="0035187F">
        <w:rPr>
          <w:rFonts w:ascii="Cambria" w:hAnsi="Cambria" w:cs="Arial"/>
          <w:b/>
        </w:rPr>
        <w:t xml:space="preserve">Działanie II.2: </w:t>
      </w:r>
      <w:r w:rsidR="0035187F" w:rsidRPr="0035187F">
        <w:rPr>
          <w:rFonts w:ascii="Cambria" w:hAnsi="Cambria" w:cs="Arial"/>
          <w:b/>
          <w:bCs/>
        </w:rPr>
        <w:t xml:space="preserve">Internacjonalizacja przedsiębiorstw, </w:t>
      </w:r>
      <w:r w:rsidR="0035187F" w:rsidRPr="0035187F">
        <w:rPr>
          <w:rFonts w:ascii="Cambria" w:hAnsi="Cambria" w:cs="Arial"/>
          <w:b/>
        </w:rPr>
        <w:t xml:space="preserve">Poddziałanie II.2.2: </w:t>
      </w:r>
      <w:r w:rsidR="0035187F" w:rsidRPr="0035187F">
        <w:rPr>
          <w:rFonts w:ascii="Cambria" w:hAnsi="Cambria" w:cs="Arial"/>
          <w:b/>
          <w:bCs/>
        </w:rPr>
        <w:t>Promocja gospodarcza regionu</w:t>
      </w:r>
      <w:r w:rsidR="0035187F">
        <w:rPr>
          <w:rFonts w:ascii="Cambria" w:hAnsi="Cambria" w:cs="Arial"/>
          <w:b/>
          <w:bCs/>
        </w:rPr>
        <w:t>.</w:t>
      </w:r>
    </w:p>
    <w:p w:rsidR="0035187F" w:rsidRDefault="0035187F" w:rsidP="0035187F">
      <w:pPr>
        <w:suppressAutoHyphens/>
        <w:spacing w:after="0" w:line="240" w:lineRule="auto"/>
        <w:ind w:left="284"/>
        <w:jc w:val="both"/>
        <w:rPr>
          <w:rFonts w:ascii="Cambria" w:hAnsi="Cambria" w:cs="Calibri"/>
        </w:rPr>
      </w:pPr>
    </w:p>
    <w:p w:rsidR="00B25A1E" w:rsidRDefault="00B25A1E" w:rsidP="00B25A1E">
      <w:pPr>
        <w:numPr>
          <w:ilvl w:val="0"/>
          <w:numId w:val="12"/>
        </w:numPr>
        <w:tabs>
          <w:tab w:val="clear" w:pos="720"/>
          <w:tab w:val="num" w:pos="284"/>
        </w:tabs>
        <w:suppressAutoHyphens/>
        <w:spacing w:after="0" w:line="240" w:lineRule="auto"/>
        <w:ind w:left="284" w:hanging="284"/>
        <w:jc w:val="both"/>
        <w:rPr>
          <w:rFonts w:ascii="Cambria" w:hAnsi="Cambria" w:cs="Tahoma"/>
        </w:rPr>
      </w:pPr>
      <w:r w:rsidRPr="00B25A1E">
        <w:rPr>
          <w:rFonts w:ascii="Cambria" w:hAnsi="Cambria" w:cs="Tahoma"/>
        </w:rPr>
        <w:t>W zakres zamówienia wchodzi następujący asortyment:</w:t>
      </w:r>
    </w:p>
    <w:p w:rsidR="00816133" w:rsidRDefault="00816133" w:rsidP="00816133">
      <w:pPr>
        <w:suppressAutoHyphens/>
        <w:spacing w:after="0" w:line="240" w:lineRule="auto"/>
        <w:ind w:left="284"/>
        <w:jc w:val="both"/>
        <w:rPr>
          <w:rFonts w:ascii="Cambria" w:hAnsi="Cambria" w:cs="Tahoma"/>
          <w:b/>
        </w:rPr>
      </w:pP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 xml:space="preserve">Kubek termiczny </w:t>
      </w:r>
      <w:r>
        <w:rPr>
          <w:rFonts w:ascii="Cambria" w:hAnsi="Cambria" w:cs="Arial"/>
          <w:sz w:val="22"/>
          <w:szCs w:val="22"/>
        </w:rPr>
        <w:t>szt.500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Parasol</w:t>
      </w:r>
      <w:r>
        <w:rPr>
          <w:rFonts w:ascii="Cambria" w:hAnsi="Cambria" w:cs="Arial"/>
          <w:sz w:val="22"/>
          <w:szCs w:val="22"/>
        </w:rPr>
        <w:t xml:space="preserve">  szt. 500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 xml:space="preserve">Butelka szklana </w:t>
      </w:r>
      <w:r>
        <w:rPr>
          <w:rFonts w:ascii="Cambria" w:hAnsi="Cambria" w:cs="Arial"/>
          <w:sz w:val="22"/>
          <w:szCs w:val="22"/>
        </w:rPr>
        <w:t>szt. 500</w:t>
      </w:r>
    </w:p>
    <w:p w:rsidR="0035187F" w:rsidRPr="0035187F" w:rsidRDefault="0035187F" w:rsidP="00957DD7">
      <w:pPr>
        <w:pStyle w:val="Zwykytekst"/>
        <w:numPr>
          <w:ilvl w:val="0"/>
          <w:numId w:val="44"/>
        </w:numPr>
        <w:spacing w:line="276" w:lineRule="auto"/>
        <w:rPr>
          <w:rFonts w:ascii="Cambria" w:hAnsi="Cambria" w:cs="Arial"/>
          <w:sz w:val="22"/>
          <w:szCs w:val="22"/>
        </w:rPr>
      </w:pPr>
      <w:r w:rsidRPr="0035187F">
        <w:rPr>
          <w:rFonts w:ascii="Cambria" w:hAnsi="Cambria" w:cs="Arial"/>
          <w:sz w:val="22"/>
          <w:szCs w:val="22"/>
        </w:rPr>
        <w:t>Ołówki ECO z końcówką do sadzenia</w:t>
      </w:r>
      <w:r>
        <w:rPr>
          <w:rFonts w:ascii="Cambria" w:hAnsi="Cambria" w:cs="Arial"/>
          <w:sz w:val="22"/>
          <w:szCs w:val="22"/>
        </w:rPr>
        <w:t xml:space="preserve"> szt. 2 000</w:t>
      </w:r>
    </w:p>
    <w:p w:rsidR="0035187F" w:rsidRPr="0035187F" w:rsidRDefault="0035187F" w:rsidP="00957DD7">
      <w:pPr>
        <w:pStyle w:val="Zwykytekst"/>
        <w:numPr>
          <w:ilvl w:val="0"/>
          <w:numId w:val="44"/>
        </w:numPr>
        <w:spacing w:line="276" w:lineRule="auto"/>
        <w:ind w:right="495"/>
        <w:rPr>
          <w:rFonts w:ascii="Cambria" w:hAnsi="Cambria" w:cs="Arial"/>
          <w:sz w:val="22"/>
          <w:szCs w:val="22"/>
        </w:rPr>
      </w:pPr>
      <w:r w:rsidRPr="0035187F">
        <w:rPr>
          <w:rFonts w:ascii="Cambria" w:hAnsi="Cambria" w:cs="Arial"/>
          <w:sz w:val="22"/>
          <w:szCs w:val="22"/>
        </w:rPr>
        <w:t>Ręcznik kąpielowy duży</w:t>
      </w:r>
      <w:r>
        <w:rPr>
          <w:rFonts w:ascii="Cambria" w:hAnsi="Cambria" w:cs="Arial"/>
          <w:sz w:val="22"/>
          <w:szCs w:val="22"/>
        </w:rPr>
        <w:t xml:space="preserve"> szt. 300</w:t>
      </w:r>
    </w:p>
    <w:p w:rsidR="0035187F" w:rsidRPr="0035187F" w:rsidRDefault="0035187F" w:rsidP="00957DD7">
      <w:pPr>
        <w:pStyle w:val="Zwykytekst"/>
        <w:numPr>
          <w:ilvl w:val="0"/>
          <w:numId w:val="44"/>
        </w:numPr>
        <w:spacing w:line="276" w:lineRule="auto"/>
        <w:ind w:right="495"/>
        <w:rPr>
          <w:rFonts w:ascii="Cambria" w:hAnsi="Cambria" w:cs="Arial"/>
          <w:sz w:val="22"/>
          <w:szCs w:val="22"/>
        </w:rPr>
      </w:pPr>
      <w:r w:rsidRPr="0035187F">
        <w:rPr>
          <w:rFonts w:ascii="Cambria" w:hAnsi="Cambria" w:cs="Arial"/>
          <w:sz w:val="22"/>
          <w:szCs w:val="22"/>
        </w:rPr>
        <w:t>Ręcznik kąpielowy średni</w:t>
      </w:r>
      <w:r>
        <w:rPr>
          <w:rFonts w:ascii="Cambria" w:hAnsi="Cambria" w:cs="Arial"/>
          <w:sz w:val="22"/>
          <w:szCs w:val="22"/>
        </w:rPr>
        <w:t xml:space="preserve"> szt. 300</w:t>
      </w:r>
    </w:p>
    <w:p w:rsidR="0035187F" w:rsidRPr="0035187F" w:rsidRDefault="0035187F" w:rsidP="00957DD7">
      <w:pPr>
        <w:pStyle w:val="Zwykytekst"/>
        <w:numPr>
          <w:ilvl w:val="0"/>
          <w:numId w:val="44"/>
        </w:numPr>
        <w:spacing w:line="276" w:lineRule="auto"/>
        <w:ind w:right="495"/>
        <w:rPr>
          <w:rFonts w:ascii="Cambria" w:hAnsi="Cambria" w:cs="Arial"/>
          <w:sz w:val="22"/>
          <w:szCs w:val="22"/>
        </w:rPr>
      </w:pPr>
      <w:r w:rsidRPr="0035187F">
        <w:rPr>
          <w:rFonts w:ascii="Cambria" w:hAnsi="Cambria" w:cs="Arial"/>
          <w:sz w:val="22"/>
          <w:szCs w:val="22"/>
        </w:rPr>
        <w:t xml:space="preserve">Komin z maseczką antysmogową </w:t>
      </w:r>
      <w:r>
        <w:rPr>
          <w:rFonts w:ascii="Cambria" w:hAnsi="Cambria" w:cs="Arial"/>
          <w:sz w:val="22"/>
          <w:szCs w:val="22"/>
        </w:rPr>
        <w:t xml:space="preserve"> szt. 400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 xml:space="preserve">Notes </w:t>
      </w:r>
      <w:r>
        <w:rPr>
          <w:rFonts w:ascii="Cambria" w:hAnsi="Cambria" w:cs="Arial"/>
          <w:sz w:val="22"/>
          <w:szCs w:val="22"/>
        </w:rPr>
        <w:t xml:space="preserve"> szt. 2 000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 xml:space="preserve">Plecaczek </w:t>
      </w:r>
      <w:r>
        <w:rPr>
          <w:rFonts w:ascii="Cambria" w:hAnsi="Cambria" w:cs="Arial"/>
          <w:sz w:val="22"/>
          <w:szCs w:val="22"/>
        </w:rPr>
        <w:t xml:space="preserve"> szt.  500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 xml:space="preserve">Torba sportowa </w:t>
      </w:r>
      <w:r>
        <w:rPr>
          <w:rFonts w:ascii="Cambria" w:hAnsi="Cambria" w:cs="Arial"/>
          <w:sz w:val="22"/>
          <w:szCs w:val="22"/>
        </w:rPr>
        <w:t>szt. 300</w:t>
      </w:r>
    </w:p>
    <w:p w:rsidR="0035187F" w:rsidRPr="0035187F" w:rsidRDefault="0035187F" w:rsidP="00957DD7">
      <w:pPr>
        <w:pStyle w:val="Zwykytekst"/>
        <w:numPr>
          <w:ilvl w:val="0"/>
          <w:numId w:val="44"/>
        </w:numPr>
        <w:spacing w:line="276" w:lineRule="auto"/>
        <w:rPr>
          <w:rFonts w:ascii="Cambria" w:hAnsi="Cambria" w:cs="Arial"/>
          <w:sz w:val="22"/>
          <w:szCs w:val="22"/>
        </w:rPr>
      </w:pPr>
      <w:r>
        <w:rPr>
          <w:rFonts w:ascii="Cambria" w:hAnsi="Cambria" w:cs="Arial"/>
          <w:sz w:val="22"/>
          <w:szCs w:val="22"/>
        </w:rPr>
        <w:t>Kijki trekkingowe kpl 100</w:t>
      </w:r>
    </w:p>
    <w:p w:rsidR="0035187F" w:rsidRPr="0035187F" w:rsidRDefault="0035187F" w:rsidP="00957DD7">
      <w:pPr>
        <w:pStyle w:val="Zwykytekst"/>
        <w:numPr>
          <w:ilvl w:val="0"/>
          <w:numId w:val="44"/>
        </w:numPr>
        <w:spacing w:line="276" w:lineRule="auto"/>
        <w:ind w:right="495"/>
        <w:rPr>
          <w:rFonts w:ascii="Cambria" w:hAnsi="Cambria" w:cs="Arial"/>
          <w:sz w:val="22"/>
          <w:szCs w:val="22"/>
        </w:rPr>
      </w:pPr>
      <w:r w:rsidRPr="0035187F">
        <w:rPr>
          <w:rFonts w:ascii="Cambria" w:hAnsi="Cambria" w:cs="Arial"/>
          <w:sz w:val="22"/>
          <w:szCs w:val="22"/>
        </w:rPr>
        <w:t xml:space="preserve">Brelok z chusteczką do czyszczenia okularów </w:t>
      </w:r>
      <w:r>
        <w:rPr>
          <w:rFonts w:ascii="Cambria" w:hAnsi="Cambria" w:cs="Arial"/>
          <w:sz w:val="22"/>
          <w:szCs w:val="22"/>
        </w:rPr>
        <w:t>szt.</w:t>
      </w:r>
      <w:r w:rsidR="00F95E77">
        <w:rPr>
          <w:rFonts w:ascii="Cambria" w:hAnsi="Cambria" w:cs="Arial"/>
          <w:sz w:val="22"/>
          <w:szCs w:val="22"/>
        </w:rPr>
        <w:t xml:space="preserve"> 500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L</w:t>
      </w:r>
      <w:r>
        <w:rPr>
          <w:rFonts w:ascii="Cambria" w:hAnsi="Cambria" w:cs="Arial"/>
          <w:sz w:val="22"/>
          <w:szCs w:val="22"/>
        </w:rPr>
        <w:t xml:space="preserve">edowe lampki rowerowe </w:t>
      </w:r>
      <w:r w:rsidRPr="0035187F">
        <w:rPr>
          <w:rFonts w:ascii="Cambria" w:hAnsi="Cambria" w:cs="Arial"/>
          <w:sz w:val="22"/>
          <w:szCs w:val="22"/>
        </w:rPr>
        <w:t xml:space="preserve"> </w:t>
      </w:r>
      <w:r w:rsidR="00F95E77">
        <w:rPr>
          <w:rFonts w:ascii="Cambria" w:hAnsi="Cambria" w:cs="Arial"/>
          <w:sz w:val="22"/>
          <w:szCs w:val="22"/>
        </w:rPr>
        <w:t>kpl 500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 xml:space="preserve">Leżak plażowy </w:t>
      </w:r>
      <w:r>
        <w:rPr>
          <w:rFonts w:ascii="Cambria" w:hAnsi="Cambria" w:cs="Arial"/>
          <w:sz w:val="22"/>
          <w:szCs w:val="22"/>
        </w:rPr>
        <w:t>szt.</w:t>
      </w:r>
      <w:r w:rsidR="00F95E77">
        <w:rPr>
          <w:rFonts w:ascii="Cambria" w:hAnsi="Cambria" w:cs="Arial"/>
          <w:sz w:val="22"/>
          <w:szCs w:val="22"/>
        </w:rPr>
        <w:t xml:space="preserve"> 30</w:t>
      </w:r>
    </w:p>
    <w:p w:rsidR="0035187F" w:rsidRPr="0035187F" w:rsidRDefault="0035187F" w:rsidP="00957DD7">
      <w:pPr>
        <w:pStyle w:val="WW-Tekstpodstawowywcity2"/>
        <w:widowControl w:val="0"/>
        <w:numPr>
          <w:ilvl w:val="0"/>
          <w:numId w:val="44"/>
        </w:numPr>
        <w:spacing w:line="276" w:lineRule="auto"/>
        <w:ind w:right="495"/>
        <w:jc w:val="left"/>
        <w:rPr>
          <w:rFonts w:ascii="Cambria" w:hAnsi="Cambria" w:cs="Arial"/>
          <w:sz w:val="22"/>
          <w:szCs w:val="22"/>
        </w:rPr>
      </w:pPr>
      <w:r w:rsidRPr="0035187F">
        <w:rPr>
          <w:rFonts w:ascii="Cambria" w:hAnsi="Cambria" w:cs="Arial"/>
          <w:sz w:val="22"/>
          <w:szCs w:val="22"/>
        </w:rPr>
        <w:t>Torba papierowa</w:t>
      </w:r>
      <w:r>
        <w:rPr>
          <w:rFonts w:ascii="Cambria" w:hAnsi="Cambria" w:cs="Arial"/>
          <w:sz w:val="22"/>
          <w:szCs w:val="22"/>
        </w:rPr>
        <w:t xml:space="preserve"> szt.</w:t>
      </w:r>
      <w:r w:rsidR="00F95E77">
        <w:rPr>
          <w:rFonts w:ascii="Cambria" w:hAnsi="Cambria" w:cs="Arial"/>
          <w:sz w:val="22"/>
          <w:szCs w:val="22"/>
        </w:rPr>
        <w:t xml:space="preserve"> 2 000</w:t>
      </w:r>
    </w:p>
    <w:p w:rsidR="0035187F" w:rsidRPr="0035187F" w:rsidRDefault="0035187F" w:rsidP="00957DD7">
      <w:pPr>
        <w:pStyle w:val="Zwykytekst"/>
        <w:numPr>
          <w:ilvl w:val="0"/>
          <w:numId w:val="44"/>
        </w:numPr>
        <w:spacing w:line="276" w:lineRule="auto"/>
        <w:rPr>
          <w:rFonts w:ascii="Cambria" w:hAnsi="Cambria" w:cs="Arial"/>
          <w:sz w:val="22"/>
          <w:szCs w:val="22"/>
        </w:rPr>
      </w:pPr>
      <w:r w:rsidRPr="0035187F">
        <w:rPr>
          <w:rFonts w:ascii="Cambria" w:hAnsi="Cambria" w:cs="Arial"/>
          <w:sz w:val="22"/>
          <w:szCs w:val="22"/>
        </w:rPr>
        <w:t>Koszulk</w:t>
      </w:r>
      <w:r>
        <w:rPr>
          <w:rFonts w:ascii="Cambria" w:hAnsi="Cambria" w:cs="Arial"/>
          <w:sz w:val="22"/>
          <w:szCs w:val="22"/>
        </w:rPr>
        <w:t>i (nośniki reklamowe) szt.</w:t>
      </w:r>
      <w:r w:rsidR="00F95E77">
        <w:rPr>
          <w:rFonts w:ascii="Cambria" w:hAnsi="Cambria" w:cs="Arial"/>
          <w:sz w:val="22"/>
          <w:szCs w:val="22"/>
        </w:rPr>
        <w:t xml:space="preserve"> 1 000</w:t>
      </w:r>
    </w:p>
    <w:p w:rsidR="0035187F" w:rsidRPr="0035187F" w:rsidRDefault="0035187F" w:rsidP="00957DD7">
      <w:pPr>
        <w:pStyle w:val="Zwykytekst"/>
        <w:numPr>
          <w:ilvl w:val="0"/>
          <w:numId w:val="44"/>
        </w:numPr>
        <w:spacing w:line="276" w:lineRule="auto"/>
        <w:rPr>
          <w:rFonts w:ascii="Cambria" w:hAnsi="Cambria" w:cs="Arial"/>
          <w:sz w:val="22"/>
          <w:szCs w:val="22"/>
        </w:rPr>
      </w:pPr>
      <w:r w:rsidRPr="0035187F">
        <w:rPr>
          <w:rFonts w:ascii="Cambria" w:hAnsi="Cambria" w:cs="Arial"/>
          <w:sz w:val="22"/>
          <w:szCs w:val="22"/>
        </w:rPr>
        <w:t xml:space="preserve">Wizytownik </w:t>
      </w:r>
      <w:r>
        <w:rPr>
          <w:rFonts w:ascii="Cambria" w:hAnsi="Cambria" w:cs="Arial"/>
          <w:sz w:val="22"/>
          <w:szCs w:val="22"/>
        </w:rPr>
        <w:t xml:space="preserve"> szt.</w:t>
      </w:r>
      <w:r w:rsidR="00F95E77">
        <w:rPr>
          <w:rFonts w:ascii="Cambria" w:hAnsi="Cambria" w:cs="Arial"/>
          <w:sz w:val="22"/>
          <w:szCs w:val="22"/>
        </w:rPr>
        <w:t xml:space="preserve"> 100</w:t>
      </w:r>
    </w:p>
    <w:p w:rsidR="0035187F" w:rsidRPr="0035187F" w:rsidRDefault="0035187F" w:rsidP="001F7100">
      <w:pPr>
        <w:suppressAutoHyphens/>
        <w:spacing w:after="0" w:line="276" w:lineRule="auto"/>
        <w:ind w:left="284"/>
        <w:jc w:val="both"/>
        <w:rPr>
          <w:rFonts w:ascii="Cambria" w:hAnsi="Cambria" w:cs="Tahoma"/>
          <w:b/>
        </w:rPr>
      </w:pPr>
    </w:p>
    <w:p w:rsidR="0035187F" w:rsidRDefault="0035187F" w:rsidP="00816133">
      <w:pPr>
        <w:suppressAutoHyphens/>
        <w:spacing w:after="0" w:line="240" w:lineRule="auto"/>
        <w:ind w:left="284"/>
        <w:jc w:val="both"/>
        <w:rPr>
          <w:rFonts w:ascii="Cambria" w:hAnsi="Cambria" w:cs="Tahoma"/>
          <w:b/>
        </w:rPr>
      </w:pPr>
    </w:p>
    <w:p w:rsidR="0035187F" w:rsidRDefault="0035187F" w:rsidP="00816133">
      <w:pPr>
        <w:suppressAutoHyphens/>
        <w:spacing w:after="0" w:line="240" w:lineRule="auto"/>
        <w:ind w:left="284"/>
        <w:jc w:val="both"/>
        <w:rPr>
          <w:rFonts w:ascii="Cambria" w:hAnsi="Cambria" w:cs="Tahoma"/>
          <w:b/>
        </w:rPr>
      </w:pPr>
    </w:p>
    <w:p w:rsidR="0035187F" w:rsidRPr="00816133" w:rsidRDefault="0035187F" w:rsidP="00816133">
      <w:pPr>
        <w:suppressAutoHyphens/>
        <w:spacing w:after="0" w:line="240" w:lineRule="auto"/>
        <w:ind w:left="284"/>
        <w:jc w:val="both"/>
        <w:rPr>
          <w:rFonts w:ascii="Cambria" w:hAnsi="Cambria" w:cs="Tahoma"/>
          <w:b/>
        </w:rPr>
      </w:pPr>
    </w:p>
    <w:p w:rsidR="00B25A1E" w:rsidRDefault="00B25A1E" w:rsidP="00B25A1E">
      <w:pPr>
        <w:suppressAutoHyphens/>
        <w:spacing w:after="0" w:line="240" w:lineRule="auto"/>
        <w:ind w:left="284"/>
        <w:jc w:val="both"/>
        <w:rPr>
          <w:rFonts w:ascii="Cambria" w:hAnsi="Cambria" w:cs="Calibri"/>
        </w:rPr>
      </w:pPr>
    </w:p>
    <w:p w:rsidR="003B1B01" w:rsidRDefault="003B1B01" w:rsidP="003B1B01">
      <w:pPr>
        <w:tabs>
          <w:tab w:val="left" w:pos="1701"/>
        </w:tabs>
        <w:spacing w:after="0" w:line="240" w:lineRule="auto"/>
        <w:ind w:left="360" w:hanging="360"/>
        <w:jc w:val="both"/>
        <w:rPr>
          <w:rFonts w:ascii="Cambria" w:hAnsi="Cambria" w:cs="Calibri"/>
        </w:rPr>
      </w:pPr>
      <w:r w:rsidRPr="003B1B01">
        <w:rPr>
          <w:rFonts w:ascii="Cambria" w:hAnsi="Cambria"/>
        </w:rPr>
        <w:t xml:space="preserve">2. </w:t>
      </w:r>
      <w:r w:rsidRPr="003B1B01">
        <w:rPr>
          <w:rFonts w:ascii="Cambria" w:hAnsi="Cambria"/>
        </w:rPr>
        <w:tab/>
      </w:r>
      <w:r w:rsidRPr="003B1B01">
        <w:rPr>
          <w:rFonts w:ascii="Cambria" w:hAnsi="Cambria" w:cs="Tahoma"/>
        </w:rPr>
        <w:t>Szczegółowy zakres przedmi</w:t>
      </w:r>
      <w:r w:rsidR="00C03B38">
        <w:rPr>
          <w:rFonts w:ascii="Cambria" w:hAnsi="Cambria" w:cs="Tahoma"/>
        </w:rPr>
        <w:t>otu zamówienia określa część IV</w:t>
      </w:r>
      <w:r w:rsidRPr="003B1B01">
        <w:rPr>
          <w:rFonts w:ascii="Cambria" w:hAnsi="Cambria" w:cs="Tahoma"/>
        </w:rPr>
        <w:t xml:space="preserve"> SWZ – stanowiąca jej załącznik. Dostarczony przedmiot umowy </w:t>
      </w:r>
      <w:r w:rsidRPr="003B1B01">
        <w:rPr>
          <w:rFonts w:ascii="Cambria" w:hAnsi="Cambria" w:cs="Calibri"/>
        </w:rPr>
        <w:t xml:space="preserve">będzie fabrycznie nowy, nieużywany, kompletny, wolny od jakichkolwiek wad fizycznych i prawnych, sprawny technicznie w oryginalnych nienaruszonych opakowaniach, oraz że nie jest obciążony prawami na rzecz osób trzecich. Przez stwierdzenie „fabrycznie nowy" należy rozumieć sprzęt opakowany oryginalnie (opakowanie musi być nienaruszone i posiadać zabezpieczenie zastosowane przez producenta). Przez "wadę fizyczną" należy rozumieć również jakąkolwiek niezgodność ze </w:t>
      </w:r>
      <w:r w:rsidRPr="00F15FA8">
        <w:rPr>
          <w:rFonts w:ascii="Cambria" w:hAnsi="Cambria" w:cs="Calibri"/>
        </w:rPr>
        <w:t>szczegółowym opisem przedmiotu zamówienia.</w:t>
      </w:r>
    </w:p>
    <w:p w:rsidR="00F15FA8" w:rsidRPr="00F15FA8" w:rsidRDefault="00F15FA8" w:rsidP="003B1B01">
      <w:pPr>
        <w:tabs>
          <w:tab w:val="left" w:pos="1701"/>
        </w:tabs>
        <w:spacing w:after="0" w:line="240" w:lineRule="auto"/>
        <w:ind w:left="360" w:hanging="360"/>
        <w:jc w:val="both"/>
        <w:rPr>
          <w:rFonts w:ascii="Cambria" w:hAnsi="Cambria" w:cs="Tahoma"/>
        </w:rPr>
      </w:pPr>
    </w:p>
    <w:p w:rsidR="003B1B01" w:rsidRDefault="003B1B01" w:rsidP="003B1B01">
      <w:pPr>
        <w:tabs>
          <w:tab w:val="left" w:pos="1701"/>
        </w:tabs>
        <w:spacing w:after="0" w:line="240" w:lineRule="auto"/>
        <w:ind w:left="360" w:hanging="360"/>
        <w:jc w:val="both"/>
        <w:rPr>
          <w:rFonts w:ascii="Cambria" w:hAnsi="Cambria"/>
          <w:shd w:val="clear" w:color="auto" w:fill="FFFFFF"/>
        </w:rPr>
      </w:pPr>
      <w:r w:rsidRPr="00F15FA8">
        <w:rPr>
          <w:rFonts w:ascii="Cambria" w:hAnsi="Cambria" w:cs="Tahoma"/>
        </w:rPr>
        <w:t>3.</w:t>
      </w:r>
      <w:r w:rsidRPr="00F15FA8">
        <w:rPr>
          <w:rFonts w:ascii="Cambria" w:hAnsi="Cambria" w:cs="Tahoma"/>
        </w:rPr>
        <w:tab/>
        <w:t xml:space="preserve">Wykonawca zobowiązany jest do </w:t>
      </w:r>
      <w:r w:rsidRPr="00F15FA8">
        <w:rPr>
          <w:rFonts w:ascii="Cambria" w:hAnsi="Cambria"/>
          <w:shd w:val="clear" w:color="auto" w:fill="FFFFFF"/>
        </w:rPr>
        <w:t>informowania zamawiającego o wszelkich trudnościach związanych  z realizacją zamówienia.</w:t>
      </w:r>
    </w:p>
    <w:p w:rsidR="00F15FA8" w:rsidRPr="00F15FA8" w:rsidRDefault="00F15FA8" w:rsidP="003B1B01">
      <w:pPr>
        <w:tabs>
          <w:tab w:val="left" w:pos="1701"/>
        </w:tabs>
        <w:spacing w:after="0" w:line="240" w:lineRule="auto"/>
        <w:ind w:left="360" w:hanging="360"/>
        <w:jc w:val="both"/>
        <w:rPr>
          <w:rFonts w:ascii="Cambria" w:hAnsi="Cambria"/>
          <w:shd w:val="clear" w:color="auto" w:fill="FFFFFF"/>
        </w:rPr>
      </w:pPr>
    </w:p>
    <w:p w:rsidR="0035187F" w:rsidRPr="0035187F" w:rsidRDefault="003B1B01" w:rsidP="003F08E3">
      <w:pPr>
        <w:tabs>
          <w:tab w:val="left" w:pos="1701"/>
        </w:tabs>
        <w:spacing w:after="0" w:line="240" w:lineRule="auto"/>
        <w:ind w:left="360" w:hanging="360"/>
        <w:jc w:val="both"/>
        <w:rPr>
          <w:rFonts w:ascii="Cambria" w:hAnsi="Cambria" w:cs="Tahoma"/>
        </w:rPr>
      </w:pPr>
      <w:r w:rsidRPr="00F15FA8">
        <w:rPr>
          <w:rFonts w:ascii="Cambria" w:hAnsi="Cambria"/>
          <w:shd w:val="clear" w:color="auto" w:fill="FFFFFF"/>
        </w:rPr>
        <w:t>4.</w:t>
      </w:r>
      <w:r w:rsidRPr="00F15FA8">
        <w:rPr>
          <w:rFonts w:ascii="Cambria" w:hAnsi="Cambria"/>
          <w:shd w:val="clear" w:color="auto" w:fill="FFFFFF"/>
        </w:rPr>
        <w:tab/>
      </w:r>
      <w:r w:rsidRPr="00F15FA8">
        <w:rPr>
          <w:rFonts w:ascii="Cambria" w:hAnsi="Cambria" w:cs="Tahoma"/>
        </w:rPr>
        <w:t xml:space="preserve">Kody i nazwy określone we Wspólnym Słowniku Zamówień CPV: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Kubek termiczny </w:t>
      </w:r>
      <w:hyperlink r:id="rId18" w:history="1">
        <w:r w:rsidRPr="0035187F">
          <w:rPr>
            <w:rStyle w:val="Hipercze"/>
            <w:rFonts w:ascii="Cambria" w:hAnsi="Cambria" w:cs="Arial"/>
            <w:color w:val="auto"/>
            <w:sz w:val="22"/>
            <w:szCs w:val="22"/>
            <w:u w:val="none"/>
          </w:rPr>
          <w:t>39221150-3</w:t>
        </w:r>
      </w:hyperlink>
      <w:r w:rsidRPr="0035187F">
        <w:rPr>
          <w:rFonts w:ascii="Cambria" w:hAnsi="Cambria" w:cs="Arial"/>
          <w:sz w:val="22"/>
          <w:szCs w:val="22"/>
        </w:rPr>
        <w:t xml:space="preserve">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Parasol 39295200-8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Butelka szklana </w:t>
      </w:r>
      <w:hyperlink r:id="rId19" w:history="1">
        <w:r w:rsidRPr="0035187F">
          <w:rPr>
            <w:rStyle w:val="Hipercze"/>
            <w:rFonts w:ascii="Cambria" w:hAnsi="Cambria" w:cs="Arial"/>
            <w:color w:val="auto"/>
            <w:sz w:val="22"/>
            <w:szCs w:val="22"/>
            <w:u w:val="none"/>
          </w:rPr>
          <w:t>39221140-0</w:t>
        </w:r>
      </w:hyperlink>
      <w:r w:rsidRPr="0035187F">
        <w:rPr>
          <w:rFonts w:ascii="Cambria" w:hAnsi="Cambria" w:cs="Arial"/>
          <w:sz w:val="22"/>
          <w:szCs w:val="22"/>
        </w:rPr>
        <w:t xml:space="preserve"> </w:t>
      </w:r>
    </w:p>
    <w:p w:rsidR="0035187F" w:rsidRPr="0035187F" w:rsidRDefault="0035187F" w:rsidP="00957DD7">
      <w:pPr>
        <w:pStyle w:val="Zwykytekst"/>
        <w:numPr>
          <w:ilvl w:val="0"/>
          <w:numId w:val="45"/>
        </w:numPr>
        <w:rPr>
          <w:rFonts w:ascii="Cambria" w:hAnsi="Cambria" w:cs="Arial"/>
          <w:sz w:val="22"/>
          <w:szCs w:val="22"/>
        </w:rPr>
      </w:pPr>
      <w:r w:rsidRPr="0035187F">
        <w:rPr>
          <w:rFonts w:ascii="Cambria" w:hAnsi="Cambria" w:cs="Arial"/>
          <w:sz w:val="22"/>
          <w:szCs w:val="22"/>
        </w:rPr>
        <w:t xml:space="preserve">Ołówki ECO z końcówką do sadzenia 30192130-1 </w:t>
      </w:r>
    </w:p>
    <w:p w:rsidR="0035187F" w:rsidRPr="0035187F" w:rsidRDefault="0035187F" w:rsidP="00957DD7">
      <w:pPr>
        <w:pStyle w:val="Zwykytekst"/>
        <w:numPr>
          <w:ilvl w:val="0"/>
          <w:numId w:val="45"/>
        </w:numPr>
        <w:spacing w:line="276" w:lineRule="auto"/>
        <w:ind w:right="495"/>
        <w:rPr>
          <w:rFonts w:ascii="Cambria" w:hAnsi="Cambria" w:cs="Arial"/>
          <w:sz w:val="22"/>
          <w:szCs w:val="22"/>
        </w:rPr>
      </w:pPr>
      <w:r w:rsidRPr="0035187F">
        <w:rPr>
          <w:rFonts w:ascii="Cambria" w:hAnsi="Cambria" w:cs="Arial"/>
          <w:sz w:val="22"/>
          <w:szCs w:val="22"/>
        </w:rPr>
        <w:t xml:space="preserve">Ręcznik kąpielowy duży </w:t>
      </w:r>
      <w:hyperlink r:id="rId20" w:history="1">
        <w:r w:rsidRPr="0035187F">
          <w:rPr>
            <w:rStyle w:val="Hipercze"/>
            <w:rFonts w:ascii="Cambria" w:hAnsi="Cambria" w:cs="Arial"/>
            <w:color w:val="auto"/>
            <w:sz w:val="22"/>
            <w:szCs w:val="22"/>
            <w:u w:val="none"/>
          </w:rPr>
          <w:t>39514100-9</w:t>
        </w:r>
      </w:hyperlink>
      <w:r w:rsidRPr="0035187F">
        <w:rPr>
          <w:rFonts w:ascii="Cambria" w:hAnsi="Cambria" w:cs="Arial"/>
          <w:sz w:val="22"/>
          <w:szCs w:val="22"/>
        </w:rPr>
        <w:t xml:space="preserve"> </w:t>
      </w:r>
    </w:p>
    <w:p w:rsidR="0035187F" w:rsidRPr="0035187F" w:rsidRDefault="0035187F" w:rsidP="00957DD7">
      <w:pPr>
        <w:pStyle w:val="Zwykytekst"/>
        <w:numPr>
          <w:ilvl w:val="0"/>
          <w:numId w:val="45"/>
        </w:numPr>
        <w:spacing w:line="276" w:lineRule="auto"/>
        <w:ind w:right="495"/>
        <w:rPr>
          <w:rFonts w:ascii="Cambria" w:hAnsi="Cambria" w:cs="Arial"/>
          <w:sz w:val="22"/>
          <w:szCs w:val="22"/>
        </w:rPr>
      </w:pPr>
      <w:r w:rsidRPr="0035187F">
        <w:rPr>
          <w:rFonts w:ascii="Cambria" w:hAnsi="Cambria" w:cs="Arial"/>
          <w:sz w:val="22"/>
          <w:szCs w:val="22"/>
        </w:rPr>
        <w:t xml:space="preserve">Ręcznik kąpielowy średni </w:t>
      </w:r>
      <w:hyperlink r:id="rId21" w:history="1">
        <w:r w:rsidRPr="0035187F">
          <w:rPr>
            <w:rStyle w:val="Hipercze"/>
            <w:rFonts w:ascii="Cambria" w:hAnsi="Cambria" w:cs="Arial"/>
            <w:color w:val="auto"/>
            <w:sz w:val="22"/>
            <w:szCs w:val="22"/>
            <w:u w:val="none"/>
          </w:rPr>
          <w:t>39514100-9</w:t>
        </w:r>
      </w:hyperlink>
      <w:r w:rsidRPr="0035187F">
        <w:rPr>
          <w:rFonts w:ascii="Cambria" w:hAnsi="Cambria" w:cs="Arial"/>
          <w:sz w:val="22"/>
          <w:szCs w:val="22"/>
        </w:rPr>
        <w:t xml:space="preserve"> </w:t>
      </w:r>
    </w:p>
    <w:p w:rsidR="0035187F" w:rsidRPr="0035187F" w:rsidRDefault="0035187F" w:rsidP="00957DD7">
      <w:pPr>
        <w:pStyle w:val="Zwykytekst"/>
        <w:numPr>
          <w:ilvl w:val="0"/>
          <w:numId w:val="45"/>
        </w:numPr>
        <w:spacing w:line="276" w:lineRule="auto"/>
        <w:ind w:right="495"/>
        <w:rPr>
          <w:rFonts w:ascii="Cambria" w:hAnsi="Cambria" w:cs="Arial"/>
          <w:sz w:val="22"/>
          <w:szCs w:val="22"/>
        </w:rPr>
      </w:pPr>
      <w:r w:rsidRPr="0035187F">
        <w:rPr>
          <w:rFonts w:ascii="Cambria" w:hAnsi="Cambria" w:cs="Arial"/>
          <w:sz w:val="22"/>
          <w:szCs w:val="22"/>
        </w:rPr>
        <w:t xml:space="preserve">Komin z maseczką antysmogową </w:t>
      </w:r>
      <w:hyperlink r:id="rId22" w:history="1">
        <w:r w:rsidRPr="0035187F">
          <w:rPr>
            <w:rStyle w:val="Hipercze"/>
            <w:rFonts w:ascii="Cambria" w:hAnsi="Cambria" w:cs="Arial"/>
            <w:color w:val="auto"/>
            <w:sz w:val="22"/>
            <w:szCs w:val="22"/>
            <w:u w:val="none"/>
          </w:rPr>
          <w:t>18143000-3</w:t>
        </w:r>
      </w:hyperlink>
      <w:r w:rsidRPr="0035187F">
        <w:rPr>
          <w:rFonts w:ascii="Cambria" w:hAnsi="Cambria" w:cs="Arial"/>
          <w:sz w:val="22"/>
          <w:szCs w:val="22"/>
        </w:rPr>
        <w:t xml:space="preserve">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Notes </w:t>
      </w:r>
      <w:hyperlink r:id="rId23" w:history="1">
        <w:r w:rsidRPr="0035187F">
          <w:rPr>
            <w:rStyle w:val="Hipercze"/>
            <w:rFonts w:ascii="Cambria" w:hAnsi="Cambria" w:cs="Arial"/>
            <w:color w:val="auto"/>
            <w:sz w:val="22"/>
            <w:szCs w:val="22"/>
            <w:u w:val="none"/>
          </w:rPr>
          <w:t>22815000-6</w:t>
        </w:r>
      </w:hyperlink>
      <w:r w:rsidRPr="0035187F">
        <w:rPr>
          <w:rFonts w:ascii="Cambria" w:hAnsi="Cambria" w:cs="Arial"/>
          <w:sz w:val="22"/>
          <w:szCs w:val="22"/>
        </w:rPr>
        <w:t xml:space="preserve">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Plecaczek </w:t>
      </w:r>
      <w:hyperlink r:id="rId24" w:history="1">
        <w:r w:rsidRPr="0035187F">
          <w:rPr>
            <w:rStyle w:val="Hipercze"/>
            <w:rFonts w:ascii="Cambria" w:hAnsi="Cambria" w:cs="Arial"/>
            <w:color w:val="auto"/>
            <w:sz w:val="22"/>
            <w:szCs w:val="22"/>
            <w:u w:val="none"/>
          </w:rPr>
          <w:t>18932000-1</w:t>
        </w:r>
      </w:hyperlink>
      <w:r w:rsidRPr="0035187F">
        <w:rPr>
          <w:rFonts w:ascii="Cambria" w:hAnsi="Cambria" w:cs="Arial"/>
          <w:sz w:val="22"/>
          <w:szCs w:val="22"/>
        </w:rPr>
        <w:t xml:space="preserve">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Torba sportowa </w:t>
      </w:r>
      <w:hyperlink r:id="rId25" w:history="1">
        <w:r w:rsidRPr="0035187F">
          <w:rPr>
            <w:rStyle w:val="Hipercze"/>
            <w:rFonts w:ascii="Cambria" w:hAnsi="Cambria" w:cs="Arial"/>
            <w:color w:val="auto"/>
            <w:sz w:val="22"/>
            <w:szCs w:val="22"/>
            <w:u w:val="none"/>
          </w:rPr>
          <w:t>18932000-1</w:t>
        </w:r>
      </w:hyperlink>
      <w:r w:rsidRPr="0035187F">
        <w:rPr>
          <w:rFonts w:ascii="Cambria" w:hAnsi="Cambria" w:cs="Arial"/>
          <w:sz w:val="22"/>
          <w:szCs w:val="22"/>
        </w:rPr>
        <w:t xml:space="preserve"> </w:t>
      </w:r>
    </w:p>
    <w:p w:rsidR="0035187F" w:rsidRPr="0035187F" w:rsidRDefault="0035187F" w:rsidP="00957DD7">
      <w:pPr>
        <w:pStyle w:val="Zwykytekst"/>
        <w:numPr>
          <w:ilvl w:val="0"/>
          <w:numId w:val="45"/>
        </w:numPr>
        <w:rPr>
          <w:rFonts w:ascii="Cambria" w:hAnsi="Cambria" w:cs="Arial"/>
          <w:sz w:val="22"/>
          <w:szCs w:val="22"/>
        </w:rPr>
      </w:pPr>
      <w:r w:rsidRPr="0035187F">
        <w:rPr>
          <w:rFonts w:ascii="Cambria" w:hAnsi="Cambria" w:cs="Arial"/>
          <w:sz w:val="22"/>
          <w:szCs w:val="22"/>
        </w:rPr>
        <w:t xml:space="preserve">Kijki trekkingowe 37411130-2 </w:t>
      </w:r>
    </w:p>
    <w:p w:rsidR="0035187F" w:rsidRPr="0035187F" w:rsidRDefault="0035187F" w:rsidP="00957DD7">
      <w:pPr>
        <w:pStyle w:val="Zwykytekst"/>
        <w:numPr>
          <w:ilvl w:val="0"/>
          <w:numId w:val="45"/>
        </w:numPr>
        <w:spacing w:line="276" w:lineRule="auto"/>
        <w:ind w:right="495"/>
        <w:rPr>
          <w:rFonts w:ascii="Cambria" w:hAnsi="Cambria" w:cs="Arial"/>
          <w:sz w:val="22"/>
          <w:szCs w:val="22"/>
        </w:rPr>
      </w:pPr>
      <w:r w:rsidRPr="0035187F">
        <w:rPr>
          <w:rFonts w:ascii="Cambria" w:hAnsi="Cambria" w:cs="Arial"/>
          <w:sz w:val="22"/>
          <w:szCs w:val="22"/>
        </w:rPr>
        <w:t xml:space="preserve">Brelok z chusteczką do czyszczenia okularów </w:t>
      </w:r>
      <w:hyperlink r:id="rId26" w:history="1">
        <w:r w:rsidRPr="0035187F">
          <w:rPr>
            <w:rStyle w:val="Hipercze"/>
            <w:rFonts w:ascii="Cambria" w:hAnsi="Cambria" w:cs="Arial"/>
            <w:color w:val="auto"/>
            <w:sz w:val="22"/>
            <w:szCs w:val="22"/>
            <w:u w:val="none"/>
          </w:rPr>
          <w:t>35121600-4</w:t>
        </w:r>
      </w:hyperlink>
      <w:r w:rsidRPr="0035187F">
        <w:rPr>
          <w:rFonts w:ascii="Cambria" w:hAnsi="Cambria" w:cs="Arial"/>
          <w:sz w:val="22"/>
          <w:szCs w:val="22"/>
        </w:rPr>
        <w:t xml:space="preserve">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Ledowe lampki rowerowe 34432000-4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Leżak plażowy </w:t>
      </w:r>
      <w:hyperlink r:id="rId27" w:history="1">
        <w:r w:rsidRPr="0035187F">
          <w:rPr>
            <w:rStyle w:val="Hipercze"/>
            <w:rFonts w:ascii="Cambria" w:hAnsi="Cambria" w:cs="Arial"/>
            <w:color w:val="auto"/>
            <w:sz w:val="22"/>
            <w:szCs w:val="22"/>
            <w:u w:val="none"/>
          </w:rPr>
          <w:t>37416000-7</w:t>
        </w:r>
      </w:hyperlink>
      <w:r w:rsidRPr="0035187F">
        <w:rPr>
          <w:rFonts w:ascii="Cambria" w:hAnsi="Cambria" w:cs="Arial"/>
          <w:sz w:val="22"/>
          <w:szCs w:val="22"/>
        </w:rPr>
        <w:t xml:space="preserve"> </w:t>
      </w:r>
    </w:p>
    <w:p w:rsidR="0035187F" w:rsidRPr="0035187F" w:rsidRDefault="0035187F" w:rsidP="00957DD7">
      <w:pPr>
        <w:pStyle w:val="WW-Tekstpodstawowywcity2"/>
        <w:widowControl w:val="0"/>
        <w:numPr>
          <w:ilvl w:val="0"/>
          <w:numId w:val="45"/>
        </w:numPr>
        <w:spacing w:line="276" w:lineRule="auto"/>
        <w:ind w:right="495"/>
        <w:jc w:val="left"/>
        <w:rPr>
          <w:rFonts w:ascii="Cambria" w:hAnsi="Cambria" w:cs="Arial"/>
          <w:sz w:val="22"/>
          <w:szCs w:val="22"/>
        </w:rPr>
      </w:pPr>
      <w:r w:rsidRPr="0035187F">
        <w:rPr>
          <w:rFonts w:ascii="Cambria" w:hAnsi="Cambria" w:cs="Arial"/>
          <w:sz w:val="22"/>
          <w:szCs w:val="22"/>
        </w:rPr>
        <w:t xml:space="preserve">Torba papierowa </w:t>
      </w:r>
      <w:hyperlink r:id="rId28" w:history="1">
        <w:r w:rsidRPr="0035187F">
          <w:rPr>
            <w:rStyle w:val="Hipercze"/>
            <w:rFonts w:ascii="Cambria" w:hAnsi="Cambria" w:cs="Arial"/>
            <w:color w:val="auto"/>
            <w:sz w:val="22"/>
            <w:szCs w:val="22"/>
            <w:u w:val="none"/>
          </w:rPr>
          <w:t>18930000-7</w:t>
        </w:r>
      </w:hyperlink>
      <w:r w:rsidRPr="0035187F">
        <w:rPr>
          <w:rFonts w:ascii="Cambria" w:hAnsi="Cambria" w:cs="Arial"/>
          <w:sz w:val="22"/>
          <w:szCs w:val="22"/>
        </w:rPr>
        <w:t xml:space="preserve"> </w:t>
      </w:r>
    </w:p>
    <w:p w:rsidR="0035187F" w:rsidRPr="0035187F" w:rsidRDefault="0035187F" w:rsidP="00957DD7">
      <w:pPr>
        <w:pStyle w:val="Zwykytekst"/>
        <w:numPr>
          <w:ilvl w:val="0"/>
          <w:numId w:val="45"/>
        </w:numPr>
        <w:rPr>
          <w:rFonts w:ascii="Cambria" w:hAnsi="Cambria" w:cs="Arial"/>
          <w:sz w:val="22"/>
          <w:szCs w:val="22"/>
        </w:rPr>
      </w:pPr>
      <w:r w:rsidRPr="0035187F">
        <w:rPr>
          <w:rFonts w:ascii="Cambria" w:hAnsi="Cambria" w:cs="Arial"/>
          <w:sz w:val="22"/>
          <w:szCs w:val="22"/>
        </w:rPr>
        <w:t xml:space="preserve">Koszulki (nośniki reklamowe) 18331000-8 </w:t>
      </w:r>
    </w:p>
    <w:p w:rsidR="0035187F" w:rsidRPr="0035187F" w:rsidRDefault="0035187F" w:rsidP="00957DD7">
      <w:pPr>
        <w:pStyle w:val="Zwykytekst"/>
        <w:numPr>
          <w:ilvl w:val="0"/>
          <w:numId w:val="45"/>
        </w:numPr>
        <w:rPr>
          <w:rFonts w:ascii="Cambria" w:hAnsi="Cambria" w:cs="Arial"/>
          <w:sz w:val="22"/>
          <w:szCs w:val="22"/>
        </w:rPr>
      </w:pPr>
      <w:r w:rsidRPr="0035187F">
        <w:rPr>
          <w:rFonts w:ascii="Cambria" w:hAnsi="Cambria" w:cs="Arial"/>
          <w:sz w:val="22"/>
          <w:szCs w:val="22"/>
        </w:rPr>
        <w:t xml:space="preserve">Wizytownik </w:t>
      </w:r>
      <w:hyperlink r:id="rId29" w:history="1">
        <w:r w:rsidRPr="0035187F">
          <w:rPr>
            <w:rStyle w:val="Hipercze"/>
            <w:rFonts w:ascii="Cambria" w:hAnsi="Cambria" w:cs="Arial"/>
            <w:color w:val="auto"/>
            <w:sz w:val="22"/>
            <w:szCs w:val="22"/>
            <w:u w:val="none"/>
          </w:rPr>
          <w:t>30199731-3</w:t>
        </w:r>
      </w:hyperlink>
      <w:r w:rsidRPr="0035187F">
        <w:rPr>
          <w:rFonts w:ascii="Cambria" w:hAnsi="Cambria" w:cs="Arial"/>
          <w:sz w:val="22"/>
          <w:szCs w:val="22"/>
        </w:rPr>
        <w:t xml:space="preserve"> </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6</w:t>
      </w:r>
    </w:p>
    <w:p w:rsidR="005A681E" w:rsidRDefault="005A681E" w:rsidP="005A681E">
      <w:pPr>
        <w:spacing w:after="0" w:line="240" w:lineRule="auto"/>
        <w:jc w:val="center"/>
        <w:rPr>
          <w:rFonts w:ascii="Cambria" w:hAnsi="Cambria"/>
          <w:b/>
        </w:rPr>
      </w:pPr>
      <w:r w:rsidRPr="00F43A1D">
        <w:rPr>
          <w:rFonts w:ascii="Cambria" w:hAnsi="Cambria"/>
          <w:b/>
        </w:rPr>
        <w:t>TERMIN WYKONANIA ZAMÓWIENIA</w:t>
      </w:r>
    </w:p>
    <w:p w:rsidR="005A681E" w:rsidRPr="00957D47" w:rsidRDefault="005A681E" w:rsidP="005A681E">
      <w:pPr>
        <w:spacing w:after="0" w:line="240" w:lineRule="auto"/>
        <w:jc w:val="center"/>
        <w:rPr>
          <w:rFonts w:ascii="Cambria" w:hAnsi="Cambria" w:cs="Tahoma"/>
          <w:b/>
        </w:rPr>
      </w:pPr>
    </w:p>
    <w:p w:rsidR="005A681E" w:rsidRPr="00816133"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816133">
        <w:rPr>
          <w:rFonts w:ascii="Cambria" w:hAnsi="Cambria" w:cs="Tahoma"/>
        </w:rPr>
        <w:t xml:space="preserve">Termin realizacji przedmiotu umowy: </w:t>
      </w:r>
      <w:r w:rsidR="00816133" w:rsidRPr="00816133">
        <w:rPr>
          <w:rFonts w:ascii="Cambria" w:hAnsi="Cambria" w:cs="Tahoma"/>
          <w:b/>
        </w:rPr>
        <w:t>w terminie nie dłuższym niż 30 dni od dnia podpisania umowy.</w:t>
      </w:r>
    </w:p>
    <w:p w:rsidR="005A681E" w:rsidRPr="00D42A3C"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hAnsi="Cambria" w:cstheme="minorHAnsi"/>
        </w:rPr>
        <w:t>Za termin wykonania przedmiotu umowy uważa się dzień wskazany w protokole odbioru końcowego przedmiotu umowy.</w:t>
      </w:r>
    </w:p>
    <w:p w:rsidR="005A681E" w:rsidRPr="00D42A3C"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eastAsia="Bookman Old Style" w:hAnsi="Cambria" w:cs="Tahoma"/>
        </w:rPr>
        <w:t xml:space="preserve">Szczegółowo warunki realizacji zamówienia w tym płatność zostały określone we wzorze umowy stanowiącym integralną część specyfikacji. </w:t>
      </w:r>
    </w:p>
    <w:p w:rsidR="003E5A58" w:rsidRDefault="003E5A58" w:rsidP="005A681E">
      <w:pPr>
        <w:pStyle w:val="WW-Tekstpodstawowywcity2"/>
        <w:ind w:left="0" w:firstLine="0"/>
        <w:rPr>
          <w:rFonts w:ascii="Cambria" w:hAnsi="Cambria" w:cs="Tahoma"/>
          <w:b/>
          <w:sz w:val="22"/>
          <w:szCs w:val="22"/>
        </w:rPr>
      </w:pPr>
    </w:p>
    <w:p w:rsidR="003E5A58" w:rsidRPr="00F43A1D" w:rsidRDefault="003E5A58"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5A681E" w:rsidRPr="00F43A1D" w:rsidRDefault="005A681E" w:rsidP="005A681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5A681E" w:rsidRPr="00F43A1D" w:rsidRDefault="005A681E" w:rsidP="005A681E">
      <w:pPr>
        <w:autoSpaceDE w:val="0"/>
        <w:autoSpaceDN w:val="0"/>
        <w:adjustRightInd w:val="0"/>
        <w:spacing w:line="240" w:lineRule="auto"/>
        <w:jc w:val="both"/>
        <w:rPr>
          <w:rFonts w:ascii="Cambria" w:hAnsi="Cambria" w:cs="Tahoma"/>
        </w:rPr>
      </w:pP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Umowa wymaga, pod rygorem nieważności, zachowania formy pisemnej.</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5A681E" w:rsidRPr="00F43A1D" w:rsidRDefault="005A681E" w:rsidP="005A681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5A681E" w:rsidRPr="00F43A1D" w:rsidRDefault="005A681E" w:rsidP="005A681E">
      <w:pPr>
        <w:pStyle w:val="Normalny1"/>
        <w:tabs>
          <w:tab w:val="left" w:pos="426"/>
        </w:tabs>
        <w:autoSpaceDE w:val="0"/>
        <w:jc w:val="center"/>
        <w:rPr>
          <w:rFonts w:ascii="Cambria" w:eastAsia="Bookman Old Style" w:hAnsi="Cambria" w:cs="Tahoma"/>
          <w:b/>
          <w:bCs/>
          <w:sz w:val="22"/>
          <w:szCs w:val="22"/>
        </w:rPr>
      </w:pP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30"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5A681E" w:rsidRPr="00455945"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5A681E" w:rsidRPr="00455945" w:rsidRDefault="005A681E" w:rsidP="005A681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5A681E" w:rsidRPr="00455945" w:rsidRDefault="005A681E" w:rsidP="005A681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5A681E" w:rsidRPr="00F43A1D" w:rsidRDefault="005A681E" w:rsidP="005A681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w:t>
      </w:r>
      <w:r>
        <w:rPr>
          <w:rFonts w:ascii="Cambria" w:hAnsi="Cambria" w:cs="CIDFont+F2"/>
          <w:sz w:val="22"/>
          <w:szCs w:val="22"/>
        </w:rPr>
        <w:lastRenderedPageBreak/>
        <w:t xml:space="preserve">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5A681E" w:rsidRPr="00F43A1D" w:rsidRDefault="005A681E" w:rsidP="005A681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5A681E" w:rsidRPr="00F43A1D" w:rsidRDefault="005A681E" w:rsidP="005A681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5A681E" w:rsidRPr="00F43A1D" w:rsidRDefault="005A681E" w:rsidP="005A681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5A681E" w:rsidRPr="00F43A1D" w:rsidRDefault="005A681E" w:rsidP="005A681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5A681E" w:rsidRPr="00957D47"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lastRenderedPageBreak/>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5A681E" w:rsidRPr="005F54EB"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5A681E" w:rsidRPr="00957D47"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zawierają dane w układzie niepozostawiającym wątpliwości co do treści i kontekstu zapisanych informacji.</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5A681E" w:rsidRPr="00F43A1D" w:rsidRDefault="005A681E" w:rsidP="005A681E">
      <w:pPr>
        <w:pStyle w:val="Normalny1"/>
        <w:tabs>
          <w:tab w:val="left" w:pos="426"/>
        </w:tabs>
        <w:autoSpaceDE w:val="0"/>
        <w:rPr>
          <w:rFonts w:ascii="Cambria" w:eastAsia="Bookman Old Style" w:hAnsi="Cambria" w:cs="Tahoma"/>
          <w:b/>
          <w:bCs/>
          <w:sz w:val="22"/>
          <w:szCs w:val="22"/>
        </w:rPr>
      </w:pPr>
    </w:p>
    <w:p w:rsidR="005A681E" w:rsidRDefault="005A681E" w:rsidP="005A681E">
      <w:pPr>
        <w:pStyle w:val="Normalny1"/>
        <w:tabs>
          <w:tab w:val="left" w:pos="426"/>
        </w:tabs>
        <w:autoSpaceDE w:val="0"/>
        <w:rPr>
          <w:rFonts w:ascii="Cambria" w:eastAsia="Bookman Old Style" w:hAnsi="Cambria" w:cs="Tahoma"/>
          <w:b/>
          <w:bCs/>
          <w:sz w:val="22"/>
          <w:szCs w:val="22"/>
        </w:rPr>
      </w:pPr>
    </w:p>
    <w:p w:rsidR="005A681E" w:rsidRPr="00F43A1D" w:rsidRDefault="005A681E" w:rsidP="005A681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5A681E" w:rsidRPr="00F43A1D" w:rsidRDefault="005A681E" w:rsidP="005A681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5A681E" w:rsidRPr="00F43A1D" w:rsidRDefault="005A681E" w:rsidP="005A681E">
      <w:pPr>
        <w:pStyle w:val="WW-Tekstpodstawowywcity2"/>
        <w:jc w:val="center"/>
        <w:rPr>
          <w:rFonts w:ascii="Cambria" w:hAnsi="Cambria" w:cs="Tahoma"/>
          <w:b/>
          <w:strike/>
          <w:sz w:val="22"/>
          <w:szCs w:val="22"/>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5A681E" w:rsidRPr="00F43A1D" w:rsidRDefault="005A681E" w:rsidP="005A681E">
      <w:pPr>
        <w:pStyle w:val="WW-Tekstpodstawowywcity2"/>
        <w:ind w:left="0" w:firstLine="0"/>
        <w:rPr>
          <w:rFonts w:ascii="Cambria" w:hAnsi="Cambria" w:cs="Tahoma"/>
          <w:b/>
          <w:strike/>
          <w:color w:val="FF0000"/>
          <w:sz w:val="22"/>
          <w:szCs w:val="22"/>
        </w:rPr>
      </w:pPr>
    </w:p>
    <w:p w:rsidR="005A681E" w:rsidRPr="00F43A1D" w:rsidRDefault="005A681E" w:rsidP="005A681E">
      <w:pPr>
        <w:pStyle w:val="WW-Tekstpodstawowywcity2"/>
        <w:jc w:val="center"/>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5A681E" w:rsidRPr="00F43A1D" w:rsidRDefault="005A681E" w:rsidP="005A681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b/>
          <w:sz w:val="22"/>
          <w:szCs w:val="22"/>
        </w:rPr>
        <w:t>SIĘ Z WYKONAWCAMI</w:t>
      </w:r>
    </w:p>
    <w:p w:rsidR="005A681E" w:rsidRPr="00F43A1D" w:rsidRDefault="005A681E" w:rsidP="005A681E">
      <w:pPr>
        <w:pStyle w:val="WW-Tekstpodstawowywcity2"/>
        <w:ind w:firstLine="0"/>
        <w:rPr>
          <w:rFonts w:ascii="Cambria" w:hAnsi="Cambria" w:cs="Tahoma"/>
          <w:sz w:val="20"/>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5A681E" w:rsidRPr="00F43A1D" w:rsidRDefault="005A681E" w:rsidP="005A681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t>
      </w:r>
      <w:r w:rsidR="00335C66">
        <w:rPr>
          <w:rFonts w:ascii="Cambria" w:hAnsi="Cambria" w:cs="Tahoma"/>
          <w:color w:val="auto"/>
          <w:sz w:val="22"/>
          <w:szCs w:val="22"/>
        </w:rPr>
        <w:t xml:space="preserve">wienia: Izabela Młynarczyk </w:t>
      </w:r>
      <w:r>
        <w:rPr>
          <w:rFonts w:ascii="Cambria" w:hAnsi="Cambria" w:cs="Tahoma"/>
          <w:color w:val="auto"/>
          <w:sz w:val="22"/>
          <w:szCs w:val="22"/>
        </w:rPr>
        <w:t xml:space="preserve"> </w:t>
      </w:r>
      <w:r w:rsidR="00335C66">
        <w:rPr>
          <w:rFonts w:ascii="Cambria" w:hAnsi="Cambria" w:cs="Tahoma"/>
          <w:color w:val="auto"/>
          <w:sz w:val="22"/>
          <w:szCs w:val="22"/>
        </w:rPr>
        <w:t>(tel. 44 724 23 11 wew. 559</w:t>
      </w:r>
      <w:r w:rsidRPr="00F43A1D">
        <w:rPr>
          <w:rFonts w:ascii="Cambria" w:hAnsi="Cambria" w:cs="Tahoma"/>
          <w:color w:val="auto"/>
          <w:sz w:val="22"/>
          <w:szCs w:val="22"/>
        </w:rPr>
        <w:t xml:space="preserve">), </w:t>
      </w:r>
    </w:p>
    <w:p w:rsidR="005A681E" w:rsidRPr="00F43A1D" w:rsidRDefault="005A681E" w:rsidP="005A681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31" w:history="1">
        <w:r w:rsidRPr="00F43A1D">
          <w:rPr>
            <w:rStyle w:val="Hipercze"/>
            <w:rFonts w:ascii="Cambria" w:hAnsi="Cambria" w:cs="Tahoma"/>
            <w:color w:val="0070C0"/>
            <w:sz w:val="22"/>
            <w:szCs w:val="22"/>
          </w:rPr>
          <w:t>zam.pub@tomaszow-maz.pl</w:t>
        </w:r>
      </w:hyperlink>
    </w:p>
    <w:p w:rsidR="005A681E" w:rsidRPr="00F43A1D" w:rsidRDefault="005A681E" w:rsidP="005A681E">
      <w:pPr>
        <w:pStyle w:val="Default"/>
        <w:jc w:val="both"/>
        <w:rPr>
          <w:rFonts w:ascii="Cambria" w:hAnsi="Cambria" w:cs="Tahoma"/>
          <w:color w:val="auto"/>
          <w:sz w:val="22"/>
          <w:szCs w:val="22"/>
        </w:rPr>
      </w:pP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5A681E" w:rsidRDefault="005A681E" w:rsidP="005A681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5A681E" w:rsidRPr="00F62516" w:rsidRDefault="005A681E" w:rsidP="005A681E">
      <w:pPr>
        <w:pStyle w:val="WW-Tekstblokowy"/>
        <w:ind w:left="0" w:firstLine="0"/>
        <w:jc w:val="center"/>
        <w:rPr>
          <w:rFonts w:ascii="Cambria" w:hAnsi="Cambria" w:cs="Tahoma"/>
          <w:b/>
          <w:sz w:val="22"/>
          <w:szCs w:val="22"/>
        </w:rPr>
      </w:pPr>
    </w:p>
    <w:p w:rsidR="005A681E" w:rsidRPr="00F43A1D" w:rsidRDefault="005A681E" w:rsidP="005A681E">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953A8F">
        <w:rPr>
          <w:rFonts w:ascii="Cambria" w:hAnsi="Cambria"/>
          <w:b/>
          <w:color w:val="FF0000"/>
          <w:highlight w:val="yellow"/>
        </w:rPr>
        <w:t>dzień</w:t>
      </w:r>
      <w:r w:rsidR="00953A8F" w:rsidRPr="00953A8F">
        <w:rPr>
          <w:rFonts w:ascii="Cambria" w:hAnsi="Cambria"/>
          <w:b/>
          <w:color w:val="FF0000"/>
          <w:highlight w:val="yellow"/>
        </w:rPr>
        <w:t xml:space="preserve"> </w:t>
      </w:r>
      <w:r w:rsidR="006429C0">
        <w:rPr>
          <w:rFonts w:ascii="Cambria" w:hAnsi="Cambria"/>
          <w:b/>
          <w:color w:val="FF0000"/>
          <w:highlight w:val="yellow"/>
        </w:rPr>
        <w:t xml:space="preserve"> 24-08-2022 </w:t>
      </w:r>
      <w:r w:rsidRPr="00953A8F">
        <w:rPr>
          <w:rFonts w:ascii="Cambria" w:hAnsi="Cambria"/>
          <w:b/>
          <w:color w:val="FF0000"/>
          <w:highlight w:val="yellow"/>
        </w:rPr>
        <w:t>r</w:t>
      </w:r>
      <w:r w:rsidRPr="00953A8F">
        <w:rPr>
          <w:rFonts w:ascii="Cambria" w:hAnsi="Cambria"/>
          <w:b/>
          <w:color w:val="FF0000"/>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5A681E" w:rsidRPr="00F43A1D" w:rsidRDefault="005A681E" w:rsidP="005A681E">
      <w:pPr>
        <w:spacing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12</w:t>
      </w:r>
    </w:p>
    <w:p w:rsidR="005A681E" w:rsidRDefault="005A681E" w:rsidP="005A681E">
      <w:pPr>
        <w:spacing w:after="0" w:line="240" w:lineRule="auto"/>
        <w:jc w:val="center"/>
        <w:rPr>
          <w:rFonts w:ascii="Cambria" w:hAnsi="Cambria"/>
          <w:b/>
        </w:rPr>
      </w:pPr>
      <w:r w:rsidRPr="00F43A1D">
        <w:rPr>
          <w:rFonts w:ascii="Cambria" w:hAnsi="Cambria"/>
          <w:b/>
        </w:rPr>
        <w:t>OPIS SPOSOBU PRZYGOTOWANIA OFERTY</w:t>
      </w:r>
    </w:p>
    <w:p w:rsidR="005A681E" w:rsidRPr="00957D47" w:rsidRDefault="005A681E" w:rsidP="005A681E">
      <w:pPr>
        <w:spacing w:after="0" w:line="240" w:lineRule="auto"/>
        <w:rPr>
          <w:rFonts w:ascii="Cambria" w:hAnsi="Cambria" w:cs="Tahoma"/>
          <w:b/>
        </w:rPr>
      </w:pP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5A681E" w:rsidRPr="00F43A1D" w:rsidRDefault="005A681E" w:rsidP="005A681E">
      <w:pPr>
        <w:spacing w:line="240" w:lineRule="auto"/>
        <w:ind w:left="426"/>
        <w:jc w:val="both"/>
        <w:rPr>
          <w:rFonts w:ascii="Cambria" w:hAnsi="Cambria" w:cs="Tahoma"/>
        </w:rPr>
      </w:pPr>
      <w:r w:rsidRPr="00F43A1D">
        <w:rPr>
          <w:rFonts w:ascii="Cambria" w:hAnsi="Cambria" w:cs="CIDFont+F1"/>
          <w:lang w:eastAsia="pl-PL"/>
        </w:rPr>
        <w:t>(</w:t>
      </w:r>
      <w:hyperlink r:id="rId32"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5A681E" w:rsidRPr="00957D47"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5A681E" w:rsidRPr="00F43A1D" w:rsidRDefault="005A681E" w:rsidP="005A681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5A681E" w:rsidRPr="00F43A1D" w:rsidRDefault="005A681E" w:rsidP="005A681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Za datę przekazania oferty, zawiadomień, dokumentów elektronicznych, oświadczeń lub elektronicznych kopii dokumentów lub oświadczeń oraz innych informacji przyjmuje się datę ich przekazania na portal ePUAP.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5A681E" w:rsidRPr="005D3423"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33"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34" w:history="1">
        <w:r w:rsidRPr="00F43A1D">
          <w:rPr>
            <w:rStyle w:val="Hipercze"/>
            <w:rFonts w:ascii="Cambria" w:hAnsi="Cambria" w:cs="Tahoma"/>
            <w:lang w:eastAsia="pl-PL"/>
          </w:rPr>
          <w:t>http://www.nccert.pl/</w:t>
        </w:r>
      </w:hyperlink>
    </w:p>
    <w:p w:rsidR="005A681E"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hyperlink r:id="rId35" w:history="1">
        <w:r w:rsidR="00380409" w:rsidRPr="00D949C2">
          <w:rPr>
            <w:rStyle w:val="Hipercze"/>
            <w:rFonts w:ascii="Cambria" w:hAnsi="Cambria" w:cs="CIDFont+F4"/>
            <w:b/>
            <w:lang w:eastAsia="pl-PL"/>
          </w:rPr>
          <w:t>https://miniportal.uzp.gov.pl/</w:t>
        </w:r>
      </w:hyperlink>
    </w:p>
    <w:p w:rsidR="00380409" w:rsidRDefault="00380409" w:rsidP="00380409">
      <w:pPr>
        <w:suppressAutoHyphens/>
        <w:spacing w:after="0" w:line="240" w:lineRule="auto"/>
        <w:jc w:val="both"/>
        <w:rPr>
          <w:rFonts w:ascii="Cambria" w:hAnsi="Cambria" w:cs="Tahoma"/>
          <w:b/>
          <w:color w:val="0070C0"/>
        </w:rPr>
      </w:pPr>
    </w:p>
    <w:p w:rsidR="00380409" w:rsidRPr="00380409" w:rsidRDefault="00380409" w:rsidP="00380409">
      <w:pPr>
        <w:suppressAutoHyphens/>
        <w:spacing w:after="0" w:line="240" w:lineRule="auto"/>
        <w:jc w:val="both"/>
        <w:rPr>
          <w:rFonts w:ascii="Cambria" w:hAnsi="Cambria" w:cs="Tahoma"/>
          <w:b/>
          <w:color w:val="0070C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lastRenderedPageBreak/>
        <w:t>ROZDZIAŁ 13</w:t>
      </w:r>
    </w:p>
    <w:p w:rsidR="005A681E" w:rsidRDefault="005A681E" w:rsidP="005A681E">
      <w:pPr>
        <w:spacing w:after="0" w:line="240" w:lineRule="auto"/>
        <w:jc w:val="center"/>
        <w:rPr>
          <w:rFonts w:ascii="Cambria" w:hAnsi="Cambria"/>
          <w:b/>
        </w:rPr>
      </w:pPr>
      <w:r w:rsidRPr="00F43A1D">
        <w:rPr>
          <w:rFonts w:ascii="Cambria" w:hAnsi="Cambria"/>
          <w:b/>
        </w:rPr>
        <w:t>SPOSÓB ORAZ TERMIN SKŁADANIA OFERT</w:t>
      </w:r>
    </w:p>
    <w:p w:rsidR="005A681E" w:rsidRPr="00F43A1D" w:rsidRDefault="005A681E" w:rsidP="005A681E">
      <w:pPr>
        <w:spacing w:after="0" w:line="240" w:lineRule="auto"/>
        <w:jc w:val="center"/>
        <w:rPr>
          <w:rFonts w:ascii="Cambria" w:hAnsi="Cambria"/>
          <w:b/>
        </w:rPr>
      </w:pP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3E5A58" w:rsidRPr="003E5A58" w:rsidRDefault="005A681E" w:rsidP="003E5A58">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003E5A58">
        <w:rPr>
          <w:rFonts w:ascii="Cambria" w:hAnsi="Cambria" w:cs="Tahoma"/>
          <w:b/>
          <w:color w:val="FF0000"/>
          <w:highlight w:val="yellow"/>
        </w:rPr>
        <w:t xml:space="preserve">dnia </w:t>
      </w:r>
      <w:r w:rsidR="006429C0">
        <w:rPr>
          <w:rFonts w:ascii="Cambria" w:hAnsi="Cambria" w:cs="Tahoma"/>
          <w:b/>
          <w:color w:val="FF0000"/>
          <w:highlight w:val="yellow"/>
        </w:rPr>
        <w:t>26-07-2022</w:t>
      </w:r>
      <w:r w:rsidR="00544964">
        <w:rPr>
          <w:rFonts w:ascii="Cambria" w:hAnsi="Cambria" w:cs="Tahoma"/>
          <w:b/>
          <w:color w:val="FF0000"/>
          <w:highlight w:val="yellow"/>
        </w:rPr>
        <w:t xml:space="preserve"> </w:t>
      </w:r>
      <w:r w:rsidRPr="00F43A1D">
        <w:rPr>
          <w:rFonts w:ascii="Cambria" w:hAnsi="Cambria" w:cs="Tahoma"/>
          <w:b/>
          <w:color w:val="FF0000"/>
          <w:highlight w:val="yellow"/>
        </w:rPr>
        <w:t>r. do godz 9:30</w:t>
      </w:r>
      <w:r w:rsidRPr="00F43A1D">
        <w:rPr>
          <w:rFonts w:ascii="Cambria" w:hAnsi="Cambria" w:cs="Tahoma"/>
        </w:rPr>
        <w:t xml:space="preserve"> </w:t>
      </w:r>
      <w:r w:rsidR="003E5A58">
        <w:rPr>
          <w:rFonts w:ascii="Cambria" w:hAnsi="Cambria" w:cs="Tahoma"/>
        </w:rPr>
        <w:t xml:space="preserve">                                   </w:t>
      </w:r>
      <w:r w:rsidRPr="00F43A1D">
        <w:rPr>
          <w:rFonts w:ascii="Cambria" w:hAnsi="Cambria" w:cs="Tahoma"/>
        </w:rPr>
        <w:t xml:space="preserve"> i podpisana zgodnie z zapisami rozdziału 12 ust. 6 SWZ z dopiskiem: oferta dotyczy: </w:t>
      </w:r>
      <w:r w:rsidR="003E5A58">
        <w:rPr>
          <w:rFonts w:ascii="Cambria" w:hAnsi="Cambria" w:cs="Tahoma"/>
          <w:color w:val="0070C0"/>
        </w:rPr>
        <w:t xml:space="preserve"> </w:t>
      </w:r>
      <w:r w:rsidR="003E5A58" w:rsidRPr="003E5A58">
        <w:rPr>
          <w:rFonts w:ascii="Cambria" w:hAnsi="Cambria" w:cs="Arial"/>
          <w:bCs/>
          <w:color w:val="0070C0"/>
        </w:rPr>
        <w:t xml:space="preserve">Zakup i dostawa </w:t>
      </w:r>
      <w:r w:rsidR="003E5A58" w:rsidRPr="003E5A58">
        <w:rPr>
          <w:rFonts w:ascii="Cambria" w:hAnsi="Cambria" w:cs="Arial"/>
          <w:color w:val="0070C0"/>
        </w:rPr>
        <w:t>zestawu gadżetów promocyjnych</w:t>
      </w:r>
      <w:r w:rsidR="003E5A58" w:rsidRPr="003E5A58">
        <w:rPr>
          <w:rFonts w:ascii="Cambria" w:hAnsi="Cambria" w:cs="Arial"/>
          <w:bCs/>
          <w:color w:val="0070C0"/>
        </w:rPr>
        <w:t xml:space="preserve"> w ramach projektu pn.: </w:t>
      </w:r>
      <w:r w:rsidR="003E5A58" w:rsidRPr="003E5A58">
        <w:rPr>
          <w:rFonts w:ascii="Cambria" w:hAnsi="Cambria" w:cs="Arial"/>
          <w:color w:val="0070C0"/>
        </w:rPr>
        <w:t>„AKTYWNI GOSPODARCZO - kompleksowa promocja potencjału gospodarczego miasta Tomaszowa Mazowieckiego" dofinansowanego z Regionalnego Programu Operacyjnego Województwa Łódzkiego na lata 2014-2020</w:t>
      </w: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5A681E" w:rsidRPr="00F62516"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5A681E" w:rsidRPr="00F43A1D" w:rsidRDefault="005A681E" w:rsidP="005A681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5A681E" w:rsidRPr="00957D47"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 xml:space="preserve">W przypadku gdy zmiana treści SWZ prowadzi do zmiany treści ogłoszenia o zamówieniu, </w:t>
      </w:r>
      <w:r w:rsidRPr="00F43A1D">
        <w:rPr>
          <w:rFonts w:ascii="Cambria" w:hAnsi="Cambria"/>
          <w:sz w:val="22"/>
          <w:szCs w:val="22"/>
        </w:rPr>
        <w:lastRenderedPageBreak/>
        <w:t>zamawiający zamieszcza w Biuletynie Zamówień Publicznych ogłoszenie, o którym mowa                         w art. 267 ust. 2 pkt 6 tj. ogłoszenie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5A681E" w:rsidRPr="00F43A1D" w:rsidRDefault="005A681E" w:rsidP="005A681E">
      <w:pPr>
        <w:spacing w:line="240" w:lineRule="auto"/>
        <w:rPr>
          <w:rFonts w:ascii="Cambria" w:hAnsi="Cambria" w:cs="Tahoma"/>
          <w:b/>
        </w:rPr>
      </w:pPr>
    </w:p>
    <w:p w:rsidR="00335C66" w:rsidRDefault="00335C66"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14</w:t>
      </w:r>
    </w:p>
    <w:p w:rsidR="005A681E" w:rsidRDefault="005A681E" w:rsidP="005A681E">
      <w:pPr>
        <w:spacing w:after="0" w:line="240" w:lineRule="auto"/>
        <w:ind w:left="425" w:hanging="425"/>
        <w:jc w:val="center"/>
        <w:rPr>
          <w:rFonts w:ascii="Cambria" w:hAnsi="Cambria"/>
          <w:b/>
        </w:rPr>
      </w:pPr>
      <w:r w:rsidRPr="00F43A1D">
        <w:rPr>
          <w:rFonts w:ascii="Cambria" w:hAnsi="Cambria"/>
          <w:b/>
        </w:rPr>
        <w:t>TERMIN OTWARCIA OFERT</w:t>
      </w:r>
    </w:p>
    <w:p w:rsidR="005A681E" w:rsidRPr="00F43A1D" w:rsidRDefault="005A681E" w:rsidP="005A681E">
      <w:pPr>
        <w:spacing w:after="0" w:line="240" w:lineRule="auto"/>
        <w:ind w:left="425" w:hanging="425"/>
        <w:jc w:val="center"/>
        <w:rPr>
          <w:rFonts w:ascii="Cambria" w:hAnsi="Cambria"/>
          <w:b/>
        </w:rPr>
      </w:pP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6429C0">
        <w:rPr>
          <w:rFonts w:ascii="Cambria" w:hAnsi="Cambria" w:cs="Tahoma"/>
          <w:b/>
          <w:color w:val="FF0000"/>
          <w:sz w:val="22"/>
          <w:szCs w:val="22"/>
          <w:highlight w:val="yellow"/>
          <w:u w:val="single"/>
        </w:rPr>
        <w:t>26-07-2022</w:t>
      </w:r>
      <w:r w:rsidR="00544964">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w:t>
      </w:r>
      <w:r w:rsidR="00335C66">
        <w:rPr>
          <w:rFonts w:ascii="Cambria" w:hAnsi="Cambria" w:cs="Tahoma"/>
          <w:sz w:val="22"/>
          <w:szCs w:val="22"/>
        </w:rPr>
        <w:t xml:space="preserve">kim, ul. POW 10/16, budynek C, </w:t>
      </w:r>
      <w:r w:rsidRPr="00F43A1D">
        <w:rPr>
          <w:rFonts w:ascii="Cambria" w:hAnsi="Cambria" w:cs="Tahoma"/>
          <w:sz w:val="22"/>
          <w:szCs w:val="22"/>
        </w:rPr>
        <w:t>I piętro – pok. 11 (Wydział Rozwoju Inwestycji i Klimatu  – Zamówienia publiczne).</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5A681E" w:rsidRPr="00957D47"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15</w:t>
      </w:r>
    </w:p>
    <w:p w:rsidR="005A681E" w:rsidRDefault="005A681E" w:rsidP="005A681E">
      <w:pPr>
        <w:spacing w:after="0" w:line="240" w:lineRule="auto"/>
        <w:jc w:val="center"/>
        <w:rPr>
          <w:rFonts w:ascii="Cambria" w:hAnsi="Cambria"/>
          <w:b/>
        </w:rPr>
      </w:pPr>
      <w:r w:rsidRPr="00F43A1D">
        <w:rPr>
          <w:rFonts w:ascii="Cambria" w:hAnsi="Cambria"/>
          <w:b/>
        </w:rPr>
        <w:t>PODSTAWY WYKLUCZENIA, O KTÓRYCH MOWA W ART. 108 UST. 1</w:t>
      </w:r>
    </w:p>
    <w:p w:rsidR="005A681E" w:rsidRPr="00F62516" w:rsidRDefault="005A681E" w:rsidP="005A681E">
      <w:pPr>
        <w:spacing w:after="0" w:line="240" w:lineRule="auto"/>
        <w:jc w:val="center"/>
        <w:rPr>
          <w:rFonts w:ascii="Cambria" w:hAnsi="Cambria"/>
          <w:b/>
        </w:rPr>
      </w:pPr>
    </w:p>
    <w:p w:rsidR="005A681E" w:rsidRPr="00F43A1D" w:rsidRDefault="005A681E" w:rsidP="005A681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5A681E" w:rsidRPr="00F43A1D" w:rsidRDefault="005A681E" w:rsidP="005A681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handlu ludźmi, o </w:t>
      </w:r>
      <w:r w:rsidRPr="00A23E00">
        <w:rPr>
          <w:rFonts w:ascii="Cambria" w:eastAsiaTheme="minorHAnsi" w:hAnsi="Cambria"/>
          <w:sz w:val="22"/>
          <w:szCs w:val="22"/>
          <w:lang w:eastAsia="en-US"/>
        </w:rPr>
        <w:t xml:space="preserve">którym mowa w art. 189a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hAnsi="Cambria"/>
          <w:sz w:val="22"/>
          <w:szCs w:val="22"/>
        </w:rPr>
        <w:t xml:space="preserve">o którym mowa w art. 228–230a, art. 250a Kodeksu karnego, w art. 46–48 ustawy z dnia 25 czerwca 2010 r. o sporcie (Dz. U. z 2020 r. poz. 1133 oraz z 2021 r. poz. </w:t>
      </w:r>
      <w:r w:rsidRPr="00A23E00">
        <w:rPr>
          <w:rFonts w:ascii="Cambria" w:hAnsi="Cambria"/>
          <w:sz w:val="22"/>
          <w:szCs w:val="22"/>
        </w:rPr>
        <w:lastRenderedPageBreak/>
        <w:t>2054) lub w art. 54 ust. 1–4 ustawy z dnia 12 maja 2011 r. o refundacji leków, środków spożywczych specjalnego przeznaczenia żywieniowego oraz wyrobów medycznych (Dz. U. z 2021 r. poz. 523, 1292, 1559 i 2054),”.</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A23E00">
        <w:rPr>
          <w:rFonts w:ascii="Cambria" w:hAnsi="Cambria"/>
          <w:sz w:val="22"/>
          <w:szCs w:val="22"/>
        </w:rPr>
        <w:t>(Dz. U. poz. 769 oraz z 2020 r. poz. 2023),</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przeciwko obrotowi gospodarczemu, o których mowa w art.</w:t>
      </w:r>
      <w:r w:rsidRPr="00F43A1D">
        <w:rPr>
          <w:rFonts w:ascii="Cambria" w:eastAsiaTheme="minorHAnsi" w:hAnsi="Cambria"/>
          <w:sz w:val="22"/>
          <w:szCs w:val="22"/>
          <w:lang w:eastAsia="en-US"/>
        </w:rPr>
        <w:t xml:space="preserve"> 296–307 Kodeksu karnego, przestępstwo oszustwa, o którym mowa w art. 286 Kodeksu karnego, przestępstwo przeciwko wiarygodności dokumentów, o których mowa w art. 270–277d Kodeksu karnego, lub przestępstwo skarbowe,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5A681E" w:rsidRPr="00F43A1D" w:rsidRDefault="005A681E" w:rsidP="005A681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5A681E" w:rsidRPr="00F43A1D" w:rsidRDefault="005A681E" w:rsidP="005A681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A681E" w:rsidRPr="00F43A1D" w:rsidRDefault="005A681E" w:rsidP="005A681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5A681E" w:rsidRPr="00F43A1D" w:rsidRDefault="005A681E" w:rsidP="005A681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naprawił lub zobowiązał się do naprawienia szkody wyrządzonej przestępstwem, wykroczeniem lub swoim nieprawidłowym postępowaniem, w tym poprzez zadośćuczynienie pieniężne;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5A681E" w:rsidRPr="001D0EFF" w:rsidRDefault="005A681E" w:rsidP="005A681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5A681E" w:rsidRPr="00F43A1D" w:rsidRDefault="005A681E" w:rsidP="005A681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5A681E" w:rsidRPr="00F43A1D" w:rsidRDefault="005A681E" w:rsidP="005A681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5A681E" w:rsidRPr="00F43A1D" w:rsidRDefault="005A681E" w:rsidP="005A681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3E5A58">
        <w:rPr>
          <w:rFonts w:ascii="Cambria" w:hAnsi="Cambria"/>
          <w:sz w:val="22"/>
          <w:szCs w:val="22"/>
        </w:rPr>
        <w:t xml:space="preserve">                                    </w:t>
      </w:r>
      <w:r w:rsidRPr="00F43A1D">
        <w:rPr>
          <w:rFonts w:ascii="Cambria" w:hAnsi="Cambria"/>
          <w:sz w:val="22"/>
          <w:szCs w:val="22"/>
        </w:rPr>
        <w:t>o udzielenie zamówienia nie zakłóci konkurencji.</w:t>
      </w:r>
    </w:p>
    <w:p w:rsidR="005A681E" w:rsidRDefault="005A681E" w:rsidP="005A681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3E5A58" w:rsidRPr="003E5A58" w:rsidRDefault="003E5A58" w:rsidP="003E5A58">
      <w:pPr>
        <w:pStyle w:val="WW-Tekstpodstawowywcity2"/>
        <w:ind w:left="284" w:hanging="284"/>
        <w:rPr>
          <w:rFonts w:ascii="Cambria" w:hAnsi="Cambria"/>
          <w:sz w:val="22"/>
          <w:szCs w:val="22"/>
        </w:rPr>
      </w:pPr>
      <w:r>
        <w:rPr>
          <w:rFonts w:ascii="Cambria" w:hAnsi="Cambria"/>
          <w:sz w:val="22"/>
          <w:szCs w:val="22"/>
        </w:rPr>
        <w:t>8.</w:t>
      </w:r>
      <w:r>
        <w:rPr>
          <w:rFonts w:ascii="Cambria" w:hAnsi="Cambria"/>
          <w:sz w:val="22"/>
          <w:szCs w:val="22"/>
        </w:rPr>
        <w:tab/>
      </w:r>
      <w:r w:rsidRPr="003E5A58">
        <w:rPr>
          <w:rFonts w:ascii="Cambria" w:hAnsi="Cambria"/>
          <w:sz w:val="22"/>
          <w:szCs w:val="22"/>
        </w:rPr>
        <w:t xml:space="preserve">Zamawiający zgodnie z art. 1 pkt 3 ustawy </w:t>
      </w:r>
      <w:r w:rsidRPr="003E5A58">
        <w:rPr>
          <w:rFonts w:ascii="Cambria" w:hAnsi="Cambria"/>
          <w:bCs/>
          <w:sz w:val="22"/>
          <w:szCs w:val="22"/>
        </w:rPr>
        <w:t xml:space="preserve">o szczególnych rozwiązaniach w zakresie przeciwdziałania wspieraniu agresji na Ukrainę oraz służących ochronie bezpieczeństwa narodowego </w:t>
      </w:r>
      <w:r w:rsidRPr="003E5A58">
        <w:rPr>
          <w:rFonts w:ascii="Cambria" w:hAnsi="Cambria"/>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3E5A58" w:rsidRPr="003E5A58" w:rsidRDefault="003E5A58" w:rsidP="003E5A58">
      <w:pPr>
        <w:pStyle w:val="WW-Tekstpodstawowywcity2"/>
        <w:ind w:left="284" w:hanging="284"/>
        <w:rPr>
          <w:rFonts w:ascii="Cambria" w:hAnsi="Cambria"/>
          <w:sz w:val="22"/>
          <w:szCs w:val="22"/>
        </w:rPr>
      </w:pPr>
      <w:r w:rsidRPr="003E5A58">
        <w:rPr>
          <w:rFonts w:ascii="Cambria" w:hAnsi="Cambria"/>
          <w:sz w:val="22"/>
          <w:szCs w:val="22"/>
        </w:rPr>
        <w:t>9.</w:t>
      </w:r>
      <w:r w:rsidRPr="003E5A58">
        <w:rPr>
          <w:rFonts w:ascii="Cambria" w:hAnsi="Cambria"/>
          <w:sz w:val="22"/>
          <w:szCs w:val="22"/>
        </w:rPr>
        <w:tab/>
        <w:t xml:space="preserve"> Biorąc pod uwagę powyższe – zamawiający wykluczy wykonawcę na podst.. art. 7 ust. 1 wskazanej powyżej ustawy:</w:t>
      </w:r>
    </w:p>
    <w:p w:rsidR="003E5A58" w:rsidRPr="003E5A58" w:rsidRDefault="003E5A58" w:rsidP="003E5A58">
      <w:pPr>
        <w:spacing w:after="0" w:line="240" w:lineRule="auto"/>
        <w:ind w:left="705" w:hanging="705"/>
        <w:jc w:val="both"/>
        <w:rPr>
          <w:rFonts w:ascii="Cambria" w:hAnsi="Cambria"/>
        </w:rPr>
      </w:pPr>
      <w:r w:rsidRPr="003E5A58">
        <w:rPr>
          <w:rFonts w:ascii="Cambria" w:hAnsi="Cambria"/>
        </w:rPr>
        <w:lastRenderedPageBreak/>
        <w:t xml:space="preserve">1) </w:t>
      </w:r>
      <w:r w:rsidRPr="003E5A58">
        <w:rPr>
          <w:rFonts w:ascii="Cambria" w:hAnsi="Cambria"/>
        </w:rPr>
        <w:tab/>
      </w:r>
      <w:r w:rsidRPr="003E5A58">
        <w:rPr>
          <w:rFonts w:ascii="Cambria" w:hAnsi="Cambria"/>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3E5A58" w:rsidRPr="003E5A58" w:rsidRDefault="003E5A58" w:rsidP="003E5A58">
      <w:pPr>
        <w:spacing w:after="0" w:line="240" w:lineRule="auto"/>
        <w:ind w:left="705" w:hanging="705"/>
        <w:jc w:val="both"/>
        <w:rPr>
          <w:rFonts w:ascii="Cambria" w:hAnsi="Cambria"/>
        </w:rPr>
      </w:pPr>
      <w:r w:rsidRPr="003E5A58">
        <w:rPr>
          <w:rFonts w:ascii="Cambria" w:hAnsi="Cambria"/>
        </w:rPr>
        <w:t>2)</w:t>
      </w:r>
      <w:r w:rsidRPr="003E5A58">
        <w:rPr>
          <w:rFonts w:ascii="Cambria" w:hAnsi="Cambria"/>
        </w:rPr>
        <w:tab/>
        <w:t xml:space="preserve">wykonawcę, którego beneficjentem rzeczywistym w rozumieniu ustawy z dnia 1 marca                 2018 r. o przeciwdziałaniu praniu pieniędzy oraz finansowaniu terroryzmu </w:t>
      </w:r>
      <w:r>
        <w:rPr>
          <w:rFonts w:ascii="Cambria" w:hAnsi="Cambria"/>
        </w:rPr>
        <w:t xml:space="preserve">                                </w:t>
      </w:r>
      <w:r w:rsidRPr="003E5A58">
        <w:rPr>
          <w:rFonts w:ascii="Cambria" w:hAnsi="Cambria"/>
        </w:rPr>
        <w:t xml:space="preserve">(Dz. U. z 2022 r. poz. 593 i 655) jest osoba wymieniona w wykazach określonych </w:t>
      </w:r>
      <w:r>
        <w:rPr>
          <w:rFonts w:ascii="Cambria" w:hAnsi="Cambria"/>
        </w:rPr>
        <w:t xml:space="preserve">                        </w:t>
      </w:r>
      <w:r w:rsidRPr="003E5A58">
        <w:rPr>
          <w:rFonts w:ascii="Cambria" w:hAnsi="Cambria"/>
        </w:rPr>
        <w:t xml:space="preserve">w rozporządzeniu 765/2006 i rozporządzeniu 269/2014 albo wpisana na listę lub będąca takim beneficjentem rzeczywistym od dnia 24 lutego 2022 r., o ile została wpisana na listę na podstawie decyzji w sprawie wpisu na listę rozstrzygającej </w:t>
      </w:r>
      <w:r>
        <w:rPr>
          <w:rFonts w:ascii="Cambria" w:hAnsi="Cambria"/>
        </w:rPr>
        <w:t xml:space="preserve">                         </w:t>
      </w:r>
      <w:r w:rsidRPr="003E5A58">
        <w:rPr>
          <w:rFonts w:ascii="Cambria" w:hAnsi="Cambria"/>
        </w:rPr>
        <w:t>o zastosowaniu</w:t>
      </w:r>
      <w:r>
        <w:rPr>
          <w:rFonts w:ascii="Cambria" w:hAnsi="Cambria"/>
        </w:rPr>
        <w:t xml:space="preserve"> środka, </w:t>
      </w:r>
      <w:r w:rsidRPr="003E5A58">
        <w:rPr>
          <w:rFonts w:ascii="Cambria" w:hAnsi="Cambria"/>
        </w:rPr>
        <w:t xml:space="preserve"> o którym mowa w art. 1 pkt 3;</w:t>
      </w:r>
    </w:p>
    <w:p w:rsidR="003E5A58" w:rsidRPr="003E5A58" w:rsidRDefault="003E5A58" w:rsidP="003E5A58">
      <w:pPr>
        <w:spacing w:after="0" w:line="240" w:lineRule="auto"/>
        <w:ind w:left="705" w:hanging="705"/>
        <w:jc w:val="both"/>
        <w:rPr>
          <w:rFonts w:ascii="Cambria" w:hAnsi="Cambria"/>
        </w:rPr>
      </w:pPr>
      <w:r w:rsidRPr="003E5A58">
        <w:rPr>
          <w:rFonts w:ascii="Cambria" w:hAnsi="Cambria"/>
        </w:rPr>
        <w:t>3)</w:t>
      </w:r>
      <w:r w:rsidRPr="003E5A58">
        <w:rPr>
          <w:rFonts w:ascii="Cambria" w:hAnsi="Cambria"/>
        </w:rPr>
        <w:tab/>
        <w:t>wykonawcę, którego jednostką dominującą w rozumieniu art. 3 ust. 1 pkt 37 u</w:t>
      </w:r>
      <w:r>
        <w:rPr>
          <w:rFonts w:ascii="Cambria" w:hAnsi="Cambria"/>
        </w:rPr>
        <w:t xml:space="preserve">stawy                         z dnia </w:t>
      </w:r>
      <w:r w:rsidRPr="003E5A58">
        <w:rPr>
          <w:rFonts w:ascii="Cambria" w:hAnsi="Cambria"/>
        </w:rPr>
        <w:t>29 września 1994 r. o rachunkowości (Dz. U. z 2021 r. poz. 217, 2105 i 2106) jest podmiot wymieniony w wykazach określonych w rozporządzeniu 765/2006</w:t>
      </w:r>
      <w:r>
        <w:rPr>
          <w:rFonts w:ascii="Cambria" w:hAnsi="Cambria"/>
        </w:rPr>
        <w:t xml:space="preserve">                                           </w:t>
      </w:r>
      <w:r w:rsidRPr="003E5A58">
        <w:rPr>
          <w:rFonts w:ascii="Cambria" w:hAnsi="Cambria"/>
        </w:rPr>
        <w:t xml:space="preserve">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3E5A58" w:rsidRPr="003E5A58" w:rsidRDefault="003E5A58" w:rsidP="003E5A58">
      <w:pPr>
        <w:pStyle w:val="Default"/>
        <w:tabs>
          <w:tab w:val="left" w:pos="284"/>
        </w:tabs>
        <w:ind w:hanging="142"/>
        <w:jc w:val="both"/>
        <w:rPr>
          <w:rFonts w:ascii="Cambria" w:hAnsi="Cambria"/>
          <w:color w:val="auto"/>
          <w:sz w:val="22"/>
          <w:szCs w:val="22"/>
        </w:rPr>
      </w:pPr>
      <w:r w:rsidRPr="003E5A58">
        <w:rPr>
          <w:rFonts w:ascii="Cambria" w:hAnsi="Cambria"/>
          <w:color w:val="auto"/>
          <w:sz w:val="22"/>
          <w:szCs w:val="22"/>
        </w:rPr>
        <w:t xml:space="preserve">10. </w:t>
      </w:r>
      <w:r w:rsidRPr="003E5A58">
        <w:rPr>
          <w:rFonts w:ascii="Cambria" w:hAnsi="Cambria"/>
          <w:color w:val="auto"/>
          <w:sz w:val="22"/>
          <w:szCs w:val="22"/>
        </w:rPr>
        <w:tab/>
        <w:t>Wykluczenie następuje na okres trwania okoliczności określonych w art. 7 ust. 1 ustawy.</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11.</w:t>
      </w:r>
      <w:r w:rsidRPr="003E5A58">
        <w:rPr>
          <w:rFonts w:ascii="Cambria" w:hAnsi="Cambria"/>
          <w:color w:val="auto"/>
          <w:sz w:val="22"/>
          <w:szCs w:val="22"/>
        </w:rPr>
        <w:tab/>
        <w:t>W przypadku wykonawcy wykluczonego na podstawie art. 7 ust. 1 ustawy, zamawiający odrzuca ofertę takiego Wykonawcy.</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12.</w:t>
      </w:r>
      <w:r w:rsidRPr="003E5A58">
        <w:rPr>
          <w:rFonts w:ascii="Cambria" w:hAnsi="Cambria"/>
          <w:color w:val="auto"/>
          <w:sz w:val="22"/>
          <w:szCs w:val="22"/>
        </w:rPr>
        <w:tab/>
        <w:t xml:space="preserve">Osoba lub podmiot podlegające wykluczeniu na podstawie art. 7 ust. 1 ustawy, które                               w okresie tego wykluczenia ubiegają się o udzielenie zamówienia publicznego lub biorą udział w postępowaniu o udzielenie zamówienia publicznego, podlegają karze pieniężnej. </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13.</w:t>
      </w:r>
      <w:r w:rsidRPr="003E5A58">
        <w:rPr>
          <w:rFonts w:ascii="Cambria" w:hAnsi="Cambria"/>
          <w:color w:val="auto"/>
          <w:sz w:val="22"/>
          <w:szCs w:val="22"/>
        </w:rPr>
        <w:tab/>
        <w:t>Karę pieniężną, o której mowa w art. 7 ust. 1  ustawy nakłada Prezes Urzędu Zamówień Publicznych,   w drodze decyzji, w wysokości do 20 000 000 zł.</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 xml:space="preserve">14. Zamawiający informuje, że ust. 8-13 wprowadzony została w skutek wprowadzonej  ustawy </w:t>
      </w:r>
      <w:r>
        <w:rPr>
          <w:rFonts w:ascii="Cambria" w:hAnsi="Cambria"/>
          <w:color w:val="auto"/>
          <w:sz w:val="22"/>
          <w:szCs w:val="22"/>
        </w:rPr>
        <w:t xml:space="preserve">                             </w:t>
      </w:r>
      <w:r w:rsidRPr="003E5A58">
        <w:rPr>
          <w:rFonts w:ascii="Cambria" w:hAnsi="Cambria"/>
          <w:color w:val="auto"/>
          <w:sz w:val="22"/>
          <w:szCs w:val="22"/>
        </w:rPr>
        <w:t>z dnia 13 kwietnia 2022 r. o szczególnych rozwiązaniach w zakresie przeciwdziałania wspieraniu agresji na Ukrainę oraz służących ochronie bezpieczeństwa narodowego.</w:t>
      </w:r>
    </w:p>
    <w:p w:rsidR="003E5A58" w:rsidRPr="003E5A58" w:rsidRDefault="003E5A58" w:rsidP="003E5A58">
      <w:pPr>
        <w:pStyle w:val="WW-Tekstpodstawowy3"/>
        <w:ind w:right="-2"/>
        <w:rPr>
          <w:rFonts w:ascii="Cambria" w:hAnsi="Cambria" w:cs="Tahoma"/>
          <w:b/>
          <w:bCs/>
          <w:color w:val="FF0000"/>
          <w:szCs w:val="22"/>
        </w:rPr>
      </w:pPr>
    </w:p>
    <w:p w:rsidR="003E5A58" w:rsidRDefault="003E5A58" w:rsidP="003E5A58">
      <w:pPr>
        <w:pStyle w:val="WW-Tekstpodstawowy3"/>
        <w:ind w:right="-2"/>
        <w:rPr>
          <w:rFonts w:ascii="Cambria" w:hAnsi="Cambria" w:cs="Tahoma"/>
          <w:b/>
          <w:bCs/>
          <w:szCs w:val="22"/>
        </w:rPr>
      </w:pPr>
    </w:p>
    <w:p w:rsidR="005A681E" w:rsidRPr="00F43A1D" w:rsidRDefault="005A681E" w:rsidP="005A681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5A681E" w:rsidRDefault="005A681E" w:rsidP="005A681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5A681E" w:rsidRPr="00F62516" w:rsidRDefault="005A681E" w:rsidP="005A681E">
      <w:pPr>
        <w:pStyle w:val="WW-Tekstpodstawowy3"/>
        <w:ind w:left="426" w:right="-2" w:hanging="426"/>
        <w:jc w:val="center"/>
        <w:rPr>
          <w:rFonts w:ascii="Cambria" w:hAnsi="Cambria" w:cs="Tahoma"/>
          <w:b/>
          <w:bCs/>
          <w:szCs w:val="22"/>
        </w:rPr>
      </w:pP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5A681E" w:rsidRPr="001D0EFF"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do </w:t>
      </w:r>
      <w:r w:rsidRPr="00F43A1D">
        <w:rPr>
          <w:rFonts w:ascii="Cambria" w:hAnsi="Cambria"/>
          <w:sz w:val="22"/>
          <w:szCs w:val="22"/>
          <w:lang w:eastAsia="pl-PL"/>
        </w:rPr>
        <w:lastRenderedPageBreak/>
        <w:t>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35C66" w:rsidRDefault="00335C66" w:rsidP="00335C66">
      <w:pPr>
        <w:pStyle w:val="WW-Tekstpodstawowywcity3"/>
        <w:ind w:hanging="426"/>
        <w:jc w:val="left"/>
        <w:rPr>
          <w:rFonts w:ascii="Cambria" w:hAnsi="Cambria" w:cs="Tahoma"/>
          <w:b/>
          <w:bCs/>
          <w:sz w:val="22"/>
          <w:szCs w:val="22"/>
          <w:u w:val="single"/>
        </w:rPr>
      </w:pPr>
    </w:p>
    <w:p w:rsidR="005A681E" w:rsidRPr="001C7DDC" w:rsidRDefault="005A681E" w:rsidP="005A681E">
      <w:pPr>
        <w:spacing w:after="0"/>
        <w:ind w:left="425" w:hanging="425"/>
        <w:jc w:val="center"/>
        <w:rPr>
          <w:rFonts w:ascii="Cambria" w:hAnsi="Cambria" w:cs="Tahoma"/>
          <w:b/>
        </w:rPr>
      </w:pPr>
      <w:r w:rsidRPr="001C7DDC">
        <w:rPr>
          <w:rFonts w:ascii="Cambria" w:hAnsi="Cambria" w:cs="Tahoma"/>
          <w:b/>
        </w:rPr>
        <w:t>ROZDZIAŁ 17</w:t>
      </w:r>
    </w:p>
    <w:p w:rsidR="005A681E" w:rsidRDefault="005A681E" w:rsidP="005A681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5A681E" w:rsidRPr="0060186D" w:rsidRDefault="005A681E" w:rsidP="005A681E">
      <w:pPr>
        <w:spacing w:after="0"/>
        <w:ind w:left="425" w:hanging="425"/>
        <w:jc w:val="center"/>
        <w:rPr>
          <w:rFonts w:ascii="Cambria" w:hAnsi="Cambria"/>
          <w:b/>
        </w:rPr>
      </w:pP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5A681E" w:rsidRPr="00BC38A8" w:rsidRDefault="005A681E" w:rsidP="00BC38A8">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Mając na względzie art. 246 ust. 2 pzp - </w:t>
      </w:r>
      <w:r w:rsidRPr="003C4D8E">
        <w:rPr>
          <w:rFonts w:ascii="Cambria" w:hAnsi="Cambria"/>
        </w:rPr>
        <w:t xml:space="preserve">Zamawiający publiczni, o których mowa w art. 4 pkt 1 i 2, oraz ich związki mogą zastosować </w:t>
      </w:r>
      <w:r w:rsidRPr="003C4D8E">
        <w:rPr>
          <w:rFonts w:ascii="Cambria" w:hAnsi="Cambria"/>
          <w:u w:val="single"/>
        </w:rPr>
        <w:t>kryterium ceny jako jedyne kryterium oceny ofert</w:t>
      </w:r>
      <w:r w:rsidRPr="003C4D8E">
        <w:rPr>
          <w:rFonts w:ascii="Cambria" w:hAnsi="Cambria"/>
        </w:rPr>
        <w:t xml:space="preserve"> albo jako kryterium o wadze przekraczającej 60%, jeżeli określą w opisie przedmiotu zamówienia wymagania jakościowe odnoszące się do co najmniej głównych elementów składających się na przedmiot zamówienia. </w:t>
      </w:r>
      <w:r w:rsidRPr="003C4D8E">
        <w:rPr>
          <w:rFonts w:ascii="Cambria" w:hAnsi="Cambria" w:cs="Segoe UI"/>
          <w:color w:val="000000"/>
        </w:rPr>
        <w:t xml:space="preserve">Obowiązek ujęcia w opisie przedmiotu zamówienia wymagań jakościowych odnoszących </w:t>
      </w:r>
      <w:r w:rsidRPr="00BC38A8">
        <w:rPr>
          <w:rFonts w:ascii="Cambria" w:hAnsi="Cambria" w:cs="Segoe UI"/>
          <w:color w:val="000000"/>
        </w:rPr>
        <w:t xml:space="preserve">się do co najmniej głównych elementów składających się na przedmiot zamówienia należałoby rozumieć, jako obowiązek określenia wymagań jakościowych względem głównych cech, parametrów przedmiotu zamówienia. </w:t>
      </w:r>
      <w:r w:rsidRPr="00BC38A8">
        <w:rPr>
          <w:rFonts w:ascii="Cambria" w:hAnsi="Cambria" w:cs="Calibri"/>
          <w:bCs/>
        </w:rPr>
        <w:t xml:space="preserve">Zamawiający mają prawo wyboru kryteriów oceny ofert z zastrzeżeniem ograniczenia przewidzianego </w:t>
      </w:r>
      <w:r w:rsidR="00335C66">
        <w:rPr>
          <w:rFonts w:ascii="Cambria" w:hAnsi="Cambria" w:cs="Calibri"/>
          <w:bCs/>
        </w:rPr>
        <w:t xml:space="preserve">                       </w:t>
      </w:r>
      <w:r w:rsidRPr="00BC38A8">
        <w:rPr>
          <w:rFonts w:ascii="Cambria" w:hAnsi="Cambria" w:cs="Calibri"/>
          <w:bCs/>
        </w:rPr>
        <w:t xml:space="preserve">w </w:t>
      </w:r>
      <w:hyperlink r:id="rId36" w:anchor="/document/18903829?unitId=art(246)ust(1)&amp;cm=DOCUMENT" w:history="1">
        <w:r w:rsidRPr="00BC38A8">
          <w:rPr>
            <w:rStyle w:val="Hipercze"/>
            <w:rFonts w:ascii="Cambria" w:hAnsi="Cambria"/>
            <w:bCs/>
            <w:color w:val="auto"/>
            <w:u w:val="none"/>
          </w:rPr>
          <w:t>art. 246 ust. 1</w:t>
        </w:r>
      </w:hyperlink>
      <w:r w:rsidRPr="00BC38A8">
        <w:rPr>
          <w:rFonts w:ascii="Cambria" w:hAnsi="Cambria" w:cs="Calibri"/>
          <w:bCs/>
        </w:rPr>
        <w:t xml:space="preserve"> p.z.p. Zgodnie z przywołanym przepisem zamawiający publiczni, o których mowa w </w:t>
      </w:r>
      <w:hyperlink r:id="rId37" w:anchor="/document/18903829?unitId=art(4)pkt(1)&amp;cm=DOCUMENT" w:history="1">
        <w:r w:rsidRPr="00BC38A8">
          <w:rPr>
            <w:rStyle w:val="Hipercze"/>
            <w:rFonts w:ascii="Cambria" w:hAnsi="Cambria"/>
            <w:bCs/>
            <w:color w:val="auto"/>
            <w:u w:val="none"/>
          </w:rPr>
          <w:t>art. 4 pkt 1</w:t>
        </w:r>
      </w:hyperlink>
      <w:r w:rsidRPr="00BC38A8">
        <w:rPr>
          <w:rFonts w:ascii="Cambria" w:hAnsi="Cambria" w:cs="Calibri"/>
          <w:bCs/>
        </w:rPr>
        <w:t xml:space="preserve"> i </w:t>
      </w:r>
      <w:hyperlink r:id="rId38" w:anchor="/document/18903829?unitId=art(4)pkt(2)&amp;cm=DOCUMENT" w:history="1">
        <w:r w:rsidRPr="00BC38A8">
          <w:rPr>
            <w:rStyle w:val="Hipercze"/>
            <w:rFonts w:ascii="Cambria" w:hAnsi="Cambria"/>
            <w:bCs/>
            <w:color w:val="auto"/>
            <w:u w:val="none"/>
          </w:rPr>
          <w:t>2</w:t>
        </w:r>
      </w:hyperlink>
      <w:r w:rsidRPr="00BC38A8">
        <w:rPr>
          <w:rFonts w:ascii="Cambria" w:hAnsi="Cambria" w:cs="Calibri"/>
          <w:bCs/>
        </w:rPr>
        <w:t xml:space="preserve"> p.z.p., oraz ich związki uprawnieni są do zastosowania kryterium ceny o wadze przekraczającej 60% wyłącznie, gdy określą w opisie przedmiotu zamówienia wymagania jakościowe odnoszące się do co najmniej głównych elementów składających się na przedmiot zamówienia. 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w:t>
      </w:r>
      <w:r w:rsidRPr="00BC38A8">
        <w:rPr>
          <w:rFonts w:ascii="Cambria" w:hAnsi="Cambria" w:cs="Tahoma"/>
        </w:rPr>
        <w:t xml:space="preserve"> </w:t>
      </w:r>
      <w:r w:rsidR="00BC38A8" w:rsidRPr="00BC38A8">
        <w:rPr>
          <w:rFonts w:ascii="Cambria" w:hAnsi="Cambria" w:cs="Tahoma"/>
        </w:rPr>
        <w:t xml:space="preserve">Co prawda przepisy PZP </w:t>
      </w:r>
      <w:r w:rsidR="00BC38A8" w:rsidRPr="00BC38A8">
        <w:rPr>
          <w:rFonts w:ascii="Cambria" w:hAnsi="Cambria"/>
        </w:rPr>
        <w:t>nie definiują pojęcia jakości. W praktyce jakość rozumiana jest jako pewien stopień nierozerwalnych z danym wyrobem, usługą, produktem cech, który jednocześnie spełnia wymagania określonej grupy odbiorców.</w:t>
      </w:r>
      <w:r w:rsidR="00BC38A8">
        <w:rPr>
          <w:rFonts w:ascii="Cambria" w:hAnsi="Cambria"/>
        </w:rPr>
        <w:t xml:space="preserve"> </w:t>
      </w:r>
      <w:r w:rsidRPr="00BC38A8">
        <w:rPr>
          <w:rFonts w:ascii="Cambria" w:hAnsi="Cambria" w:cs="Calibri"/>
          <w:bCs/>
        </w:rPr>
        <w:t>W niniejszym p</w:t>
      </w:r>
      <w:r w:rsidR="00A23E00" w:rsidRPr="00BC38A8">
        <w:rPr>
          <w:rFonts w:ascii="Cambria" w:hAnsi="Cambria" w:cs="Calibri"/>
          <w:bCs/>
        </w:rPr>
        <w:t>ostępowaniu zamawiający opisał</w:t>
      </w:r>
      <w:r w:rsidRPr="00BC38A8">
        <w:rPr>
          <w:rFonts w:ascii="Cambria" w:hAnsi="Cambria" w:cs="Calibri"/>
          <w:bCs/>
        </w:rPr>
        <w:t xml:space="preserve"> wszystkie wymagania jakościowe co do wykonania należycie przedmiotu zamówienia.</w:t>
      </w:r>
      <w:r w:rsidRPr="00BC38A8">
        <w:rPr>
          <w:rFonts w:ascii="Cambria" w:hAnsi="Cambria" w:cs="Tahoma"/>
        </w:rPr>
        <w:t xml:space="preserve"> </w:t>
      </w:r>
      <w:r w:rsidRPr="00BC38A8">
        <w:rPr>
          <w:rFonts w:ascii="Cambria" w:hAnsi="Cambria" w:cs="Calibri"/>
          <w:bCs/>
        </w:rPr>
        <w:t xml:space="preserve">Wymagania jakościowe odnoszące się do co najmniej głównych elementów składających się na przedmiot zamówienia, o których mowa w art. 246 ust. 2 ustawy Pzp zostały określone </w:t>
      </w:r>
      <w:r w:rsidR="00335C66">
        <w:rPr>
          <w:rFonts w:ascii="Cambria" w:hAnsi="Cambria" w:cs="Calibri"/>
          <w:bCs/>
        </w:rPr>
        <w:t xml:space="preserve">             </w:t>
      </w:r>
      <w:r w:rsidRPr="00BC38A8">
        <w:rPr>
          <w:rFonts w:ascii="Cambria" w:hAnsi="Cambria" w:cs="Calibri"/>
          <w:bCs/>
        </w:rPr>
        <w:t>w opisie przedmiotu zamówienia</w:t>
      </w:r>
      <w:r w:rsidR="00BC38A8" w:rsidRPr="00BC38A8">
        <w:rPr>
          <w:rFonts w:ascii="Cambria" w:hAnsi="Cambria" w:cs="Calibri"/>
          <w:bCs/>
        </w:rPr>
        <w:t>.</w:t>
      </w:r>
      <w:r w:rsidRPr="00BC38A8">
        <w:rPr>
          <w:rFonts w:ascii="Cambria" w:hAnsi="Cambria" w:cs="Tahoma"/>
        </w:rPr>
        <w:t xml:space="preserve"> </w:t>
      </w:r>
      <w:r w:rsidRPr="00BC38A8">
        <w:rPr>
          <w:rFonts w:ascii="Cambria" w:hAnsi="Cambria" w:cs="Calibri"/>
          <w:bCs/>
        </w:rPr>
        <w:t xml:space="preserve">Przedmiot zamówienia jest tak precyzyjny, że bez względu na fakt, kto będzie wykonawcą przedmiotu zamówienia, jedyną różnicą będą zaoferowane ceny (tzn. przedmiot zamówienia jest zestandaryzowany - identyczny, niezależnie od tego, </w:t>
      </w:r>
      <w:r w:rsidRPr="00BC38A8">
        <w:rPr>
          <w:rFonts w:ascii="Cambria" w:hAnsi="Cambria" w:cs="Calibri"/>
          <w:bCs/>
        </w:rPr>
        <w:lastRenderedPageBreak/>
        <w:t>który z wykonawców go wykona). W związku z powyższym zamawiający jest upoważniony do zastosowania ceny jako jedynego kryterium oceny ofert albo jako kryterium o wadze przekraczającej 60%.</w:t>
      </w:r>
    </w:p>
    <w:p w:rsidR="005A681E" w:rsidRPr="003C4D8E" w:rsidRDefault="005A681E" w:rsidP="005A681E">
      <w:pPr>
        <w:suppressAutoHyphens/>
        <w:spacing w:after="0" w:line="276" w:lineRule="auto"/>
        <w:jc w:val="both"/>
        <w:rPr>
          <w:rFonts w:ascii="Cambria" w:hAnsi="Cambria" w:cs="Tahoma"/>
        </w:rPr>
      </w:pPr>
    </w:p>
    <w:p w:rsidR="00335C66" w:rsidRPr="00335C66" w:rsidRDefault="005A681E" w:rsidP="00335C6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rPr>
        <w:t>Kryteriami oceny ofert są:</w:t>
      </w:r>
    </w:p>
    <w:p w:rsidR="005A681E" w:rsidRPr="00380409" w:rsidRDefault="005A681E" w:rsidP="00380409">
      <w:pPr>
        <w:spacing w:line="276" w:lineRule="auto"/>
        <w:ind w:left="709" w:firstLine="709"/>
        <w:rPr>
          <w:rFonts w:ascii="Cambria" w:hAnsi="Cambria" w:cs="Tahoma"/>
          <w:b/>
          <w:sz w:val="28"/>
          <w:szCs w:val="28"/>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5A681E" w:rsidRPr="003C4D8E" w:rsidRDefault="005A681E" w:rsidP="005A681E">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335C66" w:rsidRDefault="00335C66" w:rsidP="003E5A58">
      <w:pPr>
        <w:pStyle w:val="WW-Tekstpodstawowywcity3"/>
        <w:spacing w:line="276" w:lineRule="auto"/>
        <w:ind w:hanging="426"/>
        <w:rPr>
          <w:rFonts w:ascii="Cambria" w:hAnsi="Cambria" w:cs="Tahoma"/>
          <w:b/>
          <w:bCs/>
          <w:sz w:val="22"/>
          <w:szCs w:val="22"/>
          <w:u w:val="single"/>
        </w:rPr>
      </w:pPr>
    </w:p>
    <w:p w:rsidR="005A681E" w:rsidRPr="003C4D8E" w:rsidRDefault="005A681E" w:rsidP="005A681E">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5A681E" w:rsidRPr="003C4D8E" w:rsidRDefault="005A681E" w:rsidP="005A681E">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5A681E" w:rsidRPr="003C4D8E" w:rsidRDefault="005A681E" w:rsidP="005A681E">
      <w:pPr>
        <w:pStyle w:val="WW-Tekstpodstawowywcity3"/>
        <w:spacing w:line="276" w:lineRule="auto"/>
        <w:ind w:left="2124" w:firstLine="0"/>
        <w:rPr>
          <w:rFonts w:ascii="Cambria" w:hAnsi="Cambria" w:cs="Tahoma"/>
          <w:sz w:val="22"/>
          <w:szCs w:val="22"/>
        </w:rPr>
      </w:pPr>
    </w:p>
    <w:p w:rsidR="005A681E" w:rsidRPr="003C4D8E" w:rsidRDefault="005A681E" w:rsidP="005A681E">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5A681E" w:rsidRPr="003C4D8E" w:rsidRDefault="005A681E" w:rsidP="005A681E">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5A681E" w:rsidRPr="003C4D8E" w:rsidRDefault="005A681E" w:rsidP="005A681E">
      <w:pPr>
        <w:pStyle w:val="WW-Tekstpodstawowywcity3"/>
        <w:spacing w:line="276" w:lineRule="auto"/>
        <w:ind w:left="0" w:firstLine="0"/>
        <w:rPr>
          <w:rFonts w:ascii="Cambria" w:hAnsi="Cambria" w:cs="Tahoma"/>
          <w:color w:val="00B050"/>
          <w:sz w:val="22"/>
          <w:szCs w:val="22"/>
        </w:rPr>
      </w:pP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5A681E" w:rsidRPr="003C4D8E" w:rsidRDefault="005A681E" w:rsidP="005A681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w:t>
      </w:r>
      <w:r w:rsidRPr="003C4D8E">
        <w:rPr>
          <w:rFonts w:ascii="Cambria" w:hAnsi="Cambria"/>
          <w:lang w:eastAsia="pl-PL"/>
        </w:rPr>
        <w:lastRenderedPageBreak/>
        <w:t>pzp - żąda od wykonawcy wyjaśnień, w tym złożenia dowodów w zakresie wyliczenia ceny lub kosztu, lub ich istotnych części składowych.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 z dowodami nie uzasadniają podanej w ofercie ceny lub kosztu tej oferty.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lastRenderedPageBreak/>
        <w:t>Jeżeli nie można dokonać wyboru oferty w sposób, o którym mowa w ust. 17, zamawiający wzywa wykonawców, którzy złożyli te oferty, do złożenia w terminie określonym przez zamawiającego ofert dodatkowych zawierających nową cenę.</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w warunkach czynu nieuczciwej konkurencji w rozumieniu ustawy z dnia  16 kwietnia 1993 r. o zwalczaniu nieuczciwej konkurencji,</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 xml:space="preserve">wystąpiła istotna zmiana okoliczności powodująca, że prowadzenie postępowania lub wykonanie zamówienia nie leży w interesie publicznym, czego nie można było wcześniej </w:t>
      </w:r>
      <w:r w:rsidRPr="003C4D8E">
        <w:rPr>
          <w:rFonts w:ascii="Cambria" w:eastAsia="Times New Roman" w:hAnsi="Cambria"/>
          <w:kern w:val="0"/>
          <w:sz w:val="22"/>
          <w:szCs w:val="22"/>
          <w:lang w:eastAsia="pl-PL"/>
        </w:rPr>
        <w:lastRenderedPageBreak/>
        <w:t>przewidzieć,</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18</w:t>
      </w:r>
    </w:p>
    <w:p w:rsidR="005A681E" w:rsidRPr="00F43A1D" w:rsidRDefault="005A681E" w:rsidP="005A681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5A681E" w:rsidRPr="00F43A1D" w:rsidRDefault="005A681E" w:rsidP="005A681E">
      <w:pPr>
        <w:spacing w:line="240" w:lineRule="auto"/>
        <w:ind w:left="2127" w:hanging="1418"/>
        <w:jc w:val="center"/>
        <w:rPr>
          <w:rFonts w:ascii="Cambria" w:hAnsi="Cambria" w:cs="Tahoma"/>
          <w:b/>
        </w:rPr>
      </w:pPr>
    </w:p>
    <w:p w:rsidR="005A681E" w:rsidRPr="00F43A1D" w:rsidRDefault="005A681E" w:rsidP="005A681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5A681E" w:rsidRPr="001D0EFF"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zawrzeć umowę w sprawie zamówienia publicznego przed upływem </w:t>
      </w:r>
      <w:r w:rsidRPr="00F43A1D">
        <w:rPr>
          <w:rFonts w:ascii="Cambria" w:hAnsi="Cambria"/>
          <w:sz w:val="22"/>
          <w:szCs w:val="22"/>
          <w:lang w:eastAsia="pl-PL"/>
        </w:rPr>
        <w:lastRenderedPageBreak/>
        <w:t>terminu, o którym mowa w ust. 4, jeżeli w postępowaniu prowadzonym w trybie podstawowym złożono tylko jedną ofertę.</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19</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POUCZENIE O ŚRODKACH OCHRONY PRAWNEJ </w:t>
      </w:r>
    </w:p>
    <w:p w:rsidR="005A681E" w:rsidRPr="00F43A1D" w:rsidRDefault="005A681E" w:rsidP="005A681E">
      <w:pPr>
        <w:spacing w:after="0" w:line="240" w:lineRule="auto"/>
        <w:jc w:val="center"/>
        <w:rPr>
          <w:rFonts w:ascii="Cambria" w:hAnsi="Cambria" w:cs="Tahoma"/>
          <w:b/>
        </w:rPr>
      </w:pPr>
      <w:r w:rsidRPr="00F43A1D">
        <w:rPr>
          <w:rFonts w:ascii="Cambria" w:hAnsi="Cambria"/>
          <w:b/>
        </w:rPr>
        <w:t>PRZYSŁUGUJĄCYCH WYKONAWCY</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5A681E" w:rsidRPr="00CD67C7" w:rsidRDefault="005A681E" w:rsidP="005A681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lastRenderedPageBreak/>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5A681E" w:rsidRPr="00F43A1D" w:rsidRDefault="005A681E" w:rsidP="00380409">
      <w:pPr>
        <w:spacing w:after="0" w:line="240" w:lineRule="auto"/>
        <w:rPr>
          <w:rFonts w:ascii="Cambria" w:hAnsi="Cambria" w:cs="Tahoma"/>
          <w:b/>
          <w:color w:val="FF000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20</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PODSTAWY WYKLUCZENIA, O KTÓRYCH MOWA W ART. 109 UST. 1, </w:t>
      </w:r>
    </w:p>
    <w:p w:rsidR="005A681E" w:rsidRPr="00F43A1D" w:rsidRDefault="005A681E" w:rsidP="005A681E">
      <w:pPr>
        <w:spacing w:after="0" w:line="240" w:lineRule="auto"/>
        <w:jc w:val="center"/>
        <w:rPr>
          <w:rFonts w:ascii="Cambria" w:hAnsi="Cambria"/>
          <w:b/>
        </w:rPr>
      </w:pPr>
      <w:r w:rsidRPr="00F43A1D">
        <w:rPr>
          <w:rFonts w:ascii="Cambria" w:hAnsi="Cambria"/>
          <w:b/>
        </w:rPr>
        <w:t>JEŻELI ZAMAWIAJĄCY JE PRZEWIDUJE</w:t>
      </w:r>
    </w:p>
    <w:p w:rsidR="005A681E" w:rsidRPr="00F43A1D" w:rsidRDefault="005A681E" w:rsidP="005A681E">
      <w:pPr>
        <w:spacing w:line="240" w:lineRule="auto"/>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5A681E" w:rsidRPr="00F43A1D" w:rsidRDefault="005A681E" w:rsidP="005A681E">
      <w:pPr>
        <w:spacing w:after="0" w:line="240" w:lineRule="auto"/>
        <w:rPr>
          <w:rFonts w:ascii="Cambria" w:hAnsi="Cambria" w:cs="Tahoma"/>
          <w:b/>
        </w:rPr>
      </w:pPr>
    </w:p>
    <w:p w:rsidR="00335C66" w:rsidRDefault="00335C66" w:rsidP="005A681E">
      <w:pPr>
        <w:spacing w:after="0"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21</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INFORMACJE O WARUNKACH UDZIAŁU W POSTĘPOWANIU, </w:t>
      </w:r>
    </w:p>
    <w:p w:rsidR="005A681E" w:rsidRPr="00F43A1D" w:rsidRDefault="005A681E" w:rsidP="005A681E">
      <w:pPr>
        <w:spacing w:after="0" w:line="240" w:lineRule="auto"/>
        <w:jc w:val="center"/>
        <w:rPr>
          <w:rFonts w:ascii="Cambria" w:hAnsi="Cambria" w:cs="Tahoma"/>
          <w:b/>
        </w:rPr>
      </w:pPr>
      <w:r w:rsidRPr="00F43A1D">
        <w:rPr>
          <w:rFonts w:ascii="Cambria" w:hAnsi="Cambria"/>
          <w:b/>
        </w:rPr>
        <w:t>JEŻELI ZAMAWIAJĄCY JE PRZEWIDUJE</w:t>
      </w:r>
    </w:p>
    <w:p w:rsidR="005A681E" w:rsidRPr="002250F0" w:rsidRDefault="005A681E" w:rsidP="005A681E">
      <w:pPr>
        <w:spacing w:line="240" w:lineRule="auto"/>
        <w:rPr>
          <w:rFonts w:ascii="Cambria" w:hAnsi="Cambria"/>
        </w:rPr>
      </w:pP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335C66" w:rsidRPr="00F43A1D" w:rsidRDefault="00335C66"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22</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5A681E" w:rsidRPr="002250F0" w:rsidRDefault="005A681E" w:rsidP="005A681E">
      <w:pPr>
        <w:shd w:val="clear" w:color="auto" w:fill="FFFFFF"/>
        <w:spacing w:line="240" w:lineRule="auto"/>
        <w:jc w:val="center"/>
        <w:rPr>
          <w:rFonts w:ascii="Cambria" w:hAnsi="Cambria" w:cs="Tahoma"/>
          <w:b/>
          <w:dstrike/>
          <w:spacing w:val="-2"/>
        </w:rPr>
      </w:pPr>
    </w:p>
    <w:p w:rsidR="005A681E" w:rsidRPr="002250F0" w:rsidRDefault="005A681E" w:rsidP="005A681E">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t>
      </w:r>
      <w:r w:rsidRPr="002250F0">
        <w:rPr>
          <w:rFonts w:ascii="Cambria" w:hAnsi="Cambria"/>
          <w:color w:val="auto"/>
          <w:sz w:val="22"/>
          <w:szCs w:val="22"/>
          <w:lang w:eastAsia="pl-PL"/>
        </w:rPr>
        <w:lastRenderedPageBreak/>
        <w:t xml:space="preserve">wykonawcy podlega odrzuceniu bez względu na ich złożenie, uzupełnienie lub poprawienie lub zachodzą przesłanki unieważnienia postępowania.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5A681E" w:rsidRPr="00F43A1D" w:rsidRDefault="005A681E" w:rsidP="005A681E">
      <w:pPr>
        <w:shd w:val="clear" w:color="auto" w:fill="FFFFFF"/>
        <w:spacing w:after="0" w:line="240" w:lineRule="auto"/>
        <w:rPr>
          <w:rFonts w:ascii="Cambria" w:hAnsi="Cambria" w:cs="Tahoma"/>
          <w:b/>
          <w:spacing w:val="-2"/>
        </w:rPr>
      </w:pPr>
    </w:p>
    <w:p w:rsidR="005A681E" w:rsidRPr="00F43A1D" w:rsidRDefault="005A681E" w:rsidP="005A681E">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5A681E" w:rsidRPr="00F62516"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5A681E" w:rsidRPr="00F62516" w:rsidRDefault="005A681E" w:rsidP="005A681E">
      <w:pPr>
        <w:autoSpaceDE w:val="0"/>
        <w:autoSpaceDN w:val="0"/>
        <w:adjustRightInd w:val="0"/>
        <w:spacing w:line="240" w:lineRule="auto"/>
        <w:jc w:val="center"/>
        <w:rPr>
          <w:rFonts w:ascii="Cambria" w:hAnsi="Cambria"/>
          <w:b/>
        </w:rPr>
      </w:pPr>
    </w:p>
    <w:p w:rsidR="005A681E" w:rsidRPr="00F62516" w:rsidRDefault="005A681E" w:rsidP="005A681E">
      <w:pPr>
        <w:pStyle w:val="Default"/>
        <w:numPr>
          <w:ilvl w:val="0"/>
          <w:numId w:val="38"/>
        </w:numPr>
        <w:tabs>
          <w:tab w:val="clear" w:pos="720"/>
          <w:tab w:val="num" w:pos="284"/>
        </w:tabs>
        <w:ind w:left="284" w:hanging="426"/>
        <w:jc w:val="both"/>
        <w:rPr>
          <w:rFonts w:ascii="Cambria" w:hAnsi="Cambria" w:cs="Tahoma"/>
          <w:color w:val="auto"/>
          <w:sz w:val="22"/>
          <w:szCs w:val="22"/>
        </w:rPr>
      </w:pPr>
      <w:r w:rsidRPr="00F62516">
        <w:rPr>
          <w:rFonts w:ascii="Cambria" w:hAnsi="Cambria"/>
          <w:color w:val="auto"/>
          <w:sz w:val="22"/>
          <w:szCs w:val="22"/>
        </w:rPr>
        <w:t>Zamawiający nie dopuszcza składania ofert częściowych.</w:t>
      </w:r>
    </w:p>
    <w:p w:rsidR="005A681E" w:rsidRPr="00335C66" w:rsidRDefault="005A681E" w:rsidP="00335C66">
      <w:pPr>
        <w:pStyle w:val="Default"/>
        <w:numPr>
          <w:ilvl w:val="0"/>
          <w:numId w:val="38"/>
        </w:numPr>
        <w:tabs>
          <w:tab w:val="clear" w:pos="720"/>
          <w:tab w:val="num" w:pos="284"/>
        </w:tabs>
        <w:spacing w:line="276" w:lineRule="auto"/>
        <w:ind w:left="284" w:hanging="426"/>
        <w:jc w:val="both"/>
        <w:rPr>
          <w:rFonts w:ascii="Cambria" w:hAnsi="Cambria" w:cs="Tahoma"/>
          <w:color w:val="auto"/>
          <w:sz w:val="22"/>
          <w:szCs w:val="22"/>
        </w:rPr>
      </w:pPr>
      <w:r w:rsidRPr="00F62516">
        <w:rPr>
          <w:rFonts w:ascii="Cambria" w:hAnsi="Cambria" w:cs="Calibri"/>
          <w:iCs/>
          <w:color w:val="auto"/>
          <w:sz w:val="22"/>
          <w:szCs w:val="22"/>
        </w:rPr>
        <w:t>Podział zamówienia na części jest uprawnieniem Zamawiającego</w:t>
      </w:r>
      <w:r>
        <w:rPr>
          <w:rFonts w:ascii="Cambria" w:hAnsi="Cambria" w:cs="Calibri"/>
          <w:iCs/>
          <w:color w:val="auto"/>
          <w:sz w:val="22"/>
          <w:szCs w:val="22"/>
        </w:rPr>
        <w:t xml:space="preserve">. Podział przedmiotu zamówienia </w:t>
      </w:r>
      <w:r w:rsidRPr="00F62516">
        <w:rPr>
          <w:rFonts w:ascii="Cambria" w:hAnsi="Cambria" w:cs="Calibri"/>
          <w:iCs/>
          <w:color w:val="auto"/>
          <w:sz w:val="22"/>
          <w:szCs w:val="22"/>
        </w:rPr>
        <w:t>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w:t>
      </w:r>
      <w:r>
        <w:rPr>
          <w:rFonts w:ascii="Cambria" w:hAnsi="Cambria" w:cs="Calibri"/>
          <w:iCs/>
          <w:color w:val="auto"/>
          <w:sz w:val="22"/>
          <w:szCs w:val="22"/>
        </w:rPr>
        <w:t xml:space="preserve"> odpowiadała możliwościom MŚP, </w:t>
      </w:r>
      <w:r w:rsidRPr="00F62516">
        <w:rPr>
          <w:rFonts w:ascii="Cambria" w:hAnsi="Cambria" w:cs="Calibri"/>
          <w:iCs/>
          <w:color w:val="auto"/>
          <w:sz w:val="22"/>
          <w:szCs w:val="22"/>
        </w:rPr>
        <w:t xml:space="preserve">lub na zasadzie jakościowej, </w:t>
      </w:r>
      <w:r>
        <w:rPr>
          <w:rFonts w:ascii="Cambria" w:hAnsi="Cambria" w:cs="Calibri"/>
          <w:iCs/>
          <w:color w:val="auto"/>
          <w:sz w:val="22"/>
          <w:szCs w:val="22"/>
        </w:rPr>
        <w:t xml:space="preserve">                                      </w:t>
      </w:r>
      <w:r w:rsidRPr="00F62516">
        <w:rPr>
          <w:rFonts w:ascii="Cambria" w:hAnsi="Cambria" w:cs="Calibri"/>
          <w:iCs/>
          <w:color w:val="auto"/>
          <w:sz w:val="22"/>
          <w:szCs w:val="22"/>
        </w:rPr>
        <w:t>z uwzględnieniem różnych zaangażowanych branż i specjalizacji,  tak by w większym stopniu dostosować treść poszczególnych zamówień do wyspecjalizowanych sektorów MŚP, lub według różnych kolejnych etapów projektu. W niniejszym postępowaniu zamawiający odstępuje o</w:t>
      </w:r>
      <w:r>
        <w:rPr>
          <w:rFonts w:ascii="Cambria" w:hAnsi="Cambria" w:cs="Calibri"/>
          <w:iCs/>
          <w:color w:val="auto"/>
          <w:sz w:val="22"/>
          <w:szCs w:val="22"/>
        </w:rPr>
        <w:t>d podziału zamówienia na części</w:t>
      </w:r>
      <w:r>
        <w:rPr>
          <w:rFonts w:ascii="Cambria" w:hAnsi="Cambria" w:cs="Tahoma"/>
          <w:color w:val="auto"/>
          <w:sz w:val="22"/>
          <w:szCs w:val="22"/>
        </w:rPr>
        <w:t xml:space="preserve">. </w:t>
      </w:r>
      <w:r w:rsidRPr="000E4398">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w:t>
      </w:r>
      <w:r>
        <w:rPr>
          <w:rFonts w:ascii="Cambria" w:hAnsi="Cambria" w:cs="Segoe UI Historic"/>
          <w:color w:val="050505"/>
          <w:sz w:val="22"/>
          <w:szCs w:val="22"/>
        </w:rPr>
        <w:t>p</w:t>
      </w:r>
      <w:r w:rsidRPr="000E4398">
        <w:rPr>
          <w:rFonts w:ascii="Cambria" w:hAnsi="Cambria" w:cs="Segoe UI Historic"/>
          <w:color w:val="050505"/>
          <w:sz w:val="22"/>
          <w:szCs w:val="22"/>
        </w:rPr>
        <w:t xml:space="preserve">racowników, a osiągany obrót w roku nie przekracza 2 mln euro. Średnie przedsiębiorstwo - to firma, która zatrudnia do 50 pracowników, a obrót roczny nie przekracza 10 mln </w:t>
      </w:r>
      <w:r>
        <w:rPr>
          <w:rFonts w:ascii="Cambria" w:hAnsi="Cambria" w:cs="Segoe UI Historic"/>
          <w:color w:val="050505"/>
          <w:sz w:val="22"/>
          <w:szCs w:val="22"/>
        </w:rPr>
        <w:t xml:space="preserve">euro. Dlatego też, mając na względzie niniejsze postępowanie, w którym wartość </w:t>
      </w:r>
      <w:r w:rsidRPr="000E4398">
        <w:rPr>
          <w:rFonts w:ascii="Cambria" w:hAnsi="Cambria" w:cs="Segoe UI Historic"/>
          <w:color w:val="050505"/>
          <w:sz w:val="22"/>
          <w:szCs w:val="22"/>
        </w:rPr>
        <w:t>war</w:t>
      </w:r>
      <w:r>
        <w:rPr>
          <w:rFonts w:ascii="Cambria" w:hAnsi="Cambria" w:cs="Segoe UI Historic"/>
          <w:color w:val="050505"/>
          <w:sz w:val="22"/>
          <w:szCs w:val="22"/>
        </w:rPr>
        <w:t>tość zamówienia nie przekracza</w:t>
      </w:r>
      <w:r w:rsidRPr="000E4398">
        <w:rPr>
          <w:rFonts w:ascii="Cambria" w:hAnsi="Cambria" w:cs="Segoe UI Historic"/>
          <w:color w:val="050505"/>
          <w:sz w:val="22"/>
          <w:szCs w:val="22"/>
        </w:rPr>
        <w:t xml:space="preserve">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2 mln euro (ok. 9 mln zł), to nie dokonanie podziału </w:t>
      </w:r>
      <w:r w:rsidRPr="00335C66">
        <w:rPr>
          <w:rFonts w:ascii="Cambria" w:hAnsi="Cambria" w:cs="Segoe UI Historic"/>
          <w:color w:val="050505"/>
          <w:sz w:val="22"/>
          <w:szCs w:val="22"/>
        </w:rPr>
        <w:t>zamówienia nie ograniczało dostępu do zamówienia nie tylko małym ale również mikro przedsiębiorcom. Poza tym - uzasadnienie, nie dokonania podziału ma charakter informacyjny, pozwalający na ocenę, czy warunki zamówienia nie utrudniały dostępu do zamówienia.</w:t>
      </w:r>
      <w:r w:rsidR="00335C66" w:rsidRPr="00335C66">
        <w:rPr>
          <w:rFonts w:ascii="Cambria" w:hAnsi="Cambria" w:cs="Segoe UI Historic"/>
          <w:color w:val="050505"/>
          <w:sz w:val="22"/>
          <w:szCs w:val="22"/>
        </w:rPr>
        <w:t xml:space="preserve"> Poza powyższym dokonana przez zamawiającego analiza wykonawców </w:t>
      </w:r>
      <w:r w:rsidR="00335C66" w:rsidRPr="00335C66">
        <w:rPr>
          <w:rFonts w:ascii="Cambria" w:hAnsi="Cambria"/>
          <w:sz w:val="22"/>
          <w:szCs w:val="22"/>
        </w:rPr>
        <w:t xml:space="preserve">w zakresie możliwości podziału zamówienia na części w ocenie zamawiającego prowadzi do wniosku, że całość przedmiotu zamówienia, jakim są gadżety promocyjne jest w stanie dostarczyć jedna grupa wykonawców, tym samym podział zamówienia na części </w:t>
      </w:r>
      <w:r w:rsidR="00335C66">
        <w:rPr>
          <w:rFonts w:ascii="Cambria" w:hAnsi="Cambria"/>
          <w:sz w:val="22"/>
          <w:szCs w:val="22"/>
        </w:rPr>
        <w:t>w niniejszym postępowaniu nie ma uzasadnienia.</w:t>
      </w:r>
    </w:p>
    <w:p w:rsidR="00335C66" w:rsidRDefault="00335C66" w:rsidP="00335C66">
      <w:pPr>
        <w:pStyle w:val="Default"/>
        <w:spacing w:line="276" w:lineRule="auto"/>
        <w:ind w:left="284"/>
        <w:rPr>
          <w:rFonts w:ascii="Cambria" w:hAnsi="Cambria" w:cs="Calibri"/>
          <w:iCs/>
          <w:color w:val="auto"/>
          <w:sz w:val="22"/>
          <w:szCs w:val="22"/>
        </w:rPr>
      </w:pPr>
    </w:p>
    <w:p w:rsidR="005A681E" w:rsidRPr="00F62516" w:rsidRDefault="005A681E" w:rsidP="005A681E">
      <w:pPr>
        <w:shd w:val="clear" w:color="auto" w:fill="FFFFFF"/>
        <w:spacing w:after="0" w:line="240" w:lineRule="auto"/>
        <w:rPr>
          <w:rFonts w:ascii="Cambria" w:hAnsi="Cambria" w:cs="Tahoma"/>
          <w:b/>
          <w:spacing w:val="-2"/>
        </w:rPr>
      </w:pPr>
    </w:p>
    <w:p w:rsidR="005A681E" w:rsidRPr="00F62516" w:rsidRDefault="005A681E" w:rsidP="005A681E">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5A681E" w:rsidRPr="00F62516" w:rsidRDefault="005A681E" w:rsidP="005A681E">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Pr="00F62516" w:rsidRDefault="005A681E" w:rsidP="005A681E">
      <w:pPr>
        <w:shd w:val="clear" w:color="auto" w:fill="FFFFFF"/>
        <w:spacing w:line="240" w:lineRule="auto"/>
        <w:jc w:val="center"/>
        <w:rPr>
          <w:rFonts w:ascii="Cambria" w:hAnsi="Cambria" w:cs="Tahoma"/>
          <w:b/>
          <w:spacing w:val="-2"/>
        </w:rPr>
      </w:pPr>
    </w:p>
    <w:p w:rsidR="005A681E" w:rsidRPr="00F43A1D" w:rsidRDefault="005A681E" w:rsidP="005A681E">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5A681E" w:rsidRPr="00F43A1D" w:rsidRDefault="005A681E" w:rsidP="005A681E">
      <w:pPr>
        <w:pStyle w:val="WW-Tekstpodstawowy3"/>
        <w:ind w:right="-2"/>
        <w:rPr>
          <w:rFonts w:ascii="Cambria" w:hAnsi="Cambria" w:cs="Tahoma"/>
          <w:b/>
          <w:szCs w:val="22"/>
        </w:rPr>
      </w:pPr>
    </w:p>
    <w:p w:rsidR="005A681E" w:rsidRDefault="005A681E" w:rsidP="005A681E">
      <w:pPr>
        <w:pStyle w:val="WW-Tekstpodstawowy3"/>
        <w:ind w:left="426" w:right="-2" w:hanging="426"/>
        <w:jc w:val="center"/>
        <w:rPr>
          <w:rFonts w:ascii="Cambria" w:hAnsi="Cambria" w:cs="Tahoma"/>
          <w:b/>
          <w:szCs w:val="22"/>
        </w:rPr>
      </w:pPr>
    </w:p>
    <w:p w:rsidR="005A681E" w:rsidRPr="00F43A1D" w:rsidRDefault="005A681E" w:rsidP="005A681E">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5A681E" w:rsidRPr="00F43A1D" w:rsidRDefault="005A681E" w:rsidP="005A681E">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line="240" w:lineRule="auto"/>
        <w:ind w:left="426" w:hanging="426"/>
        <w:rPr>
          <w:rFonts w:ascii="Cambria" w:hAnsi="Cambria"/>
        </w:rPr>
      </w:pPr>
    </w:p>
    <w:p w:rsidR="005A681E" w:rsidRPr="00335C66" w:rsidRDefault="005A681E" w:rsidP="00335C66">
      <w:pPr>
        <w:spacing w:line="240" w:lineRule="auto"/>
        <w:ind w:left="426" w:hanging="426"/>
        <w:rPr>
          <w:rFonts w:ascii="Cambria" w:hAnsi="Cambria"/>
        </w:rPr>
      </w:pPr>
      <w:r w:rsidRPr="00F43A1D">
        <w:rPr>
          <w:rFonts w:ascii="Cambria" w:hAnsi="Cambria"/>
        </w:rPr>
        <w:t>Zamawiający w postępowaniu nie dopuszcza składania ofert wariantowych.</w:t>
      </w:r>
    </w:p>
    <w:p w:rsidR="003E5A58" w:rsidRDefault="003E5A58"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26</w:t>
      </w:r>
    </w:p>
    <w:p w:rsidR="005A681E" w:rsidRPr="00F43A1D" w:rsidRDefault="005A681E" w:rsidP="005A681E">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5A681E" w:rsidRPr="00F43A1D" w:rsidRDefault="005A681E" w:rsidP="005A681E">
      <w:pPr>
        <w:spacing w:line="240" w:lineRule="auto"/>
        <w:ind w:left="426" w:firstLine="283"/>
        <w:jc w:val="center"/>
        <w:rPr>
          <w:rFonts w:ascii="Cambria" w:hAnsi="Cambria" w:cs="Tahoma"/>
          <w:b/>
        </w:rPr>
      </w:pPr>
    </w:p>
    <w:p w:rsidR="005A681E" w:rsidRPr="003F08E3" w:rsidRDefault="005A681E" w:rsidP="003F08E3">
      <w:pPr>
        <w:autoSpaceDE w:val="0"/>
        <w:autoSpaceDN w:val="0"/>
        <w:adjustRightInd w:val="0"/>
        <w:spacing w:line="240" w:lineRule="auto"/>
        <w:jc w:val="both"/>
        <w:rPr>
          <w:rFonts w:ascii="Cambria" w:hAnsi="Cambria" w:cs="Tahoma"/>
          <w:lang w:eastAsia="pl-PL"/>
        </w:rPr>
      </w:pPr>
      <w:r w:rsidRPr="00F43A1D">
        <w:rPr>
          <w:rFonts w:ascii="Cambria" w:hAnsi="Cambria" w:cs="Tahoma"/>
          <w:lang w:eastAsia="pl-PL"/>
        </w:rPr>
        <w:t>Z uwagi na charakter zamówienia – zamawiający nie określa wymagań w zakresie zatrudniania na podstawie stosunku pracy.</w:t>
      </w: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27</w:t>
      </w:r>
    </w:p>
    <w:p w:rsidR="005A681E" w:rsidRPr="00F43A1D" w:rsidRDefault="005A681E" w:rsidP="005A681E">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5A681E" w:rsidRPr="00F43A1D" w:rsidRDefault="005A681E" w:rsidP="005A681E">
      <w:pPr>
        <w:spacing w:line="240" w:lineRule="auto"/>
        <w:jc w:val="center"/>
        <w:rPr>
          <w:rFonts w:ascii="Cambria" w:hAnsi="Cambria" w:cs="Tahoma"/>
          <w:b/>
        </w:rPr>
      </w:pPr>
    </w:p>
    <w:p w:rsidR="003E5A58" w:rsidRDefault="005A681E" w:rsidP="003E5A5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28</w:t>
      </w:r>
    </w:p>
    <w:p w:rsidR="005A681E" w:rsidRPr="003E5A58" w:rsidRDefault="005A681E" w:rsidP="003E5A58">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5A681E" w:rsidRPr="003F08E3" w:rsidRDefault="005A681E" w:rsidP="003F08E3">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5A681E" w:rsidRPr="00F43A1D" w:rsidRDefault="005A681E" w:rsidP="005A681E">
      <w:pPr>
        <w:spacing w:line="240" w:lineRule="auto"/>
        <w:rPr>
          <w:rFonts w:ascii="Cambria" w:hAnsi="Cambria"/>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5A681E" w:rsidRPr="00F43A1D" w:rsidRDefault="005A681E" w:rsidP="003F08E3">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5A681E" w:rsidRPr="00F43A1D" w:rsidRDefault="005A681E" w:rsidP="005A681E">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380409" w:rsidRDefault="00380409" w:rsidP="00335C66">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JEŻELI ZAMAWIAJĄCY PRZEWIDUJE ICH ZWROT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5A681E" w:rsidRPr="00F43A1D" w:rsidRDefault="005A681E" w:rsidP="005A681E">
      <w:pPr>
        <w:spacing w:line="240" w:lineRule="auto"/>
        <w:jc w:val="center"/>
        <w:rPr>
          <w:rFonts w:ascii="Cambria" w:hAnsi="Cambria"/>
          <w:b/>
        </w:rPr>
      </w:pPr>
    </w:p>
    <w:p w:rsidR="005A681E" w:rsidRPr="00F43A1D" w:rsidRDefault="005A681E" w:rsidP="005A681E">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Zamawiający żąda wskazania przez wykonawcę, w ofercie, części zamówienia, których wykonanie zamierza powierzyć podwykonawcom, oraz podania nazw ewentualnych podwykonawców,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5A681E" w:rsidRPr="001D0EFF"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5A681E" w:rsidRDefault="005A681E" w:rsidP="005A681E">
      <w:pPr>
        <w:spacing w:after="0" w:line="240" w:lineRule="auto"/>
        <w:ind w:left="426" w:hanging="426"/>
        <w:jc w:val="center"/>
        <w:rPr>
          <w:rFonts w:ascii="Cambria" w:hAnsi="Cambria" w:cs="Tahoma"/>
          <w:b/>
        </w:rPr>
      </w:pPr>
    </w:p>
    <w:p w:rsidR="005A681E" w:rsidRDefault="005A681E" w:rsidP="005A681E">
      <w:pPr>
        <w:spacing w:after="0" w:line="240" w:lineRule="auto"/>
        <w:ind w:left="426" w:hanging="426"/>
        <w:jc w:val="center"/>
        <w:rPr>
          <w:rFonts w:ascii="Cambria" w:hAnsi="Cambria" w:cs="Tahoma"/>
          <w:b/>
        </w:rPr>
      </w:pPr>
    </w:p>
    <w:p w:rsidR="003E5A58" w:rsidRDefault="003E5A58"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5A681E" w:rsidRPr="00F43A1D"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lastRenderedPageBreak/>
        <w:t>ROZDZIAŁ 37</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335C66" w:rsidRDefault="00335C66" w:rsidP="005A681E">
      <w:pPr>
        <w:spacing w:line="240" w:lineRule="auto"/>
        <w:ind w:left="426" w:hanging="426"/>
        <w:jc w:val="center"/>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5A681E" w:rsidRPr="00F43A1D" w:rsidRDefault="005A681E" w:rsidP="005A681E">
      <w:pPr>
        <w:pStyle w:val="Default"/>
        <w:jc w:val="both"/>
        <w:rPr>
          <w:rFonts w:ascii="Cambria" w:eastAsia="Bookman Old Style" w:hAnsi="Cambria" w:cs="Tahoma"/>
          <w:color w:val="auto"/>
          <w:sz w:val="22"/>
          <w:szCs w:val="22"/>
        </w:rPr>
      </w:pPr>
    </w:p>
    <w:p w:rsidR="005A681E" w:rsidRPr="00F43A1D" w:rsidRDefault="005A681E" w:rsidP="005A681E">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39</w:t>
      </w:r>
    </w:p>
    <w:p w:rsidR="005A681E" w:rsidRPr="00F43A1D" w:rsidRDefault="005A681E" w:rsidP="005A681E">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lastRenderedPageBreak/>
        <w:t>posiada Pani/Pan:</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5A681E" w:rsidRPr="00F43A1D" w:rsidRDefault="005A681E" w:rsidP="005A681E">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5A681E" w:rsidRPr="00F43A1D" w:rsidRDefault="005A681E" w:rsidP="005A681E">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5A681E" w:rsidRPr="00F43A1D" w:rsidRDefault="00380409" w:rsidP="005A681E">
      <w:pPr>
        <w:tabs>
          <w:tab w:val="num" w:pos="709"/>
        </w:tabs>
        <w:spacing w:line="240" w:lineRule="auto"/>
        <w:ind w:left="709" w:hanging="283"/>
        <w:jc w:val="both"/>
        <w:rPr>
          <w:rFonts w:ascii="Cambria" w:hAnsi="Cambria" w:cs="Tahoma"/>
        </w:rPr>
      </w:pPr>
      <w:r>
        <w:rPr>
          <w:rFonts w:ascii="Cambria" w:hAnsi="Cambria" w:cs="Tahoma"/>
        </w:rPr>
        <w:t>___________________</w:t>
      </w:r>
    </w:p>
    <w:p w:rsidR="005A681E" w:rsidRPr="00F43A1D" w:rsidRDefault="005A681E" w:rsidP="005A681E">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5A681E" w:rsidRPr="00F43A1D" w:rsidRDefault="005A681E" w:rsidP="005A681E">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5A681E" w:rsidRPr="00380409" w:rsidRDefault="005A681E" w:rsidP="0038040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335C66" w:rsidRDefault="00335C66" w:rsidP="0088220D">
      <w:pPr>
        <w:spacing w:line="240" w:lineRule="auto"/>
        <w:rPr>
          <w:rFonts w:ascii="Cambria" w:hAnsi="Cambria" w:cs="Tahoma"/>
          <w:b/>
        </w:rPr>
      </w:pPr>
    </w:p>
    <w:p w:rsidR="005A681E" w:rsidRDefault="006429C0" w:rsidP="00380409">
      <w:pPr>
        <w:spacing w:line="240" w:lineRule="auto"/>
        <w:ind w:left="426" w:hanging="426"/>
        <w:jc w:val="right"/>
        <w:rPr>
          <w:rFonts w:ascii="Cambria" w:hAnsi="Cambria" w:cs="Tahoma"/>
          <w:b/>
        </w:rPr>
      </w:pPr>
      <w:r>
        <w:rPr>
          <w:rFonts w:ascii="Cambria" w:hAnsi="Cambria" w:cs="Tahoma"/>
          <w:b/>
        </w:rPr>
        <w:t>Zatwierdzam,  dnia 24-06-2022</w:t>
      </w:r>
    </w:p>
    <w:p w:rsidR="004B797A" w:rsidRDefault="00235DBF" w:rsidP="003E5A58">
      <w:pPr>
        <w:spacing w:line="240" w:lineRule="auto"/>
        <w:ind w:left="426" w:hanging="426"/>
        <w:jc w:val="right"/>
        <w:rPr>
          <w:rFonts w:ascii="Cambria" w:hAnsi="Cambria" w:cs="Tahoma"/>
          <w:b/>
        </w:rPr>
      </w:pPr>
      <w:r>
        <w:rPr>
          <w:rFonts w:ascii="Cambria" w:hAnsi="Cambria" w:cs="Tahoma"/>
          <w:b/>
        </w:rPr>
        <w:t>Tomasz Jurek – Zastępca Prezydenta Miasta Tomaszowa Mazowieckiego</w:t>
      </w: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Pr="00380409" w:rsidRDefault="004B797A" w:rsidP="00380409">
      <w:pPr>
        <w:spacing w:line="240" w:lineRule="auto"/>
        <w:ind w:left="426" w:hanging="426"/>
        <w:jc w:val="right"/>
        <w:rPr>
          <w:rFonts w:ascii="Cambria" w:hAnsi="Cambria" w:cs="Tahoma"/>
          <w:b/>
        </w:rPr>
      </w:pPr>
    </w:p>
    <w:sectPr w:rsidR="004B797A" w:rsidRPr="00380409" w:rsidSect="0087186B">
      <w:headerReference w:type="default" r:id="rId39"/>
      <w:footerReference w:type="default" r:id="rId40"/>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0A4" w:rsidRDefault="00B050A4" w:rsidP="005C61A5">
      <w:pPr>
        <w:spacing w:after="0" w:line="240" w:lineRule="auto"/>
      </w:pPr>
      <w:r>
        <w:separator/>
      </w:r>
    </w:p>
  </w:endnote>
  <w:endnote w:type="continuationSeparator" w:id="1">
    <w:p w:rsidR="00B050A4" w:rsidRDefault="00B050A4"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87F" w:rsidRDefault="0035187F">
    <w:pPr>
      <w:pStyle w:val="Stopka"/>
    </w:pPr>
    <w:r w:rsidRPr="00513201">
      <w:rPr>
        <w:noProof/>
        <w:lang w:eastAsia="pl-PL"/>
      </w:rPr>
      <w:drawing>
        <wp:anchor distT="0" distB="0" distL="114300" distR="114300" simplePos="0" relativeHeight="251667456" behindDoc="0" locked="0" layoutInCell="1" allowOverlap="1">
          <wp:simplePos x="0" y="0"/>
          <wp:positionH relativeFrom="margin">
            <wp:posOffset>-196745</wp:posOffset>
          </wp:positionH>
          <wp:positionV relativeFrom="margin">
            <wp:posOffset>8885885</wp:posOffset>
          </wp:positionV>
          <wp:extent cx="5755350" cy="669600"/>
          <wp:effectExtent l="19050" t="0" r="0"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66675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0A4" w:rsidRDefault="00B050A4" w:rsidP="005C61A5">
      <w:pPr>
        <w:spacing w:after="0" w:line="240" w:lineRule="auto"/>
      </w:pPr>
      <w:r>
        <w:separator/>
      </w:r>
    </w:p>
  </w:footnote>
  <w:footnote w:type="continuationSeparator" w:id="1">
    <w:p w:rsidR="00B050A4" w:rsidRDefault="00B050A4"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87F" w:rsidRDefault="0035187F" w:rsidP="005C61A5">
    <w:pPr>
      <w:pStyle w:val="Stopka"/>
      <w:jc w:val="center"/>
      <w:rPr>
        <w:rFonts w:ascii="Arial" w:eastAsia="Times New Roman" w:hAnsi="Arial" w:cs="Arial"/>
        <w:b/>
        <w:sz w:val="24"/>
        <w:szCs w:val="24"/>
        <w:lang w:eastAsia="pl-PL"/>
      </w:rPr>
    </w:pPr>
  </w:p>
  <w:p w:rsidR="0035187F" w:rsidRPr="00B22337" w:rsidRDefault="0035187F" w:rsidP="005C61A5">
    <w:pPr>
      <w:pStyle w:val="Stopka"/>
      <w:jc w:val="center"/>
      <w:rPr>
        <w:rFonts w:ascii="Arial" w:hAnsi="Arial" w:cs="Arial"/>
        <w:b/>
        <w:sz w:val="24"/>
        <w:szCs w:val="24"/>
      </w:rPr>
    </w:pPr>
    <w:r w:rsidRPr="00513201">
      <w:rPr>
        <w:rFonts w:ascii="Arial" w:eastAsia="Times New Roman" w:hAnsi="Arial" w:cs="Arial"/>
        <w:b/>
        <w:noProof/>
        <w:sz w:val="24"/>
        <w:szCs w:val="24"/>
        <w:lang w:eastAsia="pl-PL"/>
      </w:rPr>
      <w:drawing>
        <wp:anchor distT="0" distB="0" distL="114300" distR="114300" simplePos="0" relativeHeight="251665408" behindDoc="0" locked="0" layoutInCell="1" allowOverlap="1">
          <wp:simplePos x="0" y="0"/>
          <wp:positionH relativeFrom="margin">
            <wp:posOffset>3950455</wp:posOffset>
          </wp:positionH>
          <wp:positionV relativeFrom="margin">
            <wp:posOffset>-826915</wp:posOffset>
          </wp:positionV>
          <wp:extent cx="1663425" cy="669600"/>
          <wp:effectExtent l="19050" t="0" r="9525"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666875" cy="666750"/>
                  </a:xfrm>
                  <a:prstGeom prst="rect">
                    <a:avLst/>
                  </a:prstGeom>
                  <a:noFill/>
                  <a:ln w="9525">
                    <a:noFill/>
                    <a:miter lim="800000"/>
                    <a:headEnd/>
                    <a:tailEnd/>
                  </a:ln>
                </pic:spPr>
              </pic:pic>
            </a:graphicData>
          </a:graphic>
        </wp:anchor>
      </w:drawing>
    </w:r>
    <w:r w:rsidR="00496512">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35187F" w:rsidRDefault="0035187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01E12B5"/>
    <w:multiLevelType w:val="hybridMultilevel"/>
    <w:tmpl w:val="AD24D6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BE7544A"/>
    <w:multiLevelType w:val="hybridMultilevel"/>
    <w:tmpl w:val="AD24D6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0"/>
  </w:num>
  <w:num w:numId="4">
    <w:abstractNumId w:val="13"/>
  </w:num>
  <w:num w:numId="5">
    <w:abstractNumId w:val="11"/>
  </w:num>
  <w:num w:numId="6">
    <w:abstractNumId w:val="20"/>
  </w:num>
  <w:num w:numId="7">
    <w:abstractNumId w:val="14"/>
  </w:num>
  <w:num w:numId="8">
    <w:abstractNumId w:val="19"/>
  </w:num>
  <w:num w:numId="9">
    <w:abstractNumId w:val="28"/>
  </w:num>
  <w:num w:numId="10">
    <w:abstractNumId w:val="5"/>
  </w:num>
  <w:num w:numId="11">
    <w:abstractNumId w:val="4"/>
  </w:num>
  <w:num w:numId="12">
    <w:abstractNumId w:val="6"/>
  </w:num>
  <w:num w:numId="13">
    <w:abstractNumId w:val="18"/>
  </w:num>
  <w:num w:numId="14">
    <w:abstractNumId w:val="29"/>
  </w:num>
  <w:num w:numId="15">
    <w:abstractNumId w:val="9"/>
  </w:num>
  <w:num w:numId="16">
    <w:abstractNumId w:val="12"/>
  </w:num>
  <w:num w:numId="17">
    <w:abstractNumId w:val="26"/>
  </w:num>
  <w:num w:numId="18">
    <w:abstractNumId w:val="31"/>
  </w:num>
  <w:num w:numId="19">
    <w:abstractNumId w:val="21"/>
  </w:num>
  <w:num w:numId="20">
    <w:abstractNumId w:val="27"/>
  </w:num>
  <w:num w:numId="21">
    <w:abstractNumId w:val="17"/>
  </w:num>
  <w:num w:numId="22">
    <w:abstractNumId w:val="22"/>
  </w:num>
  <w:num w:numId="23">
    <w:abstractNumId w:val="10"/>
  </w:num>
  <w:num w:numId="24">
    <w:abstractNumId w:val="38"/>
  </w:num>
  <w:num w:numId="25">
    <w:abstractNumId w:val="33"/>
  </w:num>
  <w:num w:numId="26">
    <w:abstractNumId w:val="44"/>
  </w:num>
  <w:num w:numId="27">
    <w:abstractNumId w:val="30"/>
  </w:num>
  <w:num w:numId="28">
    <w:abstractNumId w:val="32"/>
  </w:num>
  <w:num w:numId="29">
    <w:abstractNumId w:val="23"/>
  </w:num>
  <w:num w:numId="30">
    <w:abstractNumId w:val="25"/>
  </w:num>
  <w:num w:numId="31">
    <w:abstractNumId w:val="39"/>
  </w:num>
  <w:num w:numId="32">
    <w:abstractNumId w:val="15"/>
  </w:num>
  <w:num w:numId="33">
    <w:abstractNumId w:val="37"/>
  </w:num>
  <w:num w:numId="34">
    <w:abstractNumId w:val="16"/>
  </w:num>
  <w:num w:numId="35">
    <w:abstractNumId w:val="2"/>
  </w:num>
  <w:num w:numId="36">
    <w:abstractNumId w:val="34"/>
  </w:num>
  <w:num w:numId="37">
    <w:abstractNumId w:val="36"/>
  </w:num>
  <w:num w:numId="38">
    <w:abstractNumId w:val="42"/>
  </w:num>
  <w:num w:numId="39">
    <w:abstractNumId w:val="41"/>
  </w:num>
  <w:num w:numId="40">
    <w:abstractNumId w:val="8"/>
  </w:num>
  <w:num w:numId="41">
    <w:abstractNumId w:val="35"/>
  </w:num>
  <w:num w:numId="42">
    <w:abstractNumId w:val="3"/>
  </w:num>
  <w:num w:numId="43">
    <w:abstractNumId w:val="43"/>
  </w:num>
  <w:num w:numId="44">
    <w:abstractNumId w:val="7"/>
  </w:num>
  <w:num w:numId="45">
    <w:abstractNumId w:val="2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62466"/>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2315C"/>
    <w:rsid w:val="0007069F"/>
    <w:rsid w:val="00070DBC"/>
    <w:rsid w:val="0009064A"/>
    <w:rsid w:val="000B4B68"/>
    <w:rsid w:val="000D337D"/>
    <w:rsid w:val="000E206E"/>
    <w:rsid w:val="000F1FFC"/>
    <w:rsid w:val="00114AD4"/>
    <w:rsid w:val="00137DB3"/>
    <w:rsid w:val="001A0ACA"/>
    <w:rsid w:val="001B7887"/>
    <w:rsid w:val="001C2788"/>
    <w:rsid w:val="001D6BB6"/>
    <w:rsid w:val="001F7100"/>
    <w:rsid w:val="00205DE7"/>
    <w:rsid w:val="002133B6"/>
    <w:rsid w:val="00235DBF"/>
    <w:rsid w:val="00245614"/>
    <w:rsid w:val="00246F79"/>
    <w:rsid w:val="002662D1"/>
    <w:rsid w:val="00280008"/>
    <w:rsid w:val="002E0868"/>
    <w:rsid w:val="00335C66"/>
    <w:rsid w:val="0035099D"/>
    <w:rsid w:val="0035187F"/>
    <w:rsid w:val="003573EC"/>
    <w:rsid w:val="00371619"/>
    <w:rsid w:val="00373413"/>
    <w:rsid w:val="00373E18"/>
    <w:rsid w:val="00380409"/>
    <w:rsid w:val="00380F75"/>
    <w:rsid w:val="003A550A"/>
    <w:rsid w:val="003A7A4C"/>
    <w:rsid w:val="003B1B01"/>
    <w:rsid w:val="003B6637"/>
    <w:rsid w:val="003D2F9B"/>
    <w:rsid w:val="003E5A58"/>
    <w:rsid w:val="003F08E3"/>
    <w:rsid w:val="004017AA"/>
    <w:rsid w:val="00423B05"/>
    <w:rsid w:val="00442C73"/>
    <w:rsid w:val="00496512"/>
    <w:rsid w:val="00497531"/>
    <w:rsid w:val="004A7269"/>
    <w:rsid w:val="004B797A"/>
    <w:rsid w:val="004C3C25"/>
    <w:rsid w:val="004F6742"/>
    <w:rsid w:val="00513201"/>
    <w:rsid w:val="00544964"/>
    <w:rsid w:val="00554FAA"/>
    <w:rsid w:val="00584322"/>
    <w:rsid w:val="005A681E"/>
    <w:rsid w:val="005B7037"/>
    <w:rsid w:val="005C61A5"/>
    <w:rsid w:val="00607C93"/>
    <w:rsid w:val="006429C0"/>
    <w:rsid w:val="00660D60"/>
    <w:rsid w:val="00687D62"/>
    <w:rsid w:val="00690812"/>
    <w:rsid w:val="007143AF"/>
    <w:rsid w:val="00736BAA"/>
    <w:rsid w:val="0078386E"/>
    <w:rsid w:val="007B643F"/>
    <w:rsid w:val="007C0E87"/>
    <w:rsid w:val="007C2D63"/>
    <w:rsid w:val="007E5FBC"/>
    <w:rsid w:val="007F04E0"/>
    <w:rsid w:val="007F2A1D"/>
    <w:rsid w:val="008136E5"/>
    <w:rsid w:val="00816133"/>
    <w:rsid w:val="00835E3F"/>
    <w:rsid w:val="0083779C"/>
    <w:rsid w:val="008458C2"/>
    <w:rsid w:val="0086396A"/>
    <w:rsid w:val="0087186B"/>
    <w:rsid w:val="0088220D"/>
    <w:rsid w:val="00944AAC"/>
    <w:rsid w:val="00953A8F"/>
    <w:rsid w:val="00957DD7"/>
    <w:rsid w:val="00997D6F"/>
    <w:rsid w:val="009A2E92"/>
    <w:rsid w:val="009A6293"/>
    <w:rsid w:val="009D3365"/>
    <w:rsid w:val="009E66B6"/>
    <w:rsid w:val="00A23E00"/>
    <w:rsid w:val="00A241AB"/>
    <w:rsid w:val="00A61F30"/>
    <w:rsid w:val="00A70FED"/>
    <w:rsid w:val="00A86D95"/>
    <w:rsid w:val="00AB6EC8"/>
    <w:rsid w:val="00AC5AD2"/>
    <w:rsid w:val="00AF52B5"/>
    <w:rsid w:val="00B050A4"/>
    <w:rsid w:val="00B25A1E"/>
    <w:rsid w:val="00B525FA"/>
    <w:rsid w:val="00B57D48"/>
    <w:rsid w:val="00BB32FF"/>
    <w:rsid w:val="00BC38A8"/>
    <w:rsid w:val="00BD6039"/>
    <w:rsid w:val="00BE66D0"/>
    <w:rsid w:val="00C030E6"/>
    <w:rsid w:val="00C03B38"/>
    <w:rsid w:val="00C331FA"/>
    <w:rsid w:val="00C45A4A"/>
    <w:rsid w:val="00C52C98"/>
    <w:rsid w:val="00C64DA5"/>
    <w:rsid w:val="00C6507F"/>
    <w:rsid w:val="00C760C7"/>
    <w:rsid w:val="00C879A1"/>
    <w:rsid w:val="00C91651"/>
    <w:rsid w:val="00CA18A5"/>
    <w:rsid w:val="00CC224E"/>
    <w:rsid w:val="00CE45F8"/>
    <w:rsid w:val="00D14657"/>
    <w:rsid w:val="00D2012D"/>
    <w:rsid w:val="00D3419F"/>
    <w:rsid w:val="00D45DEA"/>
    <w:rsid w:val="00D96BB7"/>
    <w:rsid w:val="00DE41A7"/>
    <w:rsid w:val="00DF5371"/>
    <w:rsid w:val="00E24B2D"/>
    <w:rsid w:val="00E42BE0"/>
    <w:rsid w:val="00E8385C"/>
    <w:rsid w:val="00E84DDA"/>
    <w:rsid w:val="00EB69BA"/>
    <w:rsid w:val="00EC7D1A"/>
    <w:rsid w:val="00EE49D8"/>
    <w:rsid w:val="00EE5D54"/>
    <w:rsid w:val="00F15FA8"/>
    <w:rsid w:val="00F416CA"/>
    <w:rsid w:val="00F43A1D"/>
    <w:rsid w:val="00F5018E"/>
    <w:rsid w:val="00F95E77"/>
    <w:rsid w:val="00FC6D8D"/>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246F79"/>
    <w:rPr>
      <w:rFonts w:ascii="Times New Roman" w:eastAsia="Times New Roman" w:hAnsi="Times New Roman" w:cs="Times New Roman"/>
      <w:sz w:val="24"/>
      <w:szCs w:val="24"/>
      <w:lang w:eastAsia="ar-SA"/>
    </w:rPr>
  </w:style>
  <w:style w:type="paragraph" w:styleId="Zwykytekst">
    <w:name w:val="Plain Text"/>
    <w:basedOn w:val="Normalny"/>
    <w:link w:val="ZwykytekstZnak"/>
    <w:uiPriority w:val="99"/>
    <w:unhideWhenUsed/>
    <w:rsid w:val="00B25A1E"/>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rsid w:val="00B25A1E"/>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www.portalzp.pl/kody-cpv/szczegoly/termosy-4769" TargetMode="External"/><Relationship Id="rId26" Type="http://schemas.openxmlformats.org/officeDocument/2006/relationships/hyperlink" Target="https://www.portalzp.pl/kody-cpv/szczegoly/zawieszki-3824"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ortalzp.pl/kody-cpv/szczegoly/reczniki-4917" TargetMode="External"/><Relationship Id="rId34" Type="http://schemas.openxmlformats.org/officeDocument/2006/relationships/hyperlink" Target="http://www.nccert.pl/"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www.portalzp.pl/kody-cpv/szczegoly/torby-sportowe-1178" TargetMode="External"/><Relationship Id="rId33" Type="http://schemas.openxmlformats.org/officeDocument/2006/relationships/hyperlink" Target="http://www.nccert.pl" TargetMode="External"/><Relationship Id="rId38"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www.portalzp.pl/kody-cpv/szczegoly/reczniki-4917" TargetMode="External"/><Relationship Id="rId29" Type="http://schemas.openxmlformats.org/officeDocument/2006/relationships/hyperlink" Target="https://www.portalzp.pl/kody-cpv/szczegoly/wizytowniki-194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www.portalzp.pl/kody-cpv/szczegoly/torby-sportowe-1178" TargetMode="External"/><Relationship Id="rId32" Type="http://schemas.openxmlformats.org/officeDocument/2006/relationships/hyperlink" Target="https://miniportal.uzp.gov.pl/Instrukcje" TargetMode="External"/><Relationship Id="rId37" Type="http://schemas.openxmlformats.org/officeDocument/2006/relationships/hyperlink" Target="https://sip.lex.pl/"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www.portalzp.pl/kody-cpv/szczegoly/notatniki-1361" TargetMode="External"/><Relationship Id="rId28" Type="http://schemas.openxmlformats.org/officeDocument/2006/relationships/hyperlink" Target="https://www.portalzp.pl/kody-cpv/szczegoly/worki-i-torby-1175" TargetMode="External"/><Relationship Id="rId36"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https://www.portalzp.pl/kody-cpv/szczegoly/kanistry-na-wode-4768" TargetMode="External"/><Relationship Id="rId31"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s://www.portalzp.pl/kody-cpv/szczegoly/akcesoria-ochronne-1006" TargetMode="External"/><Relationship Id="rId27" Type="http://schemas.openxmlformats.org/officeDocument/2006/relationships/hyperlink" Target="https://www.portalzp.pl/kody-cpv/szczegoly/sprzet-wypoczynkowy-4121" TargetMode="External"/><Relationship Id="rId30" Type="http://schemas.openxmlformats.org/officeDocument/2006/relationships/hyperlink" Target="mailto:zam.pub@tomaszow-maz.pl" TargetMode="External"/><Relationship Id="rId35" Type="http://schemas.openxmlformats.org/officeDocument/2006/relationships/hyperlink" Target="https://miniportal.uzp.gov.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E6371-1960-47ED-BBC9-89C219FF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33</Pages>
  <Words>13568</Words>
  <Characters>81411</Characters>
  <Application>Microsoft Office Word</Application>
  <DocSecurity>0</DocSecurity>
  <Lines>678</Lines>
  <Paragraphs>189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63</cp:revision>
  <cp:lastPrinted>2022-03-07T13:46:00Z</cp:lastPrinted>
  <dcterms:created xsi:type="dcterms:W3CDTF">2021-12-14T09:08:00Z</dcterms:created>
  <dcterms:modified xsi:type="dcterms:W3CDTF">2022-06-24T12:06:00Z</dcterms:modified>
</cp:coreProperties>
</file>