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BC0B96" w:rsidRPr="004B7714" w:rsidRDefault="003A550A" w:rsidP="004B7714">
      <w:pPr>
        <w:shd w:val="clear" w:color="auto" w:fill="FFFFFF"/>
        <w:spacing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</w:t>
      </w:r>
      <w:r w:rsidR="004B7714">
        <w:rPr>
          <w:rFonts w:ascii="Cambria" w:eastAsia="Bookman Old Style" w:hAnsi="Cambria" w:cs="Tahoma"/>
          <w:sz w:val="24"/>
          <w:szCs w:val="24"/>
        </w:rPr>
        <w:t xml:space="preserve">wowym, którego przedmiotem jest: </w:t>
      </w:r>
      <w:r w:rsidR="00BC0B96" w:rsidRPr="004B7714">
        <w:rPr>
          <w:rFonts w:ascii="Cambria" w:hAnsi="Cambria" w:cs="Times New Roman"/>
          <w:b/>
          <w:bCs/>
          <w:color w:val="0070C0"/>
        </w:rPr>
        <w:t xml:space="preserve">Zakup i dostawa </w:t>
      </w:r>
      <w:r w:rsidR="00BC0B96" w:rsidRPr="004B7714">
        <w:rPr>
          <w:rFonts w:ascii="Cambria" w:hAnsi="Cambria" w:cs="Times New Roman"/>
          <w:b/>
          <w:color w:val="0070C0"/>
        </w:rPr>
        <w:t>zestawu gadżetów promocyjnych</w:t>
      </w:r>
      <w:r w:rsidR="00BC0B96" w:rsidRPr="004B7714">
        <w:rPr>
          <w:rFonts w:ascii="Cambria" w:hAnsi="Cambria" w:cs="Times New Roman"/>
          <w:b/>
          <w:bCs/>
          <w:color w:val="0070C0"/>
        </w:rPr>
        <w:t xml:space="preserve"> w ramach projektu pn.: </w:t>
      </w:r>
      <w:r w:rsidR="00BC0B96" w:rsidRPr="004B7714">
        <w:rPr>
          <w:rFonts w:ascii="Cambria" w:hAnsi="Cambria" w:cstheme="minorHAnsi"/>
          <w:b/>
          <w:color w:val="0070C0"/>
        </w:rPr>
        <w:t xml:space="preserve"> „AKTYWNI GOSPODARCZO – kompleksowa promocja potencjału gospodarczego miasta Tomaszowa Mazowieckiego” dofinansowanego z Regionalnego Programu Operacyjnego Województwa Łódzkiego na lata 2014 – 2020, Osi priorytetowej II - Innowacyjna i konkurencyjna gospodarka, </w:t>
      </w:r>
      <w:r w:rsidR="00BC0B96" w:rsidRPr="004B7714">
        <w:rPr>
          <w:rFonts w:ascii="Cambria" w:hAnsi="Cambria" w:cstheme="minorHAnsi"/>
          <w:b/>
          <w:color w:val="0070C0"/>
        </w:rPr>
        <w:lastRenderedPageBreak/>
        <w:t>Działanie II.2 - Internacjonalizacja przedsiębiorstw, Poddziałanie II.2.2 - Promocja gospodarcza regionu.</w:t>
      </w:r>
    </w:p>
    <w:p w:rsidR="00D11621" w:rsidRPr="00FE339A" w:rsidRDefault="00D11621" w:rsidP="00BC0B96">
      <w:pPr>
        <w:tabs>
          <w:tab w:val="left" w:pos="0"/>
        </w:tabs>
        <w:rPr>
          <w:rFonts w:ascii="Cambria" w:hAnsi="Cambria" w:cs="Arial"/>
          <w:b/>
          <w:bCs/>
          <w:color w:val="0070C0"/>
        </w:rPr>
      </w:pPr>
    </w:p>
    <w:p w:rsidR="003A550A" w:rsidRPr="000D3504" w:rsidRDefault="003A550A" w:rsidP="00FF4CE0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0D3504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1D517A">
        <w:rPr>
          <w:rFonts w:ascii="Cambria" w:eastAsia="Bookman Old Style" w:hAnsi="Cambria" w:cs="Tahoma"/>
        </w:rPr>
        <w:t xml:space="preserve">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0D3504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b/>
          <w:color w:val="0070C0"/>
          <w:u w:val="single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>zobowiązujemy się wykonywać zamówienie związane z realizacją przedmiotu umowy zgodnie z opisem przedmiotu zamówienia, obowiązującymi przepisami prawa i normami  z zachowaniem należytej staranności za cenę wskazaną w formularzu oferty</w:t>
      </w:r>
      <w:r w:rsidR="00873D36">
        <w:rPr>
          <w:rFonts w:ascii="Cambria" w:eastAsia="Bookman Old Style" w:hAnsi="Cambria" w:cs="Tahoma"/>
        </w:rPr>
        <w:t xml:space="preserve"> </w:t>
      </w:r>
      <w:r w:rsidR="00765A20">
        <w:rPr>
          <w:rFonts w:ascii="Cambria" w:eastAsia="Bookman Old Style" w:hAnsi="Cambria" w:cs="Tahoma"/>
          <w:b/>
        </w:rPr>
        <w:t>i</w:t>
      </w:r>
      <w:r w:rsidR="00873D36">
        <w:rPr>
          <w:rFonts w:ascii="Cambria" w:eastAsia="Bookman Old Style" w:hAnsi="Cambria" w:cs="Tahoma"/>
          <w:b/>
        </w:rPr>
        <w:t xml:space="preserve"> </w:t>
      </w:r>
      <w:r w:rsidR="00765A20">
        <w:rPr>
          <w:rFonts w:ascii="Cambria" w:eastAsia="Bookman Old Style" w:hAnsi="Cambria" w:cs="Tahoma"/>
          <w:b/>
        </w:rPr>
        <w:t>o</w:t>
      </w:r>
      <w:r w:rsidR="00873D36">
        <w:rPr>
          <w:rFonts w:ascii="Cambria" w:eastAsia="Bookman Old Style" w:hAnsi="Cambria" w:cs="Tahoma"/>
          <w:b/>
        </w:rPr>
        <w:t xml:space="preserve">świadczamy, </w:t>
      </w:r>
      <w:r w:rsidR="00873D36" w:rsidRPr="00873D36">
        <w:rPr>
          <w:rFonts w:ascii="Cambria" w:eastAsia="Bookman Old Style" w:hAnsi="Cambria" w:cs="Tahoma"/>
          <w:b/>
          <w:color w:val="0070C0"/>
          <w:u w:val="single"/>
        </w:rPr>
        <w:t xml:space="preserve">że </w:t>
      </w:r>
      <w:r w:rsidR="001D517A" w:rsidRPr="00873D36">
        <w:rPr>
          <w:rFonts w:ascii="Cambria" w:eastAsia="Bookman Old Style" w:hAnsi="Cambria" w:cs="Tahoma"/>
          <w:b/>
          <w:color w:val="0070C0"/>
          <w:u w:val="single"/>
        </w:rPr>
        <w:t xml:space="preserve"> dostarczony asortyment zgodny będzie z wymaganiami zamawiającego określonymi w szczegółowym opisie przedmiotu zamówienia,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1D517A" w:rsidRDefault="003A550A" w:rsidP="000D3504">
      <w:pPr>
        <w:autoSpaceDE w:val="0"/>
        <w:ind w:left="709"/>
        <w:jc w:val="both"/>
        <w:rPr>
          <w:rFonts w:ascii="Cambria" w:hAnsi="Cambria"/>
          <w:i/>
          <w:sz w:val="16"/>
          <w:szCs w:val="16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4B7714" w:rsidRDefault="004B7714" w:rsidP="000D3504">
      <w:pPr>
        <w:autoSpaceDE w:val="0"/>
        <w:ind w:left="709"/>
        <w:jc w:val="both"/>
        <w:rPr>
          <w:rFonts w:ascii="Cambria" w:hAnsi="Cambria"/>
          <w:i/>
          <w:sz w:val="16"/>
          <w:szCs w:val="16"/>
        </w:rPr>
      </w:pPr>
    </w:p>
    <w:p w:rsidR="004B7714" w:rsidRPr="000D3504" w:rsidRDefault="004B7714" w:rsidP="000D3504">
      <w:pPr>
        <w:autoSpaceDE w:val="0"/>
        <w:ind w:left="709"/>
        <w:jc w:val="both"/>
        <w:rPr>
          <w:rFonts w:ascii="Cambria" w:hAnsi="Cambria"/>
        </w:rPr>
      </w:pPr>
    </w:p>
    <w:p w:rsidR="007A7F04" w:rsidRDefault="001D517A" w:rsidP="00FF4CE0">
      <w:pPr>
        <w:pStyle w:val="Normalny1"/>
        <w:numPr>
          <w:ilvl w:val="0"/>
          <w:numId w:val="4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32"/>
          <w:szCs w:val="32"/>
        </w:rPr>
      </w:pPr>
      <w:r w:rsidRPr="001D517A">
        <w:rPr>
          <w:rFonts w:ascii="Cambria" w:hAnsi="Cambria" w:cs="Tahoma"/>
          <w:b/>
          <w:bCs/>
          <w:sz w:val="32"/>
          <w:szCs w:val="32"/>
        </w:rPr>
        <w:lastRenderedPageBreak/>
        <w:t>Cena oferty za realizację zamówienia wynosi</w:t>
      </w:r>
      <w:r w:rsidR="007A7F04">
        <w:rPr>
          <w:rFonts w:ascii="Cambria" w:hAnsi="Cambria" w:cs="Tahoma"/>
          <w:b/>
          <w:bCs/>
          <w:sz w:val="32"/>
          <w:szCs w:val="32"/>
        </w:rPr>
        <w:t>:</w:t>
      </w:r>
    </w:p>
    <w:p w:rsidR="000D3504" w:rsidRDefault="000D3504" w:rsidP="00360F54">
      <w:pPr>
        <w:pStyle w:val="Normalny1"/>
        <w:autoSpaceDE w:val="0"/>
        <w:ind w:firstLine="284"/>
        <w:jc w:val="both"/>
        <w:rPr>
          <w:rFonts w:ascii="Cambria" w:hAnsi="Cambria" w:cs="Tahoma"/>
          <w:b/>
          <w:bCs/>
          <w:sz w:val="32"/>
          <w:szCs w:val="32"/>
        </w:rPr>
      </w:pPr>
    </w:p>
    <w:p w:rsidR="00360F54" w:rsidRDefault="007A7F04" w:rsidP="00360F54">
      <w:pPr>
        <w:pStyle w:val="Normalny1"/>
        <w:autoSpaceDE w:val="0"/>
        <w:ind w:firstLine="284"/>
        <w:jc w:val="both"/>
        <w:rPr>
          <w:rFonts w:ascii="Cambria" w:hAnsi="Cambria" w:cs="Tahoma"/>
          <w:b/>
          <w:bCs/>
          <w:sz w:val="32"/>
          <w:szCs w:val="32"/>
        </w:rPr>
      </w:pPr>
      <w:r>
        <w:rPr>
          <w:rFonts w:ascii="Cambria" w:hAnsi="Cambria" w:cs="Tahoma"/>
          <w:b/>
          <w:bCs/>
          <w:sz w:val="32"/>
          <w:szCs w:val="32"/>
        </w:rPr>
        <w:t>…………………</w:t>
      </w:r>
      <w:r w:rsidR="00360F54">
        <w:rPr>
          <w:rFonts w:ascii="Cambria" w:hAnsi="Cambria" w:cs="Tahoma"/>
          <w:b/>
          <w:bCs/>
          <w:sz w:val="32"/>
          <w:szCs w:val="32"/>
        </w:rPr>
        <w:t>………</w:t>
      </w:r>
      <w:r w:rsidR="000D3504">
        <w:rPr>
          <w:rFonts w:ascii="Cambria" w:hAnsi="Cambria" w:cs="Tahoma"/>
          <w:b/>
          <w:bCs/>
          <w:sz w:val="32"/>
          <w:szCs w:val="32"/>
        </w:rPr>
        <w:t>………………………</w:t>
      </w:r>
      <w:r>
        <w:rPr>
          <w:rFonts w:ascii="Cambria" w:hAnsi="Cambria" w:cs="Tahoma"/>
          <w:b/>
          <w:bCs/>
          <w:sz w:val="32"/>
          <w:szCs w:val="32"/>
        </w:rPr>
        <w:t>…..złotych brutt</w:t>
      </w:r>
      <w:r w:rsidR="00360F54">
        <w:rPr>
          <w:rFonts w:ascii="Cambria" w:hAnsi="Cambria" w:cs="Tahoma"/>
          <w:b/>
          <w:bCs/>
          <w:sz w:val="32"/>
          <w:szCs w:val="32"/>
        </w:rPr>
        <w:t>o</w:t>
      </w:r>
    </w:p>
    <w:p w:rsidR="001D517A" w:rsidRPr="00360F54" w:rsidRDefault="00360F54" w:rsidP="00360F54">
      <w:pPr>
        <w:pStyle w:val="Normalny1"/>
        <w:autoSpaceDE w:val="0"/>
        <w:jc w:val="both"/>
        <w:rPr>
          <w:rFonts w:ascii="Cambria" w:hAnsi="Cambria" w:cs="Tahoma"/>
          <w:b/>
          <w:bCs/>
          <w:sz w:val="32"/>
          <w:szCs w:val="32"/>
        </w:rPr>
      </w:pPr>
      <w:r>
        <w:rPr>
          <w:rFonts w:ascii="Cambria" w:hAnsi="Cambria" w:cs="Tahoma"/>
          <w:b/>
          <w:bCs/>
          <w:sz w:val="32"/>
          <w:szCs w:val="32"/>
        </w:rPr>
        <w:t xml:space="preserve">              </w:t>
      </w:r>
      <w:r w:rsidR="000D3504">
        <w:rPr>
          <w:rFonts w:ascii="Cambria" w:hAnsi="Cambria" w:cs="Tahoma"/>
          <w:b/>
          <w:bCs/>
          <w:sz w:val="32"/>
          <w:szCs w:val="32"/>
        </w:rPr>
        <w:t xml:space="preserve">                     </w:t>
      </w:r>
      <w:r w:rsidR="007A7F04">
        <w:rPr>
          <w:rFonts w:ascii="Cambria" w:hAnsi="Cambria" w:cs="Tahoma"/>
          <w:b/>
          <w:bCs/>
          <w:i/>
          <w:color w:val="0070C0"/>
          <w:sz w:val="16"/>
          <w:szCs w:val="16"/>
        </w:rPr>
        <w:t>w</w:t>
      </w:r>
      <w:r>
        <w:rPr>
          <w:rFonts w:ascii="Cambria" w:hAnsi="Cambria" w:cs="Tahoma"/>
          <w:b/>
          <w:bCs/>
          <w:i/>
          <w:color w:val="0070C0"/>
          <w:sz w:val="16"/>
          <w:szCs w:val="16"/>
        </w:rPr>
        <w:t>pisać liczbowo</w:t>
      </w:r>
    </w:p>
    <w:p w:rsidR="007A7F04" w:rsidRDefault="007A7F04" w:rsidP="001D51EE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B050"/>
          <w:sz w:val="32"/>
          <w:szCs w:val="32"/>
        </w:rPr>
      </w:pPr>
    </w:p>
    <w:p w:rsidR="000D3504" w:rsidRPr="000D3504" w:rsidRDefault="00360F54" w:rsidP="000D3504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B050"/>
          <w:sz w:val="32"/>
          <w:szCs w:val="32"/>
        </w:rPr>
      </w:pPr>
      <w:r>
        <w:rPr>
          <w:rFonts w:ascii="Cambria" w:hAnsi="Cambria" w:cs="Tahoma"/>
          <w:b/>
          <w:bCs/>
          <w:i/>
          <w:color w:val="00B050"/>
          <w:sz w:val="32"/>
          <w:szCs w:val="32"/>
        </w:rPr>
        <w:t>Poniższą tabelę</w:t>
      </w:r>
      <w:r w:rsidR="001D51EE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 xml:space="preserve"> </w:t>
      </w:r>
      <w:r w:rsidR="007A7F04">
        <w:rPr>
          <w:rFonts w:ascii="Cambria" w:hAnsi="Cambria" w:cs="Tahoma"/>
          <w:b/>
          <w:bCs/>
          <w:i/>
          <w:color w:val="00B050"/>
          <w:sz w:val="32"/>
          <w:szCs w:val="32"/>
        </w:rPr>
        <w:t xml:space="preserve">uwzględniającą cenę poszczególnych składowych asortymentu opisanych w szczegółowym opisie przedmiotu zamówienia </w:t>
      </w:r>
      <w:r w:rsidR="00BC0B96">
        <w:rPr>
          <w:rFonts w:ascii="Cambria" w:hAnsi="Cambria" w:cs="Tahoma"/>
          <w:b/>
          <w:bCs/>
          <w:i/>
          <w:color w:val="00B050"/>
          <w:sz w:val="32"/>
          <w:szCs w:val="32"/>
        </w:rPr>
        <w:t xml:space="preserve">oraz kolumnie 6 </w:t>
      </w:r>
      <w:r>
        <w:rPr>
          <w:rFonts w:ascii="Cambria" w:hAnsi="Cambria" w:cs="Tahoma"/>
          <w:b/>
          <w:bCs/>
          <w:i/>
          <w:color w:val="00B050"/>
          <w:sz w:val="32"/>
          <w:szCs w:val="32"/>
        </w:rPr>
        <w:t xml:space="preserve">niniejszego formularza </w:t>
      </w:r>
      <w:r w:rsidR="007A7F04">
        <w:rPr>
          <w:rFonts w:ascii="Cambria" w:hAnsi="Cambria" w:cs="Tahoma"/>
          <w:b/>
          <w:bCs/>
          <w:i/>
          <w:color w:val="00B050"/>
          <w:sz w:val="32"/>
          <w:szCs w:val="32"/>
        </w:rPr>
        <w:t xml:space="preserve">- </w:t>
      </w:r>
      <w:r w:rsidR="001D51EE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>w</w:t>
      </w:r>
      <w:r w:rsidR="001D517A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>ypełnia wykonawca</w:t>
      </w:r>
      <w:r w:rsidR="001D51EE" w:rsidRPr="001D51EE">
        <w:rPr>
          <w:rFonts w:ascii="Cambria" w:hAnsi="Cambria" w:cs="Tahoma"/>
          <w:b/>
          <w:bCs/>
          <w:i/>
          <w:color w:val="00B050"/>
          <w:sz w:val="32"/>
          <w:szCs w:val="32"/>
        </w:rPr>
        <w:t>.</w:t>
      </w:r>
    </w:p>
    <w:tbl>
      <w:tblPr>
        <w:tblStyle w:val="Tabela-Siatka"/>
        <w:tblW w:w="10065" w:type="dxa"/>
        <w:tblInd w:w="-318" w:type="dxa"/>
        <w:tblLayout w:type="fixed"/>
        <w:tblLook w:val="04A0"/>
      </w:tblPr>
      <w:tblGrid>
        <w:gridCol w:w="568"/>
        <w:gridCol w:w="1843"/>
        <w:gridCol w:w="1417"/>
        <w:gridCol w:w="1302"/>
        <w:gridCol w:w="1275"/>
        <w:gridCol w:w="3660"/>
      </w:tblGrid>
      <w:tr w:rsidR="00BC0B96" w:rsidRPr="001D517A" w:rsidTr="00BC0B96">
        <w:trPr>
          <w:trHeight w:val="180"/>
        </w:trPr>
        <w:tc>
          <w:tcPr>
            <w:tcW w:w="568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02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660" w:type="dxa"/>
          </w:tcPr>
          <w:p w:rsid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6</w:t>
            </w:r>
          </w:p>
        </w:tc>
      </w:tr>
      <w:tr w:rsidR="00BC0B96" w:rsidRPr="001D517A" w:rsidTr="00BC0B96">
        <w:trPr>
          <w:trHeight w:val="1069"/>
        </w:trPr>
        <w:tc>
          <w:tcPr>
            <w:tcW w:w="568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1843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417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ilość zamawianych sztuk</w:t>
            </w: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 / kpl</w:t>
            </w:r>
          </w:p>
        </w:tc>
        <w:tc>
          <w:tcPr>
            <w:tcW w:w="1302" w:type="dxa"/>
          </w:tcPr>
          <w:p w:rsid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cena jednostkowa złotych brutto</w:t>
            </w:r>
          </w:p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 za 1 szt.</w:t>
            </w: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 / kpl</w:t>
            </w:r>
          </w:p>
        </w:tc>
        <w:tc>
          <w:tcPr>
            <w:tcW w:w="1275" w:type="dxa"/>
          </w:tcPr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wartość </w:t>
            </w: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              </w:t>
            </w: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w złotych brutto</w:t>
            </w:r>
          </w:p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(iloczyn </w:t>
            </w:r>
          </w:p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z kolumny </w:t>
            </w:r>
          </w:p>
          <w:p w:rsidR="00BC0B96" w:rsidRPr="00B611AA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3 i 4</w:t>
            </w:r>
            <w:r w:rsidRPr="00B611AA">
              <w:rPr>
                <w:rFonts w:ascii="Cambria" w:hAnsi="Cambria" w:cs="Tahom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660" w:type="dxa"/>
          </w:tcPr>
          <w:p w:rsidR="00BC0B96" w:rsidRPr="00B611AA" w:rsidRDefault="00BC0B96" w:rsidP="00360F5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>
              <w:rPr>
                <w:rFonts w:ascii="Cambria" w:hAnsi="Cambria" w:cs="Tahoma"/>
                <w:b/>
                <w:bCs/>
                <w:sz w:val="18"/>
                <w:szCs w:val="18"/>
              </w:rPr>
              <w:t>opis przedmiotu zamówienia</w:t>
            </w:r>
            <w:r w:rsidR="00360F54">
              <w:rPr>
                <w:rFonts w:ascii="Cambria" w:hAnsi="Cambria" w:cs="Tahoma"/>
                <w:b/>
                <w:bCs/>
                <w:sz w:val="18"/>
                <w:szCs w:val="18"/>
              </w:rPr>
              <w:t xml:space="preserve"> wymagany przez zamawiającego</w:t>
            </w:r>
          </w:p>
        </w:tc>
      </w:tr>
      <w:tr w:rsidR="00BC0B96" w:rsidRPr="001D517A" w:rsidTr="00BC0B96">
        <w:trPr>
          <w:trHeight w:val="626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</w:t>
            </w:r>
          </w:p>
        </w:tc>
        <w:tc>
          <w:tcPr>
            <w:tcW w:w="1843" w:type="dxa"/>
          </w:tcPr>
          <w:p w:rsidR="00BC0B96" w:rsidRPr="00BC0B96" w:rsidRDefault="00BC0B96" w:rsidP="00BC0B96">
            <w:pPr>
              <w:pStyle w:val="Normalny1"/>
              <w:autoSpaceDE w:val="0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EF0119" w:rsidRDefault="00EF0119" w:rsidP="00BC0B96">
            <w:pPr>
              <w:pStyle w:val="Normalny1"/>
              <w:autoSpaceDE w:val="0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EF0119" w:rsidRDefault="00EF0119" w:rsidP="00BC0B96">
            <w:pPr>
              <w:pStyle w:val="Normalny1"/>
              <w:autoSpaceDE w:val="0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EF0119" w:rsidRDefault="00EF0119" w:rsidP="00BC0B96">
            <w:pPr>
              <w:pStyle w:val="Normalny1"/>
              <w:autoSpaceDE w:val="0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Kubek termiczny</w:t>
            </w: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500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EF0119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EF0119" w:rsidRPr="00EF0119" w:rsidRDefault="00EF0119" w:rsidP="00EF0119">
            <w:pPr>
              <w:spacing w:line="276" w:lineRule="auto"/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bCs/>
                <w:sz w:val="12"/>
                <w:szCs w:val="12"/>
              </w:rPr>
              <w:t xml:space="preserve">Materiał: </w:t>
            </w:r>
            <w:r w:rsidRPr="00EF0119">
              <w:rPr>
                <w:rFonts w:ascii="Cambria" w:hAnsi="Cambria" w:cstheme="minorHAnsi"/>
                <w:sz w:val="12"/>
                <w:szCs w:val="12"/>
              </w:rPr>
              <w:t>stal nierdzewna, podwójne ścianki z próżnią miedzy nimi, z kolorową nakładką antypoślizgową wykonaną  z tworzywa sztucznego na korpusie, rozkręcana pokrywa umożliwiająca dokładne umycie,</w:t>
            </w:r>
          </w:p>
          <w:p w:rsidR="00EF0119" w:rsidRPr="00EF0119" w:rsidRDefault="00EF0119" w:rsidP="00EF0119">
            <w:pPr>
              <w:spacing w:line="276" w:lineRule="auto"/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Preferowana kolorystyka nakładki na korpusie: czerwony –</w:t>
            </w:r>
            <w:r w:rsidR="00360F54">
              <w:rPr>
                <w:rFonts w:ascii="Cambria" w:hAnsi="Cambria" w:cstheme="minorHAnsi"/>
                <w:sz w:val="12"/>
                <w:szCs w:val="12"/>
              </w:rPr>
              <w:t xml:space="preserve">             </w:t>
            </w:r>
            <w:r w:rsidRPr="00EF0119">
              <w:rPr>
                <w:rFonts w:ascii="Cambria" w:hAnsi="Cambria" w:cstheme="minorHAnsi"/>
                <w:sz w:val="12"/>
                <w:szCs w:val="12"/>
              </w:rPr>
              <w:t xml:space="preserve"> 200 szt., niebieski – 200 szt., </w:t>
            </w:r>
            <w:r w:rsidRPr="00EF0119">
              <w:rPr>
                <w:rFonts w:ascii="Cambria" w:hAnsi="Cambria" w:cstheme="minorHAnsi"/>
                <w:sz w:val="12"/>
                <w:szCs w:val="12"/>
              </w:rPr>
              <w:br/>
              <w:t>żółty – 100 szt. (zamawiający dopuszcza zmianę kolorystyki po wcześniejszym uzgodnieniu),</w:t>
            </w:r>
          </w:p>
          <w:p w:rsidR="00EF0119" w:rsidRPr="00EF0119" w:rsidRDefault="00EF0119" w:rsidP="00EF0119">
            <w:pPr>
              <w:spacing w:line="276" w:lineRule="auto"/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Wyposażony w mechanizm zabezpieczający przed niepożądanym otwarciem,</w:t>
            </w:r>
          </w:p>
          <w:p w:rsidR="00EF0119" w:rsidRPr="00EF0119" w:rsidRDefault="00EF0119" w:rsidP="00EF0119">
            <w:pPr>
              <w:spacing w:line="276" w:lineRule="auto"/>
              <w:contextualSpacing/>
              <w:jc w:val="center"/>
              <w:rPr>
                <w:rFonts w:ascii="Cambria" w:hAnsi="Cambria" w:cstheme="minorHAnsi"/>
                <w:bCs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bCs/>
                <w:sz w:val="12"/>
                <w:szCs w:val="12"/>
              </w:rPr>
              <w:t>Pojemność 350 ml,</w:t>
            </w:r>
          </w:p>
          <w:p w:rsidR="00EF0119" w:rsidRPr="00EF0119" w:rsidRDefault="00EF0119" w:rsidP="00EF0119">
            <w:pPr>
              <w:spacing w:line="276" w:lineRule="auto"/>
              <w:contextualSpacing/>
              <w:jc w:val="center"/>
              <w:rPr>
                <w:rFonts w:ascii="Cambria" w:hAnsi="Cambria" w:cstheme="minorHAnsi"/>
                <w:bCs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Utrzymanie wysokiej i niskiej temperatury płynu,</w:t>
            </w:r>
          </w:p>
          <w:p w:rsidR="00EF0119" w:rsidRPr="00EF0119" w:rsidRDefault="00EF0119" w:rsidP="00EF0119">
            <w:pPr>
              <w:spacing w:line="276" w:lineRule="auto"/>
              <w:contextualSpacing/>
              <w:jc w:val="center"/>
              <w:rPr>
                <w:rFonts w:ascii="Cambria" w:hAnsi="Cambria" w:cstheme="minorHAnsi"/>
                <w:bCs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Podstawa kubka antypoślizgowa,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Grawer laserowy  kolorowych logotypów,</w:t>
            </w:r>
          </w:p>
          <w:p w:rsidR="00BC0B96" w:rsidRPr="00360F54" w:rsidRDefault="00EF0119" w:rsidP="00360F54">
            <w:pPr>
              <w:contextualSpacing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Opakowanie dedykowane, jednostkowe kartonowe z otworem przez który widać kubek, gładkie, bez napisów, kolor biały lub szary</w:t>
            </w:r>
            <w:r w:rsidRPr="00EF0119">
              <w:rPr>
                <w:rFonts w:asciiTheme="minorHAnsi" w:hAnsiTheme="minorHAnsi" w:cstheme="minorHAnsi"/>
                <w:sz w:val="12"/>
                <w:szCs w:val="12"/>
              </w:rPr>
              <w:t>.</w:t>
            </w:r>
          </w:p>
        </w:tc>
      </w:tr>
      <w:tr w:rsidR="00BC0B96" w:rsidRPr="001D517A" w:rsidTr="00BC0B96">
        <w:trPr>
          <w:trHeight w:val="521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2</w:t>
            </w:r>
          </w:p>
        </w:tc>
        <w:tc>
          <w:tcPr>
            <w:tcW w:w="1843" w:type="dxa"/>
          </w:tcPr>
          <w:p w:rsidR="00833A4F" w:rsidRDefault="00833A4F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833A4F" w:rsidRDefault="00833A4F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833A4F" w:rsidRDefault="00833A4F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Parasol</w:t>
            </w: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500</w:t>
            </w: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………………szt</w:t>
            </w:r>
            <w:r w:rsidR="00BC0B96" w:rsidRPr="00BC0B96">
              <w:rPr>
                <w:rFonts w:ascii="Cambria" w:hAnsi="Cambria" w:cs="Tahoma"/>
                <w:bCs/>
                <w:sz w:val="14"/>
                <w:szCs w:val="14"/>
              </w:rPr>
              <w:t>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833A4F" w:rsidRDefault="00833A4F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color w:val="000000"/>
                <w:sz w:val="12"/>
                <w:szCs w:val="12"/>
              </w:rPr>
              <w:t>Parasol nylonowy lub z innego tworzywa, nieprzemakalny,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Średnica czaszy po rozłożeniu  min.1 metr,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Długość złożonego parasola 90 cm (tolerancja +/_ 10%),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Z drewnianą zakrzywioną rączką,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Konstrukcja wiatroodporna,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Czarne ożebrowanie 2 sekcyjne wykonane z włókna szklanego zakończenia chromowane,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Wyposażony w pokrowiec w kolorze parasola,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Mechanizm: automatyczny,</w:t>
            </w:r>
          </w:p>
          <w:p w:rsidR="00EF0119" w:rsidRPr="00EF0119" w:rsidRDefault="00EF0119" w:rsidP="00EF0119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sz w:val="12"/>
                <w:szCs w:val="12"/>
              </w:rPr>
              <w:t>Nadruk kolorowych logotypów na czaszy,</w:t>
            </w:r>
          </w:p>
          <w:p w:rsidR="00BC0B96" w:rsidRPr="00360F54" w:rsidRDefault="00EF0119" w:rsidP="00360F5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EF0119">
              <w:rPr>
                <w:rFonts w:ascii="Cambria" w:hAnsi="Cambria" w:cstheme="minorHAnsi"/>
                <w:color w:val="000000"/>
                <w:sz w:val="12"/>
                <w:szCs w:val="12"/>
              </w:rPr>
              <w:t xml:space="preserve">Kolor parasola: niebieski -200 szt., szary – 200 szt., </w:t>
            </w:r>
            <w:r w:rsidR="00360F54">
              <w:rPr>
                <w:rFonts w:ascii="Cambria" w:hAnsi="Cambria" w:cstheme="minorHAnsi"/>
                <w:color w:val="000000"/>
                <w:sz w:val="12"/>
                <w:szCs w:val="12"/>
              </w:rPr>
              <w:t xml:space="preserve">             </w:t>
            </w:r>
            <w:r w:rsidRPr="00EF0119">
              <w:rPr>
                <w:rFonts w:ascii="Cambria" w:hAnsi="Cambria" w:cstheme="minorHAnsi"/>
                <w:color w:val="000000"/>
                <w:sz w:val="12"/>
                <w:szCs w:val="12"/>
              </w:rPr>
              <w:t>czerwony-100 szt.</w:t>
            </w:r>
          </w:p>
        </w:tc>
      </w:tr>
      <w:tr w:rsidR="00BC0B96" w:rsidRPr="001D517A" w:rsidTr="00BC0B96">
        <w:trPr>
          <w:trHeight w:val="416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3</w:t>
            </w:r>
          </w:p>
        </w:tc>
        <w:tc>
          <w:tcPr>
            <w:tcW w:w="1843" w:type="dxa"/>
          </w:tcPr>
          <w:p w:rsidR="00360F54" w:rsidRDefault="00360F5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360F54" w:rsidRDefault="00360F5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Butelka szklana</w:t>
            </w: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360F54" w:rsidRDefault="00360F5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500</w:t>
            </w: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360F54" w:rsidRDefault="00360F5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……………szt.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360F54" w:rsidRDefault="00360F5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360F54" w:rsidRPr="00360F54" w:rsidRDefault="00360F54" w:rsidP="00360F5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360F54">
              <w:rPr>
                <w:rFonts w:ascii="Cambria" w:hAnsi="Cambria" w:cstheme="minorHAnsi"/>
                <w:color w:val="000000"/>
                <w:sz w:val="12"/>
                <w:szCs w:val="12"/>
              </w:rPr>
              <w:t>Butelka szklana 0,5l do przechowywania wody,</w:t>
            </w:r>
          </w:p>
          <w:p w:rsidR="00360F54" w:rsidRPr="00360F54" w:rsidRDefault="00360F54" w:rsidP="00360F5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360F54">
              <w:rPr>
                <w:rFonts w:ascii="Cambria" w:hAnsi="Cambria" w:cstheme="minorHAnsi"/>
                <w:color w:val="000000"/>
                <w:sz w:val="12"/>
                <w:szCs w:val="12"/>
              </w:rPr>
              <w:t>Posiadająca pokrowiec z pianki polietylenowej,</w:t>
            </w:r>
          </w:p>
          <w:p w:rsidR="00360F54" w:rsidRPr="00360F54" w:rsidRDefault="00360F54" w:rsidP="00360F5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360F54">
              <w:rPr>
                <w:rFonts w:ascii="Cambria" w:hAnsi="Cambria" w:cstheme="minorHAnsi"/>
                <w:color w:val="000000"/>
                <w:sz w:val="12"/>
                <w:szCs w:val="12"/>
              </w:rPr>
              <w:t>Zawieszka sznurkowa, nakrętka metalowa z uszczelką,</w:t>
            </w:r>
          </w:p>
          <w:p w:rsidR="00360F54" w:rsidRPr="00360F54" w:rsidRDefault="00360F54" w:rsidP="00360F5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360F54">
              <w:rPr>
                <w:rFonts w:ascii="Cambria" w:hAnsi="Cambria" w:cstheme="minorHAnsi"/>
                <w:sz w:val="12"/>
                <w:szCs w:val="12"/>
              </w:rPr>
              <w:t>Nadruk kolorowych logotypów na pokrowcu,</w:t>
            </w:r>
          </w:p>
          <w:p w:rsidR="00360F54" w:rsidRPr="00360F54" w:rsidRDefault="00360F54" w:rsidP="00360F5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360F54">
              <w:rPr>
                <w:rFonts w:ascii="Cambria" w:hAnsi="Cambria" w:cstheme="minorHAnsi"/>
                <w:sz w:val="12"/>
                <w:szCs w:val="12"/>
              </w:rPr>
              <w:t>Wymiary: Ø6X22cm (tolerancja +/- 10%),</w:t>
            </w:r>
          </w:p>
          <w:p w:rsidR="00360F54" w:rsidRPr="00360F54" w:rsidRDefault="00360F54" w:rsidP="00360F54">
            <w:pPr>
              <w:tabs>
                <w:tab w:val="left" w:pos="709"/>
              </w:tabs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360F54">
              <w:rPr>
                <w:rFonts w:ascii="Cambria" w:hAnsi="Cambria" w:cstheme="minorHAnsi"/>
                <w:sz w:val="12"/>
                <w:szCs w:val="12"/>
              </w:rPr>
              <w:t>Kolor pokrowca: niebieski (200 szt.), czerwony (200szt.)  limonka (100 szt.),</w:t>
            </w:r>
          </w:p>
          <w:p w:rsidR="00BC0B96" w:rsidRPr="00360F54" w:rsidRDefault="00360F54" w:rsidP="00360F54">
            <w:pPr>
              <w:tabs>
                <w:tab w:val="left" w:pos="709"/>
              </w:tabs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360F54">
              <w:rPr>
                <w:rFonts w:ascii="Cambria" w:hAnsi="Cambria" w:cstheme="minorHAnsi"/>
                <w:sz w:val="12"/>
                <w:szCs w:val="12"/>
              </w:rPr>
              <w:t>Opakowanie dedykowane, jednostkowe kartonowe z otworem przez który widać kubek, gładkie, bez napisów, kolor biały lub szary.</w:t>
            </w:r>
          </w:p>
        </w:tc>
      </w:tr>
      <w:tr w:rsidR="00BC0B96" w:rsidRPr="001D517A" w:rsidTr="00BC0B96">
        <w:trPr>
          <w:trHeight w:val="551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4</w:t>
            </w:r>
          </w:p>
        </w:tc>
        <w:tc>
          <w:tcPr>
            <w:tcW w:w="1843" w:type="dxa"/>
          </w:tcPr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Ołówki ECO z końcówką do sadzenia</w:t>
            </w: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2 000</w:t>
            </w: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………………szt</w:t>
            </w:r>
            <w:r w:rsidR="00BC0B96" w:rsidRPr="00BC0B96">
              <w:rPr>
                <w:rFonts w:ascii="Cambria" w:hAnsi="Cambria" w:cs="Tahoma"/>
                <w:bCs/>
                <w:sz w:val="14"/>
                <w:szCs w:val="14"/>
              </w:rPr>
              <w:t>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Ekologiczne ołówki (drewniane), które w miejscu tradycyjnej gumki posiadają ochronną kapsułę z nasionami roślin,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Ołówek z 10 różnymi nasionami: bazylia, słonecznik, stokrotka, goździk, szałwia, pomidor, kolendra, tymianek, szałwia hiszpańska, niezapominajka,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Nadruk logotypów w jednym kolorze na ołówku.</w:t>
            </w:r>
          </w:p>
          <w:p w:rsidR="002E31E0" w:rsidRPr="000D3504" w:rsidRDefault="002E31E0" w:rsidP="000D3504">
            <w:pPr>
              <w:pStyle w:val="Akapitzlist"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545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5</w:t>
            </w:r>
          </w:p>
        </w:tc>
        <w:tc>
          <w:tcPr>
            <w:tcW w:w="1843" w:type="dxa"/>
          </w:tcPr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Ręcznik kąpielowy duży</w:t>
            </w: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300</w:t>
            </w: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spacing w:before="100" w:beforeAutospacing="1" w:after="100" w:afterAutospacing="1"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Ręcznik kąpielowy frotte/bawełna 100 %</w:t>
            </w:r>
            <w:r w:rsidR="000D3504">
              <w:rPr>
                <w:rFonts w:ascii="Cambria" w:hAnsi="Cambria" w:cstheme="minorHAnsi"/>
                <w:sz w:val="12"/>
                <w:szCs w:val="12"/>
              </w:rPr>
              <w:t xml:space="preserve">                                   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Wymiary min. 140 cm x70 cm,</w:t>
            </w:r>
            <w:r w:rsidR="000D3504">
              <w:rPr>
                <w:rFonts w:ascii="Cambria" w:hAnsi="Cambria" w:cstheme="minorHAnsi"/>
                <w:sz w:val="12"/>
                <w:szCs w:val="12"/>
              </w:rPr>
              <w:t xml:space="preserve">                                                      </w:t>
            </w:r>
            <w:r w:rsidRPr="000D3504">
              <w:rPr>
                <w:rStyle w:val="sh-dstrunc-txt"/>
                <w:rFonts w:ascii="Cambria" w:hAnsi="Cambria" w:cstheme="minorHAnsi"/>
                <w:sz w:val="12"/>
                <w:szCs w:val="12"/>
              </w:rPr>
              <w:t>Gramatura 485 g/m2 (+/-10%),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Pętelka do zawieszania,</w:t>
            </w:r>
            <w:r w:rsidR="000D3504">
              <w:rPr>
                <w:rFonts w:ascii="Cambria" w:hAnsi="Cambria" w:cstheme="minorHAnsi"/>
                <w:sz w:val="12"/>
                <w:szCs w:val="12"/>
              </w:rPr>
              <w:t xml:space="preserve">                  </w:t>
            </w:r>
            <w:r w:rsidRPr="000D3504">
              <w:rPr>
                <w:rStyle w:val="Pogrubienie"/>
                <w:rFonts w:ascii="Cambria" w:hAnsi="Cambria" w:cstheme="minorHAnsi"/>
                <w:sz w:val="12"/>
                <w:szCs w:val="12"/>
              </w:rPr>
              <w:t>Znakowanie: r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elief – efekt tłoczenia -  logo w środkowej części ręcznika (AKTYWNI GOSPODARCZO), na bordiurze w kolorze białym  - wzdłuż krótszego boku – tkane logotypy jednokolorowe,</w:t>
            </w:r>
            <w:r w:rsidR="000D3504">
              <w:rPr>
                <w:rFonts w:ascii="Cambria" w:hAnsi="Cambria" w:cstheme="minorHAnsi"/>
                <w:sz w:val="12"/>
                <w:szCs w:val="12"/>
              </w:rPr>
              <w:t xml:space="preserve"> 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Kolory ręczników: niebieski (100 szt.), czerwony (100 szt.), biały (100 szt.),</w:t>
            </w:r>
            <w:r w:rsidR="000D3504">
              <w:rPr>
                <w:rFonts w:ascii="Cambria" w:hAnsi="Cambria" w:cstheme="minorHAnsi"/>
                <w:sz w:val="12"/>
                <w:szCs w:val="12"/>
              </w:rPr>
              <w:t xml:space="preserve">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– folia bezbarwna, bez napisów.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525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6</w:t>
            </w:r>
          </w:p>
        </w:tc>
        <w:tc>
          <w:tcPr>
            <w:tcW w:w="1843" w:type="dxa"/>
          </w:tcPr>
          <w:p w:rsidR="000D3504" w:rsidRDefault="000D3504" w:rsidP="00F42267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F42267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F42267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Ręcznik kąpielowy średni</w:t>
            </w: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300</w:t>
            </w: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………………szt</w:t>
            </w:r>
            <w:r w:rsidR="00BC0B96" w:rsidRPr="00BC0B96">
              <w:rPr>
                <w:rFonts w:ascii="Cambria" w:hAnsi="Cambria" w:cs="Tahoma"/>
                <w:bCs/>
                <w:sz w:val="14"/>
                <w:szCs w:val="14"/>
              </w:rPr>
              <w:t>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  <w:t>Ręcznik kąpielowy frotte/bawełna 100 %,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  <w:t>Wymiary min. 100 cm  x 50 cm,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Style w:val="sh-dstrunc-txt"/>
                <w:rFonts w:ascii="Cambria" w:hAnsi="Cambria" w:cstheme="minorHAnsi"/>
                <w:color w:val="000000" w:themeColor="text1"/>
                <w:sz w:val="12"/>
                <w:szCs w:val="12"/>
              </w:rPr>
            </w:pPr>
            <w:r w:rsidRPr="000D3504">
              <w:rPr>
                <w:rStyle w:val="sh-dstrunc-txt"/>
                <w:rFonts w:ascii="Cambria" w:hAnsi="Cambria" w:cstheme="minorHAnsi"/>
                <w:color w:val="000000" w:themeColor="text1"/>
                <w:sz w:val="12"/>
                <w:szCs w:val="12"/>
              </w:rPr>
              <w:t>Gramatura 485 g/m2 (+/-10%),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  <w:t>Pętelka do zawieszania,</w:t>
            </w:r>
            <w:r w:rsidR="000D3504"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  <w:t xml:space="preserve"> </w:t>
            </w:r>
            <w:r w:rsidRPr="000D3504">
              <w:rPr>
                <w:rStyle w:val="Pogrubienie"/>
                <w:rFonts w:ascii="Cambria" w:hAnsi="Cambria" w:cstheme="minorHAnsi"/>
                <w:color w:val="000000" w:themeColor="text1"/>
                <w:sz w:val="12"/>
                <w:szCs w:val="12"/>
              </w:rPr>
              <w:t>Znakowanie: r</w:t>
            </w:r>
            <w:r w:rsidRPr="000D3504"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  <w:t xml:space="preserve">elief – efekt tłoczenia -  logo w środkowej części ręcznika (AKTYWNI GOSPODARCZO), na bordiurze w kolorze białym  - wzdłuż krótszego boku – tkane logotypy: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jednokolorowe,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FF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 w:themeColor="text1"/>
                <w:sz w:val="12"/>
                <w:szCs w:val="12"/>
              </w:rPr>
              <w:t>Kolory: niebieski (100 szt.), czerwony (100 szt.), biały (100 szt.),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– folia bezbarwna, bez napisów.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465"/>
        </w:trPr>
        <w:tc>
          <w:tcPr>
            <w:tcW w:w="568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7</w:t>
            </w:r>
          </w:p>
        </w:tc>
        <w:tc>
          <w:tcPr>
            <w:tcW w:w="1843" w:type="dxa"/>
          </w:tcPr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Komin z maseczką antysmogową</w:t>
            </w: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400</w:t>
            </w: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Materiał poliester,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Komin antysmogowy z filtrowaniem na poziomie antybakteryjnym</w:t>
            </w: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 xml:space="preserve"> (z warstwą nanowłókna posiadająca potwierdzenie jako produkt medyczny),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Kolor: czarny,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Rozmiar: uniwersalny,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Zastosowanie: do wielorazowego użytku,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Filtr min. Antysmogowy, (dopuszcza się filtry dodatkowe Antyalergiczna, Antypyłowa),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Chroniący układ oddechowy (potwierdzone Certyfikatem),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bCs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 xml:space="preserve">Ochrona przed: </w:t>
            </w: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>smog, spaliny, pyłki roślinne, bakterie i wirusy, alergeny, kurz, roztocza, zarodniki pleśni,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>Nadruk kolorowych  logotypów,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– folia bezbarwna, bez napisów.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601"/>
        </w:trPr>
        <w:tc>
          <w:tcPr>
            <w:tcW w:w="568" w:type="dxa"/>
          </w:tcPr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8</w:t>
            </w: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</w:tc>
        <w:tc>
          <w:tcPr>
            <w:tcW w:w="1843" w:type="dxa"/>
          </w:tcPr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Notes</w:t>
            </w: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F42267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2 000</w:t>
            </w: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Format A5,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Kartka w kratkę,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Przynajmniej 40 stron,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Grzbiet klejony po krótkiej górnej krawędzi,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Okładka (przód/tył) wykonana z makulaturowego papieru jednobarwna,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kolorowych logotypów na okładce przedniej,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zbiorcze kartonowe.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355"/>
        </w:trPr>
        <w:tc>
          <w:tcPr>
            <w:tcW w:w="568" w:type="dxa"/>
          </w:tcPr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9</w:t>
            </w:r>
          </w:p>
        </w:tc>
        <w:tc>
          <w:tcPr>
            <w:tcW w:w="1843" w:type="dxa"/>
          </w:tcPr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/>
                <w:bCs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Plecaczek</w:t>
            </w:r>
          </w:p>
        </w:tc>
        <w:tc>
          <w:tcPr>
            <w:tcW w:w="1417" w:type="dxa"/>
          </w:tcPr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500</w:t>
            </w: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Materiał:  poliester 600D,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Plecak zapinany na zamek typu suwak, zakładany na dwa ramiona,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Zewnętrzna kieszeń, zapinana na zamek typu suwak,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Wymiary min. 29x11x38 cm,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Kolory: niebieski (200 szt.) , czerwony (100 szt.), limonkowy (200 szt.), odporne na promieniowanie UV (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zamawiający dopuszcza zmianę kolorystyki po wcześniejszym uzgodnieniu),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kolorowych logotypów,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– follia bezbarwna, bez napisów.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433"/>
        </w:trPr>
        <w:tc>
          <w:tcPr>
            <w:tcW w:w="568" w:type="dxa"/>
          </w:tcPr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10</w:t>
            </w:r>
          </w:p>
        </w:tc>
        <w:tc>
          <w:tcPr>
            <w:tcW w:w="1843" w:type="dxa"/>
          </w:tcPr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BC0B9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Torba sportowa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300</w:t>
            </w:r>
          </w:p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</w:tc>
        <w:tc>
          <w:tcPr>
            <w:tcW w:w="1302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7A7F0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Materiał: poliester 600D,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Wymiary min. 58x30x35 cm,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Kieszeń z przodu,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Regulowany odpinany pasek na ramię, górna rączka,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Kolory: niebieski (100 szt.), czerwony (100 szt.), limonka (100 szt.), odporne na promieniowanie UV (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zamawiający dopuszcza zmianę kolorystyki po wcześniejszym uzgodnieniu),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 kolorowych logotypów,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– folia bezbarwna, bez napisów.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497"/>
        </w:trPr>
        <w:tc>
          <w:tcPr>
            <w:tcW w:w="568" w:type="dxa"/>
          </w:tcPr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11</w:t>
            </w:r>
          </w:p>
        </w:tc>
        <w:tc>
          <w:tcPr>
            <w:tcW w:w="1843" w:type="dxa"/>
          </w:tcPr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Kijki trekkingowe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100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………………kpl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Komplet kijków trekkingowych zgodnie z poniższymi parametrami: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Długość: min 135 cm,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W zestawie 3 końcówki: na asfalt, śnieg, piasek,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Rączki gumowe,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Budowa teleskopowa,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Regulowana pętla nadgarstkowa,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3-częściowy system szybkiego rozkładania,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Materiał: aluminium w kolorze niebieskim, czerwonym,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 xml:space="preserve">Opakowanie torba/pokrowiec, wykonany z wytrzymałego materiału z uchwytem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br/>
              <w:t>do  przenoszenia, ściągany sznurkiem z zawleczką lub zapinany na zamek. Kijki po złożeniu całkowicie mieszczą się w torbie,</w:t>
            </w:r>
          </w:p>
          <w:p w:rsidR="002E31E0" w:rsidRPr="000D3504" w:rsidRDefault="002E31E0" w:rsidP="000D3504">
            <w:pPr>
              <w:spacing w:line="276" w:lineRule="auto"/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 kijkach grawer jednobarwnych logotypów.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547"/>
        </w:trPr>
        <w:tc>
          <w:tcPr>
            <w:tcW w:w="568" w:type="dxa"/>
          </w:tcPr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EF0119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12</w:t>
            </w:r>
          </w:p>
        </w:tc>
        <w:tc>
          <w:tcPr>
            <w:tcW w:w="1843" w:type="dxa"/>
          </w:tcPr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Brelok z chusteczką do czyszczenia okularów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500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Materiał: silikon, plastik,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Uchwyt metalowy,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 xml:space="preserve">Kolor pojemnika na chusteczki: niebieski (200 szt.), czerwony (200 szt.), żółty (100 szt.), </w:t>
            </w: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(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zamawiający dopuszcza zmianę kolorystyki po wcześniejszym uzgodnieniu),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Ściereczka chowana do breloka: mikrofibra,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jednobarwnych logotypów na breloku,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– follia bezbarwna, bez napisów.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555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13</w:t>
            </w:r>
          </w:p>
        </w:tc>
        <w:tc>
          <w:tcPr>
            <w:tcW w:w="1843" w:type="dxa"/>
          </w:tcPr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 xml:space="preserve">Ledowe lampki rowerowe  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500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………………kpl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 xml:space="preserve">Ledowe lampki rowerowe z identyfikacją wizualną (wcześniejsze ustalenie </w:t>
            </w: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br/>
              <w:t>z zamawiającym miejsca nadruku logotypów),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 xml:space="preserve">Źródło światła: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LED,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 xml:space="preserve">Liczba diod LED: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przód biała barwa: min. 2, tył czerwona barwa: min. 2,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>Rodzaj zasilania: z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asilanie bateryjne (baterie w zestawie),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Wodoszczelna obudowa,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 xml:space="preserve">Tryby pracy: 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ciągły, pulsacyjny,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kartonowe – gładkie bez napisów,</w:t>
            </w:r>
          </w:p>
          <w:p w:rsidR="002E31E0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Lampki opatrzone jednobarwnymi logotypami.</w:t>
            </w:r>
          </w:p>
          <w:p w:rsid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p w:rsid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p w:rsid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p w:rsidR="000D3504" w:rsidRP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421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14</w:t>
            </w:r>
          </w:p>
        </w:tc>
        <w:tc>
          <w:tcPr>
            <w:tcW w:w="1843" w:type="dxa"/>
          </w:tcPr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Leżak plażowy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30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Materiał: rama z drewna eukaliptusowego wraz z oparciem na ręce,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Siedzisko z tkaniny wodoszczelnej, poliester oraz poduszką zagłówkową,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Kolor: niebieski – 10 szt., czerwony – 10 szt., czarny – 10 szt,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Oparcie regulowane w 3 pozycjach,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Szerokość: 60 cm (tolerancja + 10%),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Szerokość siedziska: 40 cm (tolerancja +/- 10%),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Możliwość złożenia,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kolorowych logotypów na tkaninie.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485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15</w:t>
            </w:r>
          </w:p>
        </w:tc>
        <w:tc>
          <w:tcPr>
            <w:tcW w:w="1843" w:type="dxa"/>
          </w:tcPr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Torba papierowa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2 000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Papierowa torba ekologiczna,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Gramatura 150gr/m2 (tolerancja  +20%),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Kolor biały i szary,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Rozmiar: 24x10x32,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Uchwyt papier skręcany,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kolorowych logotypów,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zbiorcze kartonowe.</w:t>
            </w: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549"/>
        </w:trPr>
        <w:tc>
          <w:tcPr>
            <w:tcW w:w="568" w:type="dxa"/>
          </w:tcPr>
          <w:p w:rsid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Pr="00BC0B96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16</w:t>
            </w:r>
          </w:p>
        </w:tc>
        <w:tc>
          <w:tcPr>
            <w:tcW w:w="1843" w:type="dxa"/>
          </w:tcPr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Koszulki (nośniki reklamowe)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1 000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Typ t-shirt,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>100% bawełna,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bCs/>
                <w:sz w:val="12"/>
                <w:szCs w:val="12"/>
              </w:rPr>
              <w:t>Gramatura –  min. 185g,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Taśma wzmacniająca na karku,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Podwójne szwy wokół szyi, rękawów i na dole koszulki,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Dekolt półokrągły, krótki rękaw,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 xml:space="preserve">Materiał niekurczliwy, zalecany do prania w temp. 40 </w:t>
            </w:r>
            <w:r w:rsidRPr="000D3504">
              <w:rPr>
                <w:rFonts w:ascii="Cambria" w:hAnsi="Cambria" w:cstheme="minorHAnsi"/>
                <w:sz w:val="12"/>
                <w:szCs w:val="12"/>
                <w:vertAlign w:val="superscript"/>
              </w:rPr>
              <w:t>o</w:t>
            </w:r>
            <w:r w:rsidRPr="000D3504">
              <w:rPr>
                <w:rFonts w:ascii="Cambria" w:hAnsi="Cambria" w:cstheme="minorHAnsi"/>
                <w:sz w:val="12"/>
                <w:szCs w:val="12"/>
              </w:rPr>
              <w:t>C,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kolorowych logotypów projektu na lewym rękawie, nadruk jednobarwny nazwy projektu – promująca realizowane wydarzenie „TARGI NOWYCH TECHNOLOGII + LOGO” na plecach,</w:t>
            </w:r>
          </w:p>
          <w:p w:rsidR="002E31E0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– folia bezbarwna, bez napisów.</w:t>
            </w:r>
          </w:p>
          <w:p w:rsid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tbl>
            <w:tblPr>
              <w:tblStyle w:val="Tabela-Siatka"/>
              <w:tblW w:w="5000" w:type="pct"/>
              <w:tblLayout w:type="fixed"/>
              <w:tblLook w:val="04A0"/>
            </w:tblPr>
            <w:tblGrid>
              <w:gridCol w:w="287"/>
              <w:gridCol w:w="444"/>
              <w:gridCol w:w="540"/>
              <w:gridCol w:w="541"/>
              <w:gridCol w:w="540"/>
              <w:gridCol w:w="541"/>
              <w:gridCol w:w="541"/>
            </w:tblGrid>
            <w:tr w:rsidR="000D3504" w:rsidRPr="00313575" w:rsidTr="000D3504">
              <w:tc>
                <w:tcPr>
                  <w:tcW w:w="41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  <w:t>Lp.</w:t>
                  </w:r>
                </w:p>
              </w:tc>
              <w:tc>
                <w:tcPr>
                  <w:tcW w:w="64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  <w:t>Rozmiar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  <w:t>Kolor czarny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  <w:t>Kolor biały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  <w:t>Kolor czerwony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  <w:t>Kolor niebieski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b/>
                      <w:sz w:val="8"/>
                      <w:szCs w:val="8"/>
                    </w:rPr>
                    <w:t>Ilość sztuk</w:t>
                  </w:r>
                </w:p>
              </w:tc>
            </w:tr>
            <w:tr w:rsidR="000D3504" w:rsidRPr="00313575" w:rsidTr="000D3504">
              <w:tc>
                <w:tcPr>
                  <w:tcW w:w="418" w:type="pct"/>
                </w:tcPr>
                <w:p w:rsidR="000D3504" w:rsidRPr="000D3504" w:rsidRDefault="000D3504" w:rsidP="00FF4CE0">
                  <w:pPr>
                    <w:pStyle w:val="Akapitzlist"/>
                    <w:widowControl/>
                    <w:numPr>
                      <w:ilvl w:val="0"/>
                      <w:numId w:val="5"/>
                    </w:numPr>
                    <w:suppressAutoHyphens w:val="0"/>
                    <w:ind w:hanging="720"/>
                    <w:contextualSpacing/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</w:p>
              </w:tc>
              <w:tc>
                <w:tcPr>
                  <w:tcW w:w="64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S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30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30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20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20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</w:tr>
            <w:tr w:rsidR="000D3504" w:rsidRPr="00313575" w:rsidTr="000D3504">
              <w:tc>
                <w:tcPr>
                  <w:tcW w:w="418" w:type="pct"/>
                </w:tcPr>
                <w:p w:rsidR="000D3504" w:rsidRPr="000D3504" w:rsidRDefault="000D3504" w:rsidP="00FF4CE0">
                  <w:pPr>
                    <w:pStyle w:val="Akapitzlist"/>
                    <w:widowControl/>
                    <w:numPr>
                      <w:ilvl w:val="0"/>
                      <w:numId w:val="5"/>
                    </w:numPr>
                    <w:suppressAutoHyphens w:val="0"/>
                    <w:ind w:hanging="720"/>
                    <w:contextualSpacing/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</w:p>
              </w:tc>
              <w:tc>
                <w:tcPr>
                  <w:tcW w:w="64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M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350</w:t>
                  </w:r>
                </w:p>
              </w:tc>
            </w:tr>
            <w:tr w:rsidR="000D3504" w:rsidRPr="00313575" w:rsidTr="000D3504">
              <w:tc>
                <w:tcPr>
                  <w:tcW w:w="418" w:type="pct"/>
                </w:tcPr>
                <w:p w:rsidR="000D3504" w:rsidRPr="000D3504" w:rsidRDefault="000D3504" w:rsidP="00FF4CE0">
                  <w:pPr>
                    <w:pStyle w:val="Akapitzlist"/>
                    <w:widowControl/>
                    <w:numPr>
                      <w:ilvl w:val="0"/>
                      <w:numId w:val="5"/>
                    </w:numPr>
                    <w:suppressAutoHyphens w:val="0"/>
                    <w:ind w:hanging="720"/>
                    <w:contextualSpacing/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</w:p>
              </w:tc>
              <w:tc>
                <w:tcPr>
                  <w:tcW w:w="64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L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400</w:t>
                  </w:r>
                </w:p>
              </w:tc>
            </w:tr>
            <w:tr w:rsidR="000D3504" w:rsidRPr="00313575" w:rsidTr="000D3504">
              <w:tc>
                <w:tcPr>
                  <w:tcW w:w="418" w:type="pct"/>
                </w:tcPr>
                <w:p w:rsidR="000D3504" w:rsidRPr="000D3504" w:rsidRDefault="000D3504" w:rsidP="00FF4CE0">
                  <w:pPr>
                    <w:pStyle w:val="Akapitzlist"/>
                    <w:widowControl/>
                    <w:numPr>
                      <w:ilvl w:val="0"/>
                      <w:numId w:val="5"/>
                    </w:numPr>
                    <w:suppressAutoHyphens w:val="0"/>
                    <w:ind w:hanging="720"/>
                    <w:contextualSpacing/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</w:p>
              </w:tc>
              <w:tc>
                <w:tcPr>
                  <w:tcW w:w="64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XL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30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30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20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20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100</w:t>
                  </w:r>
                </w:p>
              </w:tc>
            </w:tr>
            <w:tr w:rsidR="000D3504" w:rsidRPr="00313575" w:rsidTr="000D3504">
              <w:tc>
                <w:tcPr>
                  <w:tcW w:w="418" w:type="pct"/>
                </w:tcPr>
                <w:p w:rsidR="000D3504" w:rsidRPr="000D3504" w:rsidRDefault="000D3504" w:rsidP="00FF4CE0">
                  <w:pPr>
                    <w:pStyle w:val="Akapitzlist"/>
                    <w:widowControl/>
                    <w:numPr>
                      <w:ilvl w:val="0"/>
                      <w:numId w:val="5"/>
                    </w:numPr>
                    <w:suppressAutoHyphens w:val="0"/>
                    <w:ind w:hanging="720"/>
                    <w:contextualSpacing/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</w:p>
              </w:tc>
              <w:tc>
                <w:tcPr>
                  <w:tcW w:w="64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XXL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50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0</w:t>
                  </w:r>
                </w:p>
              </w:tc>
              <w:tc>
                <w:tcPr>
                  <w:tcW w:w="786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0</w:t>
                  </w:r>
                </w:p>
              </w:tc>
              <w:tc>
                <w:tcPr>
                  <w:tcW w:w="788" w:type="pct"/>
                </w:tcPr>
                <w:p w:rsidR="000D3504" w:rsidRPr="000D3504" w:rsidRDefault="000D3504" w:rsidP="004B7714">
                  <w:pPr>
                    <w:rPr>
                      <w:rFonts w:asciiTheme="minorHAnsi" w:hAnsiTheme="minorHAnsi" w:cstheme="minorHAnsi"/>
                      <w:sz w:val="8"/>
                      <w:szCs w:val="8"/>
                    </w:rPr>
                  </w:pPr>
                  <w:r w:rsidRPr="000D3504">
                    <w:rPr>
                      <w:rFonts w:asciiTheme="minorHAnsi" w:hAnsiTheme="minorHAnsi" w:cstheme="minorHAnsi"/>
                      <w:sz w:val="8"/>
                      <w:szCs w:val="8"/>
                    </w:rPr>
                    <w:t>50</w:t>
                  </w:r>
                </w:p>
              </w:tc>
            </w:tr>
          </w:tbl>
          <w:p w:rsid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p w:rsid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p w:rsidR="000D3504" w:rsidRPr="000D3504" w:rsidRDefault="000D3504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BC0B96">
        <w:trPr>
          <w:trHeight w:val="557"/>
        </w:trPr>
        <w:tc>
          <w:tcPr>
            <w:tcW w:w="568" w:type="dxa"/>
          </w:tcPr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17</w:t>
            </w:r>
          </w:p>
        </w:tc>
        <w:tc>
          <w:tcPr>
            <w:tcW w:w="1843" w:type="dxa"/>
          </w:tcPr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0D3504" w:rsidRDefault="000D3504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Arial"/>
                <w:b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BC0B96">
              <w:rPr>
                <w:rFonts w:ascii="Cambria" w:hAnsi="Cambria" w:cs="Arial"/>
                <w:b/>
                <w:sz w:val="14"/>
                <w:szCs w:val="14"/>
              </w:rPr>
              <w:t>Wizytownik</w:t>
            </w:r>
          </w:p>
        </w:tc>
        <w:tc>
          <w:tcPr>
            <w:tcW w:w="1417" w:type="dxa"/>
          </w:tcPr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EF0119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>
              <w:rPr>
                <w:rFonts w:ascii="Cambria" w:hAnsi="Cambria" w:cs="Tahoma"/>
                <w:bCs/>
                <w:sz w:val="14"/>
                <w:szCs w:val="14"/>
              </w:rPr>
              <w:t>100</w:t>
            </w:r>
          </w:p>
        </w:tc>
        <w:tc>
          <w:tcPr>
            <w:tcW w:w="1302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………………szt.</w:t>
            </w:r>
          </w:p>
        </w:tc>
        <w:tc>
          <w:tcPr>
            <w:tcW w:w="1275" w:type="dxa"/>
          </w:tcPr>
          <w:p w:rsidR="00BC0B96" w:rsidRPr="00BC0B96" w:rsidRDefault="00BC0B96" w:rsidP="004B7714">
            <w:pPr>
              <w:pStyle w:val="Normalny1"/>
              <w:autoSpaceDE w:val="0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0D3504" w:rsidRDefault="000D3504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:rsidR="00BC0B96" w:rsidRP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BC0B96">
              <w:rPr>
                <w:rFonts w:ascii="Cambria" w:hAnsi="Cambria" w:cs="Tahom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3660" w:type="dxa"/>
          </w:tcPr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color w:val="000000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color w:val="000000"/>
                <w:sz w:val="12"/>
                <w:szCs w:val="12"/>
              </w:rPr>
              <w:t>Wizytownik promocyjny,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Materiał: aluminium i imitacja skóry,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Nadruk jednobarwnych logotypów,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Kolor imitacji skóry: czarny,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Miejsce na min.k 15 wizytówek,</w:t>
            </w:r>
          </w:p>
          <w:p w:rsidR="002E31E0" w:rsidRPr="000D3504" w:rsidRDefault="002E31E0" w:rsidP="000D3504">
            <w:pPr>
              <w:contextualSpacing/>
              <w:jc w:val="center"/>
              <w:rPr>
                <w:rFonts w:ascii="Cambria" w:hAnsi="Cambria" w:cstheme="minorHAnsi"/>
                <w:b/>
                <w:sz w:val="12"/>
                <w:szCs w:val="12"/>
              </w:rPr>
            </w:pPr>
            <w:r w:rsidRPr="000D3504">
              <w:rPr>
                <w:rFonts w:ascii="Cambria" w:hAnsi="Cambria" w:cstheme="minorHAnsi"/>
                <w:sz w:val="12"/>
                <w:szCs w:val="12"/>
              </w:rPr>
              <w:t>Opakowanie jednostkowe  kartonowe, białe lub szare bez napisów.</w:t>
            </w:r>
          </w:p>
          <w:p w:rsidR="002E31E0" w:rsidRPr="000D3504" w:rsidRDefault="002E31E0" w:rsidP="000D3504">
            <w:pPr>
              <w:jc w:val="center"/>
              <w:rPr>
                <w:rFonts w:ascii="Cambria" w:hAnsi="Cambria" w:cstheme="minorHAnsi"/>
                <w:b/>
                <w:sz w:val="12"/>
                <w:szCs w:val="12"/>
              </w:rPr>
            </w:pPr>
          </w:p>
          <w:p w:rsidR="00BC0B96" w:rsidRPr="000D3504" w:rsidRDefault="00BC0B96" w:rsidP="000D350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  <w:tr w:rsidR="00BC0B96" w:rsidRPr="001D517A" w:rsidTr="000D3504">
        <w:trPr>
          <w:trHeight w:val="521"/>
        </w:trPr>
        <w:tc>
          <w:tcPr>
            <w:tcW w:w="5130" w:type="dxa"/>
            <w:gridSpan w:val="4"/>
          </w:tcPr>
          <w:p w:rsidR="00BC0B96" w:rsidRDefault="00BC0B96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  <w:p w:rsidR="00BC0B96" w:rsidRPr="009604ED" w:rsidRDefault="00BC0B96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/>
                <w:bCs/>
              </w:rPr>
            </w:pPr>
            <w:r w:rsidRPr="009604ED">
              <w:rPr>
                <w:rFonts w:ascii="Cambria" w:hAnsi="Cambria" w:cs="Tahoma"/>
                <w:b/>
                <w:bCs/>
              </w:rPr>
              <w:t>wartość oferty z kolumny 5</w:t>
            </w:r>
          </w:p>
          <w:p w:rsidR="00BC0B96" w:rsidRDefault="00BC0B96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/>
                <w:bCs/>
                <w:sz w:val="18"/>
                <w:szCs w:val="18"/>
              </w:rPr>
            </w:pPr>
          </w:p>
          <w:p w:rsidR="00BC0B96" w:rsidRPr="009604ED" w:rsidRDefault="00BC0B96" w:rsidP="003136B9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9604ED">
              <w:rPr>
                <w:rFonts w:ascii="Cambria" w:hAnsi="Cambria" w:cs="Tahoma"/>
                <w:bCs/>
                <w:i/>
                <w:sz w:val="16"/>
                <w:szCs w:val="16"/>
              </w:rPr>
              <w:t xml:space="preserve">(wartość wskazana 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 xml:space="preserve">w kolumnie 5 </w:t>
            </w:r>
            <w:r w:rsidRPr="009604ED">
              <w:rPr>
                <w:rFonts w:ascii="Cambria" w:hAnsi="Cambria" w:cs="Tahoma"/>
                <w:bCs/>
                <w:i/>
                <w:sz w:val="16"/>
                <w:szCs w:val="16"/>
              </w:rPr>
              <w:t xml:space="preserve">musi odpowiadać wartości określonej przez wykonawcę w ust. 2 niniejszego formularza)  </w:t>
            </w:r>
          </w:p>
        </w:tc>
        <w:tc>
          <w:tcPr>
            <w:tcW w:w="1275" w:type="dxa"/>
          </w:tcPr>
          <w:p w:rsid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  <w:p w:rsid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</w:tc>
        <w:tc>
          <w:tcPr>
            <w:tcW w:w="3660" w:type="dxa"/>
            <w:shd w:val="pct5" w:color="auto" w:fill="auto"/>
          </w:tcPr>
          <w:p w:rsidR="00BC0B96" w:rsidRDefault="00BC0B96" w:rsidP="004B7714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8"/>
                <w:szCs w:val="18"/>
              </w:rPr>
            </w:pPr>
          </w:p>
        </w:tc>
      </w:tr>
    </w:tbl>
    <w:p w:rsidR="00360F54" w:rsidRDefault="00360F54" w:rsidP="008136E5">
      <w:pPr>
        <w:pStyle w:val="Normalny3"/>
        <w:autoSpaceDE w:val="0"/>
        <w:jc w:val="both"/>
        <w:rPr>
          <w:rFonts w:ascii="Cambria" w:eastAsia="Bookman Old Style" w:hAnsi="Cambria" w:cs="Tahoma"/>
          <w:sz w:val="16"/>
          <w:szCs w:val="16"/>
        </w:rPr>
      </w:pPr>
    </w:p>
    <w:p w:rsidR="00360F54" w:rsidRPr="000D3504" w:rsidRDefault="00360F54" w:rsidP="008136E5">
      <w:pPr>
        <w:pStyle w:val="Normalny3"/>
        <w:autoSpaceDE w:val="0"/>
        <w:jc w:val="both"/>
        <w:rPr>
          <w:rFonts w:ascii="Cambria" w:eastAsia="Bookman Old Style" w:hAnsi="Cambria" w:cs="Tahoma"/>
          <w:i/>
          <w:sz w:val="10"/>
          <w:szCs w:val="10"/>
        </w:rPr>
      </w:pPr>
      <w:r w:rsidRPr="000D3504">
        <w:rPr>
          <w:rFonts w:ascii="Cambria" w:eastAsia="Bookman Old Style" w:hAnsi="Cambria" w:cs="Tahoma"/>
          <w:i/>
          <w:sz w:val="10"/>
          <w:szCs w:val="10"/>
        </w:rPr>
        <w:t>Brak wyceny którejkolwiek pozycji spowoduje odrzucenie oferty.</w:t>
      </w:r>
    </w:p>
    <w:p w:rsidR="00360F54" w:rsidRPr="000D3504" w:rsidRDefault="000D3504" w:rsidP="00360F54">
      <w:pPr>
        <w:shd w:val="clear" w:color="auto" w:fill="FFFFFF"/>
        <w:spacing w:line="276" w:lineRule="auto"/>
        <w:jc w:val="both"/>
        <w:rPr>
          <w:rFonts w:ascii="Cambria" w:hAnsi="Cambria" w:cs="Tahoma"/>
          <w:i/>
          <w:spacing w:val="-2"/>
          <w:sz w:val="10"/>
          <w:szCs w:val="10"/>
        </w:rPr>
      </w:pPr>
      <w:r w:rsidRPr="000D3504">
        <w:rPr>
          <w:rFonts w:ascii="Cambria" w:hAnsi="Cambria"/>
          <w:i/>
          <w:sz w:val="10"/>
          <w:szCs w:val="10"/>
          <w:lang w:eastAsia="pl-PL"/>
        </w:rPr>
        <w:t>Zamawiający poprawi</w:t>
      </w:r>
      <w:r w:rsidR="00360F54" w:rsidRPr="000D3504">
        <w:rPr>
          <w:rFonts w:ascii="Cambria" w:hAnsi="Cambria"/>
          <w:i/>
          <w:sz w:val="10"/>
          <w:szCs w:val="10"/>
          <w:lang w:eastAsia="pl-PL"/>
        </w:rPr>
        <w:t xml:space="preserve"> w ofercie: </w:t>
      </w:r>
      <w:r w:rsidR="00360F54" w:rsidRPr="000D3504">
        <w:rPr>
          <w:rFonts w:ascii="Cambria" w:hAnsi="Cambria" w:cs="Tahoma"/>
          <w:i/>
          <w:spacing w:val="-2"/>
          <w:sz w:val="10"/>
          <w:szCs w:val="10"/>
        </w:rPr>
        <w:t xml:space="preserve"> </w:t>
      </w:r>
      <w:r w:rsidR="00360F54" w:rsidRPr="000D3504">
        <w:rPr>
          <w:rFonts w:ascii="Cambria" w:hAnsi="Cambria"/>
          <w:i/>
          <w:sz w:val="10"/>
          <w:szCs w:val="10"/>
          <w:lang w:eastAsia="pl-PL"/>
        </w:rPr>
        <w:t>oczywiste omyłki pisarskie,</w:t>
      </w:r>
      <w:r w:rsidR="00360F54" w:rsidRPr="000D3504">
        <w:rPr>
          <w:rFonts w:ascii="Cambria" w:hAnsi="Cambria" w:cs="Tahoma"/>
          <w:i/>
          <w:spacing w:val="-2"/>
          <w:sz w:val="10"/>
          <w:szCs w:val="10"/>
        </w:rPr>
        <w:t xml:space="preserve"> </w:t>
      </w:r>
      <w:r w:rsidR="00360F54" w:rsidRPr="000D3504">
        <w:rPr>
          <w:rFonts w:ascii="Cambria" w:hAnsi="Cambria"/>
          <w:i/>
          <w:sz w:val="10"/>
          <w:szCs w:val="10"/>
          <w:lang w:eastAsia="pl-PL"/>
        </w:rPr>
        <w:t>oczywiste omyłki rachunkowe, z uwzględnieniem konsekwencji rachunkowych dokonanych poprawek,</w:t>
      </w:r>
      <w:r w:rsidR="00360F54" w:rsidRPr="000D3504">
        <w:rPr>
          <w:rFonts w:ascii="Cambria" w:hAnsi="Cambria" w:cs="Tahoma"/>
          <w:i/>
          <w:spacing w:val="-2"/>
          <w:sz w:val="10"/>
          <w:szCs w:val="10"/>
        </w:rPr>
        <w:t xml:space="preserve"> </w:t>
      </w:r>
      <w:r w:rsidR="00360F54" w:rsidRPr="000D3504">
        <w:rPr>
          <w:rFonts w:ascii="Cambria" w:hAnsi="Cambria"/>
          <w:i/>
          <w:sz w:val="10"/>
          <w:szCs w:val="10"/>
          <w:lang w:eastAsia="pl-PL"/>
        </w:rPr>
        <w:t xml:space="preserve">inne omyłki polegające na niezgodności oferty z dokumentami zamówienia, niepowodujące istotnych zmian w treści oferty </w:t>
      </w:r>
      <w:r w:rsidR="00360F54" w:rsidRPr="000D3504">
        <w:rPr>
          <w:rFonts w:ascii="Cambria" w:hAnsi="Cambria" w:cs="Cambria Math"/>
          <w:i/>
          <w:sz w:val="10"/>
          <w:szCs w:val="10"/>
          <w:lang w:eastAsia="pl-PL"/>
        </w:rPr>
        <w:t>‒</w:t>
      </w:r>
      <w:r w:rsidR="00360F54" w:rsidRPr="000D3504">
        <w:rPr>
          <w:rFonts w:ascii="Cambria" w:hAnsi="Cambria"/>
          <w:i/>
          <w:sz w:val="10"/>
          <w:szCs w:val="10"/>
          <w:lang w:eastAsia="pl-PL"/>
        </w:rPr>
        <w:t xml:space="preserve"> niezwłocznie zawiadamiając o tym wykonawcę, którego oferta została poprawiona.</w:t>
      </w:r>
    </w:p>
    <w:p w:rsidR="00360F54" w:rsidRPr="008136E5" w:rsidRDefault="00360F54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8136E5" w:rsidRPr="000D3504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</w:t>
      </w:r>
    </w:p>
    <w:p w:rsidR="008136E5" w:rsidRPr="000D3504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7A7F04" w:rsidRPr="000D3504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lang w:eastAsia="pl-PL"/>
        </w:rPr>
        <w:t>Zobowiązujemy się, w przypadku udzielenie nam zamówienia, do podpisania umowy                              w siedzibie Zamawiającego w terminie przez niego wyznaczonym.</w:t>
      </w:r>
    </w:p>
    <w:p w:rsidR="008136E5" w:rsidRPr="008136E5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8136E5">
        <w:rPr>
          <w:rFonts w:ascii="Cambria" w:hAnsi="Cambria" w:cs="Tahoma"/>
          <w:color w:val="000000"/>
          <w:vertAlign w:val="superscript"/>
        </w:rPr>
        <w:t>1)</w:t>
      </w:r>
      <w:r w:rsidRPr="008136E5">
        <w:rPr>
          <w:rFonts w:ascii="Cambria" w:hAnsi="Cambria" w:cs="Tahoma"/>
          <w:color w:val="000000"/>
        </w:rPr>
        <w:t xml:space="preserve"> wobec osób fizycznych, </w:t>
      </w:r>
      <w:r w:rsidRPr="008136E5">
        <w:rPr>
          <w:rFonts w:ascii="Cambria" w:hAnsi="Cambria" w:cs="Tahoma"/>
        </w:rPr>
        <w:t>od których dane osobowe bezpośrednio lub pośrednio pozyskałem</w:t>
      </w:r>
      <w:r w:rsidRPr="008136E5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8136E5">
        <w:rPr>
          <w:rFonts w:ascii="Cambria" w:hAnsi="Cambria" w:cs="Tahoma"/>
        </w:rPr>
        <w:t xml:space="preserve">. </w:t>
      </w:r>
    </w:p>
    <w:p w:rsidR="008136E5" w:rsidRPr="007A7F04" w:rsidRDefault="008136E5" w:rsidP="007A7F04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8136E5">
        <w:rPr>
          <w:rFonts w:ascii="Cambria" w:hAnsi="Cambria" w:cs="Arial"/>
          <w:color w:val="000000"/>
          <w:sz w:val="20"/>
          <w:szCs w:val="20"/>
        </w:rPr>
        <w:t>__________________________</w:t>
      </w:r>
    </w:p>
    <w:p w:rsidR="003A550A" w:rsidRPr="007A7F04" w:rsidRDefault="003A550A" w:rsidP="007A7F04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CE0" w:rsidRDefault="00FF4CE0" w:rsidP="005C61A5">
      <w:pPr>
        <w:spacing w:after="0" w:line="240" w:lineRule="auto"/>
      </w:pPr>
      <w:r>
        <w:separator/>
      </w:r>
    </w:p>
  </w:endnote>
  <w:endnote w:type="continuationSeparator" w:id="1">
    <w:p w:rsidR="00FF4CE0" w:rsidRDefault="00FF4CE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714" w:rsidRDefault="004B7714">
    <w:pPr>
      <w:pStyle w:val="Stopka"/>
    </w:pPr>
    <w:r w:rsidRPr="00A70DDA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8711260</wp:posOffset>
          </wp:positionV>
          <wp:extent cx="5755350" cy="669600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C364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margin-left:157.9pt;margin-top:-14.9pt;width:595.35pt;height:2.0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CE0" w:rsidRDefault="00FF4CE0" w:rsidP="005C61A5">
      <w:pPr>
        <w:spacing w:after="0" w:line="240" w:lineRule="auto"/>
      </w:pPr>
      <w:r>
        <w:separator/>
      </w:r>
    </w:p>
  </w:footnote>
  <w:footnote w:type="continuationSeparator" w:id="1">
    <w:p w:rsidR="00FF4CE0" w:rsidRDefault="00FF4CE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714" w:rsidRDefault="004B771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4B7714" w:rsidRDefault="004B771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4B7714" w:rsidRPr="00B22337" w:rsidRDefault="004B771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A70DDA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-1001540</wp:posOffset>
          </wp:positionV>
          <wp:extent cx="1663425" cy="66960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4B7714" w:rsidRDefault="004B77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B076DA"/>
    <w:multiLevelType w:val="hybridMultilevel"/>
    <w:tmpl w:val="FCBA13FA"/>
    <w:lvl w:ilvl="0" w:tplc="BAD4FC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6287"/>
    <w:rsid w:val="00043043"/>
    <w:rsid w:val="00070DBC"/>
    <w:rsid w:val="0009064A"/>
    <w:rsid w:val="000D3504"/>
    <w:rsid w:val="000F1FFC"/>
    <w:rsid w:val="00102D98"/>
    <w:rsid w:val="00114AD4"/>
    <w:rsid w:val="001A0ACA"/>
    <w:rsid w:val="001B7887"/>
    <w:rsid w:val="001C2788"/>
    <w:rsid w:val="001D517A"/>
    <w:rsid w:val="001D51EE"/>
    <w:rsid w:val="001D6BB6"/>
    <w:rsid w:val="00245614"/>
    <w:rsid w:val="00280008"/>
    <w:rsid w:val="002C364A"/>
    <w:rsid w:val="002E31E0"/>
    <w:rsid w:val="003136B9"/>
    <w:rsid w:val="00346D3A"/>
    <w:rsid w:val="003573EC"/>
    <w:rsid w:val="003575AA"/>
    <w:rsid w:val="00360F54"/>
    <w:rsid w:val="00370D7F"/>
    <w:rsid w:val="00373413"/>
    <w:rsid w:val="003A550A"/>
    <w:rsid w:val="003B5814"/>
    <w:rsid w:val="004353B5"/>
    <w:rsid w:val="00442910"/>
    <w:rsid w:val="00497531"/>
    <w:rsid w:val="004A7269"/>
    <w:rsid w:val="004B7714"/>
    <w:rsid w:val="004F6742"/>
    <w:rsid w:val="005B7037"/>
    <w:rsid w:val="005C61A5"/>
    <w:rsid w:val="00660D60"/>
    <w:rsid w:val="00687D62"/>
    <w:rsid w:val="00690812"/>
    <w:rsid w:val="006C2A51"/>
    <w:rsid w:val="00750DEE"/>
    <w:rsid w:val="00765A20"/>
    <w:rsid w:val="00792A60"/>
    <w:rsid w:val="007A7F04"/>
    <w:rsid w:val="007B643F"/>
    <w:rsid w:val="007C0E87"/>
    <w:rsid w:val="007C2D63"/>
    <w:rsid w:val="007F04E0"/>
    <w:rsid w:val="008136E5"/>
    <w:rsid w:val="00833A4F"/>
    <w:rsid w:val="00835E3F"/>
    <w:rsid w:val="0086396A"/>
    <w:rsid w:val="0087186B"/>
    <w:rsid w:val="00873D36"/>
    <w:rsid w:val="00944AAC"/>
    <w:rsid w:val="009604ED"/>
    <w:rsid w:val="009A6293"/>
    <w:rsid w:val="009D3365"/>
    <w:rsid w:val="009E66B6"/>
    <w:rsid w:val="00A5523A"/>
    <w:rsid w:val="00A70DDA"/>
    <w:rsid w:val="00A70FED"/>
    <w:rsid w:val="00AA4860"/>
    <w:rsid w:val="00B611AA"/>
    <w:rsid w:val="00B84651"/>
    <w:rsid w:val="00BB32FF"/>
    <w:rsid w:val="00BC0B96"/>
    <w:rsid w:val="00BD6039"/>
    <w:rsid w:val="00BE66D0"/>
    <w:rsid w:val="00C030E6"/>
    <w:rsid w:val="00C6507F"/>
    <w:rsid w:val="00C85F9D"/>
    <w:rsid w:val="00C879A1"/>
    <w:rsid w:val="00D11621"/>
    <w:rsid w:val="00D2012D"/>
    <w:rsid w:val="00D3419F"/>
    <w:rsid w:val="00D96BB7"/>
    <w:rsid w:val="00DE41A7"/>
    <w:rsid w:val="00E21DFE"/>
    <w:rsid w:val="00EC37FA"/>
    <w:rsid w:val="00EC7D1A"/>
    <w:rsid w:val="00EE5D54"/>
    <w:rsid w:val="00EF0119"/>
    <w:rsid w:val="00F416CA"/>
    <w:rsid w:val="00F42267"/>
    <w:rsid w:val="00F43A1D"/>
    <w:rsid w:val="00FD1651"/>
    <w:rsid w:val="00FD4AF4"/>
    <w:rsid w:val="00FE339A"/>
    <w:rsid w:val="00FF4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BC0B9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C0B96"/>
    <w:rPr>
      <w:rFonts w:ascii="Consolas" w:hAnsi="Consolas"/>
      <w:sz w:val="21"/>
      <w:szCs w:val="21"/>
    </w:rPr>
  </w:style>
  <w:style w:type="character" w:customStyle="1" w:styleId="sh-dstrunc-txt">
    <w:name w:val="sh-ds__trunc-txt"/>
    <w:basedOn w:val="Domylnaczcionkaakapitu"/>
    <w:rsid w:val="002E31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E5EB4-BA58-48CC-B896-854A71B4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5</Pages>
  <Words>2016</Words>
  <Characters>12101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41</cp:revision>
  <cp:lastPrinted>2022-03-07T10:19:00Z</cp:lastPrinted>
  <dcterms:created xsi:type="dcterms:W3CDTF">2021-12-14T09:08:00Z</dcterms:created>
  <dcterms:modified xsi:type="dcterms:W3CDTF">2022-06-14T19:34:00Z</dcterms:modified>
</cp:coreProperties>
</file>