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A23" w:rsidRDefault="00C92A23"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tbl>
      <w:tblPr>
        <w:tblStyle w:val="Tabela-Siatka"/>
        <w:tblW w:w="0" w:type="auto"/>
        <w:tblLook w:val="04A0" w:firstRow="1" w:lastRow="0" w:firstColumn="1" w:lastColumn="0" w:noHBand="0" w:noVBand="1"/>
      </w:tblPr>
      <w:tblGrid>
        <w:gridCol w:w="9627"/>
      </w:tblGrid>
      <w:tr w:rsidR="00175296" w:rsidTr="00175296">
        <w:tc>
          <w:tcPr>
            <w:tcW w:w="9627" w:type="dxa"/>
          </w:tcPr>
          <w:p w:rsidR="00175296" w:rsidRDefault="00175296" w:rsidP="00175296">
            <w:pPr>
              <w:pStyle w:val="Standard"/>
              <w:jc w:val="center"/>
            </w:pPr>
            <w:r>
              <w:t>INSTALACJA FOTOWOLTAICZNA</w:t>
            </w:r>
          </w:p>
        </w:tc>
      </w:tr>
    </w:tbl>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0B1631" w:rsidRDefault="000B1631" w:rsidP="008F10AA">
      <w:pPr>
        <w:pStyle w:val="Standard"/>
      </w:pPr>
    </w:p>
    <w:p w:rsidR="000B1631" w:rsidRDefault="000B1631" w:rsidP="008F10AA">
      <w:pPr>
        <w:pStyle w:val="Standard"/>
      </w:pPr>
    </w:p>
    <w:p w:rsidR="000B1631" w:rsidRDefault="000B1631"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175296" w:rsidRDefault="00175296" w:rsidP="008F10AA">
      <w:pPr>
        <w:pStyle w:val="Standard"/>
      </w:pPr>
    </w:p>
    <w:p w:rsidR="00C92A23" w:rsidRDefault="00C92A23" w:rsidP="008F10AA">
      <w:pPr>
        <w:pStyle w:val="Standard"/>
      </w:pPr>
    </w:p>
    <w:p w:rsidR="008F54EB" w:rsidRDefault="004B175F">
      <w:pPr>
        <w:pStyle w:val="Spistreci1"/>
        <w:tabs>
          <w:tab w:val="left" w:pos="480"/>
          <w:tab w:val="right" w:leader="dot" w:pos="9637"/>
        </w:tabs>
        <w:rPr>
          <w:rFonts w:asciiTheme="minorHAnsi" w:eastAsiaTheme="minorEastAsia" w:hAnsiTheme="minorHAnsi" w:cstheme="minorBidi"/>
          <w:noProof/>
          <w:kern w:val="0"/>
          <w:sz w:val="22"/>
          <w:szCs w:val="22"/>
          <w:lang w:eastAsia="pl-PL"/>
        </w:rPr>
      </w:pPr>
      <w:r w:rsidRPr="001F2FC3">
        <w:rPr>
          <w:b/>
          <w:bCs/>
        </w:rPr>
        <w:fldChar w:fldCharType="begin"/>
      </w:r>
      <w:r w:rsidRPr="001F2FC3">
        <w:rPr>
          <w:b/>
          <w:bCs/>
        </w:rPr>
        <w:instrText xml:space="preserve"> TOC \h \z \t "Nagłowki;1;Podpunkty;2;Rysunki;2" </w:instrText>
      </w:r>
      <w:r w:rsidRPr="001F2FC3">
        <w:rPr>
          <w:b/>
          <w:bCs/>
        </w:rPr>
        <w:fldChar w:fldCharType="separate"/>
      </w:r>
      <w:hyperlink w:anchor="_Toc75769852" w:history="1">
        <w:r w:rsidR="008F54EB" w:rsidRPr="00FC266A">
          <w:rPr>
            <w:rStyle w:val="Hipercze"/>
            <w:noProof/>
          </w:rPr>
          <w:t>1.</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OPIS TECHNICZNY</w:t>
        </w:r>
        <w:r w:rsidR="008F54EB">
          <w:rPr>
            <w:noProof/>
            <w:webHidden/>
          </w:rPr>
          <w:tab/>
        </w:r>
        <w:r w:rsidR="008F54EB">
          <w:rPr>
            <w:noProof/>
            <w:webHidden/>
          </w:rPr>
          <w:fldChar w:fldCharType="begin"/>
        </w:r>
        <w:r w:rsidR="008F54EB">
          <w:rPr>
            <w:noProof/>
            <w:webHidden/>
          </w:rPr>
          <w:instrText xml:space="preserve"> PAGEREF _Toc75769852 \h </w:instrText>
        </w:r>
        <w:r w:rsidR="008F54EB">
          <w:rPr>
            <w:noProof/>
            <w:webHidden/>
          </w:rPr>
        </w:r>
        <w:r w:rsidR="008F54EB">
          <w:rPr>
            <w:noProof/>
            <w:webHidden/>
          </w:rPr>
          <w:fldChar w:fldCharType="separate"/>
        </w:r>
        <w:r w:rsidR="00F64204">
          <w:rPr>
            <w:noProof/>
            <w:webHidden/>
          </w:rPr>
          <w:t>3</w:t>
        </w:r>
        <w:r w:rsidR="008F54EB">
          <w:rPr>
            <w:noProof/>
            <w:webHidden/>
          </w:rPr>
          <w:fldChar w:fldCharType="end"/>
        </w:r>
      </w:hyperlink>
    </w:p>
    <w:p w:rsidR="008F54EB" w:rsidRDefault="00F64204">
      <w:pPr>
        <w:pStyle w:val="Spistreci2"/>
        <w:rPr>
          <w:rFonts w:asciiTheme="minorHAnsi" w:eastAsiaTheme="minorEastAsia" w:hAnsiTheme="minorHAnsi" w:cstheme="minorBidi"/>
          <w:noProof/>
          <w:kern w:val="0"/>
          <w:sz w:val="22"/>
          <w:szCs w:val="22"/>
          <w:lang w:eastAsia="pl-PL"/>
        </w:rPr>
      </w:pPr>
      <w:hyperlink w:anchor="_Toc75769853" w:history="1">
        <w:r w:rsidR="008F54EB" w:rsidRPr="00FC266A">
          <w:rPr>
            <w:rStyle w:val="Hipercze"/>
            <w:noProof/>
          </w:rPr>
          <w:t>1.1</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Temat opracowania</w:t>
        </w:r>
        <w:r w:rsidR="008F54EB">
          <w:rPr>
            <w:noProof/>
            <w:webHidden/>
          </w:rPr>
          <w:tab/>
        </w:r>
        <w:r w:rsidR="008F54EB">
          <w:rPr>
            <w:noProof/>
            <w:webHidden/>
          </w:rPr>
          <w:fldChar w:fldCharType="begin"/>
        </w:r>
        <w:r w:rsidR="008F54EB">
          <w:rPr>
            <w:noProof/>
            <w:webHidden/>
          </w:rPr>
          <w:instrText xml:space="preserve"> PAGEREF _Toc75769853 \h </w:instrText>
        </w:r>
        <w:r w:rsidR="008F54EB">
          <w:rPr>
            <w:noProof/>
            <w:webHidden/>
          </w:rPr>
        </w:r>
        <w:r w:rsidR="008F54EB">
          <w:rPr>
            <w:noProof/>
            <w:webHidden/>
          </w:rPr>
          <w:fldChar w:fldCharType="separate"/>
        </w:r>
        <w:r>
          <w:rPr>
            <w:noProof/>
            <w:webHidden/>
          </w:rPr>
          <w:t>3</w:t>
        </w:r>
        <w:r w:rsidR="008F54EB">
          <w:rPr>
            <w:noProof/>
            <w:webHidden/>
          </w:rPr>
          <w:fldChar w:fldCharType="end"/>
        </w:r>
      </w:hyperlink>
    </w:p>
    <w:p w:rsidR="008F54EB" w:rsidRDefault="00F64204">
      <w:pPr>
        <w:pStyle w:val="Spistreci2"/>
        <w:rPr>
          <w:rFonts w:asciiTheme="minorHAnsi" w:eastAsiaTheme="minorEastAsia" w:hAnsiTheme="minorHAnsi" w:cstheme="minorBidi"/>
          <w:noProof/>
          <w:kern w:val="0"/>
          <w:sz w:val="22"/>
          <w:szCs w:val="22"/>
          <w:lang w:eastAsia="pl-PL"/>
        </w:rPr>
      </w:pPr>
      <w:hyperlink w:anchor="_Toc75769854" w:history="1">
        <w:r w:rsidR="008F54EB" w:rsidRPr="00FC266A">
          <w:rPr>
            <w:rStyle w:val="Hipercze"/>
            <w:noProof/>
          </w:rPr>
          <w:t>1.2</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Zawartość opracowania</w:t>
        </w:r>
        <w:r w:rsidR="008F54EB">
          <w:rPr>
            <w:noProof/>
            <w:webHidden/>
          </w:rPr>
          <w:tab/>
        </w:r>
        <w:r w:rsidR="008F54EB">
          <w:rPr>
            <w:noProof/>
            <w:webHidden/>
          </w:rPr>
          <w:fldChar w:fldCharType="begin"/>
        </w:r>
        <w:r w:rsidR="008F54EB">
          <w:rPr>
            <w:noProof/>
            <w:webHidden/>
          </w:rPr>
          <w:instrText xml:space="preserve"> PAGEREF _Toc75769854 \h </w:instrText>
        </w:r>
        <w:r w:rsidR="008F54EB">
          <w:rPr>
            <w:noProof/>
            <w:webHidden/>
          </w:rPr>
        </w:r>
        <w:r w:rsidR="008F54EB">
          <w:rPr>
            <w:noProof/>
            <w:webHidden/>
          </w:rPr>
          <w:fldChar w:fldCharType="separate"/>
        </w:r>
        <w:r>
          <w:rPr>
            <w:noProof/>
            <w:webHidden/>
          </w:rPr>
          <w:t>3</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55" w:history="1">
        <w:r w:rsidR="008F54EB" w:rsidRPr="00FC266A">
          <w:rPr>
            <w:rStyle w:val="Hipercze"/>
            <w:noProof/>
          </w:rPr>
          <w:t>2.</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Opis rozwiązań projektowych</w:t>
        </w:r>
        <w:r w:rsidR="008F54EB">
          <w:rPr>
            <w:noProof/>
            <w:webHidden/>
          </w:rPr>
          <w:tab/>
        </w:r>
        <w:r w:rsidR="008F54EB">
          <w:rPr>
            <w:noProof/>
            <w:webHidden/>
          </w:rPr>
          <w:fldChar w:fldCharType="begin"/>
        </w:r>
        <w:r w:rsidR="008F54EB">
          <w:rPr>
            <w:noProof/>
            <w:webHidden/>
          </w:rPr>
          <w:instrText xml:space="preserve"> PAGEREF _Toc75769855 \h </w:instrText>
        </w:r>
        <w:r w:rsidR="008F54EB">
          <w:rPr>
            <w:noProof/>
            <w:webHidden/>
          </w:rPr>
        </w:r>
        <w:r w:rsidR="008F54EB">
          <w:rPr>
            <w:noProof/>
            <w:webHidden/>
          </w:rPr>
          <w:fldChar w:fldCharType="separate"/>
        </w:r>
        <w:r>
          <w:rPr>
            <w:noProof/>
            <w:webHidden/>
          </w:rPr>
          <w:t>3</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56" w:history="1">
        <w:r w:rsidR="008F54EB" w:rsidRPr="00FC266A">
          <w:rPr>
            <w:rStyle w:val="Hipercze"/>
            <w:noProof/>
          </w:rPr>
          <w:t>3.</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Moduły fotowoltaiczne</w:t>
        </w:r>
        <w:r w:rsidR="008F54EB">
          <w:rPr>
            <w:noProof/>
            <w:webHidden/>
          </w:rPr>
          <w:tab/>
        </w:r>
        <w:r w:rsidR="008F54EB">
          <w:rPr>
            <w:noProof/>
            <w:webHidden/>
          </w:rPr>
          <w:fldChar w:fldCharType="begin"/>
        </w:r>
        <w:r w:rsidR="008F54EB">
          <w:rPr>
            <w:noProof/>
            <w:webHidden/>
          </w:rPr>
          <w:instrText xml:space="preserve"> PAGEREF _Toc75769856 \h </w:instrText>
        </w:r>
        <w:r w:rsidR="008F54EB">
          <w:rPr>
            <w:noProof/>
            <w:webHidden/>
          </w:rPr>
        </w:r>
        <w:r w:rsidR="008F54EB">
          <w:rPr>
            <w:noProof/>
            <w:webHidden/>
          </w:rPr>
          <w:fldChar w:fldCharType="separate"/>
        </w:r>
        <w:r>
          <w:rPr>
            <w:noProof/>
            <w:webHidden/>
          </w:rPr>
          <w:t>5</w:t>
        </w:r>
        <w:r w:rsidR="008F54EB">
          <w:rPr>
            <w:noProof/>
            <w:webHidden/>
          </w:rPr>
          <w:fldChar w:fldCharType="end"/>
        </w:r>
      </w:hyperlink>
    </w:p>
    <w:p w:rsidR="008F54EB" w:rsidRDefault="00F64204">
      <w:pPr>
        <w:pStyle w:val="Spistreci2"/>
        <w:rPr>
          <w:rFonts w:asciiTheme="minorHAnsi" w:eastAsiaTheme="minorEastAsia" w:hAnsiTheme="minorHAnsi" w:cstheme="minorBidi"/>
          <w:noProof/>
          <w:kern w:val="0"/>
          <w:sz w:val="22"/>
          <w:szCs w:val="22"/>
          <w:lang w:eastAsia="pl-PL"/>
        </w:rPr>
      </w:pPr>
      <w:hyperlink w:anchor="_Toc75769857" w:history="1">
        <w:r w:rsidR="008F54EB" w:rsidRPr="00FC266A">
          <w:rPr>
            <w:rStyle w:val="Hipercze"/>
            <w:noProof/>
          </w:rPr>
          <w:t>3.1</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Moduły fotowoltaiczne dachowe</w:t>
        </w:r>
        <w:r w:rsidR="008F54EB">
          <w:rPr>
            <w:noProof/>
            <w:webHidden/>
          </w:rPr>
          <w:tab/>
        </w:r>
        <w:r w:rsidR="008F54EB">
          <w:rPr>
            <w:noProof/>
            <w:webHidden/>
          </w:rPr>
          <w:fldChar w:fldCharType="begin"/>
        </w:r>
        <w:r w:rsidR="008F54EB">
          <w:rPr>
            <w:noProof/>
            <w:webHidden/>
          </w:rPr>
          <w:instrText xml:space="preserve"> PAGEREF _Toc75769857 \h </w:instrText>
        </w:r>
        <w:r w:rsidR="008F54EB">
          <w:rPr>
            <w:noProof/>
            <w:webHidden/>
          </w:rPr>
        </w:r>
        <w:r w:rsidR="008F54EB">
          <w:rPr>
            <w:noProof/>
            <w:webHidden/>
          </w:rPr>
          <w:fldChar w:fldCharType="separate"/>
        </w:r>
        <w:r>
          <w:rPr>
            <w:noProof/>
            <w:webHidden/>
          </w:rPr>
          <w:t>5</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58" w:history="1">
        <w:r w:rsidR="008F54EB" w:rsidRPr="00FC266A">
          <w:rPr>
            <w:rStyle w:val="Hipercze"/>
            <w:noProof/>
          </w:rPr>
          <w:t>4.</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Falownik fotowoltaiczny</w:t>
        </w:r>
        <w:r w:rsidR="008F54EB">
          <w:rPr>
            <w:noProof/>
            <w:webHidden/>
          </w:rPr>
          <w:tab/>
        </w:r>
        <w:r w:rsidR="008F54EB">
          <w:rPr>
            <w:noProof/>
            <w:webHidden/>
          </w:rPr>
          <w:fldChar w:fldCharType="begin"/>
        </w:r>
        <w:r w:rsidR="008F54EB">
          <w:rPr>
            <w:noProof/>
            <w:webHidden/>
          </w:rPr>
          <w:instrText xml:space="preserve"> PAGEREF _Toc75769858 \h </w:instrText>
        </w:r>
        <w:r w:rsidR="008F54EB">
          <w:rPr>
            <w:noProof/>
            <w:webHidden/>
          </w:rPr>
        </w:r>
        <w:r w:rsidR="008F54EB">
          <w:rPr>
            <w:noProof/>
            <w:webHidden/>
          </w:rPr>
          <w:fldChar w:fldCharType="separate"/>
        </w:r>
        <w:r>
          <w:rPr>
            <w:noProof/>
            <w:webHidden/>
          </w:rPr>
          <w:t>6</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59" w:history="1">
        <w:r w:rsidR="008F54EB" w:rsidRPr="00FC266A">
          <w:rPr>
            <w:rStyle w:val="Hipercze"/>
            <w:noProof/>
          </w:rPr>
          <w:t>5.</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Optymalizator mocy</w:t>
        </w:r>
        <w:r w:rsidR="008F54EB">
          <w:rPr>
            <w:noProof/>
            <w:webHidden/>
          </w:rPr>
          <w:tab/>
        </w:r>
        <w:r w:rsidR="008F54EB">
          <w:rPr>
            <w:noProof/>
            <w:webHidden/>
          </w:rPr>
          <w:fldChar w:fldCharType="begin"/>
        </w:r>
        <w:r w:rsidR="008F54EB">
          <w:rPr>
            <w:noProof/>
            <w:webHidden/>
          </w:rPr>
          <w:instrText xml:space="preserve"> PAGEREF _Toc75769859 \h </w:instrText>
        </w:r>
        <w:r w:rsidR="008F54EB">
          <w:rPr>
            <w:noProof/>
            <w:webHidden/>
          </w:rPr>
        </w:r>
        <w:r w:rsidR="008F54EB">
          <w:rPr>
            <w:noProof/>
            <w:webHidden/>
          </w:rPr>
          <w:fldChar w:fldCharType="separate"/>
        </w:r>
        <w:r>
          <w:rPr>
            <w:noProof/>
            <w:webHidden/>
          </w:rPr>
          <w:t>7</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60" w:history="1">
        <w:r w:rsidR="008F54EB" w:rsidRPr="00FC266A">
          <w:rPr>
            <w:rStyle w:val="Hipercze"/>
            <w:noProof/>
          </w:rPr>
          <w:t>6.</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System automatycznego samoodśnieżania modułów</w:t>
        </w:r>
        <w:r w:rsidR="008F54EB">
          <w:rPr>
            <w:noProof/>
            <w:webHidden/>
          </w:rPr>
          <w:tab/>
        </w:r>
        <w:r w:rsidR="008F54EB">
          <w:rPr>
            <w:noProof/>
            <w:webHidden/>
          </w:rPr>
          <w:fldChar w:fldCharType="begin"/>
        </w:r>
        <w:r w:rsidR="008F54EB">
          <w:rPr>
            <w:noProof/>
            <w:webHidden/>
          </w:rPr>
          <w:instrText xml:space="preserve"> PAGEREF _Toc75769860 \h </w:instrText>
        </w:r>
        <w:r w:rsidR="008F54EB">
          <w:rPr>
            <w:noProof/>
            <w:webHidden/>
          </w:rPr>
        </w:r>
        <w:r w:rsidR="008F54EB">
          <w:rPr>
            <w:noProof/>
            <w:webHidden/>
          </w:rPr>
          <w:fldChar w:fldCharType="separate"/>
        </w:r>
        <w:r>
          <w:rPr>
            <w:noProof/>
            <w:webHidden/>
          </w:rPr>
          <w:t>8</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61" w:history="1">
        <w:r w:rsidR="008F54EB" w:rsidRPr="00FC266A">
          <w:rPr>
            <w:rStyle w:val="Hipercze"/>
            <w:noProof/>
          </w:rPr>
          <w:t>7.</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Okablowanie</w:t>
        </w:r>
        <w:r w:rsidR="008F54EB">
          <w:rPr>
            <w:noProof/>
            <w:webHidden/>
          </w:rPr>
          <w:tab/>
        </w:r>
        <w:r w:rsidR="008F54EB">
          <w:rPr>
            <w:noProof/>
            <w:webHidden/>
          </w:rPr>
          <w:fldChar w:fldCharType="begin"/>
        </w:r>
        <w:r w:rsidR="008F54EB">
          <w:rPr>
            <w:noProof/>
            <w:webHidden/>
          </w:rPr>
          <w:instrText xml:space="preserve"> PAGEREF _Toc75769861 \h </w:instrText>
        </w:r>
        <w:r w:rsidR="008F54EB">
          <w:rPr>
            <w:noProof/>
            <w:webHidden/>
          </w:rPr>
        </w:r>
        <w:r w:rsidR="008F54EB">
          <w:rPr>
            <w:noProof/>
            <w:webHidden/>
          </w:rPr>
          <w:fldChar w:fldCharType="separate"/>
        </w:r>
        <w:r>
          <w:rPr>
            <w:noProof/>
            <w:webHidden/>
          </w:rPr>
          <w:t>9</w:t>
        </w:r>
        <w:r w:rsidR="008F54EB">
          <w:rPr>
            <w:noProof/>
            <w:webHidden/>
          </w:rPr>
          <w:fldChar w:fldCharType="end"/>
        </w:r>
      </w:hyperlink>
    </w:p>
    <w:p w:rsidR="008F54EB" w:rsidRDefault="00F64204">
      <w:pPr>
        <w:pStyle w:val="Spistreci2"/>
        <w:rPr>
          <w:rFonts w:asciiTheme="minorHAnsi" w:eastAsiaTheme="minorEastAsia" w:hAnsiTheme="minorHAnsi" w:cstheme="minorBidi"/>
          <w:noProof/>
          <w:kern w:val="0"/>
          <w:sz w:val="22"/>
          <w:szCs w:val="22"/>
          <w:lang w:eastAsia="pl-PL"/>
        </w:rPr>
      </w:pPr>
      <w:hyperlink w:anchor="_Toc75769862" w:history="1">
        <w:r w:rsidR="008F54EB" w:rsidRPr="00FC266A">
          <w:rPr>
            <w:rStyle w:val="Hipercze"/>
            <w:noProof/>
          </w:rPr>
          <w:t>7.2</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Okablowanie po stronie prądu zmiennego (AC)</w:t>
        </w:r>
        <w:r w:rsidR="008F54EB">
          <w:rPr>
            <w:noProof/>
            <w:webHidden/>
          </w:rPr>
          <w:tab/>
        </w:r>
        <w:r w:rsidR="008F54EB">
          <w:rPr>
            <w:noProof/>
            <w:webHidden/>
          </w:rPr>
          <w:fldChar w:fldCharType="begin"/>
        </w:r>
        <w:r w:rsidR="008F54EB">
          <w:rPr>
            <w:noProof/>
            <w:webHidden/>
          </w:rPr>
          <w:instrText xml:space="preserve"> PAGEREF _Toc75769862 \h </w:instrText>
        </w:r>
        <w:r w:rsidR="008F54EB">
          <w:rPr>
            <w:noProof/>
            <w:webHidden/>
          </w:rPr>
        </w:r>
        <w:r w:rsidR="008F54EB">
          <w:rPr>
            <w:noProof/>
            <w:webHidden/>
          </w:rPr>
          <w:fldChar w:fldCharType="separate"/>
        </w:r>
        <w:r>
          <w:rPr>
            <w:noProof/>
            <w:webHidden/>
          </w:rPr>
          <w:t>9</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63" w:history="1">
        <w:r w:rsidR="008F54EB" w:rsidRPr="00FC266A">
          <w:rPr>
            <w:rStyle w:val="Hipercze"/>
            <w:noProof/>
          </w:rPr>
          <w:t>8.</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Konstrukcja</w:t>
        </w:r>
        <w:r w:rsidR="008F54EB">
          <w:rPr>
            <w:noProof/>
            <w:webHidden/>
          </w:rPr>
          <w:tab/>
        </w:r>
        <w:r w:rsidR="008F54EB">
          <w:rPr>
            <w:noProof/>
            <w:webHidden/>
          </w:rPr>
          <w:fldChar w:fldCharType="begin"/>
        </w:r>
        <w:r w:rsidR="008F54EB">
          <w:rPr>
            <w:noProof/>
            <w:webHidden/>
          </w:rPr>
          <w:instrText xml:space="preserve"> PAGEREF _Toc75769863 \h </w:instrText>
        </w:r>
        <w:r w:rsidR="008F54EB">
          <w:rPr>
            <w:noProof/>
            <w:webHidden/>
          </w:rPr>
        </w:r>
        <w:r w:rsidR="008F54EB">
          <w:rPr>
            <w:noProof/>
            <w:webHidden/>
          </w:rPr>
          <w:fldChar w:fldCharType="separate"/>
        </w:r>
        <w:r>
          <w:rPr>
            <w:noProof/>
            <w:webHidden/>
          </w:rPr>
          <w:t>10</w:t>
        </w:r>
        <w:r w:rsidR="008F54EB">
          <w:rPr>
            <w:noProof/>
            <w:webHidden/>
          </w:rPr>
          <w:fldChar w:fldCharType="end"/>
        </w:r>
      </w:hyperlink>
    </w:p>
    <w:p w:rsidR="008F54EB" w:rsidRDefault="00F64204">
      <w:pPr>
        <w:pStyle w:val="Spistreci2"/>
        <w:rPr>
          <w:rFonts w:asciiTheme="minorHAnsi" w:eastAsiaTheme="minorEastAsia" w:hAnsiTheme="minorHAnsi" w:cstheme="minorBidi"/>
          <w:noProof/>
          <w:kern w:val="0"/>
          <w:sz w:val="22"/>
          <w:szCs w:val="22"/>
          <w:lang w:eastAsia="pl-PL"/>
        </w:rPr>
      </w:pPr>
      <w:hyperlink w:anchor="_Toc75769864" w:history="1">
        <w:r w:rsidR="008F54EB" w:rsidRPr="00FC266A">
          <w:rPr>
            <w:rStyle w:val="Hipercze"/>
            <w:noProof/>
          </w:rPr>
          <w:t>8.1</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Sposób montażu paneli pv</w:t>
        </w:r>
        <w:r w:rsidR="008F54EB">
          <w:rPr>
            <w:noProof/>
            <w:webHidden/>
          </w:rPr>
          <w:tab/>
        </w:r>
        <w:r w:rsidR="008F54EB">
          <w:rPr>
            <w:noProof/>
            <w:webHidden/>
          </w:rPr>
          <w:fldChar w:fldCharType="begin"/>
        </w:r>
        <w:r w:rsidR="008F54EB">
          <w:rPr>
            <w:noProof/>
            <w:webHidden/>
          </w:rPr>
          <w:instrText xml:space="preserve"> PAGEREF _Toc75769864 \h </w:instrText>
        </w:r>
        <w:r w:rsidR="008F54EB">
          <w:rPr>
            <w:noProof/>
            <w:webHidden/>
          </w:rPr>
        </w:r>
        <w:r w:rsidR="008F54EB">
          <w:rPr>
            <w:noProof/>
            <w:webHidden/>
          </w:rPr>
          <w:fldChar w:fldCharType="separate"/>
        </w:r>
        <w:r>
          <w:rPr>
            <w:noProof/>
            <w:webHidden/>
          </w:rPr>
          <w:t>10</w:t>
        </w:r>
        <w:r w:rsidR="008F54EB">
          <w:rPr>
            <w:noProof/>
            <w:webHidden/>
          </w:rPr>
          <w:fldChar w:fldCharType="end"/>
        </w:r>
      </w:hyperlink>
    </w:p>
    <w:p w:rsidR="008F54EB" w:rsidRDefault="00F64204">
      <w:pPr>
        <w:pStyle w:val="Spistreci1"/>
        <w:tabs>
          <w:tab w:val="left" w:pos="480"/>
          <w:tab w:val="right" w:leader="dot" w:pos="9637"/>
        </w:tabs>
        <w:rPr>
          <w:rFonts w:asciiTheme="minorHAnsi" w:eastAsiaTheme="minorEastAsia" w:hAnsiTheme="minorHAnsi" w:cstheme="minorBidi"/>
          <w:noProof/>
          <w:kern w:val="0"/>
          <w:sz w:val="22"/>
          <w:szCs w:val="22"/>
          <w:lang w:eastAsia="pl-PL"/>
        </w:rPr>
      </w:pPr>
      <w:hyperlink w:anchor="_Toc75769865" w:history="1">
        <w:r w:rsidR="008F54EB" w:rsidRPr="00FC266A">
          <w:rPr>
            <w:rStyle w:val="Hipercze"/>
            <w:noProof/>
          </w:rPr>
          <w:t>9.</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System zarządzania energią</w:t>
        </w:r>
        <w:r w:rsidR="008F54EB">
          <w:rPr>
            <w:noProof/>
            <w:webHidden/>
          </w:rPr>
          <w:tab/>
        </w:r>
        <w:r w:rsidR="008F54EB">
          <w:rPr>
            <w:noProof/>
            <w:webHidden/>
          </w:rPr>
          <w:fldChar w:fldCharType="begin"/>
        </w:r>
        <w:r w:rsidR="008F54EB">
          <w:rPr>
            <w:noProof/>
            <w:webHidden/>
          </w:rPr>
          <w:instrText xml:space="preserve"> PAGEREF _Toc75769865 \h </w:instrText>
        </w:r>
        <w:r w:rsidR="008F54EB">
          <w:rPr>
            <w:noProof/>
            <w:webHidden/>
          </w:rPr>
        </w:r>
        <w:r w:rsidR="008F54EB">
          <w:rPr>
            <w:noProof/>
            <w:webHidden/>
          </w:rPr>
          <w:fldChar w:fldCharType="separate"/>
        </w:r>
        <w:r>
          <w:rPr>
            <w:noProof/>
            <w:webHidden/>
          </w:rPr>
          <w:t>11</w:t>
        </w:r>
        <w:r w:rsidR="008F54EB">
          <w:rPr>
            <w:noProof/>
            <w:webHidden/>
          </w:rPr>
          <w:fldChar w:fldCharType="end"/>
        </w:r>
      </w:hyperlink>
    </w:p>
    <w:p w:rsidR="008F54EB" w:rsidRDefault="00F64204">
      <w:pPr>
        <w:pStyle w:val="Spistreci1"/>
        <w:tabs>
          <w:tab w:val="left" w:pos="600"/>
          <w:tab w:val="right" w:leader="dot" w:pos="9637"/>
        </w:tabs>
        <w:rPr>
          <w:rFonts w:asciiTheme="minorHAnsi" w:eastAsiaTheme="minorEastAsia" w:hAnsiTheme="minorHAnsi" w:cstheme="minorBidi"/>
          <w:noProof/>
          <w:kern w:val="0"/>
          <w:sz w:val="22"/>
          <w:szCs w:val="22"/>
          <w:lang w:eastAsia="pl-PL"/>
        </w:rPr>
      </w:pPr>
      <w:hyperlink w:anchor="_Toc75769866" w:history="1">
        <w:r w:rsidR="008F54EB" w:rsidRPr="00FC266A">
          <w:rPr>
            <w:rStyle w:val="Hipercze"/>
            <w:noProof/>
          </w:rPr>
          <w:t>10.</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Informacje i wytyczne dla wykonawcy</w:t>
        </w:r>
        <w:r w:rsidR="008F54EB">
          <w:rPr>
            <w:noProof/>
            <w:webHidden/>
          </w:rPr>
          <w:tab/>
        </w:r>
        <w:r w:rsidR="008F54EB">
          <w:rPr>
            <w:noProof/>
            <w:webHidden/>
          </w:rPr>
          <w:fldChar w:fldCharType="begin"/>
        </w:r>
        <w:r w:rsidR="008F54EB">
          <w:rPr>
            <w:noProof/>
            <w:webHidden/>
          </w:rPr>
          <w:instrText xml:space="preserve"> PAGEREF _Toc75769866 \h </w:instrText>
        </w:r>
        <w:r w:rsidR="008F54EB">
          <w:rPr>
            <w:noProof/>
            <w:webHidden/>
          </w:rPr>
        </w:r>
        <w:r w:rsidR="008F54EB">
          <w:rPr>
            <w:noProof/>
            <w:webHidden/>
          </w:rPr>
          <w:fldChar w:fldCharType="separate"/>
        </w:r>
        <w:r>
          <w:rPr>
            <w:noProof/>
            <w:webHidden/>
          </w:rPr>
          <w:t>12</w:t>
        </w:r>
        <w:r w:rsidR="008F54EB">
          <w:rPr>
            <w:noProof/>
            <w:webHidden/>
          </w:rPr>
          <w:fldChar w:fldCharType="end"/>
        </w:r>
      </w:hyperlink>
    </w:p>
    <w:p w:rsidR="008F54EB" w:rsidRDefault="00F64204">
      <w:pPr>
        <w:pStyle w:val="Spistreci1"/>
        <w:tabs>
          <w:tab w:val="left" w:pos="600"/>
          <w:tab w:val="right" w:leader="dot" w:pos="9637"/>
        </w:tabs>
        <w:rPr>
          <w:rFonts w:asciiTheme="minorHAnsi" w:eastAsiaTheme="minorEastAsia" w:hAnsiTheme="minorHAnsi" w:cstheme="minorBidi"/>
          <w:noProof/>
          <w:kern w:val="0"/>
          <w:sz w:val="22"/>
          <w:szCs w:val="22"/>
          <w:lang w:eastAsia="pl-PL"/>
        </w:rPr>
      </w:pPr>
      <w:hyperlink w:anchor="_Toc75769867" w:history="1">
        <w:r w:rsidR="008F54EB" w:rsidRPr="00FC266A">
          <w:rPr>
            <w:rStyle w:val="Hipercze"/>
            <w:noProof/>
          </w:rPr>
          <w:t>11.</w:t>
        </w:r>
        <w:r w:rsidR="008F54EB">
          <w:rPr>
            <w:rFonts w:asciiTheme="minorHAnsi" w:eastAsiaTheme="minorEastAsia" w:hAnsiTheme="minorHAnsi" w:cstheme="minorBidi"/>
            <w:noProof/>
            <w:kern w:val="0"/>
            <w:sz w:val="22"/>
            <w:szCs w:val="22"/>
            <w:lang w:eastAsia="pl-PL"/>
          </w:rPr>
          <w:tab/>
        </w:r>
        <w:r w:rsidR="008F54EB" w:rsidRPr="00FC266A">
          <w:rPr>
            <w:rStyle w:val="Hipercze"/>
            <w:noProof/>
          </w:rPr>
          <w:t>Informacje dla Inwestora</w:t>
        </w:r>
        <w:r w:rsidR="008F54EB">
          <w:rPr>
            <w:noProof/>
            <w:webHidden/>
          </w:rPr>
          <w:tab/>
        </w:r>
        <w:r w:rsidR="008F54EB">
          <w:rPr>
            <w:noProof/>
            <w:webHidden/>
          </w:rPr>
          <w:fldChar w:fldCharType="begin"/>
        </w:r>
        <w:r w:rsidR="008F54EB">
          <w:rPr>
            <w:noProof/>
            <w:webHidden/>
          </w:rPr>
          <w:instrText xml:space="preserve"> PAGEREF _Toc75769867 \h </w:instrText>
        </w:r>
        <w:r w:rsidR="008F54EB">
          <w:rPr>
            <w:noProof/>
            <w:webHidden/>
          </w:rPr>
        </w:r>
        <w:r w:rsidR="008F54EB">
          <w:rPr>
            <w:noProof/>
            <w:webHidden/>
          </w:rPr>
          <w:fldChar w:fldCharType="separate"/>
        </w:r>
        <w:r>
          <w:rPr>
            <w:noProof/>
            <w:webHidden/>
          </w:rPr>
          <w:t>13</w:t>
        </w:r>
        <w:r w:rsidR="008F54EB">
          <w:rPr>
            <w:noProof/>
            <w:webHidden/>
          </w:rPr>
          <w:fldChar w:fldCharType="end"/>
        </w:r>
      </w:hyperlink>
    </w:p>
    <w:p w:rsidR="00EE71EB" w:rsidRPr="001F2FC3" w:rsidRDefault="004B175F" w:rsidP="00C34739">
      <w:pPr>
        <w:pStyle w:val="Contents2"/>
        <w:ind w:left="0"/>
        <w:rPr>
          <w:rFonts w:eastAsia="Arial"/>
        </w:rPr>
      </w:pPr>
      <w:r w:rsidRPr="001F2FC3">
        <w:rPr>
          <w:rFonts w:cs="Times New Roman"/>
          <w:b/>
          <w:bCs/>
          <w:lang w:eastAsia="ar-SA"/>
        </w:rPr>
        <w:fldChar w:fldCharType="end"/>
      </w:r>
    </w:p>
    <w:p w:rsidR="00EE71EB" w:rsidRPr="001F2FC3" w:rsidRDefault="00EE71EB" w:rsidP="00EE71EB">
      <w:pPr>
        <w:pStyle w:val="Contents2"/>
        <w:tabs>
          <w:tab w:val="clear" w:pos="9637"/>
          <w:tab w:val="right" w:leader="dot" w:pos="9380"/>
        </w:tabs>
        <w:ind w:left="0"/>
        <w:rPr>
          <w:rFonts w:eastAsia="Arial"/>
        </w:rPr>
      </w:pPr>
    </w:p>
    <w:p w:rsidR="00EE71EB" w:rsidRDefault="00EE71E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A5213B" w:rsidRDefault="00A5213B"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7A0357" w:rsidRDefault="007A0357" w:rsidP="00EE71EB">
      <w:pPr>
        <w:pStyle w:val="Contents2"/>
        <w:tabs>
          <w:tab w:val="clear" w:pos="9637"/>
          <w:tab w:val="right" w:leader="dot" w:pos="9380"/>
        </w:tabs>
        <w:ind w:left="0"/>
        <w:rPr>
          <w:rFonts w:eastAsia="Arial"/>
        </w:rPr>
      </w:pPr>
    </w:p>
    <w:p w:rsidR="00CC1B51" w:rsidRDefault="00CC1B51" w:rsidP="00EE71EB">
      <w:pPr>
        <w:pStyle w:val="Contents2"/>
        <w:tabs>
          <w:tab w:val="clear" w:pos="9637"/>
          <w:tab w:val="right" w:leader="dot" w:pos="9380"/>
        </w:tabs>
        <w:ind w:left="0"/>
        <w:rPr>
          <w:rFonts w:eastAsia="Arial"/>
        </w:rPr>
      </w:pPr>
    </w:p>
    <w:p w:rsidR="00CC1B51" w:rsidRDefault="00CC1B51" w:rsidP="00EE71EB">
      <w:pPr>
        <w:pStyle w:val="Contents2"/>
        <w:tabs>
          <w:tab w:val="clear" w:pos="9637"/>
          <w:tab w:val="right" w:leader="dot" w:pos="9380"/>
        </w:tabs>
        <w:ind w:left="0"/>
        <w:rPr>
          <w:rFonts w:eastAsia="Arial"/>
        </w:rPr>
      </w:pPr>
    </w:p>
    <w:p w:rsidR="00CC1B51" w:rsidRDefault="00CC1B51" w:rsidP="00EE71EB">
      <w:pPr>
        <w:pStyle w:val="Contents2"/>
        <w:tabs>
          <w:tab w:val="clear" w:pos="9637"/>
          <w:tab w:val="right" w:leader="dot" w:pos="9380"/>
        </w:tabs>
        <w:ind w:left="0"/>
        <w:rPr>
          <w:rFonts w:eastAsia="Arial"/>
        </w:rPr>
      </w:pPr>
    </w:p>
    <w:p w:rsidR="008F54EB" w:rsidRDefault="008F54EB" w:rsidP="00EE71EB">
      <w:pPr>
        <w:pStyle w:val="Contents2"/>
        <w:tabs>
          <w:tab w:val="clear" w:pos="9637"/>
          <w:tab w:val="right" w:leader="dot" w:pos="9380"/>
        </w:tabs>
        <w:ind w:left="0"/>
        <w:rPr>
          <w:rFonts w:eastAsia="Arial"/>
        </w:rPr>
      </w:pPr>
    </w:p>
    <w:p w:rsidR="000B1631" w:rsidRDefault="000B1631" w:rsidP="00EE71EB">
      <w:pPr>
        <w:pStyle w:val="Contents2"/>
        <w:tabs>
          <w:tab w:val="clear" w:pos="9637"/>
          <w:tab w:val="right" w:leader="dot" w:pos="9380"/>
        </w:tabs>
        <w:ind w:left="0"/>
        <w:rPr>
          <w:rFonts w:eastAsia="Arial"/>
        </w:rPr>
      </w:pPr>
    </w:p>
    <w:p w:rsidR="000B1631" w:rsidRDefault="000B1631" w:rsidP="00EE71EB">
      <w:pPr>
        <w:pStyle w:val="Contents2"/>
        <w:tabs>
          <w:tab w:val="clear" w:pos="9637"/>
          <w:tab w:val="right" w:leader="dot" w:pos="9380"/>
        </w:tabs>
        <w:ind w:left="0"/>
        <w:rPr>
          <w:rFonts w:eastAsia="Arial"/>
        </w:rPr>
      </w:pPr>
    </w:p>
    <w:p w:rsidR="000B1631" w:rsidRDefault="000B1631" w:rsidP="00EE71EB">
      <w:pPr>
        <w:pStyle w:val="Contents2"/>
        <w:tabs>
          <w:tab w:val="clear" w:pos="9637"/>
          <w:tab w:val="right" w:leader="dot" w:pos="9380"/>
        </w:tabs>
        <w:ind w:left="0"/>
        <w:rPr>
          <w:rFonts w:eastAsia="Arial"/>
        </w:rPr>
      </w:pPr>
    </w:p>
    <w:p w:rsidR="00EE71EB" w:rsidRPr="001F2FC3" w:rsidRDefault="00EE71EB" w:rsidP="00AE147D">
      <w:pPr>
        <w:pStyle w:val="Nagowki"/>
      </w:pPr>
      <w:bookmarkStart w:id="0" w:name="_Toc75769852"/>
      <w:r w:rsidRPr="001F2FC3">
        <w:lastRenderedPageBreak/>
        <w:t>OPIS TECHNICZNY</w:t>
      </w:r>
      <w:bookmarkEnd w:id="0"/>
    </w:p>
    <w:p w:rsidR="00EE71EB" w:rsidRPr="001F2FC3" w:rsidRDefault="00EE71EB" w:rsidP="00AE147D">
      <w:pPr>
        <w:pStyle w:val="Ogolny"/>
        <w:rPr>
          <w:b/>
        </w:rPr>
      </w:pPr>
      <w:r w:rsidRPr="00FC5DF0">
        <w:rPr>
          <w:b/>
        </w:rPr>
        <w:t>Podstawa opracowania:</w:t>
      </w:r>
    </w:p>
    <w:p w:rsidR="00C92A23" w:rsidRPr="005B2F72" w:rsidRDefault="00C92A23" w:rsidP="001C7ED0">
      <w:pPr>
        <w:pStyle w:val="Textbody"/>
        <w:numPr>
          <w:ilvl w:val="0"/>
          <w:numId w:val="57"/>
        </w:numPr>
        <w:spacing w:after="0"/>
        <w:jc w:val="both"/>
        <w:rPr>
          <w:rFonts w:ascii="Arial" w:hAnsi="Arial"/>
        </w:rPr>
      </w:pPr>
      <w:r w:rsidRPr="005B2F72">
        <w:rPr>
          <w:rFonts w:ascii="Arial" w:hAnsi="Arial" w:cs="Arial"/>
        </w:rPr>
        <w:t xml:space="preserve">umowa </w:t>
      </w:r>
      <w:r>
        <w:rPr>
          <w:rFonts w:ascii="Arial" w:hAnsi="Arial" w:cs="Arial"/>
        </w:rPr>
        <w:t xml:space="preserve">zawarta z Inwestorem, </w:t>
      </w:r>
    </w:p>
    <w:p w:rsidR="00C92A23" w:rsidRDefault="00C92A23" w:rsidP="001C7ED0">
      <w:pPr>
        <w:pStyle w:val="Textbody"/>
        <w:numPr>
          <w:ilvl w:val="0"/>
          <w:numId w:val="57"/>
        </w:numPr>
        <w:spacing w:after="0"/>
        <w:jc w:val="both"/>
        <w:rPr>
          <w:rFonts w:ascii="Arial" w:hAnsi="Arial"/>
        </w:rPr>
      </w:pPr>
      <w:r>
        <w:rPr>
          <w:rFonts w:ascii="Arial" w:hAnsi="Arial"/>
        </w:rPr>
        <w:t>mapa do celów projektowych skala 1:500</w:t>
      </w:r>
    </w:p>
    <w:p w:rsidR="00C92A23" w:rsidRPr="00D30272" w:rsidRDefault="00C92A23" w:rsidP="00D30272">
      <w:pPr>
        <w:pStyle w:val="Textbody"/>
        <w:numPr>
          <w:ilvl w:val="0"/>
          <w:numId w:val="57"/>
        </w:numPr>
        <w:spacing w:after="0"/>
        <w:jc w:val="both"/>
        <w:rPr>
          <w:rFonts w:ascii="Arial" w:hAnsi="Arial"/>
        </w:rPr>
      </w:pPr>
      <w:r>
        <w:rPr>
          <w:rFonts w:ascii="Arial" w:hAnsi="Arial"/>
        </w:rPr>
        <w:t>warunki techniczne</w:t>
      </w:r>
    </w:p>
    <w:p w:rsidR="00C92A23" w:rsidRDefault="00C92A23" w:rsidP="001C7ED0">
      <w:pPr>
        <w:pStyle w:val="Textbody"/>
        <w:numPr>
          <w:ilvl w:val="0"/>
          <w:numId w:val="57"/>
        </w:numPr>
        <w:spacing w:after="0"/>
        <w:jc w:val="both"/>
        <w:rPr>
          <w:rFonts w:ascii="Arial" w:hAnsi="Arial"/>
        </w:rPr>
      </w:pPr>
      <w:r>
        <w:rPr>
          <w:rFonts w:ascii="Arial" w:hAnsi="Arial"/>
        </w:rPr>
        <w:t>obowiązujące normy i przepisy</w:t>
      </w:r>
    </w:p>
    <w:p w:rsidR="00C92A23" w:rsidRDefault="00C92A23" w:rsidP="001C7ED0">
      <w:pPr>
        <w:pStyle w:val="Textbody"/>
        <w:numPr>
          <w:ilvl w:val="0"/>
          <w:numId w:val="57"/>
        </w:numPr>
        <w:spacing w:after="0"/>
        <w:jc w:val="both"/>
        <w:rPr>
          <w:rFonts w:ascii="Arial" w:hAnsi="Arial"/>
        </w:rPr>
      </w:pPr>
      <w:r>
        <w:rPr>
          <w:rFonts w:ascii="Arial" w:hAnsi="Arial"/>
        </w:rPr>
        <w:t>wizja lokalna</w:t>
      </w:r>
    </w:p>
    <w:p w:rsidR="00EE71EB" w:rsidRPr="001F2FC3" w:rsidRDefault="00EE71EB" w:rsidP="00EE71EB">
      <w:pPr>
        <w:pStyle w:val="Podpunkty"/>
      </w:pPr>
      <w:bookmarkStart w:id="1" w:name="_Toc497715905"/>
      <w:bookmarkStart w:id="2" w:name="_Toc75769853"/>
      <w:r w:rsidRPr="001F2FC3">
        <w:t>Temat opracowania</w:t>
      </w:r>
      <w:bookmarkEnd w:id="1"/>
      <w:bookmarkEnd w:id="2"/>
    </w:p>
    <w:p w:rsidR="00C6488D" w:rsidRDefault="00EE71EB" w:rsidP="00C6488D">
      <w:pPr>
        <w:pStyle w:val="Opis"/>
      </w:pPr>
      <w:r w:rsidRPr="001F2FC3">
        <w:rPr>
          <w:sz w:val="28"/>
          <w:szCs w:val="28"/>
        </w:rPr>
        <w:tab/>
      </w:r>
      <w:r w:rsidR="00C6488D" w:rsidRPr="00B2106A">
        <w:t xml:space="preserve">Tematem opracowania </w:t>
      </w:r>
      <w:r w:rsidR="001C7ED0">
        <w:t>jest</w:t>
      </w:r>
      <w:r w:rsidR="00C6488D" w:rsidRPr="00B2106A">
        <w:t xml:space="preserve"> instalacj</w:t>
      </w:r>
      <w:r w:rsidR="001C7ED0">
        <w:t>a</w:t>
      </w:r>
      <w:r w:rsidR="00C6488D" w:rsidRPr="00B2106A">
        <w:t xml:space="preserve"> </w:t>
      </w:r>
      <w:r w:rsidR="001C7ED0">
        <w:t>fotowoltaiczna</w:t>
      </w:r>
      <w:r w:rsidR="00C6488D" w:rsidRPr="00B2106A">
        <w:t xml:space="preserve"> w projektowanym </w:t>
      </w:r>
      <w:r w:rsidR="00175296">
        <w:t xml:space="preserve">żłobku w Tomaszowie </w:t>
      </w:r>
      <w:proofErr w:type="spellStart"/>
      <w:r w:rsidR="00175296">
        <w:t>Mazowieckm</w:t>
      </w:r>
      <w:proofErr w:type="spellEnd"/>
    </w:p>
    <w:p w:rsidR="00EE71EB" w:rsidRPr="001F2FC3" w:rsidRDefault="00EE71EB" w:rsidP="00AE147D">
      <w:pPr>
        <w:pStyle w:val="Podpunkty"/>
      </w:pPr>
      <w:bookmarkStart w:id="3" w:name="_Toc497715906"/>
      <w:bookmarkStart w:id="4" w:name="_Toc75769854"/>
      <w:r w:rsidRPr="001F2FC3">
        <w:t>Zawartość opracowania</w:t>
      </w:r>
      <w:bookmarkEnd w:id="3"/>
      <w:bookmarkEnd w:id="4"/>
    </w:p>
    <w:p w:rsidR="00EE71EB" w:rsidRPr="001F2FC3" w:rsidRDefault="00EE71EB" w:rsidP="00EE71EB">
      <w:pPr>
        <w:pStyle w:val="Ogolny"/>
      </w:pPr>
      <w:r w:rsidRPr="001F2FC3">
        <w:tab/>
        <w:t>Niniejsza dokumentacja zawiera:</w:t>
      </w:r>
    </w:p>
    <w:p w:rsidR="00EE71EB" w:rsidRPr="001F2FC3" w:rsidRDefault="00EE71EB" w:rsidP="00EE71EB">
      <w:pPr>
        <w:pStyle w:val="Punkty"/>
      </w:pPr>
      <w:r w:rsidRPr="001F2FC3">
        <w:t>opis techniczny,</w:t>
      </w:r>
    </w:p>
    <w:p w:rsidR="00EE71EB" w:rsidRPr="001F2FC3" w:rsidRDefault="00EE71EB" w:rsidP="00EE71EB">
      <w:pPr>
        <w:pStyle w:val="Punkty"/>
      </w:pPr>
      <w:r w:rsidRPr="001F2FC3">
        <w:t>rysunki techniczne</w:t>
      </w:r>
      <w:r w:rsidR="009B0778" w:rsidRPr="001F2FC3">
        <w:t>.</w:t>
      </w:r>
    </w:p>
    <w:p w:rsidR="001C7ED0" w:rsidRPr="00B1162C" w:rsidRDefault="001C7ED0" w:rsidP="001C7ED0">
      <w:pPr>
        <w:pStyle w:val="Nagowki"/>
      </w:pPr>
      <w:bookmarkStart w:id="5" w:name="_Toc469525275"/>
      <w:bookmarkStart w:id="6" w:name="_Toc469525384"/>
      <w:bookmarkStart w:id="7" w:name="_Toc534902428"/>
      <w:bookmarkStart w:id="8" w:name="_Toc75769855"/>
      <w:r w:rsidRPr="00B1162C">
        <w:t>Opis rozwiązań projektowych</w:t>
      </w:r>
      <w:bookmarkEnd w:id="5"/>
      <w:bookmarkEnd w:id="6"/>
      <w:bookmarkEnd w:id="7"/>
      <w:bookmarkEnd w:id="8"/>
    </w:p>
    <w:p w:rsidR="00890D87" w:rsidRPr="00FC0253" w:rsidRDefault="00890D87" w:rsidP="002A44CD">
      <w:pPr>
        <w:suppressAutoHyphens w:val="0"/>
        <w:spacing w:line="276" w:lineRule="auto"/>
        <w:ind w:firstLine="284"/>
        <w:contextualSpacing/>
        <w:jc w:val="both"/>
        <w:rPr>
          <w:rFonts w:ascii="Arial" w:hAnsi="Arial" w:cs="Arial"/>
          <w:color w:val="000000"/>
          <w:kern w:val="0"/>
          <w:lang w:eastAsia="pl-PL"/>
        </w:rPr>
      </w:pPr>
      <w:r w:rsidRPr="00FC0253">
        <w:rPr>
          <w:rFonts w:ascii="Arial" w:hAnsi="Arial" w:cs="Arial"/>
          <w:color w:val="000000"/>
          <w:kern w:val="0"/>
          <w:lang w:eastAsia="pl-PL"/>
        </w:rPr>
        <w:t xml:space="preserve">Projektowany obiekt zostanie wyposażony w instalację fotowoltaiczną o łącznej mocy </w:t>
      </w:r>
      <w:r w:rsidR="00175296">
        <w:rPr>
          <w:rFonts w:ascii="Arial" w:hAnsi="Arial" w:cs="Arial"/>
          <w:color w:val="000000"/>
          <w:kern w:val="0"/>
          <w:lang w:eastAsia="pl-PL"/>
        </w:rPr>
        <w:t xml:space="preserve">21,76 </w:t>
      </w:r>
      <w:proofErr w:type="spellStart"/>
      <w:r w:rsidRPr="00FC0253">
        <w:rPr>
          <w:rFonts w:ascii="Arial" w:hAnsi="Arial" w:cs="Arial"/>
          <w:color w:val="000000"/>
          <w:kern w:val="0"/>
          <w:lang w:eastAsia="pl-PL"/>
        </w:rPr>
        <w:t>kWp</w:t>
      </w:r>
      <w:proofErr w:type="spellEnd"/>
      <w:r w:rsidRPr="00FC0253">
        <w:rPr>
          <w:rFonts w:ascii="Arial" w:hAnsi="Arial" w:cs="Arial"/>
          <w:color w:val="000000"/>
          <w:kern w:val="0"/>
          <w:lang w:eastAsia="pl-PL"/>
        </w:rPr>
        <w:t>. Schemat ideowy instalacji foto</w:t>
      </w:r>
      <w:r w:rsidR="0067100F">
        <w:rPr>
          <w:rFonts w:ascii="Arial" w:hAnsi="Arial" w:cs="Arial"/>
          <w:color w:val="000000"/>
          <w:kern w:val="0"/>
          <w:lang w:eastAsia="pl-PL"/>
        </w:rPr>
        <w:t>woltaicznej został przedstawiony w części rysunkowej</w:t>
      </w:r>
      <w:bookmarkStart w:id="9" w:name="_GoBack"/>
      <w:bookmarkEnd w:id="9"/>
      <w:r w:rsidRPr="00FC0253">
        <w:rPr>
          <w:rFonts w:ascii="Arial" w:hAnsi="Arial" w:cs="Arial"/>
          <w:color w:val="000000"/>
          <w:kern w:val="0"/>
          <w:lang w:eastAsia="pl-PL"/>
        </w:rPr>
        <w:t>.</w:t>
      </w:r>
      <w:r w:rsidR="002A44CD">
        <w:rPr>
          <w:rFonts w:ascii="Arial" w:hAnsi="Arial" w:cs="Arial"/>
          <w:color w:val="000000"/>
          <w:kern w:val="0"/>
          <w:lang w:eastAsia="pl-PL"/>
        </w:rPr>
        <w:t xml:space="preserve"> </w:t>
      </w:r>
      <w:r w:rsidRPr="00FC0253">
        <w:rPr>
          <w:rFonts w:ascii="Arial" w:hAnsi="Arial" w:cs="Arial"/>
          <w:color w:val="000000"/>
          <w:kern w:val="0"/>
          <w:lang w:eastAsia="pl-PL"/>
        </w:rPr>
        <w:t>Instalację fotowoltaiczną stanowić będą:</w:t>
      </w:r>
    </w:p>
    <w:p w:rsidR="00890D87" w:rsidRPr="00FC0253" w:rsidRDefault="00890D87" w:rsidP="00890D87">
      <w:pPr>
        <w:widowControl/>
        <w:numPr>
          <w:ilvl w:val="0"/>
          <w:numId w:val="58"/>
        </w:numPr>
        <w:suppressAutoHyphens w:val="0"/>
        <w:autoSpaceDN/>
        <w:spacing w:line="276" w:lineRule="auto"/>
        <w:contextualSpacing/>
        <w:jc w:val="both"/>
        <w:textAlignment w:val="auto"/>
        <w:rPr>
          <w:rFonts w:ascii="Arial" w:hAnsi="Arial" w:cs="Arial"/>
          <w:color w:val="000000"/>
          <w:kern w:val="0"/>
          <w:lang w:eastAsia="pl-PL"/>
        </w:rPr>
      </w:pPr>
      <w:proofErr w:type="spellStart"/>
      <w:r w:rsidRPr="00FC0253">
        <w:rPr>
          <w:rFonts w:ascii="Arial" w:hAnsi="Arial" w:cs="Arial"/>
          <w:color w:val="000000"/>
          <w:kern w:val="0"/>
          <w:lang w:eastAsia="pl-PL"/>
        </w:rPr>
        <w:t>bezramkowe</w:t>
      </w:r>
      <w:proofErr w:type="spellEnd"/>
      <w:r w:rsidRPr="00FC0253">
        <w:rPr>
          <w:rFonts w:ascii="Arial" w:hAnsi="Arial" w:cs="Arial"/>
          <w:color w:val="000000"/>
          <w:kern w:val="0"/>
          <w:lang w:eastAsia="pl-PL"/>
        </w:rPr>
        <w:t xml:space="preserve"> moduły fotowoltaiczne szkło-szkło montowane na konstrukcji </w:t>
      </w:r>
      <w:r w:rsidR="00175296">
        <w:rPr>
          <w:rFonts w:ascii="Arial" w:hAnsi="Arial" w:cs="Arial"/>
          <w:color w:val="000000"/>
          <w:kern w:val="0"/>
          <w:lang w:eastAsia="pl-PL"/>
        </w:rPr>
        <w:t>balastowej na dachu</w:t>
      </w:r>
      <w:r w:rsidR="000B1631">
        <w:rPr>
          <w:rFonts w:ascii="Arial" w:hAnsi="Arial" w:cs="Arial"/>
          <w:color w:val="000000"/>
          <w:kern w:val="0"/>
          <w:lang w:eastAsia="pl-PL"/>
        </w:rPr>
        <w:t xml:space="preserve"> wraz z systemem </w:t>
      </w:r>
      <w:proofErr w:type="spellStart"/>
      <w:r w:rsidR="000B1631">
        <w:rPr>
          <w:rFonts w:ascii="Arial" w:hAnsi="Arial" w:cs="Arial"/>
          <w:color w:val="000000"/>
          <w:kern w:val="0"/>
          <w:lang w:eastAsia="pl-PL"/>
        </w:rPr>
        <w:t>samoodśnieżania</w:t>
      </w:r>
      <w:proofErr w:type="spellEnd"/>
    </w:p>
    <w:p w:rsidR="00890D87" w:rsidRPr="00FC0253" w:rsidRDefault="00890D87" w:rsidP="00890D87">
      <w:pPr>
        <w:widowControl/>
        <w:numPr>
          <w:ilvl w:val="0"/>
          <w:numId w:val="58"/>
        </w:numPr>
        <w:suppressAutoHyphens w:val="0"/>
        <w:autoSpaceDN/>
        <w:spacing w:line="276" w:lineRule="auto"/>
        <w:contextualSpacing/>
        <w:jc w:val="both"/>
        <w:textAlignment w:val="auto"/>
        <w:rPr>
          <w:rFonts w:ascii="Arial" w:hAnsi="Arial" w:cs="Arial"/>
          <w:color w:val="000000"/>
          <w:kern w:val="0"/>
          <w:lang w:eastAsia="pl-PL"/>
        </w:rPr>
      </w:pPr>
      <w:r w:rsidRPr="00FC0253">
        <w:rPr>
          <w:rFonts w:ascii="Arial" w:hAnsi="Arial" w:cs="Arial"/>
          <w:color w:val="000000"/>
          <w:kern w:val="0"/>
          <w:lang w:eastAsia="pl-PL"/>
        </w:rPr>
        <w:t>beztransformatorowy 3-fazowy falownik fotowoltaiczny;</w:t>
      </w:r>
    </w:p>
    <w:p w:rsidR="00890D87" w:rsidRPr="00FC0253" w:rsidRDefault="00890D87" w:rsidP="00890D87">
      <w:pPr>
        <w:widowControl/>
        <w:numPr>
          <w:ilvl w:val="0"/>
          <w:numId w:val="58"/>
        </w:numPr>
        <w:suppressAutoHyphens w:val="0"/>
        <w:autoSpaceDN/>
        <w:spacing w:line="276" w:lineRule="auto"/>
        <w:contextualSpacing/>
        <w:jc w:val="both"/>
        <w:textAlignment w:val="auto"/>
        <w:rPr>
          <w:rFonts w:ascii="Arial" w:hAnsi="Arial" w:cs="Arial"/>
          <w:color w:val="000000"/>
          <w:kern w:val="0"/>
          <w:lang w:eastAsia="pl-PL"/>
        </w:rPr>
      </w:pPr>
      <w:r w:rsidRPr="00FC0253">
        <w:rPr>
          <w:rFonts w:ascii="Arial" w:hAnsi="Arial" w:cs="Arial"/>
          <w:color w:val="000000"/>
          <w:kern w:val="0"/>
          <w:lang w:eastAsia="pl-PL"/>
        </w:rPr>
        <w:t>optymalizatory mocy współpracujące z modułami PV oraz falownikiem;</w:t>
      </w:r>
    </w:p>
    <w:p w:rsidR="00890D87" w:rsidRPr="00FC0253" w:rsidRDefault="00890D87" w:rsidP="00890D87">
      <w:pPr>
        <w:widowControl/>
        <w:numPr>
          <w:ilvl w:val="0"/>
          <w:numId w:val="58"/>
        </w:numPr>
        <w:suppressAutoHyphens w:val="0"/>
        <w:autoSpaceDN/>
        <w:spacing w:line="276" w:lineRule="auto"/>
        <w:contextualSpacing/>
        <w:jc w:val="both"/>
        <w:textAlignment w:val="auto"/>
        <w:rPr>
          <w:rFonts w:ascii="Arial" w:hAnsi="Arial" w:cs="Arial"/>
          <w:color w:val="000000"/>
          <w:kern w:val="0"/>
          <w:lang w:eastAsia="pl-PL"/>
        </w:rPr>
      </w:pPr>
      <w:r w:rsidRPr="00FC0253">
        <w:rPr>
          <w:rFonts w:ascii="Arial" w:hAnsi="Arial" w:cs="Arial"/>
          <w:color w:val="000000"/>
          <w:kern w:val="0"/>
          <w:lang w:eastAsia="pl-PL"/>
        </w:rPr>
        <w:t>zabezpieczenia po stronie AC i DC</w:t>
      </w:r>
    </w:p>
    <w:p w:rsidR="00890D87" w:rsidRPr="00FC0253" w:rsidRDefault="00890D87" w:rsidP="00890D87">
      <w:pPr>
        <w:widowControl/>
        <w:numPr>
          <w:ilvl w:val="0"/>
          <w:numId w:val="58"/>
        </w:numPr>
        <w:suppressAutoHyphens w:val="0"/>
        <w:autoSpaceDN/>
        <w:spacing w:line="276" w:lineRule="auto"/>
        <w:contextualSpacing/>
        <w:jc w:val="both"/>
        <w:textAlignment w:val="auto"/>
        <w:rPr>
          <w:rFonts w:ascii="Arial" w:hAnsi="Arial" w:cs="Arial"/>
          <w:color w:val="000000"/>
          <w:kern w:val="0"/>
          <w:lang w:eastAsia="pl-PL"/>
        </w:rPr>
      </w:pPr>
      <w:r w:rsidRPr="00FC0253">
        <w:rPr>
          <w:rFonts w:ascii="Arial" w:hAnsi="Arial" w:cs="Arial"/>
          <w:color w:val="000000"/>
          <w:kern w:val="0"/>
          <w:lang w:eastAsia="pl-PL"/>
        </w:rPr>
        <w:t>okablowanie prądu stałego (DC) i zmiennego (AC).</w:t>
      </w:r>
    </w:p>
    <w:p w:rsidR="00890D87" w:rsidRPr="00FC0253" w:rsidRDefault="00890D87" w:rsidP="00890D87">
      <w:pPr>
        <w:suppressAutoHyphens w:val="0"/>
        <w:spacing w:line="276" w:lineRule="auto"/>
        <w:ind w:left="360"/>
        <w:contextualSpacing/>
        <w:jc w:val="both"/>
        <w:rPr>
          <w:rFonts w:ascii="Arial" w:hAnsi="Arial" w:cs="Arial"/>
          <w:color w:val="000000"/>
          <w:kern w:val="0"/>
          <w:lang w:eastAsia="pl-PL"/>
        </w:rPr>
      </w:pPr>
    </w:p>
    <w:p w:rsidR="00890D87" w:rsidRPr="00FC0253" w:rsidRDefault="00890D87" w:rsidP="00890D87">
      <w:pPr>
        <w:suppressAutoHyphens w:val="0"/>
        <w:spacing w:line="276" w:lineRule="auto"/>
        <w:ind w:firstLine="284"/>
        <w:contextualSpacing/>
        <w:jc w:val="both"/>
        <w:rPr>
          <w:rFonts w:ascii="Arial" w:hAnsi="Arial" w:cs="Arial"/>
          <w:color w:val="000000"/>
          <w:kern w:val="0"/>
          <w:lang w:eastAsia="pl-PL"/>
        </w:rPr>
      </w:pPr>
      <w:r w:rsidRPr="00FC0253">
        <w:rPr>
          <w:rFonts w:ascii="Arial" w:hAnsi="Arial" w:cs="Arial"/>
          <w:color w:val="000000"/>
          <w:kern w:val="0"/>
          <w:lang w:eastAsia="pl-PL"/>
        </w:rPr>
        <w:t xml:space="preserve">Poniższy rysunek pokazuje w obrazowy sposób połączenie systemu fotowoltaicznego do sieci operatora energetycznego. </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noProof/>
          <w:color w:val="000000"/>
          <w:kern w:val="0"/>
          <w:lang w:eastAsia="pl-PL"/>
        </w:rPr>
        <w:drawing>
          <wp:inline distT="0" distB="0" distL="0" distR="0" wp14:anchorId="520C5611" wp14:editId="3E4E9960">
            <wp:extent cx="5821045" cy="2258695"/>
            <wp:effectExtent l="0" t="0" r="8255" b="8255"/>
            <wp:docPr id="2" name="Obraz 2" descr="sche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at"/>
                    <pic:cNvPicPr>
                      <a:picLocks noChangeAspect="1" noChangeArrowheads="1"/>
                    </pic:cNvPicPr>
                  </pic:nvPicPr>
                  <pic:blipFill>
                    <a:blip r:embed="rId9">
                      <a:extLst>
                        <a:ext uri="{28A0092B-C50C-407E-A947-70E740481C1C}">
                          <a14:useLocalDpi xmlns:a14="http://schemas.microsoft.com/office/drawing/2010/main" val="0"/>
                        </a:ext>
                      </a:extLst>
                    </a:blip>
                    <a:srcRect l="7526" r="18462"/>
                    <a:stretch>
                      <a:fillRect/>
                    </a:stretch>
                  </pic:blipFill>
                  <pic:spPr bwMode="auto">
                    <a:xfrm>
                      <a:off x="0" y="0"/>
                      <a:ext cx="5821045" cy="2258695"/>
                    </a:xfrm>
                    <a:prstGeom prst="rect">
                      <a:avLst/>
                    </a:prstGeom>
                    <a:noFill/>
                    <a:ln>
                      <a:noFill/>
                    </a:ln>
                  </pic:spPr>
                </pic:pic>
              </a:graphicData>
            </a:graphic>
          </wp:inline>
        </w:drawing>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Schemat zasadniczy połączenia systemu fotowoltaicznego:</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A – Grupy modułów fotowoltaicznych (tzw. łańcuchy modułów)</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B – Rozdzielnice DC wraz ze zintegrowanymi zabezpieczeniami</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C – Falownik fotowoltaiczny DC/AC</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D –</w:t>
      </w:r>
      <w:r w:rsidR="00D30272">
        <w:rPr>
          <w:rFonts w:ascii="Arial" w:hAnsi="Arial" w:cs="Arial"/>
          <w:color w:val="000000"/>
          <w:kern w:val="0"/>
          <w:lang w:eastAsia="pl-PL"/>
        </w:rPr>
        <w:t xml:space="preserve"> Rozdzielnica główna obiektu RG</w:t>
      </w:r>
      <w:r w:rsidRPr="00B1162C">
        <w:rPr>
          <w:rFonts w:ascii="Arial" w:hAnsi="Arial" w:cs="Arial"/>
          <w:color w:val="000000"/>
          <w:kern w:val="0"/>
          <w:lang w:eastAsia="pl-PL"/>
        </w:rPr>
        <w:t xml:space="preserve">. </w:t>
      </w:r>
    </w:p>
    <w:p w:rsidR="001C7ED0" w:rsidRPr="00B1162C" w:rsidRDefault="001C7ED0" w:rsidP="001C7ED0">
      <w:pPr>
        <w:suppressAutoHyphens w:val="0"/>
        <w:spacing w:line="276" w:lineRule="auto"/>
        <w:ind w:firstLine="284"/>
        <w:contextualSpacing/>
        <w:jc w:val="both"/>
        <w:rPr>
          <w:rFonts w:ascii="Arial" w:hAnsi="Arial" w:cs="Arial"/>
          <w:color w:val="000000"/>
          <w:kern w:val="0"/>
          <w:lang w:eastAsia="pl-PL"/>
        </w:rPr>
      </w:pPr>
      <w:r w:rsidRPr="00B1162C">
        <w:rPr>
          <w:rFonts w:ascii="Arial" w:hAnsi="Arial" w:cs="Arial"/>
          <w:color w:val="000000"/>
          <w:kern w:val="0"/>
          <w:lang w:eastAsia="pl-PL"/>
        </w:rPr>
        <w:t>E – Sieć operatora dystrybucyjnego.</w:t>
      </w:r>
    </w:p>
    <w:p w:rsidR="001C7ED0" w:rsidRDefault="001C7ED0" w:rsidP="00F86952">
      <w:pPr>
        <w:pStyle w:val="Punkty"/>
        <w:numPr>
          <w:ilvl w:val="0"/>
          <w:numId w:val="0"/>
        </w:numPr>
        <w:ind w:left="720"/>
      </w:pPr>
    </w:p>
    <w:p w:rsidR="00890D87" w:rsidRPr="00FC0253" w:rsidRDefault="00890D87" w:rsidP="00890D87">
      <w:pPr>
        <w:spacing w:line="276" w:lineRule="auto"/>
        <w:ind w:firstLine="284"/>
        <w:contextualSpacing/>
        <w:jc w:val="both"/>
        <w:rPr>
          <w:rFonts w:ascii="Arial" w:hAnsi="Arial" w:cs="Arial"/>
        </w:rPr>
      </w:pPr>
      <w:r w:rsidRPr="00FC0253">
        <w:rPr>
          <w:rFonts w:ascii="Arial" w:hAnsi="Arial" w:cs="Arial"/>
        </w:rPr>
        <w:t>Ze względu, że większość instalacji fotowoltaicznej stanowią moduły zintegrowane BIPV (</w:t>
      </w:r>
      <w:proofErr w:type="spellStart"/>
      <w:r w:rsidRPr="00FC0253">
        <w:rPr>
          <w:rFonts w:ascii="Arial" w:hAnsi="Arial" w:cs="Arial"/>
        </w:rPr>
        <w:t>Building</w:t>
      </w:r>
      <w:proofErr w:type="spellEnd"/>
      <w:r w:rsidRPr="00FC0253">
        <w:rPr>
          <w:rFonts w:ascii="Arial" w:hAnsi="Arial" w:cs="Arial"/>
        </w:rPr>
        <w:t xml:space="preserve"> </w:t>
      </w:r>
      <w:proofErr w:type="spellStart"/>
      <w:r w:rsidRPr="00FC0253">
        <w:rPr>
          <w:rFonts w:ascii="Arial" w:hAnsi="Arial" w:cs="Arial"/>
        </w:rPr>
        <w:t>Integrated</w:t>
      </w:r>
      <w:proofErr w:type="spellEnd"/>
      <w:r w:rsidRPr="00FC0253">
        <w:rPr>
          <w:rFonts w:ascii="Arial" w:hAnsi="Arial" w:cs="Arial"/>
        </w:rPr>
        <w:t xml:space="preserve"> </w:t>
      </w:r>
      <w:proofErr w:type="spellStart"/>
      <w:r w:rsidRPr="00FC0253">
        <w:rPr>
          <w:rFonts w:ascii="Arial" w:hAnsi="Arial" w:cs="Arial"/>
        </w:rPr>
        <w:t>Photovoltaics</w:t>
      </w:r>
      <w:proofErr w:type="spellEnd"/>
      <w:r w:rsidRPr="00FC0253">
        <w:rPr>
          <w:rFonts w:ascii="Arial" w:hAnsi="Arial" w:cs="Arial"/>
        </w:rPr>
        <w:t xml:space="preserve">) instalacja fotowoltaiczna zostanie zaprojektowana w oparciu na technologie </w:t>
      </w:r>
      <w:proofErr w:type="spellStart"/>
      <w:r w:rsidRPr="00FC0253">
        <w:rPr>
          <w:rFonts w:ascii="Arial" w:hAnsi="Arial" w:cs="Arial"/>
        </w:rPr>
        <w:t>SafeDC</w:t>
      </w:r>
      <w:proofErr w:type="spellEnd"/>
      <w:r w:rsidRPr="00FC0253">
        <w:rPr>
          <w:rFonts w:ascii="Arial" w:hAnsi="Arial" w:cs="Arial"/>
        </w:rPr>
        <w:t xml:space="preserve">. </w:t>
      </w:r>
    </w:p>
    <w:p w:rsidR="00890D87" w:rsidRPr="00890D87" w:rsidRDefault="00890D87" w:rsidP="00890D87">
      <w:pPr>
        <w:pStyle w:val="Ogolny"/>
        <w:rPr>
          <w:rStyle w:val="fontstyle01"/>
          <w:rFonts w:ascii="Arial" w:hAnsi="Arial" w:cs="Arial"/>
          <w:color w:val="auto"/>
          <w:sz w:val="24"/>
          <w:szCs w:val="24"/>
        </w:rPr>
      </w:pPr>
      <w:r w:rsidRPr="00890D87">
        <w:rPr>
          <w:rStyle w:val="fontstyle01"/>
          <w:rFonts w:ascii="Arial" w:hAnsi="Arial" w:cs="Arial"/>
          <w:color w:val="auto"/>
          <w:sz w:val="24"/>
          <w:szCs w:val="24"/>
        </w:rPr>
        <w:t>Zgodnie z „Rozporządzeniem Ministra Infrastruktury z dnia 12 kwietnia 2002 w sprawie</w:t>
      </w:r>
      <w:r w:rsidRPr="00890D87">
        <w:br/>
      </w:r>
      <w:r w:rsidRPr="00890D87">
        <w:rPr>
          <w:rStyle w:val="fontstyle01"/>
          <w:rFonts w:ascii="Arial" w:hAnsi="Arial" w:cs="Arial"/>
          <w:color w:val="auto"/>
          <w:sz w:val="24"/>
          <w:szCs w:val="24"/>
        </w:rPr>
        <w:t>warunków technicznych, jakim powinny odpowiadać budynki i ich usytuowanie” – wyłącznik</w:t>
      </w:r>
      <w:r w:rsidR="00175296">
        <w:t xml:space="preserve"> </w:t>
      </w:r>
      <w:r w:rsidRPr="00890D87">
        <w:rPr>
          <w:rStyle w:val="fontstyle01"/>
          <w:rFonts w:ascii="Arial" w:hAnsi="Arial" w:cs="Arial"/>
          <w:color w:val="auto"/>
          <w:sz w:val="24"/>
          <w:szCs w:val="24"/>
        </w:rPr>
        <w:t>przeciw-pożarowy ma odcinać dopływ energii elektrycznej do wszystkich odbiorników z</w:t>
      </w:r>
      <w:r w:rsidR="00175296">
        <w:t xml:space="preserve"> </w:t>
      </w:r>
      <w:r w:rsidRPr="00890D87">
        <w:rPr>
          <w:rStyle w:val="fontstyle01"/>
          <w:rFonts w:ascii="Arial" w:hAnsi="Arial" w:cs="Arial"/>
          <w:color w:val="auto"/>
          <w:sz w:val="24"/>
          <w:szCs w:val="24"/>
        </w:rPr>
        <w:t>wyjątkiem obwodów zasilających instalacje i urządzenia, których funkcjonowanie jest</w:t>
      </w:r>
      <w:r w:rsidR="00175296">
        <w:t xml:space="preserve"> </w:t>
      </w:r>
      <w:r w:rsidRPr="00890D87">
        <w:rPr>
          <w:rStyle w:val="fontstyle01"/>
          <w:rFonts w:ascii="Arial" w:hAnsi="Arial" w:cs="Arial"/>
          <w:color w:val="auto"/>
          <w:sz w:val="24"/>
          <w:szCs w:val="24"/>
        </w:rPr>
        <w:t xml:space="preserve">niezbędne podczas pożaru. </w:t>
      </w:r>
    </w:p>
    <w:p w:rsidR="00890D87" w:rsidRPr="00FC0253" w:rsidRDefault="00890D87" w:rsidP="00890D87">
      <w:pPr>
        <w:spacing w:line="276" w:lineRule="auto"/>
        <w:ind w:firstLine="284"/>
        <w:contextualSpacing/>
        <w:jc w:val="both"/>
        <w:rPr>
          <w:rFonts w:ascii="Arial" w:hAnsi="Arial" w:cs="Arial"/>
        </w:rPr>
      </w:pPr>
      <w:r w:rsidRPr="00FC0253">
        <w:rPr>
          <w:rFonts w:ascii="Arial" w:hAnsi="Arial" w:cs="Arial"/>
        </w:rPr>
        <w:t xml:space="preserve">Tradycyjne rozwiązanie falowników </w:t>
      </w:r>
      <w:proofErr w:type="spellStart"/>
      <w:r w:rsidRPr="00FC0253">
        <w:rPr>
          <w:rFonts w:ascii="Arial" w:hAnsi="Arial" w:cs="Arial"/>
        </w:rPr>
        <w:t>stringowych</w:t>
      </w:r>
      <w:proofErr w:type="spellEnd"/>
      <w:r w:rsidRPr="00FC0253">
        <w:rPr>
          <w:rFonts w:ascii="Arial" w:hAnsi="Arial" w:cs="Arial"/>
        </w:rPr>
        <w:t xml:space="preserve"> kiedy moduły fotowoltaiczne łączone równolegle i szeregowe podłączają się bezpośrednio do inwertora w przypadku zadziałania głównego wyłącznika przeciwpożarowego tracą zasilanie falownika z sieci AC (Operatora sieci dystrybucyjnego) znajdzie się w stanie bez napięciowym i falowniki przejdą w tryb stand-by (zabezpieczenie od pracy wyspowej). W wyniku zadziałania systemu P.POŻ budynku, falowniki wyłączą się i  nie będą generować napięcie AC do sieci wewnętrznej budynku, Natomiast po stronie DC występują napięcie obwodu otwartego szeregu modułów które może sięgać nawet 1000 </w:t>
      </w:r>
      <w:proofErr w:type="spellStart"/>
      <w:r w:rsidRPr="00FC0253">
        <w:rPr>
          <w:rFonts w:ascii="Arial" w:hAnsi="Arial" w:cs="Arial"/>
        </w:rPr>
        <w:t>Vdc</w:t>
      </w:r>
      <w:proofErr w:type="spellEnd"/>
      <w:r w:rsidRPr="00FC0253">
        <w:rPr>
          <w:rFonts w:ascii="Arial" w:hAnsi="Arial" w:cs="Arial"/>
        </w:rPr>
        <w:t>. Takie napięcie przekracza napięcie bezpieczne DC, w związku z czym pod czas akcji pożarowej instalacja fotowoltaiczna, w tym przypadku instalacja BIPV budynku tworzy wysokie zagrożenie dla życia użytkownika oraz ekip ratowniczych.</w:t>
      </w:r>
    </w:p>
    <w:p w:rsidR="00890D87" w:rsidRPr="00FC0253" w:rsidRDefault="00890D87" w:rsidP="00890D87">
      <w:pPr>
        <w:spacing w:line="276" w:lineRule="auto"/>
        <w:ind w:firstLine="284"/>
        <w:contextualSpacing/>
        <w:jc w:val="both"/>
        <w:rPr>
          <w:rFonts w:ascii="Arial" w:hAnsi="Arial" w:cs="Arial"/>
        </w:rPr>
      </w:pPr>
      <w:r w:rsidRPr="00FC0253">
        <w:rPr>
          <w:rFonts w:ascii="Arial" w:hAnsi="Arial" w:cs="Arial"/>
        </w:rPr>
        <w:t xml:space="preserve">Zaproponowane rozwiązanie w technologii </w:t>
      </w:r>
      <w:proofErr w:type="spellStart"/>
      <w:r w:rsidRPr="00FC0253">
        <w:rPr>
          <w:rFonts w:ascii="Arial" w:hAnsi="Arial" w:cs="Arial"/>
        </w:rPr>
        <w:t>SafeDC</w:t>
      </w:r>
      <w:proofErr w:type="spellEnd"/>
      <w:r w:rsidRPr="00FC0253">
        <w:rPr>
          <w:rFonts w:ascii="Arial" w:hAnsi="Arial" w:cs="Arial"/>
        </w:rPr>
        <w:t xml:space="preserve"> opiera się na zastosowaniu optymalizatorów mocy dla każdego modułu lub grupy modułów. Idee podłączenia optymalizatorów mocy przedstawiono na poniższym rysunku:</w:t>
      </w:r>
    </w:p>
    <w:p w:rsidR="00890D87" w:rsidRPr="00FC0253" w:rsidRDefault="00890D87" w:rsidP="00890D87">
      <w:pPr>
        <w:spacing w:line="276" w:lineRule="auto"/>
        <w:contextualSpacing/>
        <w:jc w:val="center"/>
        <w:rPr>
          <w:rFonts w:ascii="Arial" w:hAnsi="Arial" w:cs="Arial"/>
        </w:rPr>
      </w:pPr>
      <w:r w:rsidRPr="00FC0253">
        <w:rPr>
          <w:rFonts w:ascii="Arial" w:hAnsi="Arial" w:cs="Arial"/>
          <w:noProof/>
          <w:lang w:eastAsia="pl-PL"/>
        </w:rPr>
        <w:drawing>
          <wp:inline distT="0" distB="0" distL="0" distR="0" wp14:anchorId="5B69A3F7" wp14:editId="7EC42311">
            <wp:extent cx="4389120" cy="26517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9120" cy="2651760"/>
                    </a:xfrm>
                    <a:prstGeom prst="rect">
                      <a:avLst/>
                    </a:prstGeom>
                    <a:noFill/>
                    <a:ln>
                      <a:noFill/>
                    </a:ln>
                  </pic:spPr>
                </pic:pic>
              </a:graphicData>
            </a:graphic>
          </wp:inline>
        </w:drawing>
      </w:r>
    </w:p>
    <w:p w:rsidR="00890D87" w:rsidRPr="00FC0253" w:rsidRDefault="00890D87" w:rsidP="00890D87">
      <w:pPr>
        <w:spacing w:line="276" w:lineRule="auto"/>
        <w:ind w:firstLine="284"/>
        <w:contextualSpacing/>
        <w:jc w:val="both"/>
        <w:rPr>
          <w:rFonts w:ascii="Arial" w:hAnsi="Arial" w:cs="Arial"/>
        </w:rPr>
      </w:pPr>
      <w:r w:rsidRPr="00FC0253">
        <w:rPr>
          <w:rFonts w:ascii="Arial" w:hAnsi="Arial" w:cs="Arial"/>
        </w:rPr>
        <w:t xml:space="preserve">W przypadku odłączenia zasilania AC falownika w systemie </w:t>
      </w:r>
      <w:proofErr w:type="spellStart"/>
      <w:r w:rsidRPr="00FC0253">
        <w:rPr>
          <w:rFonts w:ascii="Arial" w:hAnsi="Arial" w:cs="Arial"/>
        </w:rPr>
        <w:t>SafeDC</w:t>
      </w:r>
      <w:proofErr w:type="spellEnd"/>
      <w:r w:rsidRPr="00FC0253">
        <w:rPr>
          <w:rFonts w:ascii="Arial" w:hAnsi="Arial" w:cs="Arial"/>
        </w:rPr>
        <w:t xml:space="preserve"> (np. za pomocą wyłącznika przeciwpożarowego) lub po ustawieniu przełącznika wł./wył. falownika w położeniu wył., napięcie DC spada do  bezpiecznego napięcia 1 V dla  każdego optymalizatora, tym samym zachowując napięcie na instalacji BIPV budynku na bezpiecznym poziomie &lt;=60V DC.</w:t>
      </w:r>
    </w:p>
    <w:p w:rsidR="00890D87" w:rsidRPr="00FC0253" w:rsidRDefault="00890D87" w:rsidP="00890D87">
      <w:pPr>
        <w:spacing w:line="276" w:lineRule="auto"/>
        <w:ind w:firstLine="284"/>
        <w:contextualSpacing/>
        <w:jc w:val="both"/>
        <w:rPr>
          <w:rFonts w:ascii="Arial" w:hAnsi="Arial" w:cs="Arial"/>
        </w:rPr>
      </w:pPr>
      <w:r w:rsidRPr="00FC0253">
        <w:rPr>
          <w:rFonts w:ascii="Arial" w:hAnsi="Arial" w:cs="Arial"/>
        </w:rPr>
        <w:t>Dodatkowo jeżeli podczas pożaru nie zostanie wywołane zadziałanie wyłącznika p.poż inwerter i optymalizatory wyłączą się gdy będą pod wpływem ekstremalnie wysokiej temperatury lub gdy wystąpi łuk elektryczny na skutek uszkodzenia przewodu prądu stałego.</w:t>
      </w:r>
    </w:p>
    <w:p w:rsidR="00D30272" w:rsidRPr="000B1631" w:rsidRDefault="000B1631" w:rsidP="000B1631">
      <w:pPr>
        <w:tabs>
          <w:tab w:val="left" w:pos="1390"/>
        </w:tabs>
        <w:rPr>
          <w:lang w:eastAsia="pl-PL"/>
        </w:rPr>
      </w:pPr>
      <w:r>
        <w:rPr>
          <w:lang w:eastAsia="pl-PL"/>
        </w:rPr>
        <w:tab/>
      </w:r>
    </w:p>
    <w:p w:rsidR="001C7ED0" w:rsidRPr="00B1162C" w:rsidRDefault="001C7ED0" w:rsidP="001C7ED0">
      <w:pPr>
        <w:pStyle w:val="Nagowki"/>
      </w:pPr>
      <w:bookmarkStart w:id="10" w:name="_Toc457560486"/>
      <w:bookmarkStart w:id="11" w:name="_Toc469525276"/>
      <w:bookmarkStart w:id="12" w:name="_Toc469525385"/>
      <w:bookmarkStart w:id="13" w:name="_Toc534902429"/>
      <w:bookmarkStart w:id="14" w:name="_Toc75769856"/>
      <w:r w:rsidRPr="00B1162C">
        <w:t>Moduły fotowoltaiczne</w:t>
      </w:r>
      <w:bookmarkEnd w:id="10"/>
      <w:bookmarkEnd w:id="11"/>
      <w:bookmarkEnd w:id="12"/>
      <w:bookmarkEnd w:id="13"/>
      <w:bookmarkEnd w:id="14"/>
      <w:r w:rsidRPr="00B1162C">
        <w:t xml:space="preserve"> </w:t>
      </w:r>
    </w:p>
    <w:p w:rsidR="001C7ED0" w:rsidRPr="001C7ED0" w:rsidRDefault="001C7ED0" w:rsidP="001C7ED0">
      <w:pPr>
        <w:pStyle w:val="Akapitzlist"/>
        <w:keepNext/>
        <w:numPr>
          <w:ilvl w:val="0"/>
          <w:numId w:val="1"/>
        </w:numPr>
        <w:spacing w:before="240" w:after="283"/>
        <w:ind w:left="0"/>
        <w:outlineLvl w:val="0"/>
        <w:rPr>
          <w:rFonts w:eastAsia="Tahoma"/>
          <w:b/>
          <w:bCs/>
          <w:vanish/>
          <w:sz w:val="48"/>
          <w:szCs w:val="48"/>
        </w:rPr>
      </w:pPr>
      <w:bookmarkStart w:id="15" w:name="_Toc534902430"/>
    </w:p>
    <w:p w:rsidR="001C7ED0" w:rsidRPr="001C7ED0" w:rsidRDefault="001C7ED0" w:rsidP="001C7ED0">
      <w:pPr>
        <w:pStyle w:val="Akapitzlist"/>
        <w:keepNext/>
        <w:numPr>
          <w:ilvl w:val="0"/>
          <w:numId w:val="1"/>
        </w:numPr>
        <w:spacing w:before="240" w:after="283"/>
        <w:ind w:left="0"/>
        <w:outlineLvl w:val="0"/>
        <w:rPr>
          <w:rFonts w:eastAsia="Tahoma"/>
          <w:b/>
          <w:bCs/>
          <w:vanish/>
          <w:sz w:val="48"/>
          <w:szCs w:val="48"/>
        </w:rPr>
      </w:pPr>
    </w:p>
    <w:p w:rsidR="001C7ED0" w:rsidRPr="001C7ED0" w:rsidRDefault="001C7ED0" w:rsidP="001C7ED0">
      <w:pPr>
        <w:pStyle w:val="Podpunkty"/>
      </w:pPr>
      <w:bookmarkStart w:id="16" w:name="_Toc75769857"/>
      <w:r w:rsidRPr="001C7ED0">
        <w:t xml:space="preserve">Moduły fotowoltaiczne </w:t>
      </w:r>
      <w:bookmarkEnd w:id="15"/>
      <w:r w:rsidR="00175296">
        <w:t>dachowe</w:t>
      </w:r>
      <w:bookmarkEnd w:id="16"/>
    </w:p>
    <w:p w:rsidR="00175296" w:rsidRPr="000B1631" w:rsidRDefault="00175296" w:rsidP="000B1631">
      <w:pPr>
        <w:spacing w:line="274" w:lineRule="auto"/>
        <w:ind w:left="7" w:firstLine="283"/>
        <w:jc w:val="both"/>
        <w:rPr>
          <w:rFonts w:ascii="Arial" w:eastAsia="Arial" w:hAnsi="Arial" w:cs="Arial"/>
        </w:rPr>
      </w:pPr>
      <w:r>
        <w:rPr>
          <w:rFonts w:ascii="Arial" w:eastAsia="Arial" w:hAnsi="Arial" w:cs="Arial"/>
        </w:rPr>
        <w:t xml:space="preserve">Na dachu </w:t>
      </w:r>
      <w:r w:rsidR="000B1631">
        <w:rPr>
          <w:rFonts w:ascii="Arial" w:eastAsia="Arial" w:hAnsi="Arial" w:cs="Arial"/>
        </w:rPr>
        <w:t xml:space="preserve">żłobka w Tomaszowie Mazowieckim </w:t>
      </w:r>
      <w:r>
        <w:rPr>
          <w:rFonts w:ascii="Arial" w:eastAsia="Arial" w:hAnsi="Arial" w:cs="Arial"/>
        </w:rPr>
        <w:t xml:space="preserve"> na kaskadowej konstrukcji systemowej zostanie zamontowanych 68 szt. </w:t>
      </w:r>
      <w:proofErr w:type="spellStart"/>
      <w:r>
        <w:rPr>
          <w:rFonts w:ascii="Arial" w:eastAsia="Arial" w:hAnsi="Arial" w:cs="Arial"/>
        </w:rPr>
        <w:t>bezramkowych</w:t>
      </w:r>
      <w:proofErr w:type="spellEnd"/>
      <w:r>
        <w:rPr>
          <w:rFonts w:ascii="Arial" w:eastAsia="Arial" w:hAnsi="Arial" w:cs="Arial"/>
        </w:rPr>
        <w:t xml:space="preserve"> modułów fotowoltaicznych z funkcją </w:t>
      </w:r>
      <w:proofErr w:type="spellStart"/>
      <w:r>
        <w:rPr>
          <w:rFonts w:ascii="Arial" w:eastAsia="Arial" w:hAnsi="Arial" w:cs="Arial"/>
        </w:rPr>
        <w:t>samoodśnieżania</w:t>
      </w:r>
      <w:proofErr w:type="spellEnd"/>
      <w:r>
        <w:rPr>
          <w:rFonts w:ascii="Arial" w:eastAsia="Arial" w:hAnsi="Arial" w:cs="Arial"/>
        </w:rPr>
        <w:t>. Moduły wykonane są w technologii szkło-szkło z krzemowymi, monokrystalicznymi ogniwami fotowoltaicznymi 5BB z przednią metalizacją (ang. Front-</w:t>
      </w:r>
      <w:proofErr w:type="spellStart"/>
      <w:r>
        <w:rPr>
          <w:rFonts w:ascii="Arial" w:eastAsia="Arial" w:hAnsi="Arial" w:cs="Arial"/>
        </w:rPr>
        <w:t>Contact</w:t>
      </w:r>
      <w:proofErr w:type="spellEnd"/>
      <w:r>
        <w:rPr>
          <w:rFonts w:ascii="Arial" w:eastAsia="Arial" w:hAnsi="Arial" w:cs="Arial"/>
        </w:rPr>
        <w:t>). Parametry techniczne modułów fotowoltaicz</w:t>
      </w:r>
      <w:r w:rsidR="000B1631">
        <w:rPr>
          <w:rFonts w:ascii="Arial" w:eastAsia="Arial" w:hAnsi="Arial" w:cs="Arial"/>
        </w:rPr>
        <w:t>nych zostały przedstawione w tabeli.</w:t>
      </w:r>
    </w:p>
    <w:p w:rsidR="00175296" w:rsidRDefault="00175296" w:rsidP="00175296">
      <w:pPr>
        <w:spacing w:line="317" w:lineRule="exact"/>
        <w:rPr>
          <w:sz w:val="20"/>
          <w:szCs w:val="20"/>
        </w:rPr>
      </w:pPr>
    </w:p>
    <w:p w:rsidR="00175296" w:rsidRDefault="00175296" w:rsidP="00175296">
      <w:pPr>
        <w:ind w:right="-6"/>
        <w:jc w:val="center"/>
        <w:rPr>
          <w:sz w:val="20"/>
          <w:szCs w:val="20"/>
        </w:rPr>
      </w:pPr>
      <w:r>
        <w:rPr>
          <w:rFonts w:ascii="Arial" w:eastAsia="Arial" w:hAnsi="Arial" w:cs="Arial"/>
          <w:i/>
          <w:iCs/>
          <w:sz w:val="22"/>
          <w:szCs w:val="22"/>
        </w:rPr>
        <w:t xml:space="preserve">Tabela </w:t>
      </w:r>
      <w:r w:rsidR="000B1631">
        <w:rPr>
          <w:rFonts w:ascii="Arial" w:eastAsia="Arial" w:hAnsi="Arial" w:cs="Arial"/>
          <w:i/>
          <w:iCs/>
          <w:sz w:val="22"/>
          <w:szCs w:val="22"/>
        </w:rPr>
        <w:t>1</w:t>
      </w:r>
      <w:r>
        <w:rPr>
          <w:rFonts w:ascii="Arial" w:eastAsia="Arial" w:hAnsi="Arial" w:cs="Arial"/>
          <w:i/>
          <w:iCs/>
          <w:sz w:val="22"/>
          <w:szCs w:val="22"/>
        </w:rPr>
        <w:t xml:space="preserve"> – Parametry techniczne zaprojektowanego pojedynczego modułu dachowego</w:t>
      </w:r>
    </w:p>
    <w:p w:rsidR="00175296" w:rsidRDefault="00175296" w:rsidP="00175296">
      <w:pPr>
        <w:spacing w:line="25" w:lineRule="exac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2401"/>
        <w:gridCol w:w="1947"/>
        <w:gridCol w:w="2207"/>
      </w:tblGrid>
      <w:tr w:rsidR="00175296" w:rsidRPr="00FC0253" w:rsidTr="00175296">
        <w:trPr>
          <w:cantSplit/>
          <w:trHeight w:val="616"/>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PARAMETR</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WARTOŚĆ</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DOPUSZCZALNA ODCHYŁKA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SPOSÓB UDOKUMENTOWANIA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Typ ogniw w module  PV</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KRZEMOWE MONOKRYSTALICZNE 5BB</w:t>
            </w:r>
          </w:p>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(technologia „front-</w:t>
            </w:r>
            <w:proofErr w:type="spellStart"/>
            <w:r w:rsidRPr="00FC0253">
              <w:rPr>
                <w:rFonts w:ascii="Arial" w:hAnsi="Arial" w:cs="Arial"/>
                <w:color w:val="000000"/>
                <w:kern w:val="0"/>
                <w:sz w:val="18"/>
                <w:szCs w:val="18"/>
                <w:lang w:eastAsia="pl-PL"/>
              </w:rPr>
              <w:t>contact</w:t>
            </w:r>
            <w:proofErr w:type="spellEnd"/>
            <w:r w:rsidRPr="00FC0253">
              <w:rPr>
                <w:rFonts w:ascii="Arial" w:hAnsi="Arial" w:cs="Arial"/>
                <w:color w:val="000000"/>
                <w:kern w:val="0"/>
                <w:sz w:val="18"/>
                <w:szCs w:val="18"/>
                <w:lang w:eastAsia="pl-PL"/>
              </w:rPr>
              <w:t>”)</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Ogniwa „</w:t>
            </w:r>
            <w:proofErr w:type="spellStart"/>
            <w:r w:rsidRPr="00FC0253">
              <w:rPr>
                <w:rFonts w:ascii="Arial" w:hAnsi="Arial" w:cs="Arial"/>
                <w:color w:val="000000"/>
                <w:kern w:val="0"/>
                <w:sz w:val="18"/>
                <w:szCs w:val="18"/>
                <w:lang w:eastAsia="pl-PL"/>
              </w:rPr>
              <w:t>back-contact</w:t>
            </w:r>
            <w:proofErr w:type="spellEnd"/>
            <w:r w:rsidRPr="00FC0253">
              <w:rPr>
                <w:rFonts w:ascii="Arial" w:hAnsi="Arial" w:cs="Arial"/>
                <w:color w:val="000000"/>
                <w:kern w:val="0"/>
                <w:sz w:val="18"/>
                <w:szCs w:val="18"/>
                <w:lang w:eastAsia="pl-PL"/>
              </w:rPr>
              <w:t>”</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Moc/wymiary znamionowa modułu PV</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Pr>
                <w:rFonts w:ascii="Arial" w:hAnsi="Arial" w:cs="Arial"/>
                <w:color w:val="000000"/>
                <w:kern w:val="0"/>
                <w:sz w:val="18"/>
                <w:szCs w:val="18"/>
                <w:lang w:eastAsia="pl-PL"/>
              </w:rPr>
              <w:t>340W</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mniej niedopuszczalne</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Tolerancja mocy</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+5W</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Niedopuszczalne stosowanie modułów z ujemną tolerancją mocy</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Barwa ogniw fotowoltaicznych</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Ciemno-granatowa, niebieski</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Wymiary ogniwa</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156mm x 156mm</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 xml:space="preserve">+1mm </w:t>
            </w:r>
            <w:r w:rsidRPr="00FC0253">
              <w:rPr>
                <w:rFonts w:ascii="Arial" w:hAnsi="Arial" w:cs="Arial"/>
                <w:color w:val="000000"/>
                <w:kern w:val="0"/>
                <w:sz w:val="18"/>
                <w:szCs w:val="18"/>
                <w:lang w:eastAsia="pl-PL"/>
              </w:rPr>
              <w:br/>
              <w:t xml:space="preserve">-0% </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shd w:val="clear" w:color="auto" w:fill="auto"/>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Ognioodporność</w:t>
            </w:r>
          </w:p>
        </w:tc>
        <w:tc>
          <w:tcPr>
            <w:tcW w:w="2401" w:type="dxa"/>
            <w:shd w:val="clear" w:color="auto" w:fill="auto"/>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Frontowa i tylna warstwa modułu niepalna – materiał zaliczony do kategorii materiałów niepalnych i nie wydzielających dymu ani uwalniania płonących cząstek/kropli</w:t>
            </w:r>
          </w:p>
        </w:tc>
        <w:tc>
          <w:tcPr>
            <w:tcW w:w="1947" w:type="dxa"/>
            <w:shd w:val="clear" w:color="auto" w:fill="auto"/>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Oświadczenie producenta</w:t>
            </w:r>
          </w:p>
        </w:tc>
      </w:tr>
      <w:tr w:rsidR="00175296" w:rsidRPr="00FC0253" w:rsidTr="00175296">
        <w:trPr>
          <w:cantSplit/>
          <w:jc w:val="center"/>
        </w:trPr>
        <w:tc>
          <w:tcPr>
            <w:tcW w:w="1866" w:type="dxa"/>
            <w:shd w:val="clear" w:color="auto" w:fill="auto"/>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Flash test</w:t>
            </w:r>
          </w:p>
        </w:tc>
        <w:tc>
          <w:tcPr>
            <w:tcW w:w="2401" w:type="dxa"/>
            <w:shd w:val="clear" w:color="auto" w:fill="auto"/>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Wymagany dla każdego modułu</w:t>
            </w:r>
          </w:p>
        </w:tc>
        <w:tc>
          <w:tcPr>
            <w:tcW w:w="1947" w:type="dxa"/>
            <w:shd w:val="clear" w:color="auto" w:fill="auto"/>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Świadectwo badań – Flash Test dla każdego typu modułu  dostarczany wraz z ofertą</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LID</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3%</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większa 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Utrata wydajności w ciągu 25 lat</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12 lat – 10%</w:t>
            </w:r>
          </w:p>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25 lat - 17%</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większa 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 xml:space="preserve">Folia </w:t>
            </w:r>
            <w:proofErr w:type="spellStart"/>
            <w:r w:rsidRPr="00FC0253">
              <w:rPr>
                <w:rFonts w:ascii="Arial" w:hAnsi="Arial" w:cs="Arial"/>
                <w:b/>
                <w:color w:val="000000"/>
                <w:kern w:val="0"/>
                <w:sz w:val="18"/>
                <w:szCs w:val="18"/>
                <w:lang w:eastAsia="pl-PL"/>
              </w:rPr>
              <w:t>laminacyjna</w:t>
            </w:r>
            <w:proofErr w:type="spellEnd"/>
          </w:p>
        </w:tc>
        <w:tc>
          <w:tcPr>
            <w:tcW w:w="2401"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PVB - czarna</w:t>
            </w:r>
          </w:p>
        </w:tc>
        <w:tc>
          <w:tcPr>
            <w:tcW w:w="194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uppressAutoHyphens w:val="0"/>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Wymiary</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Zgodnie z zestawieniem modułów</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+5mm</w:t>
            </w:r>
            <w:r w:rsidRPr="00FC0253">
              <w:rPr>
                <w:rFonts w:ascii="Arial" w:hAnsi="Arial" w:cs="Arial"/>
                <w:color w:val="000000"/>
                <w:kern w:val="0"/>
                <w:sz w:val="18"/>
                <w:szCs w:val="18"/>
                <w:lang w:eastAsia="pl-PL"/>
              </w:rPr>
              <w:br/>
              <w:t>-5mm</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Współczynnik temperaturowy modułów</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-0,4 %/</w:t>
            </w:r>
            <w:proofErr w:type="spellStart"/>
            <w:r w:rsidRPr="00FC0253">
              <w:rPr>
                <w:rFonts w:ascii="Arial" w:hAnsi="Arial" w:cs="Arial"/>
                <w:color w:val="000000"/>
                <w:kern w:val="0"/>
                <w:sz w:val="18"/>
                <w:szCs w:val="18"/>
                <w:lang w:eastAsia="pl-PL"/>
              </w:rPr>
              <w:t>oC</w:t>
            </w:r>
            <w:proofErr w:type="spellEnd"/>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 xml:space="preserve">+0% </w:t>
            </w:r>
            <w:r w:rsidRPr="00FC0253">
              <w:rPr>
                <w:rFonts w:ascii="Arial" w:hAnsi="Arial" w:cs="Arial"/>
                <w:color w:val="000000"/>
                <w:kern w:val="0"/>
                <w:sz w:val="18"/>
                <w:szCs w:val="18"/>
                <w:lang w:eastAsia="pl-PL"/>
              </w:rPr>
              <w:br/>
              <w:t>-% brak ograniczeń</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Temperatura</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-40 do +85°C</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Max. Napięcie DC</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1 000V</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Karta katalogowa</w:t>
            </w:r>
          </w:p>
        </w:tc>
      </w:tr>
      <w:tr w:rsidR="00175296" w:rsidRPr="00FC0253" w:rsidTr="00175296">
        <w:trPr>
          <w:cantSplit/>
          <w:jc w:val="center"/>
        </w:trPr>
        <w:tc>
          <w:tcPr>
            <w:tcW w:w="1866" w:type="dxa"/>
            <w:vAlign w:val="center"/>
          </w:tcPr>
          <w:p w:rsidR="00175296" w:rsidRPr="00FC0253" w:rsidRDefault="00175296" w:rsidP="00175296">
            <w:pPr>
              <w:suppressAutoHyphens w:val="0"/>
              <w:spacing w:line="276" w:lineRule="auto"/>
              <w:contextualSpacing/>
              <w:rPr>
                <w:rFonts w:ascii="Arial" w:hAnsi="Arial" w:cs="Arial"/>
                <w:b/>
                <w:color w:val="000000"/>
                <w:kern w:val="0"/>
                <w:sz w:val="18"/>
                <w:szCs w:val="18"/>
                <w:lang w:eastAsia="pl-PL"/>
              </w:rPr>
            </w:pPr>
            <w:r w:rsidRPr="00FC0253">
              <w:rPr>
                <w:rFonts w:ascii="Arial" w:hAnsi="Arial" w:cs="Arial"/>
                <w:b/>
                <w:color w:val="000000"/>
                <w:kern w:val="0"/>
                <w:sz w:val="18"/>
                <w:szCs w:val="18"/>
                <w:lang w:eastAsia="pl-PL"/>
              </w:rPr>
              <w:t>Odporność na prąd wsteczny</w:t>
            </w:r>
          </w:p>
        </w:tc>
        <w:tc>
          <w:tcPr>
            <w:tcW w:w="2401"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Min. 14A</w:t>
            </w:r>
          </w:p>
        </w:tc>
        <w:tc>
          <w:tcPr>
            <w:tcW w:w="194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niedopuszczalna</w:t>
            </w:r>
          </w:p>
        </w:tc>
        <w:tc>
          <w:tcPr>
            <w:tcW w:w="2207" w:type="dxa"/>
            <w:vAlign w:val="center"/>
          </w:tcPr>
          <w:p w:rsidR="00175296" w:rsidRPr="00FC0253" w:rsidRDefault="00175296" w:rsidP="00175296">
            <w:pPr>
              <w:suppressAutoHyphens w:val="0"/>
              <w:spacing w:line="276" w:lineRule="auto"/>
              <w:contextualSpacing/>
              <w:jc w:val="both"/>
              <w:rPr>
                <w:rFonts w:ascii="Arial" w:hAnsi="Arial" w:cs="Arial"/>
                <w:color w:val="000000"/>
                <w:kern w:val="0"/>
                <w:sz w:val="18"/>
                <w:szCs w:val="18"/>
                <w:lang w:eastAsia="pl-PL"/>
              </w:rPr>
            </w:pPr>
            <w:r w:rsidRPr="00FC0253">
              <w:rPr>
                <w:rFonts w:ascii="Arial" w:hAnsi="Arial" w:cs="Arial"/>
                <w:color w:val="000000"/>
                <w:kern w:val="0"/>
                <w:sz w:val="18"/>
                <w:szCs w:val="18"/>
                <w:lang w:eastAsia="pl-PL"/>
              </w:rPr>
              <w:t>Oświadczenie producenta</w:t>
            </w:r>
          </w:p>
        </w:tc>
      </w:tr>
      <w:tr w:rsidR="00175296" w:rsidRPr="00FC0253" w:rsidTr="00175296">
        <w:trPr>
          <w:cantSplit/>
          <w:jc w:val="center"/>
        </w:trPr>
        <w:tc>
          <w:tcPr>
            <w:tcW w:w="1866" w:type="dxa"/>
            <w:vAlign w:val="bottom"/>
          </w:tcPr>
          <w:p w:rsidR="00175296" w:rsidRDefault="00175296" w:rsidP="00175296">
            <w:pPr>
              <w:spacing w:line="194" w:lineRule="exact"/>
              <w:rPr>
                <w:sz w:val="20"/>
                <w:szCs w:val="20"/>
              </w:rPr>
            </w:pPr>
            <w:r>
              <w:rPr>
                <w:rFonts w:ascii="Arial" w:eastAsia="Arial" w:hAnsi="Arial" w:cs="Arial"/>
                <w:b/>
                <w:bCs/>
                <w:sz w:val="18"/>
                <w:szCs w:val="18"/>
              </w:rPr>
              <w:t>Szyba przednia</w:t>
            </w:r>
          </w:p>
        </w:tc>
        <w:tc>
          <w:tcPr>
            <w:tcW w:w="2401" w:type="dxa"/>
            <w:vAlign w:val="bottom"/>
          </w:tcPr>
          <w:p w:rsidR="00175296" w:rsidRDefault="00175296" w:rsidP="00175296">
            <w:pPr>
              <w:spacing w:line="194" w:lineRule="exact"/>
              <w:rPr>
                <w:sz w:val="20"/>
                <w:szCs w:val="20"/>
              </w:rPr>
            </w:pPr>
            <w:r>
              <w:rPr>
                <w:rFonts w:ascii="Arial" w:eastAsia="Arial" w:hAnsi="Arial" w:cs="Arial"/>
                <w:sz w:val="18"/>
                <w:szCs w:val="18"/>
              </w:rPr>
              <w:t>ESG odżelaziona</w:t>
            </w:r>
          </w:p>
        </w:tc>
        <w:tc>
          <w:tcPr>
            <w:tcW w:w="1947" w:type="dxa"/>
            <w:vAlign w:val="bottom"/>
          </w:tcPr>
          <w:p w:rsidR="00175296" w:rsidRDefault="00175296" w:rsidP="00175296">
            <w:pPr>
              <w:spacing w:line="194" w:lineRule="exact"/>
              <w:rPr>
                <w:sz w:val="20"/>
                <w:szCs w:val="20"/>
              </w:rPr>
            </w:pPr>
            <w:r>
              <w:rPr>
                <w:rFonts w:ascii="Arial" w:eastAsia="Arial" w:hAnsi="Arial" w:cs="Arial"/>
                <w:sz w:val="18"/>
                <w:szCs w:val="18"/>
              </w:rPr>
              <w:t>niedopuszczalna</w:t>
            </w:r>
          </w:p>
        </w:tc>
        <w:tc>
          <w:tcPr>
            <w:tcW w:w="2207" w:type="dxa"/>
            <w:vAlign w:val="bottom"/>
          </w:tcPr>
          <w:p w:rsidR="00175296" w:rsidRDefault="00175296" w:rsidP="00175296">
            <w:pPr>
              <w:spacing w:line="194" w:lineRule="exact"/>
              <w:rPr>
                <w:sz w:val="20"/>
                <w:szCs w:val="20"/>
              </w:rPr>
            </w:pPr>
            <w:r>
              <w:rPr>
                <w:rFonts w:ascii="Arial" w:eastAsia="Arial" w:hAnsi="Arial" w:cs="Arial"/>
                <w:sz w:val="18"/>
                <w:szCs w:val="18"/>
              </w:rPr>
              <w:t>Karta katalogowa</w:t>
            </w:r>
          </w:p>
        </w:tc>
      </w:tr>
      <w:tr w:rsidR="00175296" w:rsidRPr="00FC0253" w:rsidTr="00175296">
        <w:trPr>
          <w:cantSplit/>
          <w:jc w:val="center"/>
        </w:trPr>
        <w:tc>
          <w:tcPr>
            <w:tcW w:w="1866" w:type="dxa"/>
            <w:vAlign w:val="bottom"/>
          </w:tcPr>
          <w:p w:rsidR="00175296" w:rsidRDefault="00175296" w:rsidP="00175296">
            <w:pPr>
              <w:spacing w:line="194" w:lineRule="exact"/>
              <w:rPr>
                <w:sz w:val="20"/>
                <w:szCs w:val="20"/>
              </w:rPr>
            </w:pPr>
            <w:r>
              <w:rPr>
                <w:rFonts w:ascii="Arial" w:eastAsia="Arial" w:hAnsi="Arial" w:cs="Arial"/>
                <w:b/>
                <w:bCs/>
                <w:sz w:val="18"/>
                <w:szCs w:val="18"/>
              </w:rPr>
              <w:t>Szyba dodatkowa</w:t>
            </w:r>
          </w:p>
        </w:tc>
        <w:tc>
          <w:tcPr>
            <w:tcW w:w="2401" w:type="dxa"/>
            <w:vAlign w:val="bottom"/>
          </w:tcPr>
          <w:p w:rsidR="00175296" w:rsidRDefault="00175296" w:rsidP="00175296">
            <w:pPr>
              <w:spacing w:line="194" w:lineRule="exact"/>
              <w:rPr>
                <w:sz w:val="20"/>
                <w:szCs w:val="20"/>
              </w:rPr>
            </w:pPr>
            <w:r>
              <w:rPr>
                <w:rFonts w:ascii="Arial" w:eastAsia="Arial" w:hAnsi="Arial" w:cs="Arial"/>
                <w:sz w:val="18"/>
                <w:szCs w:val="18"/>
              </w:rPr>
              <w:t>Szyba grzewcza</w:t>
            </w:r>
          </w:p>
        </w:tc>
        <w:tc>
          <w:tcPr>
            <w:tcW w:w="1947" w:type="dxa"/>
            <w:vAlign w:val="bottom"/>
          </w:tcPr>
          <w:p w:rsidR="00175296" w:rsidRDefault="00175296" w:rsidP="00175296">
            <w:pPr>
              <w:spacing w:line="194" w:lineRule="exact"/>
              <w:rPr>
                <w:sz w:val="20"/>
                <w:szCs w:val="20"/>
              </w:rPr>
            </w:pPr>
            <w:r>
              <w:rPr>
                <w:rFonts w:ascii="Arial" w:eastAsia="Arial" w:hAnsi="Arial" w:cs="Arial"/>
                <w:sz w:val="18"/>
                <w:szCs w:val="18"/>
              </w:rPr>
              <w:t>niedopuszczalna</w:t>
            </w:r>
          </w:p>
        </w:tc>
        <w:tc>
          <w:tcPr>
            <w:tcW w:w="2207" w:type="dxa"/>
            <w:vAlign w:val="bottom"/>
          </w:tcPr>
          <w:p w:rsidR="00175296" w:rsidRDefault="00175296" w:rsidP="00175296">
            <w:pPr>
              <w:spacing w:line="194" w:lineRule="exact"/>
              <w:rPr>
                <w:sz w:val="20"/>
                <w:szCs w:val="20"/>
              </w:rPr>
            </w:pPr>
            <w:r>
              <w:rPr>
                <w:rFonts w:ascii="Arial" w:eastAsia="Arial" w:hAnsi="Arial" w:cs="Arial"/>
                <w:sz w:val="18"/>
                <w:szCs w:val="18"/>
              </w:rPr>
              <w:t>Karta katalogowa</w:t>
            </w:r>
          </w:p>
        </w:tc>
      </w:tr>
      <w:tr w:rsidR="00175296" w:rsidRPr="00FC0253" w:rsidTr="00175296">
        <w:trPr>
          <w:cantSplit/>
          <w:jc w:val="center"/>
        </w:trPr>
        <w:tc>
          <w:tcPr>
            <w:tcW w:w="1866" w:type="dxa"/>
            <w:vAlign w:val="bottom"/>
          </w:tcPr>
          <w:p w:rsidR="00175296" w:rsidRDefault="00175296" w:rsidP="00175296">
            <w:pPr>
              <w:rPr>
                <w:sz w:val="20"/>
                <w:szCs w:val="20"/>
              </w:rPr>
            </w:pPr>
            <w:r>
              <w:rPr>
                <w:rFonts w:ascii="Arial" w:eastAsia="Arial" w:hAnsi="Arial" w:cs="Arial"/>
                <w:b/>
                <w:bCs/>
                <w:sz w:val="18"/>
                <w:szCs w:val="18"/>
              </w:rPr>
              <w:t>Grubość laminatu</w:t>
            </w:r>
          </w:p>
        </w:tc>
        <w:tc>
          <w:tcPr>
            <w:tcW w:w="2401" w:type="dxa"/>
            <w:vAlign w:val="bottom"/>
          </w:tcPr>
          <w:p w:rsidR="00175296" w:rsidRDefault="00175296" w:rsidP="00175296">
            <w:pPr>
              <w:rPr>
                <w:sz w:val="20"/>
                <w:szCs w:val="20"/>
              </w:rPr>
            </w:pPr>
            <w:r>
              <w:rPr>
                <w:rFonts w:ascii="Arial" w:eastAsia="Arial" w:hAnsi="Arial" w:cs="Arial"/>
                <w:sz w:val="18"/>
                <w:szCs w:val="18"/>
              </w:rPr>
              <w:t>14,7 mm</w:t>
            </w:r>
          </w:p>
        </w:tc>
        <w:tc>
          <w:tcPr>
            <w:tcW w:w="1947" w:type="dxa"/>
            <w:vAlign w:val="bottom"/>
          </w:tcPr>
          <w:p w:rsidR="00175296" w:rsidRDefault="00175296" w:rsidP="00175296">
            <w:pPr>
              <w:rPr>
                <w:sz w:val="20"/>
                <w:szCs w:val="20"/>
              </w:rPr>
            </w:pPr>
            <w:r>
              <w:rPr>
                <w:rFonts w:ascii="Arial" w:eastAsia="Arial" w:hAnsi="Arial" w:cs="Arial"/>
                <w:sz w:val="18"/>
                <w:szCs w:val="18"/>
              </w:rPr>
              <w:t>+0,5mm/-0mm</w:t>
            </w:r>
          </w:p>
        </w:tc>
        <w:tc>
          <w:tcPr>
            <w:tcW w:w="2207" w:type="dxa"/>
            <w:vAlign w:val="bottom"/>
          </w:tcPr>
          <w:p w:rsidR="00175296" w:rsidRDefault="00175296" w:rsidP="00175296">
            <w:pPr>
              <w:rPr>
                <w:sz w:val="20"/>
                <w:szCs w:val="20"/>
              </w:rPr>
            </w:pPr>
            <w:r>
              <w:rPr>
                <w:rFonts w:ascii="Arial" w:eastAsia="Arial" w:hAnsi="Arial" w:cs="Arial"/>
                <w:sz w:val="18"/>
                <w:szCs w:val="18"/>
              </w:rPr>
              <w:t>Karta katalogowa</w:t>
            </w:r>
          </w:p>
        </w:tc>
      </w:tr>
      <w:tr w:rsidR="00175296" w:rsidRPr="00FC0253" w:rsidTr="00175296">
        <w:trPr>
          <w:cantSplit/>
          <w:jc w:val="center"/>
        </w:trPr>
        <w:tc>
          <w:tcPr>
            <w:tcW w:w="1866" w:type="dxa"/>
            <w:vMerge w:val="restart"/>
            <w:vAlign w:val="center"/>
          </w:tcPr>
          <w:p w:rsidR="00175296" w:rsidRPr="00FC0253" w:rsidRDefault="00175296" w:rsidP="00175296">
            <w:pPr>
              <w:pStyle w:val="Bezodstpw"/>
              <w:spacing w:line="276" w:lineRule="auto"/>
              <w:rPr>
                <w:rFonts w:ascii="Arial" w:hAnsi="Arial" w:cs="Arial"/>
                <w:b/>
                <w:sz w:val="18"/>
                <w:szCs w:val="18"/>
              </w:rPr>
            </w:pPr>
            <w:r w:rsidRPr="00FC0253">
              <w:rPr>
                <w:rFonts w:ascii="Arial" w:hAnsi="Arial" w:cs="Arial"/>
                <w:b/>
                <w:sz w:val="18"/>
                <w:szCs w:val="18"/>
              </w:rPr>
              <w:t>Normy, certyfikaty</w:t>
            </w:r>
          </w:p>
        </w:tc>
        <w:tc>
          <w:tcPr>
            <w:tcW w:w="2401"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PN-EN 61730: 2007; 2012; 2013; 2014</w:t>
            </w:r>
          </w:p>
        </w:tc>
        <w:tc>
          <w:tcPr>
            <w:tcW w:w="194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równoważna</w:t>
            </w:r>
          </w:p>
        </w:tc>
        <w:tc>
          <w:tcPr>
            <w:tcW w:w="2207" w:type="dxa"/>
            <w:tcBorders>
              <w:top w:val="single" w:sz="4" w:space="0" w:color="auto"/>
              <w:left w:val="single" w:sz="4" w:space="0" w:color="auto"/>
              <w:bottom w:val="single" w:sz="4" w:space="0" w:color="auto"/>
              <w:right w:val="single" w:sz="4" w:space="0" w:color="auto"/>
            </w:tcBorders>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Certyfikat/deklaracja zgodności</w:t>
            </w:r>
          </w:p>
        </w:tc>
      </w:tr>
      <w:tr w:rsidR="00175296" w:rsidRPr="00FC0253" w:rsidTr="00175296">
        <w:trPr>
          <w:cantSplit/>
          <w:jc w:val="center"/>
        </w:trPr>
        <w:tc>
          <w:tcPr>
            <w:tcW w:w="1866" w:type="dxa"/>
            <w:vMerge/>
            <w:vAlign w:val="center"/>
          </w:tcPr>
          <w:p w:rsidR="00175296" w:rsidRPr="00FC0253" w:rsidRDefault="00175296" w:rsidP="00175296">
            <w:pPr>
              <w:pStyle w:val="Bezodstpw"/>
              <w:spacing w:line="276" w:lineRule="auto"/>
              <w:rPr>
                <w:rFonts w:ascii="Arial" w:hAnsi="Arial" w:cs="Arial"/>
                <w:b/>
                <w:sz w:val="18"/>
                <w:szCs w:val="18"/>
              </w:rPr>
            </w:pPr>
          </w:p>
        </w:tc>
        <w:tc>
          <w:tcPr>
            <w:tcW w:w="2401"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PN-EN 61215: 2005</w:t>
            </w:r>
          </w:p>
        </w:tc>
        <w:tc>
          <w:tcPr>
            <w:tcW w:w="194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równoważna</w:t>
            </w:r>
          </w:p>
        </w:tc>
        <w:tc>
          <w:tcPr>
            <w:tcW w:w="2207" w:type="dxa"/>
            <w:tcBorders>
              <w:top w:val="single" w:sz="4" w:space="0" w:color="auto"/>
              <w:left w:val="single" w:sz="4" w:space="0" w:color="auto"/>
              <w:bottom w:val="single" w:sz="4" w:space="0" w:color="auto"/>
              <w:right w:val="single" w:sz="4" w:space="0" w:color="auto"/>
            </w:tcBorders>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Certyfikat/deklaracja zgodności</w:t>
            </w:r>
          </w:p>
        </w:tc>
      </w:tr>
      <w:tr w:rsidR="00175296" w:rsidRPr="00FC0253" w:rsidTr="00175296">
        <w:trPr>
          <w:cantSplit/>
          <w:jc w:val="center"/>
        </w:trPr>
        <w:tc>
          <w:tcPr>
            <w:tcW w:w="1866" w:type="dxa"/>
            <w:vMerge/>
            <w:vAlign w:val="center"/>
          </w:tcPr>
          <w:p w:rsidR="00175296" w:rsidRPr="00FC0253" w:rsidRDefault="00175296" w:rsidP="00175296">
            <w:pPr>
              <w:pStyle w:val="Bezodstpw"/>
              <w:spacing w:line="276" w:lineRule="auto"/>
              <w:rPr>
                <w:rFonts w:ascii="Arial" w:hAnsi="Arial" w:cs="Arial"/>
                <w:b/>
                <w:sz w:val="18"/>
                <w:szCs w:val="18"/>
              </w:rPr>
            </w:pPr>
          </w:p>
        </w:tc>
        <w:tc>
          <w:tcPr>
            <w:tcW w:w="2401"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IEC 61701</w:t>
            </w:r>
          </w:p>
        </w:tc>
        <w:tc>
          <w:tcPr>
            <w:tcW w:w="194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równoważna</w:t>
            </w:r>
          </w:p>
        </w:tc>
        <w:tc>
          <w:tcPr>
            <w:tcW w:w="2207" w:type="dxa"/>
            <w:tcBorders>
              <w:top w:val="single" w:sz="4" w:space="0" w:color="auto"/>
              <w:left w:val="single" w:sz="4" w:space="0" w:color="auto"/>
              <w:bottom w:val="single" w:sz="4" w:space="0" w:color="auto"/>
              <w:right w:val="single" w:sz="4" w:space="0" w:color="auto"/>
            </w:tcBorders>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Certyfikat/deklaracja zgodności</w:t>
            </w:r>
          </w:p>
        </w:tc>
      </w:tr>
      <w:tr w:rsidR="00175296" w:rsidRPr="00FC0253" w:rsidTr="00175296">
        <w:trPr>
          <w:cantSplit/>
          <w:jc w:val="center"/>
        </w:trPr>
        <w:tc>
          <w:tcPr>
            <w:tcW w:w="1866" w:type="dxa"/>
            <w:vMerge/>
            <w:vAlign w:val="center"/>
          </w:tcPr>
          <w:p w:rsidR="00175296" w:rsidRPr="00FC0253" w:rsidRDefault="00175296" w:rsidP="00175296">
            <w:pPr>
              <w:pStyle w:val="Bezodstpw"/>
              <w:spacing w:line="276" w:lineRule="auto"/>
              <w:rPr>
                <w:rFonts w:ascii="Arial" w:hAnsi="Arial" w:cs="Arial"/>
                <w:b/>
                <w:sz w:val="18"/>
                <w:szCs w:val="18"/>
              </w:rPr>
            </w:pPr>
          </w:p>
        </w:tc>
        <w:tc>
          <w:tcPr>
            <w:tcW w:w="2401"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IEC 62716</w:t>
            </w:r>
          </w:p>
        </w:tc>
        <w:tc>
          <w:tcPr>
            <w:tcW w:w="1947" w:type="dxa"/>
            <w:tcBorders>
              <w:top w:val="single" w:sz="4" w:space="0" w:color="auto"/>
              <w:left w:val="single" w:sz="4" w:space="0" w:color="auto"/>
              <w:bottom w:val="single" w:sz="4" w:space="0" w:color="auto"/>
              <w:right w:val="single" w:sz="4" w:space="0" w:color="auto"/>
            </w:tcBorders>
            <w:vAlign w:val="center"/>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równoważna</w:t>
            </w:r>
          </w:p>
        </w:tc>
        <w:tc>
          <w:tcPr>
            <w:tcW w:w="2207" w:type="dxa"/>
            <w:tcBorders>
              <w:top w:val="single" w:sz="4" w:space="0" w:color="auto"/>
              <w:left w:val="single" w:sz="4" w:space="0" w:color="auto"/>
              <w:bottom w:val="single" w:sz="4" w:space="0" w:color="auto"/>
              <w:right w:val="single" w:sz="4" w:space="0" w:color="auto"/>
            </w:tcBorders>
          </w:tcPr>
          <w:p w:rsidR="00175296" w:rsidRPr="00FC0253" w:rsidRDefault="00175296" w:rsidP="00175296">
            <w:pPr>
              <w:spacing w:line="276" w:lineRule="auto"/>
              <w:contextualSpacing/>
              <w:rPr>
                <w:rFonts w:ascii="Arial" w:hAnsi="Arial" w:cs="Arial"/>
                <w:color w:val="000000"/>
                <w:kern w:val="0"/>
                <w:sz w:val="18"/>
                <w:szCs w:val="18"/>
                <w:lang w:eastAsia="pl-PL"/>
              </w:rPr>
            </w:pPr>
            <w:r w:rsidRPr="00FC0253">
              <w:rPr>
                <w:rFonts w:ascii="Arial" w:hAnsi="Arial" w:cs="Arial"/>
                <w:color w:val="000000"/>
                <w:kern w:val="0"/>
                <w:sz w:val="18"/>
                <w:szCs w:val="18"/>
                <w:lang w:eastAsia="pl-PL"/>
              </w:rPr>
              <w:t>Certyfikat/deklaracja zgodności</w:t>
            </w:r>
          </w:p>
        </w:tc>
      </w:tr>
    </w:tbl>
    <w:p w:rsidR="00175296" w:rsidRDefault="00175296" w:rsidP="00175296">
      <w:pPr>
        <w:spacing w:line="325" w:lineRule="exact"/>
        <w:rPr>
          <w:sz w:val="20"/>
          <w:szCs w:val="20"/>
        </w:rPr>
      </w:pPr>
    </w:p>
    <w:p w:rsidR="00175296" w:rsidRDefault="00175296" w:rsidP="00175296">
      <w:pPr>
        <w:spacing w:line="271" w:lineRule="auto"/>
        <w:ind w:left="7" w:right="20" w:firstLine="283"/>
        <w:jc w:val="both"/>
        <w:rPr>
          <w:sz w:val="20"/>
          <w:szCs w:val="20"/>
        </w:rPr>
      </w:pPr>
      <w:r>
        <w:rPr>
          <w:rFonts w:ascii="Arial" w:eastAsia="Arial" w:hAnsi="Arial" w:cs="Arial"/>
        </w:rPr>
        <w:t>W celu potwierdzenia ofertowania produktu zgodnego ze stawianymi wymaganiami wymaga się dostarczenia wszystkich dokumentów określonych w kolumnie sposób udokumentowania na etapie przetargu (wraz z ofertą).</w:t>
      </w:r>
    </w:p>
    <w:p w:rsidR="00175296" w:rsidRDefault="00175296" w:rsidP="00175296">
      <w:pPr>
        <w:spacing w:line="19" w:lineRule="exact"/>
        <w:rPr>
          <w:sz w:val="20"/>
          <w:szCs w:val="20"/>
        </w:rPr>
      </w:pPr>
    </w:p>
    <w:p w:rsidR="00175296" w:rsidRDefault="00175296" w:rsidP="00175296">
      <w:pPr>
        <w:spacing w:line="273" w:lineRule="auto"/>
        <w:ind w:left="7" w:firstLine="283"/>
        <w:jc w:val="both"/>
        <w:rPr>
          <w:sz w:val="20"/>
          <w:szCs w:val="20"/>
        </w:rPr>
      </w:pPr>
      <w:r>
        <w:rPr>
          <w:rFonts w:ascii="Arial" w:eastAsia="Arial" w:hAnsi="Arial" w:cs="Arial"/>
        </w:rPr>
        <w:t xml:space="preserve">Producent modułów fotowoltaicznych musi posiadać Certyfikat </w:t>
      </w:r>
      <w:proofErr w:type="spellStart"/>
      <w:r>
        <w:rPr>
          <w:rFonts w:ascii="Arial" w:eastAsia="Arial" w:hAnsi="Arial" w:cs="Arial"/>
        </w:rPr>
        <w:t>Quality</w:t>
      </w:r>
      <w:proofErr w:type="spellEnd"/>
      <w:r>
        <w:rPr>
          <w:rFonts w:ascii="Arial" w:eastAsia="Arial" w:hAnsi="Arial" w:cs="Arial"/>
        </w:rPr>
        <w:t xml:space="preserve"> Bond lub równoważny wydany przez dostawcę silikonu, potwierdzający poprawność wykonania szklenia strukturalnego przy użyciu silikonu odpornego na UV, który należy dostarczyć wraz z ofertą</w:t>
      </w:r>
    </w:p>
    <w:p w:rsidR="00175296" w:rsidRDefault="00175296" w:rsidP="00175296">
      <w:pPr>
        <w:spacing w:line="14" w:lineRule="exact"/>
        <w:rPr>
          <w:sz w:val="20"/>
          <w:szCs w:val="20"/>
        </w:rPr>
      </w:pPr>
    </w:p>
    <w:p w:rsidR="00175296" w:rsidRDefault="00175296" w:rsidP="00175296">
      <w:pPr>
        <w:spacing w:line="273" w:lineRule="auto"/>
        <w:ind w:left="7" w:firstLine="283"/>
        <w:jc w:val="both"/>
        <w:rPr>
          <w:sz w:val="20"/>
          <w:szCs w:val="20"/>
        </w:rPr>
      </w:pPr>
      <w:r>
        <w:rPr>
          <w:rFonts w:ascii="Arial" w:eastAsia="Arial" w:hAnsi="Arial" w:cs="Arial"/>
        </w:rPr>
        <w:t>W celu potwierdzenia jakości oferowanych produktów wymagane jest aby Producent modułów fotowoltaicznych posiadał certyfikaty ISO 9001, ISO 14001, ISO 45001 w zakresie rozwoju i prototypowania modułów, produkcji modułów fotowoltaicznych lub równoważne, które należy dostarczyć wraz z ofertą.</w:t>
      </w:r>
    </w:p>
    <w:p w:rsidR="00175296" w:rsidRDefault="00175296" w:rsidP="00175296">
      <w:pPr>
        <w:spacing w:line="200" w:lineRule="exact"/>
        <w:rPr>
          <w:sz w:val="20"/>
          <w:szCs w:val="20"/>
        </w:rPr>
      </w:pPr>
    </w:p>
    <w:p w:rsidR="001C7ED0" w:rsidRPr="00B1162C" w:rsidRDefault="001C7ED0" w:rsidP="001C7ED0">
      <w:pPr>
        <w:pStyle w:val="Nagowki"/>
      </w:pPr>
      <w:bookmarkStart w:id="17" w:name="_Toc491850661"/>
      <w:bookmarkStart w:id="18" w:name="_Toc534902435"/>
      <w:bookmarkStart w:id="19" w:name="_Toc75769858"/>
      <w:r w:rsidRPr="00B1162C">
        <w:t>Falownik fotowoltaiczn</w:t>
      </w:r>
      <w:bookmarkEnd w:id="17"/>
      <w:r w:rsidRPr="00B1162C">
        <w:t>y</w:t>
      </w:r>
      <w:bookmarkEnd w:id="18"/>
      <w:bookmarkEnd w:id="19"/>
    </w:p>
    <w:p w:rsidR="00890D87" w:rsidRPr="00FC0253" w:rsidRDefault="00890D87" w:rsidP="00890D87">
      <w:pPr>
        <w:pStyle w:val="Ogolny"/>
      </w:pPr>
      <w:r w:rsidRPr="00FC0253">
        <w:t xml:space="preserve">Zadaniem falowników fotowoltaicznych jest przekształcenie wygenerowanej energii przez moduły fotowoltaiczne na prąd przemienny oraz przekazanie jej do instalacji elektrycznej obiektu. </w:t>
      </w:r>
    </w:p>
    <w:p w:rsidR="00890D87" w:rsidRPr="00FC0253" w:rsidRDefault="00890D87" w:rsidP="00890D87">
      <w:pPr>
        <w:pStyle w:val="Ogolny"/>
      </w:pPr>
      <w:r w:rsidRPr="00FC0253">
        <w:t>W przypadku odłączenia zasilania AC falownika (za pomocą wyłącznika AC w instalacji)  lub po ustawieniu przełącznika wł./wył. falownika w położeniu wył., napięcie DC spada do  bezpiecznego napięcia 1 V dla  każdego optymalizatora.</w:t>
      </w:r>
    </w:p>
    <w:p w:rsidR="00890D87" w:rsidRPr="00FC0253" w:rsidRDefault="00890D87" w:rsidP="00890D87">
      <w:pPr>
        <w:pStyle w:val="Ogolny"/>
      </w:pPr>
      <w:r w:rsidRPr="00FC0253">
        <w:t>Parametry łańcuchów po stronie napięcia stałego zostały dobrane tak by nie przekraczały w żadnych warunkach dopuszczalnych parametrów wejściowych falowników.</w:t>
      </w:r>
    </w:p>
    <w:p w:rsidR="00890D87" w:rsidRPr="00FC0253" w:rsidRDefault="00890D87" w:rsidP="00890D87">
      <w:pPr>
        <w:pStyle w:val="Ogolny"/>
      </w:pPr>
      <w:r w:rsidRPr="00FC0253">
        <w:t>Falownik musi posiadać wbudowany rozłącznik DC, umożliwiający pomiar izolacji po stronie DC oraz posiadać zabezpieczenie przed odwrotną polaryzacją. Obudowa falownika musi posiadać stopień ochrony minimum IP65. Falowniki musza być wyposażone w manualny rozłącznik po stronie generatora DC na czas serwisu oraz system kontroli temperatury pracy elektroniki sterującej.</w:t>
      </w:r>
    </w:p>
    <w:p w:rsidR="00890D87" w:rsidRPr="00FC0253" w:rsidRDefault="00890D87" w:rsidP="00890D87">
      <w:pPr>
        <w:pStyle w:val="Ogolny"/>
      </w:pPr>
    </w:p>
    <w:p w:rsidR="00890D87" w:rsidRPr="00FC0253" w:rsidRDefault="00890D87" w:rsidP="00890D87">
      <w:pPr>
        <w:pStyle w:val="Ogolny"/>
      </w:pPr>
      <w:r w:rsidRPr="00FC0253">
        <w:t>Tabela</w:t>
      </w:r>
      <w:r w:rsidR="000B1631">
        <w:t xml:space="preserve"> 2</w:t>
      </w:r>
      <w:r w:rsidRPr="00FC0253">
        <w:t xml:space="preserve"> – Parametry techniczne dobranego falownika 25kW:</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2401"/>
        <w:gridCol w:w="2391"/>
        <w:gridCol w:w="2207"/>
      </w:tblGrid>
      <w:tr w:rsidR="00890D87" w:rsidRPr="00FC0253" w:rsidTr="00890D87">
        <w:trPr>
          <w:cantSplit/>
          <w:trHeight w:val="616"/>
          <w:jc w:val="center"/>
        </w:trPr>
        <w:tc>
          <w:tcPr>
            <w:tcW w:w="1866"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PARAMETR</w:t>
            </w:r>
          </w:p>
        </w:tc>
        <w:tc>
          <w:tcPr>
            <w:tcW w:w="2401"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WARTOŚĆ</w:t>
            </w:r>
          </w:p>
        </w:tc>
        <w:tc>
          <w:tcPr>
            <w:tcW w:w="2391"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DOPUSZCZALNA ODCHYŁKA</w:t>
            </w:r>
          </w:p>
        </w:tc>
        <w:tc>
          <w:tcPr>
            <w:tcW w:w="2207"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SPOSÓB UDOKUMENTOWANIA</w:t>
            </w:r>
          </w:p>
        </w:tc>
      </w:tr>
      <w:tr w:rsidR="00890D87" w:rsidRPr="00FC0253" w:rsidTr="00890D87">
        <w:trPr>
          <w:cantSplit/>
          <w:jc w:val="center"/>
        </w:trPr>
        <w:tc>
          <w:tcPr>
            <w:tcW w:w="1866"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Moc maksymalna AC</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25 000 W</w:t>
            </w:r>
          </w:p>
        </w:tc>
        <w:tc>
          <w:tcPr>
            <w:tcW w:w="239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mniej niedopuszczalne</w:t>
            </w:r>
          </w:p>
        </w:tc>
        <w:tc>
          <w:tcPr>
            <w:tcW w:w="2207"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890D87" w:rsidRPr="00FC0253" w:rsidTr="00890D87">
        <w:trPr>
          <w:cantSplit/>
          <w:jc w:val="center"/>
        </w:trPr>
        <w:tc>
          <w:tcPr>
            <w:tcW w:w="1866"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Napięcie wyjściowe AC - faza do fazy /</w:t>
            </w:r>
            <w:r w:rsidRPr="00FC0253">
              <w:rPr>
                <w:b/>
                <w:color w:val="000000"/>
                <w:kern w:val="0"/>
                <w:sz w:val="18"/>
                <w:szCs w:val="18"/>
                <w:lang w:eastAsia="pl-PL"/>
              </w:rPr>
              <w:br/>
              <w:t>faza do przewodu zerowego (napięcie znamionowe)</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380 / 220 ; 400 / 230</w:t>
            </w:r>
          </w:p>
        </w:tc>
        <w:tc>
          <w:tcPr>
            <w:tcW w:w="239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 xml:space="preserve">W przypadku zastosowania falowników jednofazowych należy zastosować 3 jednostki o takie mocy wyjściowej AC </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Moc maksymalna DC</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33 750 W</w:t>
            </w:r>
          </w:p>
        </w:tc>
        <w:tc>
          <w:tcPr>
            <w:tcW w:w="239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Nie mniej niż łączna moc modułów PV</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Max. napięcie wejściowe</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900 V DC</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shd w:val="clear" w:color="auto" w:fill="auto"/>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Częstotliwość sieci AC / zakres</w:t>
            </w:r>
          </w:p>
        </w:tc>
        <w:tc>
          <w:tcPr>
            <w:tcW w:w="2401" w:type="dxa"/>
            <w:shd w:val="clear" w:color="auto" w:fill="auto"/>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 xml:space="preserve">50/60 </w:t>
            </w:r>
            <w:proofErr w:type="spellStart"/>
            <w:r w:rsidRPr="00FC0253">
              <w:rPr>
                <w:color w:val="000000"/>
                <w:kern w:val="0"/>
                <w:sz w:val="18"/>
                <w:szCs w:val="18"/>
                <w:lang w:eastAsia="pl-PL"/>
              </w:rPr>
              <w:t>Hz</w:t>
            </w:r>
            <w:proofErr w:type="spellEnd"/>
            <w:r w:rsidRPr="00FC0253">
              <w:rPr>
                <w:color w:val="000000"/>
                <w:kern w:val="0"/>
                <w:sz w:val="18"/>
                <w:szCs w:val="18"/>
                <w:lang w:eastAsia="pl-PL"/>
              </w:rPr>
              <w:t xml:space="preserve"> ± 5</w:t>
            </w:r>
          </w:p>
        </w:tc>
        <w:tc>
          <w:tcPr>
            <w:tcW w:w="2391" w:type="dxa"/>
            <w:shd w:val="clear" w:color="auto" w:fill="auto"/>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shd w:val="clear" w:color="auto" w:fill="auto"/>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Maks. prąd wyjściowy</w:t>
            </w:r>
          </w:p>
        </w:tc>
        <w:tc>
          <w:tcPr>
            <w:tcW w:w="2401" w:type="dxa"/>
            <w:shd w:val="clear" w:color="auto" w:fill="auto"/>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37A</w:t>
            </w:r>
          </w:p>
        </w:tc>
        <w:tc>
          <w:tcPr>
            <w:tcW w:w="2391" w:type="dxa"/>
            <w:shd w:val="clear" w:color="auto" w:fill="auto"/>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Max. wydajność / wydajność wg norm EU</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98,3% / 98%</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Możliwość instalacji wewnątrz i na zewnątrz budynków</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TAK</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Wymiary</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775 x 315 x 260 mm</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Pobór mocy na potrzeby własne (w nocy)</w:t>
            </w:r>
          </w:p>
        </w:tc>
        <w:tc>
          <w:tcPr>
            <w:tcW w:w="2401" w:type="dxa"/>
            <w:vAlign w:val="center"/>
          </w:tcPr>
          <w:p w:rsidR="00890D87" w:rsidRPr="00FC0253" w:rsidRDefault="00890D87" w:rsidP="00890D87">
            <w:pPr>
              <w:pStyle w:val="Ogolny"/>
              <w:rPr>
                <w:color w:val="000000"/>
                <w:kern w:val="0"/>
                <w:sz w:val="18"/>
                <w:szCs w:val="18"/>
                <w:lang w:eastAsia="pl-PL"/>
              </w:rPr>
            </w:pPr>
            <w:r w:rsidRPr="00FC0253">
              <w:rPr>
                <w:color w:val="000000"/>
                <w:kern w:val="0"/>
                <w:sz w:val="18"/>
                <w:szCs w:val="18"/>
                <w:lang w:eastAsia="pl-PL"/>
              </w:rPr>
              <w:t>max 4 W</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r w:rsidR="00890D87" w:rsidRPr="00FC0253" w:rsidTr="00890D87">
        <w:trPr>
          <w:cantSplit/>
          <w:jc w:val="center"/>
        </w:trPr>
        <w:tc>
          <w:tcPr>
            <w:tcW w:w="1866" w:type="dxa"/>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 xml:space="preserve">Interfejsy: </w:t>
            </w:r>
          </w:p>
        </w:tc>
        <w:tc>
          <w:tcPr>
            <w:tcW w:w="2401" w:type="dxa"/>
            <w:vAlign w:val="center"/>
          </w:tcPr>
          <w:p w:rsidR="00890D87" w:rsidRPr="00FC0253" w:rsidRDefault="00890D87" w:rsidP="00890D87">
            <w:pPr>
              <w:pStyle w:val="Ogolny"/>
              <w:rPr>
                <w:color w:val="000000"/>
                <w:kern w:val="0"/>
                <w:sz w:val="18"/>
                <w:szCs w:val="18"/>
                <w:lang w:val="en-US" w:eastAsia="pl-PL"/>
              </w:rPr>
            </w:pPr>
            <w:r w:rsidRPr="00FC0253">
              <w:rPr>
                <w:color w:val="000000"/>
                <w:kern w:val="0"/>
                <w:sz w:val="18"/>
                <w:szCs w:val="18"/>
                <w:lang w:val="en-US" w:eastAsia="pl-PL"/>
              </w:rPr>
              <w:t xml:space="preserve">RS485, Ethernet, </w:t>
            </w:r>
            <w:proofErr w:type="spellStart"/>
            <w:r w:rsidRPr="00FC0253">
              <w:rPr>
                <w:color w:val="000000"/>
                <w:kern w:val="0"/>
                <w:sz w:val="18"/>
                <w:szCs w:val="18"/>
                <w:lang w:val="en-US" w:eastAsia="pl-PL"/>
              </w:rPr>
              <w:t>Zigbee</w:t>
            </w:r>
            <w:proofErr w:type="spellEnd"/>
            <w:r w:rsidRPr="00FC0253">
              <w:rPr>
                <w:color w:val="000000"/>
                <w:kern w:val="0"/>
                <w:sz w:val="18"/>
                <w:szCs w:val="18"/>
                <w:lang w:val="en-US" w:eastAsia="pl-PL"/>
              </w:rPr>
              <w:t>, Wi-Fi, GSM</w:t>
            </w:r>
          </w:p>
        </w:tc>
        <w:tc>
          <w:tcPr>
            <w:tcW w:w="2391" w:type="dxa"/>
          </w:tcPr>
          <w:p w:rsidR="00890D87" w:rsidRPr="00FC0253" w:rsidRDefault="00890D87" w:rsidP="00890D87">
            <w:pPr>
              <w:pStyle w:val="Ogolny"/>
            </w:pPr>
            <w:r w:rsidRPr="00FC0253">
              <w:rPr>
                <w:color w:val="000000"/>
                <w:kern w:val="0"/>
                <w:sz w:val="18"/>
                <w:szCs w:val="18"/>
                <w:lang w:eastAsia="pl-PL"/>
              </w:rPr>
              <w:t>niedopuszczalna</w:t>
            </w:r>
          </w:p>
        </w:tc>
        <w:tc>
          <w:tcPr>
            <w:tcW w:w="2207" w:type="dxa"/>
          </w:tcPr>
          <w:p w:rsidR="00890D87" w:rsidRPr="00FC0253" w:rsidRDefault="00890D87" w:rsidP="00890D87">
            <w:pPr>
              <w:pStyle w:val="Ogolny"/>
            </w:pPr>
            <w:r w:rsidRPr="00FC0253">
              <w:rPr>
                <w:color w:val="000000"/>
                <w:kern w:val="0"/>
                <w:sz w:val="18"/>
                <w:szCs w:val="18"/>
                <w:lang w:eastAsia="pl-PL"/>
              </w:rPr>
              <w:t>Karta katalogowa</w:t>
            </w:r>
          </w:p>
        </w:tc>
      </w:tr>
    </w:tbl>
    <w:p w:rsidR="00890D87" w:rsidRPr="00FC0253" w:rsidRDefault="00890D87" w:rsidP="00890D87">
      <w:pPr>
        <w:pStyle w:val="Ogolny"/>
        <w:rPr>
          <w:b/>
        </w:rPr>
      </w:pPr>
    </w:p>
    <w:p w:rsidR="00890D87" w:rsidRPr="00FC0253" w:rsidRDefault="00890D87" w:rsidP="00890D87">
      <w:pPr>
        <w:pStyle w:val="Ogolny"/>
      </w:pPr>
      <w:r w:rsidRPr="00FC0253">
        <w:t xml:space="preserve"> Falowniki muszą spełniać kryteria przyłączenia jednostek wytwórczych do sieci elektroenergetycznych.</w:t>
      </w:r>
    </w:p>
    <w:p w:rsidR="00890D87" w:rsidRPr="00FC0253" w:rsidRDefault="00890D87" w:rsidP="00890D87">
      <w:pPr>
        <w:pStyle w:val="Ogolny"/>
      </w:pPr>
      <w:r w:rsidRPr="00FC0253">
        <w:t>Zastosowane falowniki muszą spełniać wymogi następujących dyrektyw oraz norm:</w:t>
      </w:r>
    </w:p>
    <w:p w:rsidR="00890D87" w:rsidRPr="00FC0253" w:rsidRDefault="00890D87" w:rsidP="00890D87">
      <w:pPr>
        <w:pStyle w:val="Ogolny"/>
      </w:pPr>
      <w:r w:rsidRPr="00FC0253">
        <w:t>Zastosowane falowniki muszą spełniać wymogi następujących dyrektyw oraz norm:</w:t>
      </w:r>
    </w:p>
    <w:p w:rsidR="00890D87" w:rsidRPr="00FC0253" w:rsidRDefault="00890D87" w:rsidP="00890D87">
      <w:pPr>
        <w:pStyle w:val="Ogolny"/>
      </w:pPr>
      <w:r w:rsidRPr="00FC0253">
        <w:t xml:space="preserve">- dyrektywy 2014/35/EU, 2014/30/UE, </w:t>
      </w:r>
      <w:proofErr w:type="spellStart"/>
      <w:r w:rsidRPr="00FC0253">
        <w:t>RoHS</w:t>
      </w:r>
      <w:proofErr w:type="spellEnd"/>
      <w:r w:rsidRPr="00FC0253">
        <w:t xml:space="preserve"> 2011/65/EU;</w:t>
      </w:r>
    </w:p>
    <w:p w:rsidR="00890D87" w:rsidRPr="00FC0253" w:rsidRDefault="00890D87" w:rsidP="00890D87">
      <w:pPr>
        <w:pStyle w:val="Ogolny"/>
      </w:pPr>
      <w:r w:rsidRPr="00FC0253">
        <w:t>- normy EN 62109-1; 62109-2; 61000-6-2; 610006-3</w:t>
      </w:r>
    </w:p>
    <w:p w:rsidR="00890D87" w:rsidRPr="00FC0253" w:rsidRDefault="00890D87" w:rsidP="00890D87">
      <w:pPr>
        <w:pStyle w:val="Ogolny"/>
      </w:pPr>
      <w:r w:rsidRPr="00FC0253">
        <w:t>W celu potwierdzenia ofertowania produktu zgodnego ze stawianymi wymaganiami wymaga się dostarczenia wszystkich dokumentów, w tym kart katalogowych, certyfikatów, deklaracji zgodności, aprobat technicznych na etapie przetargu (wraz z ofertą).</w:t>
      </w:r>
    </w:p>
    <w:p w:rsidR="001C7ED0" w:rsidRPr="00B1162C" w:rsidRDefault="001C7ED0" w:rsidP="001C7ED0">
      <w:pPr>
        <w:pStyle w:val="Nagowki"/>
      </w:pPr>
      <w:bookmarkStart w:id="20" w:name="_Toc463592763"/>
      <w:bookmarkStart w:id="21" w:name="_Toc504552236"/>
      <w:bookmarkStart w:id="22" w:name="_Toc512253890"/>
      <w:bookmarkStart w:id="23" w:name="_Toc532503200"/>
      <w:bookmarkStart w:id="24" w:name="_Toc534902436"/>
      <w:bookmarkStart w:id="25" w:name="_Toc75769859"/>
      <w:bookmarkStart w:id="26" w:name="_Toc432769225"/>
      <w:bookmarkStart w:id="27" w:name="_Toc457560489"/>
      <w:bookmarkStart w:id="28" w:name="_Toc469525280"/>
      <w:bookmarkStart w:id="29" w:name="_Toc469525389"/>
      <w:r w:rsidRPr="00B1162C">
        <w:t>Optymalizator mocy</w:t>
      </w:r>
      <w:bookmarkEnd w:id="20"/>
      <w:bookmarkEnd w:id="21"/>
      <w:bookmarkEnd w:id="22"/>
      <w:bookmarkEnd w:id="23"/>
      <w:bookmarkEnd w:id="24"/>
      <w:bookmarkEnd w:id="25"/>
    </w:p>
    <w:p w:rsidR="00890D87" w:rsidRPr="00FC0253" w:rsidRDefault="00890D87" w:rsidP="00890D87">
      <w:pPr>
        <w:pStyle w:val="Ogolny"/>
      </w:pPr>
      <w:bookmarkStart w:id="30" w:name="_Toc432769226"/>
      <w:bookmarkStart w:id="31" w:name="_Toc457560490"/>
      <w:bookmarkEnd w:id="26"/>
      <w:bookmarkEnd w:id="27"/>
      <w:bookmarkEnd w:id="28"/>
      <w:bookmarkEnd w:id="29"/>
      <w:r w:rsidRPr="00FC0253">
        <w:t xml:space="preserve">Działanie optymalizatorów mocy polega na szukaniu punktu mocy maksymalnej na poziomie pojedynczego modułu PV. Optymalizator pozwala utrzymać stałe napięcie w łańcuchu umożliwiając stała wydajność falownika. </w:t>
      </w:r>
    </w:p>
    <w:p w:rsidR="00890D87" w:rsidRPr="00FC0253" w:rsidRDefault="00890D87" w:rsidP="00890D87">
      <w:pPr>
        <w:pStyle w:val="Ogolny"/>
      </w:pPr>
    </w:p>
    <w:p w:rsidR="00890D87" w:rsidRPr="00FC0253" w:rsidRDefault="00890D87" w:rsidP="00890D87">
      <w:pPr>
        <w:pStyle w:val="Ogolny"/>
      </w:pPr>
      <w:r w:rsidRPr="00FC0253">
        <w:t xml:space="preserve">Tabela </w:t>
      </w:r>
      <w:r w:rsidR="000B1631">
        <w:t xml:space="preserve">3 </w:t>
      </w:r>
      <w:r w:rsidRPr="00FC0253">
        <w:t>– Parametry techniczne dobranych optymalizatorów mocy</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2230"/>
        <w:gridCol w:w="2693"/>
        <w:gridCol w:w="2830"/>
      </w:tblGrid>
      <w:tr w:rsidR="00890D87" w:rsidRPr="00FC0253" w:rsidTr="000B1631">
        <w:trPr>
          <w:cantSplit/>
          <w:trHeight w:val="616"/>
          <w:jc w:val="center"/>
        </w:trPr>
        <w:tc>
          <w:tcPr>
            <w:tcW w:w="1309"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PARAMETR</w:t>
            </w:r>
          </w:p>
        </w:tc>
        <w:tc>
          <w:tcPr>
            <w:tcW w:w="2230"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WARTOŚĆ</w:t>
            </w:r>
          </w:p>
        </w:tc>
        <w:tc>
          <w:tcPr>
            <w:tcW w:w="2693"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DOPUSZCZALNA ODCHYŁKA</w:t>
            </w:r>
          </w:p>
        </w:tc>
        <w:tc>
          <w:tcPr>
            <w:tcW w:w="2830" w:type="dxa"/>
            <w:vAlign w:val="center"/>
          </w:tcPr>
          <w:p w:rsidR="00890D87" w:rsidRPr="00FC0253" w:rsidRDefault="00890D87" w:rsidP="00890D87">
            <w:pPr>
              <w:pStyle w:val="Ogolny"/>
              <w:rPr>
                <w:b/>
                <w:color w:val="000000"/>
                <w:kern w:val="0"/>
                <w:sz w:val="18"/>
                <w:szCs w:val="18"/>
                <w:lang w:eastAsia="pl-PL"/>
              </w:rPr>
            </w:pPr>
            <w:r w:rsidRPr="00FC0253">
              <w:rPr>
                <w:b/>
                <w:color w:val="000000"/>
                <w:kern w:val="0"/>
                <w:sz w:val="18"/>
                <w:szCs w:val="18"/>
                <w:lang w:eastAsia="pl-PL"/>
              </w:rPr>
              <w:t>SPOSÓB UDOKUMENTOWANIA</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Nominalna moc wejściowa</w:t>
            </w:r>
          </w:p>
        </w:tc>
        <w:tc>
          <w:tcPr>
            <w:tcW w:w="2230" w:type="dxa"/>
          </w:tcPr>
          <w:p w:rsidR="00175296" w:rsidRPr="00FC0253" w:rsidRDefault="00175296" w:rsidP="00890D87">
            <w:pPr>
              <w:pStyle w:val="Ogolny"/>
            </w:pPr>
            <w:r w:rsidRPr="00FC0253">
              <w:t>405 W</w:t>
            </w:r>
          </w:p>
        </w:tc>
        <w:tc>
          <w:tcPr>
            <w:tcW w:w="2693"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Max. napięcie wejściowe</w:t>
            </w:r>
          </w:p>
        </w:tc>
        <w:tc>
          <w:tcPr>
            <w:tcW w:w="2230" w:type="dxa"/>
          </w:tcPr>
          <w:p w:rsidR="00175296" w:rsidRPr="00FC0253" w:rsidRDefault="00175296" w:rsidP="00890D87">
            <w:pPr>
              <w:pStyle w:val="Ogolny"/>
            </w:pPr>
            <w:r w:rsidRPr="00FC0253">
              <w:t>80 V</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Zakres napięcia MPPT</w:t>
            </w:r>
          </w:p>
        </w:tc>
        <w:tc>
          <w:tcPr>
            <w:tcW w:w="2230" w:type="dxa"/>
          </w:tcPr>
          <w:p w:rsidR="00175296" w:rsidRPr="00FC0253" w:rsidRDefault="00175296" w:rsidP="00890D87">
            <w:pPr>
              <w:pStyle w:val="Ogolny"/>
            </w:pPr>
            <w:r w:rsidRPr="00FC0253">
              <w:t>12,5-80</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 xml:space="preserve">Max. prąd wejściowy </w:t>
            </w:r>
          </w:p>
        </w:tc>
        <w:tc>
          <w:tcPr>
            <w:tcW w:w="2230" w:type="dxa"/>
          </w:tcPr>
          <w:p w:rsidR="00175296" w:rsidRPr="00FC0253" w:rsidRDefault="00175296" w:rsidP="00890D87">
            <w:pPr>
              <w:pStyle w:val="Ogolny"/>
            </w:pPr>
            <w:r w:rsidRPr="00FC0253">
              <w:t>10,1</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Max. sprawność</w:t>
            </w:r>
          </w:p>
        </w:tc>
        <w:tc>
          <w:tcPr>
            <w:tcW w:w="2230" w:type="dxa"/>
          </w:tcPr>
          <w:p w:rsidR="00175296" w:rsidRPr="00FC0253" w:rsidRDefault="00175296" w:rsidP="00890D87">
            <w:pPr>
              <w:pStyle w:val="Ogolny"/>
            </w:pPr>
            <w:r w:rsidRPr="00FC0253">
              <w:t>99,5</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jc w:val="center"/>
        </w:trPr>
        <w:tc>
          <w:tcPr>
            <w:tcW w:w="1309" w:type="dxa"/>
            <w:shd w:val="clear" w:color="auto" w:fill="auto"/>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Max. prąd wyjściowy</w:t>
            </w:r>
          </w:p>
        </w:tc>
        <w:tc>
          <w:tcPr>
            <w:tcW w:w="2230" w:type="dxa"/>
          </w:tcPr>
          <w:p w:rsidR="00175296" w:rsidRPr="00FC0253" w:rsidRDefault="00175296" w:rsidP="00890D87">
            <w:pPr>
              <w:pStyle w:val="Ogolny"/>
            </w:pPr>
            <w:r w:rsidRPr="00FC0253">
              <w:t>15</w:t>
            </w:r>
          </w:p>
        </w:tc>
        <w:tc>
          <w:tcPr>
            <w:tcW w:w="2693" w:type="dxa"/>
            <w:shd w:val="clear" w:color="auto" w:fill="auto"/>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Oświadczenie producenta</w:t>
            </w:r>
          </w:p>
        </w:tc>
      </w:tr>
      <w:tr w:rsidR="00175296" w:rsidRPr="00FC0253" w:rsidTr="000B1631">
        <w:trPr>
          <w:cantSplit/>
          <w:jc w:val="center"/>
        </w:trPr>
        <w:tc>
          <w:tcPr>
            <w:tcW w:w="1309" w:type="dxa"/>
            <w:shd w:val="clear" w:color="auto" w:fill="auto"/>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Max. napięcie wyjściowe</w:t>
            </w:r>
          </w:p>
        </w:tc>
        <w:tc>
          <w:tcPr>
            <w:tcW w:w="2230" w:type="dxa"/>
          </w:tcPr>
          <w:p w:rsidR="00175296" w:rsidRPr="00FC0253" w:rsidRDefault="00175296" w:rsidP="00890D87">
            <w:pPr>
              <w:pStyle w:val="Ogolny"/>
            </w:pPr>
            <w:r w:rsidRPr="00FC0253">
              <w:t>85</w:t>
            </w:r>
          </w:p>
        </w:tc>
        <w:tc>
          <w:tcPr>
            <w:tcW w:w="2693" w:type="dxa"/>
            <w:shd w:val="clear" w:color="auto" w:fill="auto"/>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Świadectwo badań – Flash Test dla każdego typu modułu  dostarczany wraz z ofertą</w:t>
            </w:r>
          </w:p>
        </w:tc>
      </w:tr>
      <w:tr w:rsidR="00175296" w:rsidRPr="00FC0253" w:rsidTr="000B1631">
        <w:trPr>
          <w:cantSplit/>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Wymiar</w:t>
            </w:r>
          </w:p>
        </w:tc>
        <w:tc>
          <w:tcPr>
            <w:tcW w:w="2230" w:type="dxa"/>
          </w:tcPr>
          <w:p w:rsidR="00175296" w:rsidRPr="00FC0253" w:rsidRDefault="00175296" w:rsidP="00890D87">
            <w:pPr>
              <w:pStyle w:val="Ogolny"/>
            </w:pPr>
            <w:r w:rsidRPr="00FC0253">
              <w:t>128x152x36</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r w:rsidR="00175296" w:rsidRPr="00FC0253" w:rsidTr="000B1631">
        <w:trPr>
          <w:cantSplit/>
          <w:trHeight w:val="172"/>
          <w:jc w:val="center"/>
        </w:trPr>
        <w:tc>
          <w:tcPr>
            <w:tcW w:w="1309" w:type="dxa"/>
          </w:tcPr>
          <w:p w:rsidR="00175296" w:rsidRPr="00FC0253" w:rsidRDefault="00175296" w:rsidP="00890D87">
            <w:pPr>
              <w:pStyle w:val="Ogolny"/>
              <w:rPr>
                <w:b/>
                <w:color w:val="000000"/>
                <w:kern w:val="0"/>
                <w:sz w:val="18"/>
                <w:szCs w:val="18"/>
                <w:lang w:eastAsia="pl-PL"/>
              </w:rPr>
            </w:pPr>
            <w:r w:rsidRPr="00FC0253">
              <w:rPr>
                <w:b/>
                <w:color w:val="000000"/>
                <w:kern w:val="0"/>
                <w:sz w:val="18"/>
                <w:szCs w:val="18"/>
                <w:lang w:eastAsia="pl-PL"/>
              </w:rPr>
              <w:t>Waga</w:t>
            </w:r>
          </w:p>
        </w:tc>
        <w:tc>
          <w:tcPr>
            <w:tcW w:w="2230" w:type="dxa"/>
          </w:tcPr>
          <w:p w:rsidR="00175296" w:rsidRPr="00FC0253" w:rsidRDefault="00175296" w:rsidP="00890D87">
            <w:pPr>
              <w:pStyle w:val="Ogolny"/>
            </w:pPr>
            <w:r w:rsidRPr="00FC0253">
              <w:t>775</w:t>
            </w:r>
          </w:p>
        </w:tc>
        <w:tc>
          <w:tcPr>
            <w:tcW w:w="2693" w:type="dxa"/>
          </w:tcPr>
          <w:p w:rsidR="00175296" w:rsidRPr="00FC0253" w:rsidRDefault="00175296" w:rsidP="00890D87">
            <w:pPr>
              <w:pStyle w:val="Ogolny"/>
            </w:pPr>
            <w:r w:rsidRPr="00FC0253">
              <w:rPr>
                <w:color w:val="000000"/>
                <w:kern w:val="0"/>
                <w:sz w:val="18"/>
                <w:szCs w:val="18"/>
                <w:lang w:eastAsia="pl-PL"/>
              </w:rPr>
              <w:t>Nie gorsze</w:t>
            </w:r>
          </w:p>
        </w:tc>
        <w:tc>
          <w:tcPr>
            <w:tcW w:w="2830" w:type="dxa"/>
            <w:vAlign w:val="center"/>
          </w:tcPr>
          <w:p w:rsidR="00175296" w:rsidRPr="00FC0253" w:rsidRDefault="00175296" w:rsidP="00890D87">
            <w:pPr>
              <w:pStyle w:val="Ogolny"/>
              <w:rPr>
                <w:color w:val="000000"/>
                <w:kern w:val="0"/>
                <w:sz w:val="18"/>
                <w:szCs w:val="18"/>
                <w:lang w:eastAsia="pl-PL"/>
              </w:rPr>
            </w:pPr>
            <w:r w:rsidRPr="00FC0253">
              <w:rPr>
                <w:color w:val="000000"/>
                <w:kern w:val="0"/>
                <w:sz w:val="18"/>
                <w:szCs w:val="18"/>
                <w:lang w:eastAsia="pl-PL"/>
              </w:rPr>
              <w:t>Karta katalogowa</w:t>
            </w:r>
          </w:p>
        </w:tc>
      </w:tr>
    </w:tbl>
    <w:p w:rsidR="001C7ED0" w:rsidRDefault="001C7ED0" w:rsidP="001C7ED0">
      <w:pPr>
        <w:suppressAutoHyphens w:val="0"/>
        <w:spacing w:line="276" w:lineRule="auto"/>
        <w:ind w:firstLine="284"/>
        <w:contextualSpacing/>
        <w:jc w:val="both"/>
        <w:rPr>
          <w:rFonts w:ascii="Arial" w:hAnsi="Arial" w:cs="Arial"/>
          <w:kern w:val="0"/>
          <w:lang w:eastAsia="pl-PL"/>
        </w:rPr>
      </w:pPr>
    </w:p>
    <w:p w:rsidR="00175296" w:rsidRDefault="00175296" w:rsidP="00175296">
      <w:pPr>
        <w:pStyle w:val="Nagowki"/>
      </w:pPr>
      <w:bookmarkStart w:id="32" w:name="_Toc75769860"/>
      <w:r>
        <w:t>System automat</w:t>
      </w:r>
      <w:r w:rsidR="000B1631">
        <w:t xml:space="preserve">ycznego </w:t>
      </w:r>
      <w:proofErr w:type="spellStart"/>
      <w:r w:rsidR="000B1631">
        <w:t>samoodśnieżania</w:t>
      </w:r>
      <w:proofErr w:type="spellEnd"/>
      <w:r w:rsidR="000B1631">
        <w:t xml:space="preserve"> modułów</w:t>
      </w:r>
      <w:bookmarkEnd w:id="32"/>
    </w:p>
    <w:p w:rsidR="00175296" w:rsidRDefault="00175296" w:rsidP="00175296">
      <w:pPr>
        <w:spacing w:line="296" w:lineRule="exact"/>
        <w:rPr>
          <w:sz w:val="20"/>
          <w:szCs w:val="20"/>
        </w:rPr>
      </w:pPr>
    </w:p>
    <w:p w:rsidR="00175296" w:rsidRDefault="00175296" w:rsidP="00175296">
      <w:pPr>
        <w:spacing w:line="266" w:lineRule="auto"/>
        <w:ind w:left="7" w:right="20" w:firstLine="283"/>
        <w:rPr>
          <w:sz w:val="20"/>
          <w:szCs w:val="20"/>
        </w:rPr>
      </w:pPr>
      <w:r>
        <w:rPr>
          <w:rFonts w:ascii="Arial" w:eastAsia="Arial" w:hAnsi="Arial" w:cs="Arial"/>
        </w:rPr>
        <w:t>Projektowany system samoczynnego odśnieżania modułów fotowoltaicznych oraz modułów szklanych ma na celu:</w:t>
      </w:r>
    </w:p>
    <w:p w:rsidR="00175296" w:rsidRDefault="00175296" w:rsidP="00175296">
      <w:pPr>
        <w:spacing w:line="14" w:lineRule="exact"/>
        <w:rPr>
          <w:sz w:val="20"/>
          <w:szCs w:val="20"/>
        </w:rPr>
      </w:pPr>
    </w:p>
    <w:p w:rsidR="00175296" w:rsidRDefault="00175296" w:rsidP="00175296">
      <w:pPr>
        <w:widowControl/>
        <w:numPr>
          <w:ilvl w:val="0"/>
          <w:numId w:val="64"/>
        </w:numPr>
        <w:tabs>
          <w:tab w:val="left" w:pos="147"/>
        </w:tabs>
        <w:suppressAutoHyphens w:val="0"/>
        <w:autoSpaceDN/>
        <w:ind w:left="147" w:hanging="147"/>
        <w:textAlignment w:val="auto"/>
        <w:rPr>
          <w:rFonts w:ascii="Arial" w:eastAsia="Arial" w:hAnsi="Arial" w:cs="Arial"/>
        </w:rPr>
      </w:pPr>
      <w:r>
        <w:rPr>
          <w:rFonts w:ascii="Arial" w:eastAsia="Arial" w:hAnsi="Arial" w:cs="Arial"/>
        </w:rPr>
        <w:t>wykluczenie strat produkcji energii;</w:t>
      </w:r>
    </w:p>
    <w:p w:rsidR="00175296" w:rsidRDefault="000B1631" w:rsidP="000B1631">
      <w:pPr>
        <w:widowControl/>
        <w:tabs>
          <w:tab w:val="left" w:pos="147"/>
        </w:tabs>
        <w:suppressAutoHyphens w:val="0"/>
        <w:autoSpaceDN/>
        <w:textAlignment w:val="auto"/>
        <w:rPr>
          <w:rFonts w:ascii="Arial" w:eastAsia="Arial" w:hAnsi="Arial" w:cs="Arial"/>
        </w:rPr>
      </w:pPr>
      <w:bookmarkStart w:id="33" w:name="page9"/>
      <w:bookmarkEnd w:id="33"/>
      <w:r>
        <w:rPr>
          <w:sz w:val="20"/>
          <w:szCs w:val="20"/>
        </w:rPr>
        <w:t xml:space="preserve">- </w:t>
      </w:r>
      <w:r w:rsidR="00175296">
        <w:rPr>
          <w:rFonts w:ascii="Arial" w:eastAsia="Arial" w:hAnsi="Arial" w:cs="Arial"/>
        </w:rPr>
        <w:t>zmniejszenie obciążenia zadaszenia przez zalegający śnieg;</w:t>
      </w:r>
    </w:p>
    <w:p w:rsidR="00175296" w:rsidRDefault="00175296" w:rsidP="00175296">
      <w:pPr>
        <w:spacing w:line="40" w:lineRule="exact"/>
        <w:rPr>
          <w:rFonts w:ascii="Arial" w:eastAsia="Arial" w:hAnsi="Arial" w:cs="Arial"/>
        </w:rPr>
      </w:pPr>
    </w:p>
    <w:p w:rsidR="00175296" w:rsidRDefault="00175296" w:rsidP="00175296">
      <w:pPr>
        <w:widowControl/>
        <w:numPr>
          <w:ilvl w:val="0"/>
          <w:numId w:val="65"/>
        </w:numPr>
        <w:tabs>
          <w:tab w:val="left" w:pos="147"/>
        </w:tabs>
        <w:suppressAutoHyphens w:val="0"/>
        <w:autoSpaceDN/>
        <w:ind w:left="147" w:hanging="147"/>
        <w:textAlignment w:val="auto"/>
        <w:rPr>
          <w:rFonts w:ascii="Arial" w:eastAsia="Arial" w:hAnsi="Arial" w:cs="Arial"/>
        </w:rPr>
      </w:pPr>
      <w:r>
        <w:rPr>
          <w:rFonts w:ascii="Arial" w:eastAsia="Arial" w:hAnsi="Arial" w:cs="Arial"/>
        </w:rPr>
        <w:t>zwiększyć oświetlenie naturalne schodów w okresie zimowym.</w:t>
      </w:r>
    </w:p>
    <w:p w:rsidR="00175296" w:rsidRDefault="00175296" w:rsidP="00175296">
      <w:pPr>
        <w:spacing w:line="200" w:lineRule="exact"/>
        <w:rPr>
          <w:sz w:val="20"/>
          <w:szCs w:val="20"/>
        </w:rPr>
      </w:pPr>
    </w:p>
    <w:p w:rsidR="00175296" w:rsidRDefault="00175296" w:rsidP="00175296">
      <w:pPr>
        <w:spacing w:line="251" w:lineRule="exact"/>
        <w:rPr>
          <w:sz w:val="20"/>
          <w:szCs w:val="20"/>
        </w:rPr>
      </w:pPr>
    </w:p>
    <w:p w:rsidR="00175296" w:rsidRDefault="00175296" w:rsidP="00175296">
      <w:pPr>
        <w:tabs>
          <w:tab w:val="left" w:pos="686"/>
        </w:tabs>
        <w:ind w:left="7"/>
        <w:rPr>
          <w:sz w:val="20"/>
          <w:szCs w:val="20"/>
        </w:rPr>
      </w:pPr>
      <w:r>
        <w:rPr>
          <w:rFonts w:ascii="Arial" w:eastAsia="Arial" w:hAnsi="Arial" w:cs="Arial"/>
          <w:b/>
          <w:bCs/>
          <w:sz w:val="28"/>
          <w:szCs w:val="28"/>
        </w:rPr>
        <w:t>6.1</w:t>
      </w:r>
      <w:r>
        <w:rPr>
          <w:sz w:val="20"/>
          <w:szCs w:val="20"/>
        </w:rPr>
        <w:tab/>
      </w:r>
      <w:r>
        <w:rPr>
          <w:rFonts w:ascii="Arial" w:eastAsia="Arial" w:hAnsi="Arial" w:cs="Arial"/>
          <w:b/>
          <w:bCs/>
          <w:sz w:val="27"/>
          <w:szCs w:val="27"/>
        </w:rPr>
        <w:t xml:space="preserve">Budowa systemu automatycznego </w:t>
      </w:r>
      <w:proofErr w:type="spellStart"/>
      <w:r>
        <w:rPr>
          <w:rFonts w:ascii="Arial" w:eastAsia="Arial" w:hAnsi="Arial" w:cs="Arial"/>
          <w:b/>
          <w:bCs/>
          <w:sz w:val="27"/>
          <w:szCs w:val="27"/>
        </w:rPr>
        <w:t>samoodśnieżania</w:t>
      </w:r>
      <w:proofErr w:type="spellEnd"/>
    </w:p>
    <w:p w:rsidR="00175296" w:rsidRDefault="00175296" w:rsidP="00175296">
      <w:pPr>
        <w:spacing w:line="285" w:lineRule="exact"/>
        <w:rPr>
          <w:sz w:val="20"/>
          <w:szCs w:val="20"/>
        </w:rPr>
      </w:pPr>
    </w:p>
    <w:p w:rsidR="00175296" w:rsidRDefault="00175296" w:rsidP="00175296">
      <w:pPr>
        <w:ind w:left="287"/>
        <w:rPr>
          <w:sz w:val="20"/>
          <w:szCs w:val="20"/>
        </w:rPr>
      </w:pPr>
      <w:r>
        <w:rPr>
          <w:rFonts w:ascii="Arial" w:eastAsia="Arial" w:hAnsi="Arial" w:cs="Arial"/>
        </w:rPr>
        <w:t xml:space="preserve">System </w:t>
      </w:r>
      <w:proofErr w:type="spellStart"/>
      <w:r>
        <w:rPr>
          <w:rFonts w:ascii="Arial" w:eastAsia="Arial" w:hAnsi="Arial" w:cs="Arial"/>
        </w:rPr>
        <w:t>samoodśnieżania</w:t>
      </w:r>
      <w:proofErr w:type="spellEnd"/>
      <w:r>
        <w:rPr>
          <w:rFonts w:ascii="Arial" w:eastAsia="Arial" w:hAnsi="Arial" w:cs="Arial"/>
        </w:rPr>
        <w:t xml:space="preserve"> składają się:</w:t>
      </w:r>
    </w:p>
    <w:p w:rsidR="00175296" w:rsidRDefault="00175296" w:rsidP="00175296">
      <w:pPr>
        <w:spacing w:line="41" w:lineRule="exact"/>
        <w:rPr>
          <w:sz w:val="20"/>
          <w:szCs w:val="20"/>
        </w:rPr>
      </w:pPr>
    </w:p>
    <w:p w:rsidR="00175296" w:rsidRDefault="00175296" w:rsidP="00175296">
      <w:pPr>
        <w:widowControl/>
        <w:numPr>
          <w:ilvl w:val="0"/>
          <w:numId w:val="66"/>
        </w:numPr>
        <w:tabs>
          <w:tab w:val="left" w:pos="147"/>
        </w:tabs>
        <w:suppressAutoHyphens w:val="0"/>
        <w:autoSpaceDN/>
        <w:ind w:left="147" w:hanging="147"/>
        <w:textAlignment w:val="auto"/>
        <w:rPr>
          <w:rFonts w:ascii="Arial" w:eastAsia="Arial" w:hAnsi="Arial" w:cs="Arial"/>
        </w:rPr>
      </w:pPr>
      <w:r>
        <w:rPr>
          <w:rFonts w:ascii="Arial" w:eastAsia="Arial" w:hAnsi="Arial" w:cs="Arial"/>
        </w:rPr>
        <w:t>warstwa grzejna (powłoka rezystancyjna) umieszczona na wewnętrznej szybie modułu,</w:t>
      </w:r>
    </w:p>
    <w:p w:rsidR="00175296" w:rsidRDefault="00175296" w:rsidP="00175296">
      <w:pPr>
        <w:spacing w:line="51" w:lineRule="exact"/>
        <w:rPr>
          <w:rFonts w:ascii="Arial" w:eastAsia="Arial" w:hAnsi="Arial" w:cs="Arial"/>
        </w:rPr>
      </w:pPr>
    </w:p>
    <w:p w:rsidR="00175296" w:rsidRDefault="00175296" w:rsidP="00175296">
      <w:pPr>
        <w:widowControl/>
        <w:numPr>
          <w:ilvl w:val="0"/>
          <w:numId w:val="66"/>
        </w:numPr>
        <w:tabs>
          <w:tab w:val="left" w:pos="152"/>
        </w:tabs>
        <w:suppressAutoHyphens w:val="0"/>
        <w:autoSpaceDN/>
        <w:spacing w:line="268" w:lineRule="auto"/>
        <w:ind w:left="147" w:right="20" w:hanging="147"/>
        <w:textAlignment w:val="auto"/>
        <w:rPr>
          <w:rFonts w:ascii="Arial" w:eastAsia="Arial" w:hAnsi="Arial" w:cs="Arial"/>
        </w:rPr>
      </w:pPr>
      <w:r>
        <w:rPr>
          <w:rFonts w:ascii="Arial" w:eastAsia="Arial" w:hAnsi="Arial" w:cs="Arial"/>
        </w:rPr>
        <w:t xml:space="preserve">układ sterowania (sterownik PLC, cyfrowe moduły DO, DI, interfejs komunikacyjny, moduł </w:t>
      </w:r>
      <w:proofErr w:type="spellStart"/>
      <w:r>
        <w:rPr>
          <w:rFonts w:ascii="Arial" w:eastAsia="Arial" w:hAnsi="Arial" w:cs="Arial"/>
        </w:rPr>
        <w:t>ethernet’owy</w:t>
      </w:r>
      <w:proofErr w:type="spellEnd"/>
      <w:r>
        <w:rPr>
          <w:rFonts w:ascii="Arial" w:eastAsia="Arial" w:hAnsi="Arial" w:cs="Arial"/>
        </w:rPr>
        <w:t>,),</w:t>
      </w:r>
    </w:p>
    <w:p w:rsidR="00175296" w:rsidRDefault="00175296" w:rsidP="00175296">
      <w:pPr>
        <w:spacing w:line="9" w:lineRule="exact"/>
        <w:rPr>
          <w:rFonts w:ascii="Arial" w:eastAsia="Arial" w:hAnsi="Arial" w:cs="Arial"/>
        </w:rPr>
      </w:pPr>
    </w:p>
    <w:p w:rsidR="00175296" w:rsidRDefault="00175296" w:rsidP="00175296">
      <w:pPr>
        <w:widowControl/>
        <w:numPr>
          <w:ilvl w:val="0"/>
          <w:numId w:val="66"/>
        </w:numPr>
        <w:tabs>
          <w:tab w:val="left" w:pos="147"/>
        </w:tabs>
        <w:suppressAutoHyphens w:val="0"/>
        <w:autoSpaceDN/>
        <w:ind w:left="147" w:hanging="147"/>
        <w:textAlignment w:val="auto"/>
        <w:rPr>
          <w:rFonts w:ascii="Arial" w:eastAsia="Arial" w:hAnsi="Arial" w:cs="Arial"/>
        </w:rPr>
      </w:pPr>
      <w:r>
        <w:rPr>
          <w:rFonts w:ascii="Arial" w:eastAsia="Arial" w:hAnsi="Arial" w:cs="Arial"/>
        </w:rPr>
        <w:t>układ zasilania warstwy grzejnej (powłoki rezystancyjnej) modułów.</w:t>
      </w:r>
    </w:p>
    <w:p w:rsidR="00175296" w:rsidRDefault="00175296" w:rsidP="00175296">
      <w:pPr>
        <w:spacing w:line="200" w:lineRule="exact"/>
        <w:rPr>
          <w:sz w:val="20"/>
          <w:szCs w:val="20"/>
        </w:rPr>
      </w:pPr>
    </w:p>
    <w:p w:rsidR="00175296" w:rsidRDefault="00175296" w:rsidP="00175296">
      <w:pPr>
        <w:spacing w:line="396" w:lineRule="exact"/>
        <w:rPr>
          <w:sz w:val="20"/>
          <w:szCs w:val="20"/>
        </w:rPr>
      </w:pPr>
    </w:p>
    <w:p w:rsidR="00175296" w:rsidRDefault="00175296" w:rsidP="00175296">
      <w:pPr>
        <w:tabs>
          <w:tab w:val="left" w:pos="686"/>
        </w:tabs>
        <w:ind w:left="7"/>
        <w:rPr>
          <w:sz w:val="20"/>
          <w:szCs w:val="20"/>
        </w:rPr>
      </w:pPr>
      <w:r>
        <w:rPr>
          <w:rFonts w:ascii="Arial" w:eastAsia="Arial" w:hAnsi="Arial" w:cs="Arial"/>
          <w:b/>
          <w:bCs/>
          <w:sz w:val="28"/>
          <w:szCs w:val="28"/>
        </w:rPr>
        <w:t>6.2</w:t>
      </w:r>
      <w:r>
        <w:rPr>
          <w:sz w:val="20"/>
          <w:szCs w:val="20"/>
        </w:rPr>
        <w:tab/>
      </w:r>
      <w:r>
        <w:rPr>
          <w:rFonts w:ascii="Arial" w:eastAsia="Arial" w:hAnsi="Arial" w:cs="Arial"/>
          <w:b/>
          <w:bCs/>
          <w:sz w:val="28"/>
          <w:szCs w:val="28"/>
        </w:rPr>
        <w:t xml:space="preserve">Sposób działania systemu </w:t>
      </w:r>
      <w:proofErr w:type="spellStart"/>
      <w:r>
        <w:rPr>
          <w:rFonts w:ascii="Arial" w:eastAsia="Arial" w:hAnsi="Arial" w:cs="Arial"/>
          <w:b/>
          <w:bCs/>
          <w:sz w:val="28"/>
          <w:szCs w:val="28"/>
        </w:rPr>
        <w:t>samoodśnieżania</w:t>
      </w:r>
      <w:proofErr w:type="spellEnd"/>
    </w:p>
    <w:p w:rsidR="00175296" w:rsidRDefault="00175296" w:rsidP="00175296">
      <w:pPr>
        <w:spacing w:line="296" w:lineRule="exact"/>
        <w:rPr>
          <w:sz w:val="20"/>
          <w:szCs w:val="20"/>
        </w:rPr>
      </w:pPr>
    </w:p>
    <w:p w:rsidR="00175296" w:rsidRDefault="00175296" w:rsidP="00175296">
      <w:pPr>
        <w:spacing w:line="274" w:lineRule="auto"/>
        <w:ind w:left="7" w:firstLine="283"/>
        <w:jc w:val="both"/>
        <w:rPr>
          <w:sz w:val="20"/>
          <w:szCs w:val="20"/>
        </w:rPr>
      </w:pPr>
      <w:r>
        <w:rPr>
          <w:rFonts w:ascii="Arial" w:eastAsia="Arial" w:hAnsi="Arial" w:cs="Arial"/>
        </w:rPr>
        <w:t>Działanie zintegrowanego modułu grzewczego jest następujące: do przewodów zasilających podłącza się źródło napięcia elektrycznego zmiennego AC wartości 400V. Na skutek przyłożonego napięcia elektrycznego przez warstwę przewodzącą tlenku cyny (IV) dotowanego fluorem SnO2:F przepływa prąd elektryczny wydzielając ciepło na rezystancji tej warstwy szkła. Wydzielone ciepło przenika poprzez część frontową do warstwy szronu, lodu lub śniegu. W wyniku tego oddziaływania warstwa szronu, lodu lub śniegu topi się odsłaniając umieszczone pod spodem ogniwo fotowoltaiczne.</w:t>
      </w:r>
    </w:p>
    <w:p w:rsidR="00175296" w:rsidRDefault="00175296" w:rsidP="00175296">
      <w:pPr>
        <w:spacing w:line="20" w:lineRule="exact"/>
        <w:rPr>
          <w:sz w:val="20"/>
          <w:szCs w:val="20"/>
        </w:rPr>
      </w:pPr>
      <w:r>
        <w:rPr>
          <w:noProof/>
          <w:sz w:val="20"/>
          <w:szCs w:val="20"/>
          <w:lang w:eastAsia="pl-PL"/>
        </w:rPr>
        <w:drawing>
          <wp:anchor distT="0" distB="0" distL="114300" distR="114300" simplePos="0" relativeHeight="251659264" behindDoc="1" locked="0" layoutInCell="0" allowOverlap="1" wp14:anchorId="582802EF" wp14:editId="12057D78">
            <wp:simplePos x="0" y="0"/>
            <wp:positionH relativeFrom="column">
              <wp:posOffset>1970405</wp:posOffset>
            </wp:positionH>
            <wp:positionV relativeFrom="paragraph">
              <wp:posOffset>207010</wp:posOffset>
            </wp:positionV>
            <wp:extent cx="2179320" cy="12725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blip>
                    <a:srcRect/>
                    <a:stretch>
                      <a:fillRect/>
                    </a:stretch>
                  </pic:blipFill>
                  <pic:spPr bwMode="auto">
                    <a:xfrm>
                      <a:off x="0" y="0"/>
                      <a:ext cx="2179320" cy="1272540"/>
                    </a:xfrm>
                    <a:prstGeom prst="rect">
                      <a:avLst/>
                    </a:prstGeom>
                    <a:noFill/>
                  </pic:spPr>
                </pic:pic>
              </a:graphicData>
            </a:graphic>
          </wp:anchor>
        </w:drawing>
      </w: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352" w:lineRule="exact"/>
        <w:rPr>
          <w:sz w:val="20"/>
          <w:szCs w:val="20"/>
        </w:rPr>
      </w:pPr>
    </w:p>
    <w:p w:rsidR="00175296" w:rsidRDefault="00175296" w:rsidP="00175296">
      <w:pPr>
        <w:ind w:left="927"/>
        <w:rPr>
          <w:sz w:val="20"/>
          <w:szCs w:val="20"/>
        </w:rPr>
      </w:pPr>
      <w:r>
        <w:rPr>
          <w:rFonts w:ascii="Arial" w:eastAsia="Arial" w:hAnsi="Arial" w:cs="Arial"/>
          <w:i/>
          <w:iCs/>
        </w:rPr>
        <w:t xml:space="preserve">Rysunek 3 – Widok termowizyjny modułu PV z systemem </w:t>
      </w:r>
      <w:proofErr w:type="spellStart"/>
      <w:r>
        <w:rPr>
          <w:rFonts w:ascii="Arial" w:eastAsia="Arial" w:hAnsi="Arial" w:cs="Arial"/>
          <w:i/>
          <w:iCs/>
        </w:rPr>
        <w:t>samoodśnieżania</w:t>
      </w:r>
      <w:proofErr w:type="spellEnd"/>
    </w:p>
    <w:p w:rsidR="00175296" w:rsidRDefault="00175296" w:rsidP="00175296">
      <w:pPr>
        <w:spacing w:line="375" w:lineRule="exact"/>
        <w:rPr>
          <w:sz w:val="20"/>
          <w:szCs w:val="20"/>
        </w:rPr>
      </w:pPr>
    </w:p>
    <w:p w:rsidR="00175296" w:rsidRDefault="00175296" w:rsidP="00175296">
      <w:pPr>
        <w:spacing w:line="274" w:lineRule="auto"/>
        <w:ind w:left="7" w:firstLine="283"/>
        <w:jc w:val="both"/>
        <w:rPr>
          <w:sz w:val="20"/>
          <w:szCs w:val="20"/>
        </w:rPr>
      </w:pPr>
      <w:r>
        <w:rPr>
          <w:rFonts w:ascii="Arial" w:eastAsia="Arial" w:hAnsi="Arial" w:cs="Arial"/>
        </w:rPr>
        <w:t>W projektowanej instalacji system samoczynnego odśnieżania będzie zapewniał równomierny rozkład temperatury na powierzchni modułu fotowoltaicznego. Parametrem określającym równomierność rozkładu temperatury jest parametr względnego odchylenia standardowego (RSD) tego rozkładu. Parametr ten obliczany jest na podstawie danych zebranych z punktów pomiarowych rozmieszczonych na powierzchni modułu. W początkowym okresie grzania modułu najwyższe wartości RSD nie będą większe niż 40%. Wymagana wartość podana jest od momentu uruchomienia do chwili osiągnięcia przez moduł temperatury roboczej. Przeprowadzone pomiary muszą wykazać jego homogeniczność.</w:t>
      </w:r>
    </w:p>
    <w:p w:rsidR="00175296" w:rsidRDefault="00175296" w:rsidP="00175296">
      <w:pPr>
        <w:spacing w:line="21" w:lineRule="exact"/>
        <w:rPr>
          <w:sz w:val="20"/>
          <w:szCs w:val="20"/>
        </w:rPr>
      </w:pPr>
    </w:p>
    <w:p w:rsidR="000B1631" w:rsidRDefault="000B1631" w:rsidP="000B1631">
      <w:pPr>
        <w:spacing w:line="272" w:lineRule="auto"/>
        <w:ind w:left="7" w:firstLine="283"/>
        <w:jc w:val="both"/>
        <w:rPr>
          <w:rFonts w:ascii="Arial" w:eastAsia="Arial" w:hAnsi="Arial" w:cs="Arial"/>
        </w:rPr>
      </w:pPr>
    </w:p>
    <w:p w:rsidR="000B1631" w:rsidRDefault="000B1631" w:rsidP="000B1631">
      <w:pPr>
        <w:spacing w:line="272" w:lineRule="auto"/>
        <w:ind w:left="7" w:firstLine="283"/>
        <w:jc w:val="both"/>
        <w:rPr>
          <w:rFonts w:ascii="Arial" w:eastAsia="Arial" w:hAnsi="Arial" w:cs="Arial"/>
        </w:rPr>
      </w:pPr>
    </w:p>
    <w:p w:rsidR="000B1631" w:rsidRDefault="000B1631" w:rsidP="000B1631">
      <w:pPr>
        <w:spacing w:line="272" w:lineRule="auto"/>
        <w:ind w:left="7" w:firstLine="283"/>
        <w:jc w:val="both"/>
        <w:rPr>
          <w:rFonts w:ascii="Arial" w:eastAsia="Arial" w:hAnsi="Arial" w:cs="Arial"/>
        </w:rPr>
      </w:pPr>
    </w:p>
    <w:p w:rsidR="00175296" w:rsidRDefault="00175296" w:rsidP="000B1631">
      <w:pPr>
        <w:spacing w:line="272" w:lineRule="auto"/>
        <w:ind w:left="7" w:firstLine="283"/>
        <w:jc w:val="both"/>
        <w:rPr>
          <w:sz w:val="20"/>
          <w:szCs w:val="20"/>
        </w:rPr>
      </w:pPr>
      <w:r>
        <w:rPr>
          <w:rFonts w:ascii="Arial" w:eastAsia="Arial" w:hAnsi="Arial" w:cs="Arial"/>
        </w:rPr>
        <w:t xml:space="preserve">Ze względu na postępującą degradację, zwiększone ryzyko uszkodzenia ogniw i zwiększoną utratę sprawności ogniw fotowoltaicznych do odladzania / </w:t>
      </w:r>
      <w:proofErr w:type="spellStart"/>
      <w:r>
        <w:rPr>
          <w:rFonts w:ascii="Arial" w:eastAsia="Arial" w:hAnsi="Arial" w:cs="Arial"/>
        </w:rPr>
        <w:t>odszraniania</w:t>
      </w:r>
      <w:proofErr w:type="spellEnd"/>
      <w:r>
        <w:rPr>
          <w:rFonts w:ascii="Arial" w:eastAsia="Arial" w:hAnsi="Arial" w:cs="Arial"/>
        </w:rPr>
        <w:t xml:space="preserve"> modułów PV nie dopuszcza się zastosowania drutów oporowych i mat grzejnych pod panelem, polaryzacji tzw. „prądem wymuszonym” oraz podania prądu wstecznego na</w:t>
      </w:r>
      <w:bookmarkStart w:id="34" w:name="page10"/>
      <w:bookmarkEnd w:id="34"/>
      <w:r w:rsidR="000B1631">
        <w:rPr>
          <w:sz w:val="20"/>
          <w:szCs w:val="20"/>
        </w:rPr>
        <w:t xml:space="preserve"> </w:t>
      </w:r>
      <w:r>
        <w:rPr>
          <w:rFonts w:ascii="Arial" w:eastAsia="Arial" w:hAnsi="Arial" w:cs="Arial"/>
        </w:rPr>
        <w:t>moduł.</w:t>
      </w:r>
    </w:p>
    <w:p w:rsidR="00175296" w:rsidRDefault="00175296" w:rsidP="00175296">
      <w:pPr>
        <w:spacing w:line="52" w:lineRule="exact"/>
        <w:rPr>
          <w:sz w:val="20"/>
          <w:szCs w:val="20"/>
        </w:rPr>
      </w:pPr>
    </w:p>
    <w:p w:rsidR="000B1631" w:rsidRDefault="000B1631" w:rsidP="00175296">
      <w:pPr>
        <w:spacing w:line="274" w:lineRule="auto"/>
        <w:ind w:left="7" w:right="20" w:firstLine="283"/>
        <w:jc w:val="both"/>
        <w:rPr>
          <w:rFonts w:ascii="Arial" w:eastAsia="Arial" w:hAnsi="Arial" w:cs="Arial"/>
        </w:rPr>
      </w:pPr>
    </w:p>
    <w:p w:rsidR="00175296" w:rsidRDefault="00175296" w:rsidP="00175296">
      <w:pPr>
        <w:spacing w:line="274" w:lineRule="auto"/>
        <w:ind w:left="7" w:right="20" w:firstLine="283"/>
        <w:jc w:val="both"/>
        <w:rPr>
          <w:sz w:val="20"/>
          <w:szCs w:val="20"/>
        </w:rPr>
      </w:pPr>
      <w:r>
        <w:rPr>
          <w:rFonts w:ascii="Arial" w:eastAsia="Arial" w:hAnsi="Arial" w:cs="Arial"/>
        </w:rPr>
        <w:t xml:space="preserve">Projektowana instalacja będzie zapewniać możliwość odbioru wyprodukowanego w ogniwach prądu w trakcie odśnieżania warstwy frontowej modułu PV. Oba procesy tj. produkcji prądu oraz odladzania / </w:t>
      </w:r>
      <w:proofErr w:type="spellStart"/>
      <w:r>
        <w:rPr>
          <w:rFonts w:ascii="Arial" w:eastAsia="Arial" w:hAnsi="Arial" w:cs="Arial"/>
        </w:rPr>
        <w:t>odszraniania</w:t>
      </w:r>
      <w:proofErr w:type="spellEnd"/>
      <w:r>
        <w:rPr>
          <w:rFonts w:ascii="Arial" w:eastAsia="Arial" w:hAnsi="Arial" w:cs="Arial"/>
        </w:rPr>
        <w:t xml:space="preserve"> będą zachodzić jednocześnie i niezależnie od siebie. Projektowana instalacja będzie zapewniać możliwość odbioru wyprodukowanego w ogniwach prądu elektrycznego w trakcie pełnienia funkcji grzewczych.</w:t>
      </w:r>
    </w:p>
    <w:p w:rsidR="00175296" w:rsidRDefault="00175296" w:rsidP="00175296">
      <w:pPr>
        <w:spacing w:line="15" w:lineRule="exact"/>
        <w:rPr>
          <w:sz w:val="20"/>
          <w:szCs w:val="20"/>
        </w:rPr>
      </w:pPr>
    </w:p>
    <w:p w:rsidR="00175296" w:rsidRDefault="00175296" w:rsidP="00175296">
      <w:pPr>
        <w:spacing w:line="272" w:lineRule="auto"/>
        <w:ind w:left="7" w:firstLine="708"/>
        <w:jc w:val="both"/>
        <w:rPr>
          <w:sz w:val="20"/>
          <w:szCs w:val="20"/>
        </w:rPr>
      </w:pPr>
      <w:r>
        <w:rPr>
          <w:rFonts w:ascii="Arial" w:eastAsia="Arial" w:hAnsi="Arial" w:cs="Arial"/>
        </w:rPr>
        <w:t xml:space="preserve">Zastosowanie funkcji grzewczej nie będzie obniżać trwałości instalacji (20-25 lat) i będzie zapewniać długotrwałą, właściwą pracę modułów fotowoltaicznych jako źródła pozyskania prądu elektrycznego z energii promieniowania słonecznego z jednoczesną funkcją odśnieżania / </w:t>
      </w:r>
      <w:proofErr w:type="spellStart"/>
      <w:r>
        <w:rPr>
          <w:rFonts w:ascii="Arial" w:eastAsia="Arial" w:hAnsi="Arial" w:cs="Arial"/>
        </w:rPr>
        <w:t>odraszania</w:t>
      </w:r>
      <w:proofErr w:type="spellEnd"/>
      <w:r>
        <w:rPr>
          <w:rFonts w:ascii="Arial" w:eastAsia="Arial" w:hAnsi="Arial" w:cs="Arial"/>
        </w:rPr>
        <w:t xml:space="preserve"> modułów.</w:t>
      </w:r>
    </w:p>
    <w:p w:rsidR="001C7ED0" w:rsidRPr="00B1162C" w:rsidRDefault="001C7ED0" w:rsidP="001C7ED0">
      <w:pPr>
        <w:pStyle w:val="Nagowki"/>
      </w:pPr>
      <w:bookmarkStart w:id="35" w:name="_Toc469525281"/>
      <w:bookmarkStart w:id="36" w:name="_Toc469525390"/>
      <w:bookmarkStart w:id="37" w:name="_Toc534902439"/>
      <w:bookmarkStart w:id="38" w:name="_Toc75769861"/>
      <w:r w:rsidRPr="00B1162C">
        <w:t>Okablowanie</w:t>
      </w:r>
      <w:bookmarkEnd w:id="30"/>
      <w:bookmarkEnd w:id="31"/>
      <w:bookmarkEnd w:id="35"/>
      <w:bookmarkEnd w:id="36"/>
      <w:bookmarkEnd w:id="37"/>
      <w:bookmarkEnd w:id="38"/>
    </w:p>
    <w:p w:rsidR="00175296" w:rsidRPr="00175296" w:rsidRDefault="00175296" w:rsidP="00175296">
      <w:pPr>
        <w:pStyle w:val="Akapitzlist"/>
        <w:keepNext/>
        <w:numPr>
          <w:ilvl w:val="0"/>
          <w:numId w:val="1"/>
        </w:numPr>
        <w:spacing w:before="240" w:after="283"/>
        <w:ind w:left="0"/>
        <w:outlineLvl w:val="0"/>
        <w:rPr>
          <w:rFonts w:eastAsia="Tahoma"/>
          <w:b/>
          <w:bCs/>
          <w:vanish/>
          <w:sz w:val="48"/>
          <w:szCs w:val="48"/>
        </w:rPr>
      </w:pPr>
      <w:bookmarkStart w:id="39" w:name="_Toc432769227"/>
      <w:bookmarkStart w:id="40" w:name="_Toc433271497"/>
      <w:bookmarkStart w:id="41" w:name="_Toc489614182"/>
      <w:bookmarkStart w:id="42" w:name="_Toc534902440"/>
    </w:p>
    <w:p w:rsidR="00175296" w:rsidRPr="00175296" w:rsidRDefault="00175296" w:rsidP="00175296">
      <w:pPr>
        <w:pStyle w:val="Akapitzlist"/>
        <w:keepNext/>
        <w:numPr>
          <w:ilvl w:val="0"/>
          <w:numId w:val="1"/>
        </w:numPr>
        <w:spacing w:before="240" w:after="283"/>
        <w:ind w:left="0"/>
        <w:outlineLvl w:val="0"/>
        <w:rPr>
          <w:rFonts w:eastAsia="Tahoma"/>
          <w:b/>
          <w:bCs/>
          <w:vanish/>
          <w:sz w:val="48"/>
          <w:szCs w:val="48"/>
        </w:rPr>
      </w:pPr>
    </w:p>
    <w:p w:rsidR="00175296" w:rsidRPr="00175296" w:rsidRDefault="00175296" w:rsidP="00175296">
      <w:pPr>
        <w:pStyle w:val="Akapitzlist"/>
        <w:keepNext/>
        <w:numPr>
          <w:ilvl w:val="0"/>
          <w:numId w:val="1"/>
        </w:numPr>
        <w:spacing w:before="240" w:after="283"/>
        <w:ind w:left="0"/>
        <w:outlineLvl w:val="0"/>
        <w:rPr>
          <w:rFonts w:eastAsia="Tahoma"/>
          <w:b/>
          <w:bCs/>
          <w:vanish/>
          <w:sz w:val="48"/>
          <w:szCs w:val="48"/>
        </w:rPr>
      </w:pPr>
    </w:p>
    <w:p w:rsidR="00175296" w:rsidRPr="00175296" w:rsidRDefault="00175296" w:rsidP="00175296">
      <w:pPr>
        <w:pStyle w:val="Akapitzlist"/>
        <w:keepNext/>
        <w:numPr>
          <w:ilvl w:val="0"/>
          <w:numId w:val="1"/>
        </w:numPr>
        <w:spacing w:before="240" w:after="283"/>
        <w:ind w:left="0"/>
        <w:outlineLvl w:val="0"/>
        <w:rPr>
          <w:rFonts w:eastAsia="Tahoma"/>
          <w:b/>
          <w:bCs/>
          <w:vanish/>
          <w:sz w:val="48"/>
          <w:szCs w:val="48"/>
        </w:rPr>
      </w:pPr>
    </w:p>
    <w:p w:rsidR="001C7ED0" w:rsidRPr="00175296" w:rsidRDefault="001C7ED0" w:rsidP="00175296">
      <w:pPr>
        <w:pStyle w:val="Nagwek2"/>
        <w:rPr>
          <w:i w:val="0"/>
        </w:rPr>
      </w:pPr>
      <w:r w:rsidRPr="00175296">
        <w:rPr>
          <w:i w:val="0"/>
        </w:rPr>
        <w:t>Okablowanie i złącza po stronie prądu stałego (DC)</w:t>
      </w:r>
      <w:bookmarkEnd w:id="39"/>
      <w:bookmarkEnd w:id="40"/>
      <w:bookmarkEnd w:id="41"/>
      <w:bookmarkEnd w:id="42"/>
    </w:p>
    <w:p w:rsidR="00890D87" w:rsidRPr="00FC0253" w:rsidRDefault="00890D87" w:rsidP="00890D87">
      <w:pPr>
        <w:spacing w:line="276" w:lineRule="auto"/>
        <w:ind w:firstLine="284"/>
        <w:jc w:val="both"/>
        <w:rPr>
          <w:rFonts w:ascii="Arial" w:hAnsi="Arial" w:cs="Arial"/>
          <w:bCs/>
        </w:rPr>
      </w:pPr>
      <w:bookmarkStart w:id="43" w:name="_Toc432769228"/>
      <w:bookmarkStart w:id="44" w:name="_Toc433271498"/>
      <w:bookmarkStart w:id="45" w:name="_Toc489614183"/>
      <w:bookmarkStart w:id="46" w:name="_Toc534902441"/>
      <w:r w:rsidRPr="00FC0253">
        <w:rPr>
          <w:rFonts w:ascii="Arial" w:hAnsi="Arial" w:cs="Arial"/>
          <w:bCs/>
        </w:rPr>
        <w:t>Wszelkie połączenia modułów fotowoltaicznych zaprojektowano z wykorzystaniem dedykowanych złączek dla instalacji solarnych typu MC4.</w:t>
      </w:r>
    </w:p>
    <w:p w:rsidR="00890D87" w:rsidRPr="00FC0253" w:rsidRDefault="00890D87" w:rsidP="00890D87">
      <w:pPr>
        <w:spacing w:line="276" w:lineRule="auto"/>
        <w:ind w:firstLine="284"/>
        <w:jc w:val="both"/>
        <w:rPr>
          <w:rFonts w:ascii="Arial" w:hAnsi="Arial" w:cs="Arial"/>
        </w:rPr>
      </w:pPr>
      <w:r w:rsidRPr="00FC0253">
        <w:rPr>
          <w:rFonts w:ascii="Arial" w:hAnsi="Arial" w:cs="Arial"/>
        </w:rPr>
        <w:t>Parametry techniczne złącz przewodów systemu fotowoltaicznego:</w:t>
      </w:r>
    </w:p>
    <w:p w:rsidR="00890D87" w:rsidRPr="00FC0253" w:rsidRDefault="00890D87" w:rsidP="00890D87">
      <w:pPr>
        <w:pStyle w:val="Akapitzlist"/>
        <w:widowControl/>
        <w:numPr>
          <w:ilvl w:val="0"/>
          <w:numId w:val="60"/>
        </w:numPr>
        <w:suppressAutoHyphens w:val="0"/>
        <w:autoSpaceDN/>
        <w:spacing w:after="0" w:line="276" w:lineRule="auto"/>
        <w:ind w:left="851" w:hanging="425"/>
        <w:contextualSpacing/>
        <w:jc w:val="both"/>
        <w:textAlignment w:val="auto"/>
        <w:rPr>
          <w:rFonts w:ascii="Arial" w:hAnsi="Arial" w:cs="Arial"/>
        </w:rPr>
      </w:pPr>
      <w:r w:rsidRPr="00FC0253">
        <w:rPr>
          <w:rFonts w:ascii="Arial" w:hAnsi="Arial" w:cs="Arial"/>
        </w:rPr>
        <w:t>Maksymalny prąd systemu fotowoltaicznego: 63A</w:t>
      </w:r>
    </w:p>
    <w:p w:rsidR="00890D87" w:rsidRPr="00FC0253" w:rsidRDefault="00890D87" w:rsidP="00890D87">
      <w:pPr>
        <w:pStyle w:val="Akapitzlist"/>
        <w:widowControl/>
        <w:numPr>
          <w:ilvl w:val="0"/>
          <w:numId w:val="60"/>
        </w:numPr>
        <w:suppressAutoHyphens w:val="0"/>
        <w:autoSpaceDN/>
        <w:spacing w:after="0" w:line="276" w:lineRule="auto"/>
        <w:ind w:left="851" w:hanging="425"/>
        <w:contextualSpacing/>
        <w:jc w:val="both"/>
        <w:textAlignment w:val="auto"/>
        <w:rPr>
          <w:rFonts w:ascii="Arial" w:hAnsi="Arial" w:cs="Arial"/>
        </w:rPr>
      </w:pPr>
      <w:r w:rsidRPr="00FC0253">
        <w:rPr>
          <w:rFonts w:ascii="Arial" w:hAnsi="Arial" w:cs="Arial"/>
        </w:rPr>
        <w:t>Maksymalne napięcie systemu fotowoltaicznego: 1000V</w:t>
      </w:r>
    </w:p>
    <w:p w:rsidR="00890D87" w:rsidRPr="00FC0253" w:rsidRDefault="00890D87" w:rsidP="00890D87">
      <w:pPr>
        <w:pStyle w:val="Akapitzlist"/>
        <w:widowControl/>
        <w:numPr>
          <w:ilvl w:val="0"/>
          <w:numId w:val="60"/>
        </w:numPr>
        <w:suppressAutoHyphens w:val="0"/>
        <w:autoSpaceDN/>
        <w:spacing w:after="0" w:line="276" w:lineRule="auto"/>
        <w:ind w:left="851" w:hanging="425"/>
        <w:contextualSpacing/>
        <w:jc w:val="both"/>
        <w:textAlignment w:val="auto"/>
        <w:rPr>
          <w:rFonts w:ascii="Arial" w:hAnsi="Arial" w:cs="Arial"/>
        </w:rPr>
      </w:pPr>
      <w:r w:rsidRPr="00FC0253">
        <w:rPr>
          <w:rFonts w:ascii="Arial" w:hAnsi="Arial" w:cs="Arial"/>
        </w:rPr>
        <w:t>Termiczne warunki pracy: pomiędzy -40⁰C - +85⁰C</w:t>
      </w:r>
    </w:p>
    <w:p w:rsidR="00890D87" w:rsidRPr="00FC0253" w:rsidRDefault="00890D87" w:rsidP="00890D87">
      <w:pPr>
        <w:pStyle w:val="Akapitzlist"/>
        <w:widowControl/>
        <w:numPr>
          <w:ilvl w:val="0"/>
          <w:numId w:val="60"/>
        </w:numPr>
        <w:suppressAutoHyphens w:val="0"/>
        <w:autoSpaceDN/>
        <w:spacing w:after="0" w:line="276" w:lineRule="auto"/>
        <w:ind w:left="851" w:hanging="425"/>
        <w:contextualSpacing/>
        <w:jc w:val="both"/>
        <w:textAlignment w:val="auto"/>
        <w:rPr>
          <w:rFonts w:ascii="Arial" w:hAnsi="Arial" w:cs="Arial"/>
        </w:rPr>
      </w:pPr>
      <w:r w:rsidRPr="00FC0253">
        <w:rPr>
          <w:rFonts w:ascii="Arial" w:hAnsi="Arial" w:cs="Arial"/>
        </w:rPr>
        <w:t>Stopień ochrony: IP65</w:t>
      </w:r>
    </w:p>
    <w:p w:rsidR="00890D87" w:rsidRPr="00FC0253" w:rsidRDefault="00890D87" w:rsidP="00890D87">
      <w:pPr>
        <w:pStyle w:val="Akapitzlist"/>
        <w:spacing w:after="0"/>
        <w:ind w:left="851"/>
        <w:jc w:val="both"/>
        <w:rPr>
          <w:rFonts w:ascii="Arial" w:hAnsi="Arial" w:cs="Arial"/>
        </w:rPr>
      </w:pPr>
    </w:p>
    <w:p w:rsidR="00890D87" w:rsidRPr="00FC0253" w:rsidRDefault="00890D87" w:rsidP="00890D87">
      <w:pPr>
        <w:spacing w:line="276" w:lineRule="auto"/>
        <w:ind w:firstLine="360"/>
        <w:rPr>
          <w:rFonts w:ascii="Arial" w:hAnsi="Arial" w:cs="Arial"/>
          <w:bCs/>
        </w:rPr>
      </w:pPr>
      <w:r w:rsidRPr="00FC0253">
        <w:rPr>
          <w:rFonts w:ascii="Arial" w:hAnsi="Arial" w:cs="Arial"/>
          <w:bCs/>
        </w:rPr>
        <w:t>Okablowanie między poszczególnymi kolektorami PV (grupą/stringami modułów PV) a inwerterami zaprojektowano przy wykorzystaniu kabli solarnych o poniższych parametrach:</w:t>
      </w:r>
    </w:p>
    <w:p w:rsidR="00890D87" w:rsidRPr="00FC0253" w:rsidRDefault="00890D87" w:rsidP="00890D87">
      <w:pPr>
        <w:widowControl/>
        <w:numPr>
          <w:ilvl w:val="0"/>
          <w:numId w:val="59"/>
        </w:numPr>
        <w:suppressAutoHyphens w:val="0"/>
        <w:autoSpaceDN/>
        <w:spacing w:line="276" w:lineRule="auto"/>
        <w:jc w:val="both"/>
        <w:textAlignment w:val="auto"/>
        <w:rPr>
          <w:rFonts w:ascii="Arial" w:hAnsi="Arial" w:cs="Arial"/>
          <w:bCs/>
        </w:rPr>
      </w:pPr>
      <w:r w:rsidRPr="00FC0253">
        <w:rPr>
          <w:rFonts w:ascii="Arial" w:hAnsi="Arial" w:cs="Arial"/>
          <w:bCs/>
        </w:rPr>
        <w:t xml:space="preserve">napięcie znamionowe: 06/1 </w:t>
      </w:r>
      <w:proofErr w:type="spellStart"/>
      <w:r w:rsidRPr="00FC0253">
        <w:rPr>
          <w:rFonts w:ascii="Arial" w:hAnsi="Arial" w:cs="Arial"/>
          <w:bCs/>
        </w:rPr>
        <w:t>kV</w:t>
      </w:r>
      <w:proofErr w:type="spellEnd"/>
    </w:p>
    <w:p w:rsidR="00890D87" w:rsidRPr="00FC0253" w:rsidRDefault="00890D87" w:rsidP="00890D87">
      <w:pPr>
        <w:widowControl/>
        <w:numPr>
          <w:ilvl w:val="0"/>
          <w:numId w:val="59"/>
        </w:numPr>
        <w:suppressAutoHyphens w:val="0"/>
        <w:autoSpaceDN/>
        <w:spacing w:line="276" w:lineRule="auto"/>
        <w:jc w:val="both"/>
        <w:textAlignment w:val="auto"/>
        <w:rPr>
          <w:rFonts w:ascii="Arial" w:hAnsi="Arial" w:cs="Arial"/>
          <w:bCs/>
        </w:rPr>
      </w:pPr>
      <w:r w:rsidRPr="00FC0253">
        <w:rPr>
          <w:rFonts w:ascii="Arial" w:hAnsi="Arial" w:cs="Arial"/>
          <w:bCs/>
        </w:rPr>
        <w:t>pojedyncza wiązka</w:t>
      </w:r>
    </w:p>
    <w:p w:rsidR="00890D87" w:rsidRPr="00FC0253" w:rsidRDefault="00890D87" w:rsidP="00890D87">
      <w:pPr>
        <w:widowControl/>
        <w:numPr>
          <w:ilvl w:val="0"/>
          <w:numId w:val="59"/>
        </w:numPr>
        <w:suppressAutoHyphens w:val="0"/>
        <w:autoSpaceDN/>
        <w:spacing w:line="276" w:lineRule="auto"/>
        <w:jc w:val="both"/>
        <w:textAlignment w:val="auto"/>
        <w:rPr>
          <w:rFonts w:ascii="Arial" w:hAnsi="Arial" w:cs="Arial"/>
          <w:bCs/>
        </w:rPr>
      </w:pPr>
      <w:r w:rsidRPr="00FC0253">
        <w:rPr>
          <w:rFonts w:ascii="Arial" w:hAnsi="Arial" w:cs="Arial"/>
          <w:bCs/>
        </w:rPr>
        <w:t>podwójna izolacja</w:t>
      </w:r>
    </w:p>
    <w:p w:rsidR="00890D87" w:rsidRPr="00FC0253" w:rsidRDefault="00890D87" w:rsidP="00890D87">
      <w:pPr>
        <w:widowControl/>
        <w:numPr>
          <w:ilvl w:val="0"/>
          <w:numId w:val="59"/>
        </w:numPr>
        <w:suppressAutoHyphens w:val="0"/>
        <w:autoSpaceDN/>
        <w:spacing w:line="276" w:lineRule="auto"/>
        <w:jc w:val="both"/>
        <w:textAlignment w:val="auto"/>
        <w:rPr>
          <w:rFonts w:ascii="Arial" w:hAnsi="Arial" w:cs="Arial"/>
          <w:bCs/>
        </w:rPr>
      </w:pPr>
      <w:r w:rsidRPr="00FC0253">
        <w:rPr>
          <w:rFonts w:ascii="Arial" w:hAnsi="Arial" w:cs="Arial"/>
          <w:bCs/>
        </w:rPr>
        <w:t>przekrój : 4 mm</w:t>
      </w:r>
      <w:r w:rsidRPr="00FC0253">
        <w:rPr>
          <w:rFonts w:ascii="Arial" w:hAnsi="Arial" w:cs="Arial"/>
          <w:bCs/>
          <w:vertAlign w:val="superscript"/>
        </w:rPr>
        <w:t>2</w:t>
      </w:r>
      <w:r w:rsidRPr="00FC0253">
        <w:rPr>
          <w:rFonts w:ascii="Arial" w:hAnsi="Arial" w:cs="Arial"/>
          <w:bCs/>
        </w:rPr>
        <w:t xml:space="preserve"> ,</w:t>
      </w:r>
    </w:p>
    <w:p w:rsidR="00890D87" w:rsidRPr="00FC0253" w:rsidRDefault="00890D87" w:rsidP="00890D87">
      <w:pPr>
        <w:widowControl/>
        <w:numPr>
          <w:ilvl w:val="0"/>
          <w:numId w:val="59"/>
        </w:numPr>
        <w:suppressAutoHyphens w:val="0"/>
        <w:autoSpaceDN/>
        <w:spacing w:line="276" w:lineRule="auto"/>
        <w:jc w:val="both"/>
        <w:textAlignment w:val="auto"/>
        <w:rPr>
          <w:rFonts w:ascii="Arial" w:hAnsi="Arial" w:cs="Arial"/>
          <w:bCs/>
        </w:rPr>
      </w:pPr>
      <w:r w:rsidRPr="00FC0253">
        <w:rPr>
          <w:rFonts w:ascii="Arial" w:hAnsi="Arial" w:cs="Arial"/>
          <w:bCs/>
        </w:rPr>
        <w:t>żyły: wg PN/EN-60228, miedziane wielodrutowe klasy 5,</w:t>
      </w:r>
    </w:p>
    <w:p w:rsidR="001C7ED0" w:rsidRPr="00890D87" w:rsidRDefault="001C7ED0" w:rsidP="00890D87">
      <w:pPr>
        <w:pStyle w:val="Podpunkty"/>
      </w:pPr>
      <w:bookmarkStart w:id="47" w:name="_Toc75769862"/>
      <w:r w:rsidRPr="00890D87">
        <w:t>Okablowanie po stronie prądu zmiennego (AC)</w:t>
      </w:r>
      <w:bookmarkEnd w:id="43"/>
      <w:bookmarkEnd w:id="44"/>
      <w:bookmarkEnd w:id="45"/>
      <w:bookmarkEnd w:id="46"/>
      <w:bookmarkEnd w:id="47"/>
    </w:p>
    <w:p w:rsidR="00D30272" w:rsidRPr="00D30272" w:rsidRDefault="00D30272" w:rsidP="00D30272">
      <w:pPr>
        <w:spacing w:line="276" w:lineRule="auto"/>
        <w:ind w:firstLine="576"/>
        <w:jc w:val="both"/>
        <w:rPr>
          <w:rFonts w:ascii="Arial" w:hAnsi="Arial" w:cs="Arial"/>
        </w:rPr>
      </w:pPr>
      <w:r w:rsidRPr="00D30272">
        <w:rPr>
          <w:rFonts w:ascii="Arial" w:hAnsi="Arial" w:cs="Arial"/>
        </w:rPr>
        <w:t xml:space="preserve">Między falownikami a rozdzielnicą </w:t>
      </w:r>
      <w:r w:rsidR="00AD0931">
        <w:rPr>
          <w:rFonts w:ascii="Arial" w:hAnsi="Arial" w:cs="Arial"/>
        </w:rPr>
        <w:t>R</w:t>
      </w:r>
      <w:r w:rsidRPr="00D30272">
        <w:rPr>
          <w:rFonts w:ascii="Arial" w:hAnsi="Arial" w:cs="Arial"/>
        </w:rPr>
        <w:t>PV zaprojektowano przewody miedziane o parametrach odpowiednio dobranych do mocy zainstalowanej instalacji fotowoltaicznej oraz poszczególnych falowników fotowoltaicznych. Przekrój zastosowanego przewodu został dobrany do warunków obciążenia długotrwałego oraz spadków napięć zgodnie z obowiązującą normą.</w:t>
      </w:r>
    </w:p>
    <w:p w:rsidR="001C7ED0" w:rsidRPr="00B1162C" w:rsidRDefault="00D30272" w:rsidP="001C7ED0">
      <w:pPr>
        <w:pStyle w:val="Nagowki"/>
      </w:pPr>
      <w:bookmarkStart w:id="48" w:name="_Toc75769863"/>
      <w:r>
        <w:t>Konstrukcja</w:t>
      </w:r>
      <w:bookmarkEnd w:id="48"/>
    </w:p>
    <w:p w:rsidR="001C7ED0" w:rsidRPr="001C7ED0" w:rsidRDefault="001C7ED0" w:rsidP="001C7ED0">
      <w:pPr>
        <w:pStyle w:val="Akapitzlist"/>
        <w:keepNext/>
        <w:numPr>
          <w:ilvl w:val="0"/>
          <w:numId w:val="1"/>
        </w:numPr>
        <w:spacing w:before="240" w:after="283"/>
        <w:ind w:left="0"/>
        <w:outlineLvl w:val="0"/>
        <w:rPr>
          <w:rFonts w:eastAsia="Tahoma"/>
          <w:b/>
          <w:bCs/>
          <w:vanish/>
          <w:sz w:val="48"/>
          <w:szCs w:val="48"/>
        </w:rPr>
      </w:pPr>
      <w:bookmarkStart w:id="49" w:name="_Toc244918222"/>
      <w:bookmarkStart w:id="50" w:name="_Toc278200158"/>
      <w:bookmarkStart w:id="51" w:name="_Toc367402600"/>
      <w:bookmarkStart w:id="52" w:name="_Toc367693262"/>
      <w:bookmarkStart w:id="53" w:name="_Toc375562077"/>
      <w:bookmarkStart w:id="54" w:name="_Toc375574642"/>
      <w:bookmarkStart w:id="55" w:name="_Toc377728912"/>
    </w:p>
    <w:p w:rsidR="001C7ED0" w:rsidRPr="001C7ED0" w:rsidRDefault="001C7ED0" w:rsidP="001C7ED0">
      <w:pPr>
        <w:pStyle w:val="Podpunkty"/>
      </w:pPr>
      <w:r w:rsidRPr="001C7ED0">
        <w:t xml:space="preserve"> </w:t>
      </w:r>
      <w:bookmarkStart w:id="56" w:name="_Toc75769864"/>
      <w:bookmarkEnd w:id="49"/>
      <w:bookmarkEnd w:id="50"/>
      <w:bookmarkEnd w:id="51"/>
      <w:bookmarkEnd w:id="52"/>
      <w:bookmarkEnd w:id="53"/>
      <w:bookmarkEnd w:id="54"/>
      <w:bookmarkEnd w:id="55"/>
      <w:r w:rsidR="00D30272">
        <w:t xml:space="preserve">Sposób montażu </w:t>
      </w:r>
      <w:r w:rsidR="00175296">
        <w:t xml:space="preserve">paneli </w:t>
      </w:r>
      <w:proofErr w:type="spellStart"/>
      <w:r w:rsidR="00175296">
        <w:t>pv</w:t>
      </w:r>
      <w:bookmarkEnd w:id="56"/>
      <w:proofErr w:type="spellEnd"/>
    </w:p>
    <w:p w:rsidR="00175296" w:rsidRDefault="00175296" w:rsidP="00175296">
      <w:pPr>
        <w:ind w:left="427"/>
        <w:rPr>
          <w:sz w:val="20"/>
          <w:szCs w:val="20"/>
        </w:rPr>
      </w:pPr>
      <w:bookmarkStart w:id="57" w:name="_Toc432769224"/>
      <w:bookmarkStart w:id="58" w:name="_Toc441134533"/>
      <w:bookmarkStart w:id="59" w:name="_Toc458084443"/>
      <w:bookmarkStart w:id="60" w:name="_Toc491850720"/>
      <w:bookmarkStart w:id="61" w:name="_Toc534902450"/>
      <w:bookmarkEnd w:id="57"/>
      <w:bookmarkEnd w:id="58"/>
      <w:bookmarkEnd w:id="59"/>
      <w:r>
        <w:rPr>
          <w:rFonts w:ascii="Arial" w:eastAsia="Arial" w:hAnsi="Arial" w:cs="Arial"/>
        </w:rPr>
        <w:t>System jest oparty o kształtowniki aluminiowe wykonane są ze stopu aluminium.</w:t>
      </w:r>
    </w:p>
    <w:p w:rsidR="00175296" w:rsidRDefault="00175296" w:rsidP="00175296">
      <w:pPr>
        <w:spacing w:line="119" w:lineRule="exact"/>
        <w:rPr>
          <w:sz w:val="20"/>
          <w:szCs w:val="20"/>
        </w:rPr>
      </w:pPr>
      <w:bookmarkStart w:id="62" w:name="page15"/>
      <w:bookmarkEnd w:id="62"/>
    </w:p>
    <w:p w:rsidR="00175296" w:rsidRDefault="00175296" w:rsidP="00175296">
      <w:pPr>
        <w:spacing w:line="235" w:lineRule="auto"/>
        <w:ind w:right="20" w:firstLine="427"/>
        <w:jc w:val="both"/>
        <w:rPr>
          <w:sz w:val="20"/>
          <w:szCs w:val="20"/>
        </w:rPr>
      </w:pPr>
      <w:r>
        <w:rPr>
          <w:rFonts w:ascii="Arial" w:eastAsia="Arial" w:hAnsi="Arial" w:cs="Arial"/>
        </w:rPr>
        <w:t>Wszystkie profile wykonane metoda tłoczenia, powierzchnie profili lakierowane wg palety RAL na kolor dostosowany do koloru pokrycia dachowego.</w:t>
      </w:r>
    </w:p>
    <w:p w:rsidR="00175296" w:rsidRDefault="00175296" w:rsidP="00175296">
      <w:pPr>
        <w:spacing w:line="12" w:lineRule="exact"/>
        <w:rPr>
          <w:sz w:val="20"/>
          <w:szCs w:val="20"/>
        </w:rPr>
      </w:pPr>
    </w:p>
    <w:p w:rsidR="00175296" w:rsidRDefault="00175296" w:rsidP="00175296">
      <w:pPr>
        <w:spacing w:line="236" w:lineRule="auto"/>
        <w:ind w:right="20" w:firstLine="427"/>
        <w:jc w:val="both"/>
        <w:rPr>
          <w:sz w:val="20"/>
          <w:szCs w:val="20"/>
        </w:rPr>
      </w:pPr>
      <w:r>
        <w:rPr>
          <w:rFonts w:ascii="Arial" w:eastAsia="Arial" w:hAnsi="Arial" w:cs="Arial"/>
        </w:rPr>
        <w:t>Otwory przejściowe do śrub i wkrętów powinny odpowiadać wykonaniu średnio dokładnemu wg PN-EN 20273 . Pogłębienia stożkowe pod łby wkrętów, powinny odpowiadać wykonaniu średnio dokładnemu wg PN 87/M-82068.</w:t>
      </w:r>
    </w:p>
    <w:p w:rsidR="00175296" w:rsidRDefault="00175296" w:rsidP="00175296">
      <w:pPr>
        <w:spacing w:line="14" w:lineRule="exact"/>
        <w:rPr>
          <w:sz w:val="20"/>
          <w:szCs w:val="20"/>
        </w:rPr>
      </w:pPr>
    </w:p>
    <w:p w:rsidR="000B1631" w:rsidRDefault="000B1631" w:rsidP="00175296">
      <w:pPr>
        <w:spacing w:line="235" w:lineRule="auto"/>
        <w:ind w:right="20" w:firstLine="427"/>
        <w:jc w:val="both"/>
        <w:rPr>
          <w:rFonts w:ascii="Arial" w:eastAsia="Arial" w:hAnsi="Arial" w:cs="Arial"/>
        </w:rPr>
      </w:pPr>
    </w:p>
    <w:p w:rsidR="000B1631" w:rsidRDefault="000B1631" w:rsidP="00175296">
      <w:pPr>
        <w:spacing w:line="235" w:lineRule="auto"/>
        <w:ind w:right="20" w:firstLine="427"/>
        <w:jc w:val="both"/>
        <w:rPr>
          <w:rFonts w:ascii="Arial" w:eastAsia="Arial" w:hAnsi="Arial" w:cs="Arial"/>
        </w:rPr>
      </w:pPr>
    </w:p>
    <w:p w:rsidR="00175296" w:rsidRDefault="00175296" w:rsidP="00175296">
      <w:pPr>
        <w:spacing w:line="235" w:lineRule="auto"/>
        <w:ind w:right="20" w:firstLine="427"/>
        <w:jc w:val="both"/>
        <w:rPr>
          <w:sz w:val="20"/>
          <w:szCs w:val="20"/>
        </w:rPr>
      </w:pPr>
      <w:r>
        <w:rPr>
          <w:rFonts w:ascii="Arial" w:eastAsia="Arial" w:hAnsi="Arial" w:cs="Arial"/>
        </w:rPr>
        <w:t>Powierzchnie wyrobów do mocowania modułów nie powinny posiadać wciągów, wżerów, pęcherzy , rozwarstwień, ostrych i tnących krawędzi.</w:t>
      </w:r>
    </w:p>
    <w:p w:rsidR="00175296" w:rsidRDefault="00175296" w:rsidP="00175296">
      <w:pPr>
        <w:spacing w:line="12" w:lineRule="exact"/>
        <w:rPr>
          <w:sz w:val="20"/>
          <w:szCs w:val="20"/>
        </w:rPr>
      </w:pPr>
    </w:p>
    <w:p w:rsidR="00175296" w:rsidRDefault="00175296" w:rsidP="00175296">
      <w:pPr>
        <w:spacing w:line="238" w:lineRule="auto"/>
        <w:ind w:right="20" w:firstLine="427"/>
        <w:jc w:val="both"/>
        <w:rPr>
          <w:sz w:val="20"/>
          <w:szCs w:val="20"/>
        </w:rPr>
      </w:pPr>
      <w:r>
        <w:rPr>
          <w:rFonts w:ascii="Arial" w:eastAsia="Arial" w:hAnsi="Arial" w:cs="Arial"/>
        </w:rPr>
        <w:t>Moduły są montowane do lekkiej konstrukcji systemowej przekazującej obciążenia na konstrukcję dachu w układzie kaskadowym. Zaprojektowane rozwiązanie mocowania instalacji fotowoltaicznej na dachu oparte jest o kształtowniki aluminiowe stanowiące ruszt dla modułów fotowoltaicznych, co pozwala na optymalizacje mocy i uzysków względem dostępnej powierzchni dachu.</w:t>
      </w:r>
    </w:p>
    <w:p w:rsidR="00175296" w:rsidRDefault="00175296" w:rsidP="00175296">
      <w:pPr>
        <w:spacing w:line="12" w:lineRule="exact"/>
        <w:rPr>
          <w:sz w:val="20"/>
          <w:szCs w:val="20"/>
        </w:rPr>
      </w:pPr>
    </w:p>
    <w:p w:rsidR="00175296" w:rsidRDefault="00175296" w:rsidP="00175296">
      <w:pPr>
        <w:spacing w:line="236" w:lineRule="auto"/>
        <w:ind w:right="20" w:firstLine="427"/>
        <w:jc w:val="both"/>
        <w:rPr>
          <w:sz w:val="20"/>
          <w:szCs w:val="20"/>
        </w:rPr>
      </w:pPr>
      <w:proofErr w:type="spellStart"/>
      <w:r>
        <w:rPr>
          <w:rFonts w:ascii="Arial" w:eastAsia="Arial" w:hAnsi="Arial" w:cs="Arial"/>
        </w:rPr>
        <w:t>Bezramkowy</w:t>
      </w:r>
      <w:proofErr w:type="spellEnd"/>
      <w:r>
        <w:rPr>
          <w:rFonts w:ascii="Arial" w:eastAsia="Arial" w:hAnsi="Arial" w:cs="Arial"/>
        </w:rPr>
        <w:t xml:space="preserve"> moduł wykonany w technologii szkło/szkło jest mocowany punktowo, przy pomocy aluminiowych uchwytów, do konstrukcji nośnej co schematycznie przedstawiono na poniższym rysunku</w:t>
      </w:r>
    </w:p>
    <w:p w:rsidR="00175296" w:rsidRDefault="00175296" w:rsidP="00175296">
      <w:pPr>
        <w:spacing w:line="20" w:lineRule="exact"/>
        <w:rPr>
          <w:sz w:val="20"/>
          <w:szCs w:val="20"/>
        </w:rPr>
      </w:pPr>
      <w:r>
        <w:rPr>
          <w:noProof/>
          <w:sz w:val="20"/>
          <w:szCs w:val="20"/>
          <w:lang w:eastAsia="pl-PL"/>
        </w:rPr>
        <w:drawing>
          <wp:anchor distT="0" distB="0" distL="114300" distR="114300" simplePos="0" relativeHeight="251661312" behindDoc="1" locked="0" layoutInCell="0" allowOverlap="1" wp14:anchorId="657D5E13" wp14:editId="158EE1E3">
            <wp:simplePos x="0" y="0"/>
            <wp:positionH relativeFrom="column">
              <wp:posOffset>548640</wp:posOffset>
            </wp:positionH>
            <wp:positionV relativeFrom="paragraph">
              <wp:posOffset>206375</wp:posOffset>
            </wp:positionV>
            <wp:extent cx="5285105" cy="24504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blip>
                    <a:srcRect/>
                    <a:stretch>
                      <a:fillRect/>
                    </a:stretch>
                  </pic:blipFill>
                  <pic:spPr bwMode="auto">
                    <a:xfrm>
                      <a:off x="0" y="0"/>
                      <a:ext cx="5285105" cy="2450465"/>
                    </a:xfrm>
                    <a:prstGeom prst="rect">
                      <a:avLst/>
                    </a:prstGeom>
                    <a:noFill/>
                  </pic:spPr>
                </pic:pic>
              </a:graphicData>
            </a:graphic>
          </wp:anchor>
        </w:drawing>
      </w: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367" w:lineRule="exact"/>
        <w:rPr>
          <w:sz w:val="20"/>
          <w:szCs w:val="20"/>
        </w:rPr>
      </w:pPr>
    </w:p>
    <w:p w:rsidR="00175296" w:rsidRDefault="00175296" w:rsidP="00175296">
      <w:pPr>
        <w:ind w:left="2800"/>
        <w:rPr>
          <w:sz w:val="20"/>
          <w:szCs w:val="20"/>
        </w:rPr>
      </w:pPr>
      <w:r>
        <w:rPr>
          <w:rFonts w:eastAsia="Times New Roman"/>
          <w:i/>
          <w:iCs/>
        </w:rPr>
        <w:t>Rysunek 4 – Widok modułów fotowoltaicznych</w:t>
      </w:r>
    </w:p>
    <w:p w:rsidR="00175296" w:rsidRDefault="00175296" w:rsidP="00175296">
      <w:pPr>
        <w:spacing w:line="2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r>
        <w:rPr>
          <w:noProof/>
          <w:sz w:val="20"/>
          <w:szCs w:val="20"/>
          <w:lang w:eastAsia="pl-PL"/>
        </w:rPr>
        <w:drawing>
          <wp:anchor distT="0" distB="0" distL="114300" distR="114300" simplePos="0" relativeHeight="251662336" behindDoc="1" locked="0" layoutInCell="0" allowOverlap="1" wp14:anchorId="33358B4E" wp14:editId="282E0EA6">
            <wp:simplePos x="0" y="0"/>
            <wp:positionH relativeFrom="column">
              <wp:posOffset>1346201</wp:posOffset>
            </wp:positionH>
            <wp:positionV relativeFrom="paragraph">
              <wp:posOffset>88901</wp:posOffset>
            </wp:positionV>
            <wp:extent cx="3803650" cy="2504314"/>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blip>
                    <a:srcRect/>
                    <a:stretch>
                      <a:fillRect/>
                    </a:stretch>
                  </pic:blipFill>
                  <pic:spPr bwMode="auto">
                    <a:xfrm>
                      <a:off x="0" y="0"/>
                      <a:ext cx="3807776" cy="2507031"/>
                    </a:xfrm>
                    <a:prstGeom prst="rect">
                      <a:avLst/>
                    </a:prstGeom>
                    <a:noFill/>
                  </pic:spPr>
                </pic:pic>
              </a:graphicData>
            </a:graphic>
            <wp14:sizeRelH relativeFrom="margin">
              <wp14:pctWidth>0</wp14:pctWidth>
            </wp14:sizeRelH>
            <wp14:sizeRelV relativeFrom="margin">
              <wp14:pctHeight>0</wp14:pctHeight>
            </wp14:sizeRelV>
          </wp:anchor>
        </w:drawing>
      </w: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175296">
      <w:pPr>
        <w:spacing w:line="200" w:lineRule="exact"/>
        <w:rPr>
          <w:sz w:val="20"/>
          <w:szCs w:val="20"/>
        </w:rPr>
      </w:pPr>
    </w:p>
    <w:p w:rsidR="00175296" w:rsidRDefault="00175296" w:rsidP="000B1631">
      <w:pPr>
        <w:spacing w:line="538" w:lineRule="auto"/>
        <w:ind w:left="9072" w:hanging="9707"/>
        <w:jc w:val="right"/>
        <w:rPr>
          <w:sz w:val="20"/>
          <w:szCs w:val="20"/>
        </w:rPr>
      </w:pPr>
      <w:r>
        <w:rPr>
          <w:rFonts w:eastAsia="Times New Roman"/>
          <w:i/>
          <w:iCs/>
        </w:rPr>
        <w:t xml:space="preserve">Rysunek 5 – Przekrój A-A Mocowanie </w:t>
      </w:r>
      <w:proofErr w:type="spellStart"/>
      <w:r>
        <w:rPr>
          <w:rFonts w:eastAsia="Times New Roman"/>
          <w:i/>
          <w:iCs/>
        </w:rPr>
        <w:t>bezramkowego</w:t>
      </w:r>
      <w:proofErr w:type="spellEnd"/>
      <w:r>
        <w:rPr>
          <w:rFonts w:eastAsia="Times New Roman"/>
          <w:i/>
          <w:iCs/>
        </w:rPr>
        <w:t xml:space="preserve"> modułu szkło/szkło w aluminiowym  uchwycie </w:t>
      </w:r>
      <w:bookmarkStart w:id="63" w:name="page16"/>
      <w:bookmarkEnd w:id="63"/>
    </w:p>
    <w:p w:rsidR="00175296" w:rsidRDefault="00175296" w:rsidP="00175296">
      <w:pPr>
        <w:spacing w:line="239" w:lineRule="auto"/>
        <w:ind w:right="20" w:firstLine="427"/>
        <w:jc w:val="both"/>
        <w:rPr>
          <w:rFonts w:ascii="Arial" w:eastAsia="Arial" w:hAnsi="Arial" w:cs="Arial"/>
        </w:rPr>
      </w:pPr>
      <w:r>
        <w:rPr>
          <w:rFonts w:ascii="Arial" w:eastAsia="Arial" w:hAnsi="Arial" w:cs="Arial"/>
        </w:rPr>
        <w:t xml:space="preserve">W zaprojektowanym rozwiązaniu moduł górny zachodzi na moduł dolny tworząc tym samym kaskadę, umożliwiającą łatwe zsuwanie zanieczyszczeń i śniegu. Zaprojektowane rozwiązanie likwiduje przestrzeń w postaci dystansu kilku lub kilkudziesięciomilimetrowego pomiędzy kolejnymi pasami modułów, która to przestrzeń jest przyczyną powstawania zwałów śniegu przysłaniających moduły w zimie, powodując zmniejszenie ilości produkowanej energii. Zaprojektowane, </w:t>
      </w:r>
      <w:proofErr w:type="spellStart"/>
      <w:r>
        <w:rPr>
          <w:rFonts w:ascii="Arial" w:eastAsia="Arial" w:hAnsi="Arial" w:cs="Arial"/>
        </w:rPr>
        <w:t>bezramkowe</w:t>
      </w:r>
      <w:proofErr w:type="spellEnd"/>
      <w:r>
        <w:rPr>
          <w:rFonts w:ascii="Arial" w:eastAsia="Arial" w:hAnsi="Arial" w:cs="Arial"/>
        </w:rPr>
        <w:t xml:space="preserve"> rozwiązanie nie dopuszcza zastosowania ramki wokół modułu, a zatem i w jego dolnej krawędzi, dzięki czemu unikamy przeszkody powodującej zatrzymywanie śniegu, tworzenie strefy martwej dla zanieczyszczeń i stwarzamy warunki sprzyjające samooczyszczeniu modułów. Wszystkie te aspekty ograniczają straty w produkcji prądu, a ponadto zmniejszają możliwość uszkodzenia modułów oraz zmniejszają do minimum koszty użytkowania instalacji.</w:t>
      </w:r>
    </w:p>
    <w:p w:rsidR="000B1631" w:rsidRDefault="000B1631" w:rsidP="00175296">
      <w:pPr>
        <w:spacing w:line="239" w:lineRule="auto"/>
        <w:ind w:right="20" w:firstLine="427"/>
        <w:jc w:val="both"/>
        <w:rPr>
          <w:rFonts w:ascii="Arial" w:eastAsia="Arial" w:hAnsi="Arial" w:cs="Arial"/>
        </w:rPr>
      </w:pPr>
    </w:p>
    <w:p w:rsidR="000B1631" w:rsidRDefault="000B1631" w:rsidP="000B1631">
      <w:pPr>
        <w:pStyle w:val="Nagowki"/>
      </w:pPr>
      <w:bookmarkStart w:id="64" w:name="_Toc75769865"/>
      <w:r>
        <w:t>System zarządzania energią</w:t>
      </w:r>
      <w:bookmarkEnd w:id="64"/>
    </w:p>
    <w:p w:rsidR="000B1631" w:rsidRDefault="000B1631" w:rsidP="000B1631">
      <w:pPr>
        <w:spacing w:line="293" w:lineRule="exact"/>
        <w:rPr>
          <w:sz w:val="20"/>
          <w:szCs w:val="20"/>
        </w:rPr>
      </w:pPr>
    </w:p>
    <w:p w:rsidR="000B1631" w:rsidRDefault="000B1631" w:rsidP="000B1631">
      <w:pPr>
        <w:spacing w:line="238" w:lineRule="auto"/>
        <w:ind w:left="7"/>
        <w:jc w:val="both"/>
        <w:rPr>
          <w:sz w:val="20"/>
          <w:szCs w:val="20"/>
        </w:rPr>
      </w:pPr>
      <w:r>
        <w:rPr>
          <w:rFonts w:ascii="Arial" w:eastAsia="Arial" w:hAnsi="Arial" w:cs="Arial"/>
        </w:rPr>
        <w:t>W celu monitorowania poprawnej pracy instalacji fotowoltaicznej zaprojektowano System Zarządzania Energią (SZE). Umożliwi on prezentację ON-LINE uzysku energetycznego z Instalacji fotowoltaicznej oraz pokazywanie ilości zaoszczędzonego CO2 w stosunku do konwencjonalnej metody produkcji energii (węgiel kamienny) przeliczonej wg. normy: ISO 50001 oraz ISO 14064.</w:t>
      </w:r>
    </w:p>
    <w:p w:rsidR="000B1631" w:rsidRDefault="000B1631" w:rsidP="000B1631">
      <w:pPr>
        <w:spacing w:line="12" w:lineRule="exact"/>
        <w:rPr>
          <w:sz w:val="20"/>
          <w:szCs w:val="20"/>
        </w:rPr>
      </w:pPr>
    </w:p>
    <w:p w:rsidR="000B1631" w:rsidRDefault="000B1631" w:rsidP="000B1631">
      <w:pPr>
        <w:spacing w:line="238" w:lineRule="auto"/>
        <w:ind w:left="7" w:right="20"/>
        <w:jc w:val="both"/>
        <w:rPr>
          <w:sz w:val="20"/>
          <w:szCs w:val="20"/>
        </w:rPr>
      </w:pPr>
      <w:r>
        <w:rPr>
          <w:rFonts w:ascii="Arial" w:eastAsia="Arial" w:hAnsi="Arial" w:cs="Arial"/>
        </w:rPr>
        <w:t xml:space="preserve">Przy wykorzystaniu protokołu TCP/IP i sieci Ethernet będzie możliwe monitorowanie i zarządzanie SZE przy użyciu </w:t>
      </w:r>
      <w:proofErr w:type="spellStart"/>
      <w:r>
        <w:rPr>
          <w:rFonts w:ascii="Arial" w:eastAsia="Arial" w:hAnsi="Arial" w:cs="Arial"/>
        </w:rPr>
        <w:t>ogólnobudynkowego</w:t>
      </w:r>
      <w:proofErr w:type="spellEnd"/>
      <w:r>
        <w:rPr>
          <w:rFonts w:ascii="Arial" w:eastAsia="Arial" w:hAnsi="Arial" w:cs="Arial"/>
        </w:rPr>
        <w:t xml:space="preserve"> systemu BMS. Użytkownik będzie miał możliwość analizowanie i weryfikowanie poprawnego funkcjonowania systemu. Tylko osoby znające hasło zabezpieczające będą miały dostęp do szczegółowych danych dotyczących instalacji.</w:t>
      </w:r>
    </w:p>
    <w:p w:rsidR="000B1631" w:rsidRDefault="000B1631" w:rsidP="000B1631">
      <w:pPr>
        <w:spacing w:line="12" w:lineRule="exact"/>
        <w:rPr>
          <w:sz w:val="20"/>
          <w:szCs w:val="20"/>
        </w:rPr>
      </w:pPr>
    </w:p>
    <w:p w:rsidR="000B1631" w:rsidRDefault="000B1631" w:rsidP="000B1631">
      <w:pPr>
        <w:spacing w:line="238" w:lineRule="auto"/>
        <w:ind w:left="7" w:right="20"/>
        <w:jc w:val="both"/>
        <w:rPr>
          <w:sz w:val="20"/>
          <w:szCs w:val="20"/>
        </w:rPr>
      </w:pPr>
      <w:r>
        <w:rPr>
          <w:rFonts w:ascii="Arial" w:eastAsia="Arial" w:hAnsi="Arial" w:cs="Arial"/>
        </w:rPr>
        <w:t>Głównym elementem systemu będzie oprogramowanie komunikujące się z inwerterami. Jego podstawowym zadaniem będzie zbieranie i przetwarzanie danych dotyczących pracy instalacji fotowoltaicznej oraz inwerterów fotowoltaicznych. Połączenie między poszczególnymi elementami systemu zrealizowane zostanie za pomocą magistrali (sieci) komunikacyjnej.</w:t>
      </w:r>
    </w:p>
    <w:p w:rsidR="000B1631" w:rsidRDefault="000B1631" w:rsidP="000B1631">
      <w:pPr>
        <w:spacing w:line="1" w:lineRule="exact"/>
        <w:rPr>
          <w:sz w:val="20"/>
          <w:szCs w:val="20"/>
        </w:rPr>
      </w:pPr>
    </w:p>
    <w:p w:rsidR="000B1631" w:rsidRDefault="000B1631" w:rsidP="000B1631">
      <w:pPr>
        <w:ind w:left="7"/>
        <w:rPr>
          <w:sz w:val="20"/>
          <w:szCs w:val="20"/>
        </w:rPr>
      </w:pPr>
      <w:r>
        <w:rPr>
          <w:rFonts w:ascii="Arial" w:eastAsia="Arial" w:hAnsi="Arial" w:cs="Arial"/>
        </w:rPr>
        <w:t>Zadania Systemu Zarządzania Energią:</w:t>
      </w:r>
    </w:p>
    <w:p w:rsidR="000B1631" w:rsidRDefault="000B1631" w:rsidP="000B1631">
      <w:pPr>
        <w:widowControl/>
        <w:numPr>
          <w:ilvl w:val="0"/>
          <w:numId w:val="68"/>
        </w:numPr>
        <w:tabs>
          <w:tab w:val="left" w:pos="147"/>
        </w:tabs>
        <w:suppressAutoHyphens w:val="0"/>
        <w:autoSpaceDN/>
        <w:ind w:left="147" w:hanging="147"/>
        <w:textAlignment w:val="auto"/>
        <w:rPr>
          <w:rFonts w:ascii="Arial" w:eastAsia="Arial" w:hAnsi="Arial" w:cs="Arial"/>
        </w:rPr>
      </w:pPr>
      <w:r>
        <w:rPr>
          <w:rFonts w:ascii="Arial" w:eastAsia="Arial" w:hAnsi="Arial" w:cs="Arial"/>
        </w:rPr>
        <w:t>Wizualizacja stanu każdego inwertera w systemie fotowoltaicznym;</w:t>
      </w:r>
    </w:p>
    <w:p w:rsidR="000B1631" w:rsidRDefault="000B1631" w:rsidP="000B1631">
      <w:pPr>
        <w:widowControl/>
        <w:numPr>
          <w:ilvl w:val="0"/>
          <w:numId w:val="68"/>
        </w:numPr>
        <w:tabs>
          <w:tab w:val="left" w:pos="147"/>
        </w:tabs>
        <w:suppressAutoHyphens w:val="0"/>
        <w:autoSpaceDN/>
        <w:ind w:left="147" w:hanging="147"/>
        <w:textAlignment w:val="auto"/>
        <w:rPr>
          <w:rFonts w:ascii="Arial" w:eastAsia="Arial" w:hAnsi="Arial" w:cs="Arial"/>
        </w:rPr>
      </w:pPr>
      <w:r>
        <w:rPr>
          <w:rFonts w:ascii="Arial" w:eastAsia="Arial" w:hAnsi="Arial" w:cs="Arial"/>
        </w:rPr>
        <w:t>Wizualizacja uzysków energetycznych;</w:t>
      </w:r>
    </w:p>
    <w:p w:rsidR="000B1631" w:rsidRDefault="000B1631" w:rsidP="000B1631">
      <w:pPr>
        <w:widowControl/>
        <w:numPr>
          <w:ilvl w:val="0"/>
          <w:numId w:val="68"/>
        </w:numPr>
        <w:tabs>
          <w:tab w:val="left" w:pos="147"/>
        </w:tabs>
        <w:suppressAutoHyphens w:val="0"/>
        <w:autoSpaceDN/>
        <w:ind w:left="147" w:hanging="147"/>
        <w:textAlignment w:val="auto"/>
        <w:rPr>
          <w:rFonts w:ascii="Arial" w:eastAsia="Arial" w:hAnsi="Arial" w:cs="Arial"/>
        </w:rPr>
      </w:pPr>
      <w:r>
        <w:rPr>
          <w:rFonts w:ascii="Arial" w:eastAsia="Arial" w:hAnsi="Arial" w:cs="Arial"/>
        </w:rPr>
        <w:t>Diagnostyka awarii każdego inwertera w systemie fotowoltaicznym;</w:t>
      </w:r>
    </w:p>
    <w:p w:rsidR="000B1631" w:rsidRDefault="000B1631" w:rsidP="000B1631">
      <w:pPr>
        <w:widowControl/>
        <w:numPr>
          <w:ilvl w:val="0"/>
          <w:numId w:val="68"/>
        </w:numPr>
        <w:tabs>
          <w:tab w:val="left" w:pos="147"/>
        </w:tabs>
        <w:suppressAutoHyphens w:val="0"/>
        <w:autoSpaceDN/>
        <w:ind w:left="147" w:hanging="147"/>
        <w:textAlignment w:val="auto"/>
        <w:rPr>
          <w:rFonts w:ascii="Arial" w:eastAsia="Arial" w:hAnsi="Arial" w:cs="Arial"/>
        </w:rPr>
      </w:pPr>
      <w:r>
        <w:rPr>
          <w:rFonts w:ascii="Arial" w:eastAsia="Arial" w:hAnsi="Arial" w:cs="Arial"/>
        </w:rPr>
        <w:t>Dostęp przez strony WWW do interfejsu dla wielu operatów jednocześnie;</w:t>
      </w:r>
    </w:p>
    <w:p w:rsidR="000B1631" w:rsidRDefault="000B1631" w:rsidP="000B1631">
      <w:pPr>
        <w:spacing w:line="11" w:lineRule="exact"/>
        <w:rPr>
          <w:rFonts w:ascii="Arial" w:eastAsia="Arial" w:hAnsi="Arial" w:cs="Arial"/>
        </w:rPr>
      </w:pPr>
    </w:p>
    <w:p w:rsidR="000B1631" w:rsidRDefault="000B1631" w:rsidP="000B1631">
      <w:pPr>
        <w:widowControl/>
        <w:numPr>
          <w:ilvl w:val="0"/>
          <w:numId w:val="68"/>
        </w:numPr>
        <w:tabs>
          <w:tab w:val="left" w:pos="232"/>
        </w:tabs>
        <w:suppressAutoHyphens w:val="0"/>
        <w:autoSpaceDN/>
        <w:spacing w:line="235" w:lineRule="auto"/>
        <w:ind w:left="7" w:right="20" w:hanging="7"/>
        <w:textAlignment w:val="auto"/>
        <w:rPr>
          <w:rFonts w:ascii="Arial" w:eastAsia="Arial" w:hAnsi="Arial" w:cs="Arial"/>
        </w:rPr>
      </w:pPr>
      <w:r>
        <w:rPr>
          <w:rFonts w:ascii="Arial" w:eastAsia="Arial" w:hAnsi="Arial" w:cs="Arial"/>
        </w:rPr>
        <w:t>Dostęp anonimowy bez konieczności podawania hasła, w celu wizualizacji uzysku na ogólnie dostępnej stronie – np. prezentacja zaoszczędzonego CO2,</w:t>
      </w:r>
    </w:p>
    <w:p w:rsidR="000B1631" w:rsidRDefault="000B1631" w:rsidP="000B1631">
      <w:pPr>
        <w:widowControl/>
        <w:numPr>
          <w:ilvl w:val="0"/>
          <w:numId w:val="68"/>
        </w:numPr>
        <w:tabs>
          <w:tab w:val="left" w:pos="147"/>
        </w:tabs>
        <w:suppressAutoHyphens w:val="0"/>
        <w:autoSpaceDN/>
        <w:ind w:left="147" w:hanging="147"/>
        <w:textAlignment w:val="auto"/>
        <w:rPr>
          <w:rFonts w:ascii="Arial" w:eastAsia="Arial" w:hAnsi="Arial" w:cs="Arial"/>
        </w:rPr>
      </w:pPr>
      <w:r>
        <w:rPr>
          <w:rFonts w:ascii="Arial" w:eastAsia="Arial" w:hAnsi="Arial" w:cs="Arial"/>
        </w:rPr>
        <w:t>Przechowywanie danych pomiarowych i statystycznych w zabezpieczonej bazie SQL.</w:t>
      </w:r>
    </w:p>
    <w:p w:rsidR="000B1631" w:rsidRDefault="000B1631" w:rsidP="000B1631">
      <w:pPr>
        <w:spacing w:line="200" w:lineRule="exact"/>
        <w:rPr>
          <w:sz w:val="20"/>
          <w:szCs w:val="20"/>
        </w:rPr>
      </w:pPr>
    </w:p>
    <w:p w:rsidR="000B1631" w:rsidRDefault="000B1631" w:rsidP="000B1631">
      <w:pPr>
        <w:spacing w:line="200" w:lineRule="exact"/>
        <w:rPr>
          <w:sz w:val="20"/>
          <w:szCs w:val="20"/>
        </w:rPr>
      </w:pPr>
    </w:p>
    <w:p w:rsidR="000B1631" w:rsidRDefault="000B1631" w:rsidP="000B1631">
      <w:pPr>
        <w:spacing w:line="200" w:lineRule="exact"/>
        <w:rPr>
          <w:sz w:val="20"/>
          <w:szCs w:val="20"/>
        </w:rPr>
      </w:pPr>
    </w:p>
    <w:p w:rsidR="000B1631" w:rsidRDefault="000B1631" w:rsidP="000B1631">
      <w:pPr>
        <w:spacing w:line="200" w:lineRule="exact"/>
        <w:rPr>
          <w:sz w:val="20"/>
          <w:szCs w:val="20"/>
        </w:rPr>
      </w:pPr>
    </w:p>
    <w:p w:rsidR="000B1631" w:rsidRDefault="000B1631" w:rsidP="000B1631">
      <w:pPr>
        <w:spacing w:line="314" w:lineRule="exact"/>
        <w:rPr>
          <w:sz w:val="20"/>
          <w:szCs w:val="20"/>
        </w:rPr>
      </w:pPr>
    </w:p>
    <w:p w:rsidR="000B1631" w:rsidRDefault="000B1631" w:rsidP="000B1631">
      <w:pPr>
        <w:sectPr w:rsidR="000B1631">
          <w:footerReference w:type="default" r:id="rId14"/>
          <w:pgSz w:w="11900" w:h="16836"/>
          <w:pgMar w:top="1440" w:right="1124" w:bottom="151" w:left="1133" w:header="0" w:footer="0" w:gutter="0"/>
          <w:cols w:space="708" w:equalWidth="0">
            <w:col w:w="9647"/>
          </w:cols>
        </w:sectPr>
      </w:pPr>
    </w:p>
    <w:p w:rsidR="000B1631" w:rsidRDefault="000B1631" w:rsidP="000B1631">
      <w:pPr>
        <w:spacing w:line="108" w:lineRule="exact"/>
        <w:rPr>
          <w:sz w:val="20"/>
          <w:szCs w:val="20"/>
        </w:rPr>
      </w:pPr>
      <w:bookmarkStart w:id="65" w:name="page21"/>
      <w:bookmarkEnd w:id="65"/>
    </w:p>
    <w:p w:rsidR="000B1631" w:rsidRDefault="000B1631" w:rsidP="000B1631">
      <w:pPr>
        <w:ind w:left="7"/>
        <w:rPr>
          <w:sz w:val="20"/>
          <w:szCs w:val="20"/>
        </w:rPr>
      </w:pPr>
      <w:r>
        <w:rPr>
          <w:rFonts w:ascii="Arial" w:eastAsia="Arial" w:hAnsi="Arial" w:cs="Arial"/>
          <w:b/>
          <w:bCs/>
          <w:sz w:val="28"/>
          <w:szCs w:val="28"/>
        </w:rPr>
        <w:t>9.1 Funkcje systemu zarządzania energią</w:t>
      </w:r>
    </w:p>
    <w:p w:rsidR="000B1631" w:rsidRDefault="000B1631" w:rsidP="000B1631">
      <w:pPr>
        <w:spacing w:line="200" w:lineRule="exact"/>
        <w:rPr>
          <w:sz w:val="20"/>
          <w:szCs w:val="20"/>
        </w:rPr>
      </w:pPr>
    </w:p>
    <w:p w:rsidR="000B1631" w:rsidRDefault="000B1631" w:rsidP="000B1631">
      <w:pPr>
        <w:spacing w:line="372" w:lineRule="exact"/>
        <w:rPr>
          <w:sz w:val="20"/>
          <w:szCs w:val="20"/>
        </w:rPr>
      </w:pPr>
    </w:p>
    <w:p w:rsidR="000B1631" w:rsidRDefault="000B1631" w:rsidP="000B1631">
      <w:pPr>
        <w:spacing w:line="273" w:lineRule="auto"/>
        <w:ind w:left="7" w:firstLine="425"/>
        <w:jc w:val="both"/>
        <w:rPr>
          <w:sz w:val="20"/>
          <w:szCs w:val="20"/>
        </w:rPr>
      </w:pPr>
      <w:r>
        <w:rPr>
          <w:rFonts w:ascii="Arial" w:eastAsia="Arial" w:hAnsi="Arial" w:cs="Arial"/>
        </w:rPr>
        <w:t>Moduły fotowoltaiczne zostaną podpięte do inwerterów fotowoltaicznych, które udostępnią informacje na temat aktualnie produkowanej energii do SZE. Odczyt wszystkich danych zostanie zrealizowany za pomocą konwerterów magistrali RS485/Ethernet. Dzięki temu w systemie wizualizacyjnym udostępnione zostaną następujące parametry:</w:t>
      </w:r>
    </w:p>
    <w:p w:rsidR="000B1631" w:rsidRDefault="000B1631" w:rsidP="000B1631">
      <w:pPr>
        <w:spacing w:line="6" w:lineRule="exact"/>
        <w:rPr>
          <w:sz w:val="20"/>
          <w:szCs w:val="20"/>
        </w:rPr>
      </w:pPr>
    </w:p>
    <w:p w:rsidR="000B1631" w:rsidRDefault="000B1631" w:rsidP="000B1631">
      <w:pPr>
        <w:widowControl/>
        <w:numPr>
          <w:ilvl w:val="0"/>
          <w:numId w:val="69"/>
        </w:numPr>
        <w:tabs>
          <w:tab w:val="left" w:pos="567"/>
        </w:tabs>
        <w:suppressAutoHyphens w:val="0"/>
        <w:autoSpaceDN/>
        <w:ind w:left="567" w:hanging="142"/>
        <w:textAlignment w:val="auto"/>
        <w:rPr>
          <w:rFonts w:ascii="Arial" w:eastAsia="Arial" w:hAnsi="Arial" w:cs="Arial"/>
        </w:rPr>
      </w:pPr>
      <w:r>
        <w:rPr>
          <w:rFonts w:ascii="Arial" w:eastAsia="Arial" w:hAnsi="Arial" w:cs="Arial"/>
        </w:rPr>
        <w:t>Generowane napięcie;</w:t>
      </w:r>
    </w:p>
    <w:p w:rsidR="000B1631" w:rsidRDefault="000B1631" w:rsidP="000B1631">
      <w:pPr>
        <w:spacing w:line="43" w:lineRule="exact"/>
        <w:rPr>
          <w:rFonts w:ascii="Arial" w:eastAsia="Arial" w:hAnsi="Arial" w:cs="Arial"/>
        </w:rPr>
      </w:pPr>
    </w:p>
    <w:p w:rsidR="000B1631" w:rsidRDefault="000B1631" w:rsidP="000B1631">
      <w:pPr>
        <w:widowControl/>
        <w:numPr>
          <w:ilvl w:val="0"/>
          <w:numId w:val="69"/>
        </w:numPr>
        <w:tabs>
          <w:tab w:val="left" w:pos="567"/>
        </w:tabs>
        <w:suppressAutoHyphens w:val="0"/>
        <w:autoSpaceDN/>
        <w:ind w:left="567" w:hanging="142"/>
        <w:textAlignment w:val="auto"/>
        <w:rPr>
          <w:rFonts w:ascii="Arial" w:eastAsia="Arial" w:hAnsi="Arial" w:cs="Arial"/>
        </w:rPr>
      </w:pPr>
      <w:r>
        <w:rPr>
          <w:rFonts w:ascii="Arial" w:eastAsia="Arial" w:hAnsi="Arial" w:cs="Arial"/>
        </w:rPr>
        <w:t>Generowany prąd;</w:t>
      </w:r>
    </w:p>
    <w:p w:rsidR="000B1631" w:rsidRDefault="000B1631" w:rsidP="000B1631">
      <w:pPr>
        <w:spacing w:line="41" w:lineRule="exact"/>
        <w:rPr>
          <w:rFonts w:ascii="Arial" w:eastAsia="Arial" w:hAnsi="Arial" w:cs="Arial"/>
        </w:rPr>
      </w:pPr>
    </w:p>
    <w:p w:rsidR="000B1631" w:rsidRDefault="000B1631" w:rsidP="000B1631">
      <w:pPr>
        <w:widowControl/>
        <w:numPr>
          <w:ilvl w:val="0"/>
          <w:numId w:val="69"/>
        </w:numPr>
        <w:tabs>
          <w:tab w:val="left" w:pos="567"/>
        </w:tabs>
        <w:suppressAutoHyphens w:val="0"/>
        <w:autoSpaceDN/>
        <w:ind w:left="567" w:hanging="142"/>
        <w:textAlignment w:val="auto"/>
        <w:rPr>
          <w:rFonts w:ascii="Arial" w:eastAsia="Arial" w:hAnsi="Arial" w:cs="Arial"/>
        </w:rPr>
      </w:pPr>
      <w:r>
        <w:rPr>
          <w:rFonts w:ascii="Arial" w:eastAsia="Arial" w:hAnsi="Arial" w:cs="Arial"/>
        </w:rPr>
        <w:t>Generowana moc;</w:t>
      </w:r>
    </w:p>
    <w:p w:rsidR="000B1631" w:rsidRDefault="000B1631" w:rsidP="000B1631">
      <w:pPr>
        <w:spacing w:line="40" w:lineRule="exact"/>
        <w:rPr>
          <w:rFonts w:ascii="Arial" w:eastAsia="Arial" w:hAnsi="Arial" w:cs="Arial"/>
        </w:rPr>
      </w:pPr>
    </w:p>
    <w:p w:rsidR="000B1631" w:rsidRDefault="000B1631" w:rsidP="000B1631">
      <w:pPr>
        <w:widowControl/>
        <w:numPr>
          <w:ilvl w:val="0"/>
          <w:numId w:val="69"/>
        </w:numPr>
        <w:tabs>
          <w:tab w:val="left" w:pos="567"/>
        </w:tabs>
        <w:suppressAutoHyphens w:val="0"/>
        <w:autoSpaceDN/>
        <w:ind w:left="567" w:hanging="142"/>
        <w:textAlignment w:val="auto"/>
        <w:rPr>
          <w:rFonts w:ascii="Arial" w:eastAsia="Arial" w:hAnsi="Arial" w:cs="Arial"/>
        </w:rPr>
      </w:pPr>
      <w:r>
        <w:rPr>
          <w:rFonts w:ascii="Arial" w:eastAsia="Arial" w:hAnsi="Arial" w:cs="Arial"/>
        </w:rPr>
        <w:t>Temperatura pracy inwertera.</w:t>
      </w:r>
    </w:p>
    <w:p w:rsidR="000B1631" w:rsidRDefault="000B1631" w:rsidP="000B1631">
      <w:pPr>
        <w:spacing w:line="371" w:lineRule="exact"/>
        <w:rPr>
          <w:sz w:val="20"/>
          <w:szCs w:val="20"/>
        </w:rPr>
      </w:pPr>
    </w:p>
    <w:p w:rsidR="000B1631" w:rsidRDefault="000B1631" w:rsidP="000B1631">
      <w:pPr>
        <w:spacing w:line="270" w:lineRule="auto"/>
        <w:ind w:left="7" w:right="20" w:firstLine="425"/>
        <w:jc w:val="both"/>
        <w:rPr>
          <w:sz w:val="20"/>
          <w:szCs w:val="20"/>
        </w:rPr>
      </w:pPr>
      <w:r>
        <w:rPr>
          <w:rFonts w:ascii="Arial" w:eastAsia="Arial" w:hAnsi="Arial" w:cs="Arial"/>
        </w:rPr>
        <w:t>Użytkownik posiadający uprawnienia do poszczególnych elementów systemu będzie miał możliwość weryfikacji poprawności działania instalacji PV pod względem stabilności pracy wszystkich urządzeń oraz ilości wytworzonej energii.</w:t>
      </w:r>
    </w:p>
    <w:p w:rsidR="000B1631" w:rsidRDefault="000B1631" w:rsidP="000B1631">
      <w:pPr>
        <w:spacing w:line="336" w:lineRule="exact"/>
        <w:rPr>
          <w:sz w:val="20"/>
          <w:szCs w:val="20"/>
        </w:rPr>
      </w:pPr>
    </w:p>
    <w:p w:rsidR="000B1631" w:rsidRDefault="000B1631" w:rsidP="000B1631">
      <w:pPr>
        <w:spacing w:line="274" w:lineRule="auto"/>
        <w:ind w:left="7" w:right="20" w:firstLine="425"/>
        <w:jc w:val="both"/>
        <w:rPr>
          <w:sz w:val="20"/>
          <w:szCs w:val="20"/>
        </w:rPr>
      </w:pPr>
      <w:r>
        <w:rPr>
          <w:rFonts w:ascii="Arial" w:eastAsia="Arial" w:hAnsi="Arial" w:cs="Arial"/>
        </w:rPr>
        <w:t>Graficzny interfejs użytkownika będzie umożliwiał monitorowanie, przeglądanie aktualnych i archiwalnych danych oraz analizowanie poprawności działania poszczególnych urządzeń. Dane będą mogły zostać przedstawione w postaci czytelnych kolorowych grafik obrazujących w intuicyjny sposób aktualny stan pracy poszczególnych elementów. Użytkownik w dowolnym momencie będzie miał możliwość sprawdzenia archiwalnych danych i zaprezentowania ich w postaci wykresów obejmujących dowolny zakres czasowy.</w:t>
      </w:r>
    </w:p>
    <w:p w:rsidR="000B1631" w:rsidRDefault="000B1631" w:rsidP="000B1631">
      <w:pPr>
        <w:spacing w:line="17" w:lineRule="exact"/>
        <w:rPr>
          <w:sz w:val="20"/>
          <w:szCs w:val="20"/>
        </w:rPr>
      </w:pPr>
    </w:p>
    <w:p w:rsidR="000B1631" w:rsidRDefault="000B1631" w:rsidP="000B1631">
      <w:pPr>
        <w:spacing w:line="273" w:lineRule="auto"/>
        <w:ind w:left="7" w:right="20" w:firstLine="425"/>
        <w:jc w:val="both"/>
        <w:rPr>
          <w:sz w:val="20"/>
          <w:szCs w:val="20"/>
        </w:rPr>
      </w:pPr>
      <w:r>
        <w:rPr>
          <w:rFonts w:ascii="Arial" w:eastAsia="Arial" w:hAnsi="Arial" w:cs="Arial"/>
        </w:rPr>
        <w:t>Wizualizacja umożliwia udostępnienie anonimowym użytkownikom strony WWW pokazującej aktualny stan wybranego procesu technologicznego bez konieczności logowania się do systemu. Funkcjonalność ta ułatwi możliwość prezentacji np. zaoszczędzonego CO2 przez całą instalację fotowoltaiczną</w:t>
      </w:r>
    </w:p>
    <w:p w:rsidR="000B1631" w:rsidRDefault="000B1631" w:rsidP="000B1631">
      <w:pPr>
        <w:spacing w:line="200" w:lineRule="exact"/>
        <w:rPr>
          <w:sz w:val="20"/>
          <w:szCs w:val="20"/>
        </w:rPr>
      </w:pPr>
    </w:p>
    <w:p w:rsidR="000B1631" w:rsidRDefault="000B1631" w:rsidP="00175296">
      <w:pPr>
        <w:spacing w:line="239" w:lineRule="auto"/>
        <w:ind w:right="20" w:firstLine="427"/>
        <w:jc w:val="both"/>
        <w:rPr>
          <w:sz w:val="20"/>
          <w:szCs w:val="20"/>
        </w:rPr>
      </w:pPr>
    </w:p>
    <w:p w:rsidR="00175296" w:rsidRDefault="00175296" w:rsidP="00175296">
      <w:pPr>
        <w:spacing w:line="200" w:lineRule="exact"/>
        <w:rPr>
          <w:sz w:val="20"/>
          <w:szCs w:val="20"/>
        </w:rPr>
      </w:pPr>
    </w:p>
    <w:p w:rsidR="001C7ED0" w:rsidRPr="00B1162C" w:rsidRDefault="001C7ED0" w:rsidP="000B1631">
      <w:pPr>
        <w:pStyle w:val="Nagowki"/>
      </w:pPr>
      <w:bookmarkStart w:id="66" w:name="_Toc75769866"/>
      <w:r w:rsidRPr="00B1162C">
        <w:t>Informacje i wytyczne dla wykonawcy</w:t>
      </w:r>
      <w:bookmarkEnd w:id="60"/>
      <w:bookmarkEnd w:id="61"/>
      <w:bookmarkEnd w:id="66"/>
    </w:p>
    <w:p w:rsidR="00890D87" w:rsidRPr="00FC0253" w:rsidRDefault="00890D87" w:rsidP="00890D87">
      <w:pPr>
        <w:spacing w:line="276" w:lineRule="auto"/>
        <w:ind w:firstLine="432"/>
        <w:jc w:val="both"/>
        <w:rPr>
          <w:rFonts w:ascii="Arial" w:hAnsi="Arial" w:cs="Arial"/>
        </w:rPr>
      </w:pPr>
      <w:bookmarkStart w:id="67" w:name="_Toc433271507"/>
      <w:bookmarkStart w:id="68" w:name="_Toc489614191"/>
      <w:bookmarkStart w:id="69" w:name="_Toc534902451"/>
      <w:r w:rsidRPr="00FC0253">
        <w:rPr>
          <w:rFonts w:ascii="Arial" w:hAnsi="Arial" w:cs="Arial"/>
        </w:rPr>
        <w:t>Prace instalacyjne należy skoordynować z pozostałymi branżami. Stosować elementy  instalacji  elektrycznych  (kable,  przewody  oraz  pozostały  osprzęt elektroinstalacyjny)  posiadające  certyfikaty  zgodności  w  szczegółowej  specyfikacji technicznej wykonania robót.</w:t>
      </w:r>
    </w:p>
    <w:p w:rsidR="00890D87" w:rsidRPr="00FC0253" w:rsidRDefault="00890D87" w:rsidP="00890D87">
      <w:pPr>
        <w:spacing w:line="276" w:lineRule="auto"/>
        <w:jc w:val="both"/>
        <w:rPr>
          <w:rFonts w:ascii="Arial" w:hAnsi="Arial" w:cs="Arial"/>
        </w:rPr>
      </w:pPr>
      <w:r w:rsidRPr="00FC0253">
        <w:rPr>
          <w:rFonts w:ascii="Arial" w:hAnsi="Arial" w:cs="Arial"/>
        </w:rPr>
        <w:t>Przedstawione  rozwiązania  zostały  zaakceptowane  przez  Inwestora.  Dopuszcza się równoważne rozwiązania (w oparciu, na produktach innych producentów) pod warunkiem spełnienia wszystkich poniższych warunków:</w:t>
      </w:r>
    </w:p>
    <w:p w:rsidR="00890D87" w:rsidRPr="00FC0253" w:rsidRDefault="00890D87" w:rsidP="00890D87">
      <w:pPr>
        <w:widowControl/>
        <w:numPr>
          <w:ilvl w:val="0"/>
          <w:numId w:val="61"/>
        </w:numPr>
        <w:suppressAutoHyphens w:val="0"/>
        <w:autoSpaceDN/>
        <w:spacing w:after="200" w:line="276" w:lineRule="auto"/>
        <w:contextualSpacing/>
        <w:jc w:val="both"/>
        <w:textAlignment w:val="auto"/>
        <w:rPr>
          <w:rFonts w:ascii="Arial" w:hAnsi="Arial" w:cs="Arial"/>
        </w:rPr>
      </w:pPr>
      <w:r w:rsidRPr="00FC0253">
        <w:rPr>
          <w:rFonts w:ascii="Arial" w:hAnsi="Arial" w:cs="Arial"/>
        </w:rPr>
        <w:t>Spełnienia co najmniej tych samych właściwości technicznych i wizualnych</w:t>
      </w:r>
    </w:p>
    <w:p w:rsidR="00890D87" w:rsidRPr="00FC0253" w:rsidRDefault="00890D87" w:rsidP="00890D87">
      <w:pPr>
        <w:widowControl/>
        <w:numPr>
          <w:ilvl w:val="0"/>
          <w:numId w:val="61"/>
        </w:numPr>
        <w:suppressAutoHyphens w:val="0"/>
        <w:autoSpaceDN/>
        <w:spacing w:after="200" w:line="276" w:lineRule="auto"/>
        <w:contextualSpacing/>
        <w:jc w:val="both"/>
        <w:textAlignment w:val="auto"/>
        <w:rPr>
          <w:rFonts w:ascii="Arial" w:hAnsi="Arial" w:cs="Arial"/>
        </w:rPr>
      </w:pPr>
      <w:r w:rsidRPr="00FC0253">
        <w:rPr>
          <w:rFonts w:ascii="Arial" w:hAnsi="Arial" w:cs="Arial"/>
        </w:rPr>
        <w:t>Przedstawieniu zamiennych rozwiązań na piśmie (dane techniczne, atesty, dopuszczenia do stosowania) na etapie przetargu</w:t>
      </w:r>
    </w:p>
    <w:p w:rsidR="00890D87" w:rsidRPr="00FC0253" w:rsidRDefault="00890D87" w:rsidP="00890D87">
      <w:pPr>
        <w:widowControl/>
        <w:numPr>
          <w:ilvl w:val="0"/>
          <w:numId w:val="61"/>
        </w:numPr>
        <w:suppressAutoHyphens w:val="0"/>
        <w:autoSpaceDN/>
        <w:spacing w:after="200" w:line="276" w:lineRule="auto"/>
        <w:contextualSpacing/>
        <w:jc w:val="both"/>
        <w:textAlignment w:val="auto"/>
        <w:rPr>
          <w:rFonts w:ascii="Arial" w:hAnsi="Arial" w:cs="Arial"/>
        </w:rPr>
      </w:pPr>
      <w:r w:rsidRPr="00FC0253">
        <w:rPr>
          <w:rFonts w:ascii="Arial" w:hAnsi="Arial" w:cs="Arial"/>
        </w:rPr>
        <w:t>Uzyskaniu akceptacji Głównego Projektanta, Inwestora dla zamiennych, równoważnych rozwiązań na etapie przetargu.</w:t>
      </w:r>
    </w:p>
    <w:p w:rsidR="00890D87" w:rsidRPr="00FC0253" w:rsidRDefault="00890D87" w:rsidP="00890D87">
      <w:pPr>
        <w:widowControl/>
        <w:numPr>
          <w:ilvl w:val="0"/>
          <w:numId w:val="61"/>
        </w:numPr>
        <w:suppressAutoHyphens w:val="0"/>
        <w:autoSpaceDN/>
        <w:spacing w:after="200" w:line="276" w:lineRule="auto"/>
        <w:contextualSpacing/>
        <w:jc w:val="both"/>
        <w:textAlignment w:val="auto"/>
        <w:rPr>
          <w:rFonts w:ascii="Arial" w:hAnsi="Arial" w:cs="Arial"/>
        </w:rPr>
      </w:pPr>
      <w:r w:rsidRPr="00FC0253">
        <w:rPr>
          <w:rFonts w:ascii="Arial" w:hAnsi="Arial" w:cs="Arial"/>
        </w:rPr>
        <w:t>Uzyskaniu akceptacji Inspektora Nadzoru po przedstawieniu wyczerpujących parametrów technicznych i wizualnych proponowanych rozwiązań.</w:t>
      </w:r>
    </w:p>
    <w:p w:rsidR="00890D87" w:rsidRPr="00FC0253" w:rsidRDefault="00890D87" w:rsidP="00890D87">
      <w:pPr>
        <w:spacing w:line="276" w:lineRule="auto"/>
        <w:ind w:firstLine="426"/>
        <w:jc w:val="both"/>
        <w:rPr>
          <w:rFonts w:ascii="Arial" w:hAnsi="Arial" w:cs="Arial"/>
        </w:rPr>
      </w:pPr>
      <w:r w:rsidRPr="00FC0253">
        <w:rPr>
          <w:rFonts w:ascii="Arial" w:hAnsi="Arial" w:cs="Arial"/>
        </w:rPr>
        <w:t>Wszystkie wyroby budowlane zakupione przez Wykonawcę robót, powinny posiadać znak CE  i  certyfikaty  lub  deklaracje  zgodności.  Wszystkie  dokumenty  badania  jakości  u producenta i instrukcje techniczne należy zachować.</w:t>
      </w:r>
    </w:p>
    <w:p w:rsidR="00890D87" w:rsidRPr="00FC0253" w:rsidRDefault="00890D87" w:rsidP="00890D87">
      <w:pPr>
        <w:spacing w:line="276" w:lineRule="auto"/>
        <w:ind w:firstLine="426"/>
        <w:jc w:val="both"/>
        <w:rPr>
          <w:rFonts w:ascii="Arial" w:hAnsi="Arial" w:cs="Arial"/>
        </w:rPr>
      </w:pPr>
      <w:r w:rsidRPr="00FC0253">
        <w:rPr>
          <w:rFonts w:ascii="Arial" w:hAnsi="Arial" w:cs="Arial"/>
        </w:rPr>
        <w:t>W celu potwierdzenia jakości oferowanych usług, wymagane jest aby Firma Wykonawcza (montażowa) instalacji fotowoltaicznej posiadała certyfikaty ISO 9001, ISO 14001, BS OHSAS 18001 w zakresie projektowania systemów fotowoltaicznych oraz instalacji i serwisu systemów fotowoltaicznych lub równoważne,  które należy dostarczyć wraz z ofertą.</w:t>
      </w:r>
    </w:p>
    <w:p w:rsidR="00890D87" w:rsidRPr="00FC0253" w:rsidRDefault="00890D87" w:rsidP="00890D87">
      <w:pPr>
        <w:spacing w:line="276" w:lineRule="auto"/>
        <w:ind w:firstLine="426"/>
        <w:jc w:val="both"/>
        <w:rPr>
          <w:rFonts w:ascii="Arial" w:hAnsi="Arial" w:cs="Arial"/>
        </w:rPr>
      </w:pPr>
      <w:r w:rsidRPr="00FC0253">
        <w:rPr>
          <w:rFonts w:ascii="Arial" w:hAnsi="Arial" w:cs="Arial"/>
        </w:rPr>
        <w:t xml:space="preserve">Główny  projektant  oraz  Inwestor  na  każdym  etapie  realizowania  inwestycji  może wymagać przedstawienia stosownych dokumentów, badań potwierdzających spełnianie przez wyroby i producentów i wykonawców deklarowanych parametrów. </w:t>
      </w:r>
    </w:p>
    <w:p w:rsidR="00890D87" w:rsidRPr="00FC0253" w:rsidRDefault="00890D87" w:rsidP="00890D87">
      <w:pPr>
        <w:spacing w:line="276" w:lineRule="auto"/>
        <w:ind w:firstLine="426"/>
        <w:jc w:val="both"/>
        <w:rPr>
          <w:rFonts w:ascii="Arial" w:hAnsi="Arial" w:cs="Arial"/>
        </w:rPr>
      </w:pPr>
      <w:r w:rsidRPr="00FC0253">
        <w:rPr>
          <w:rFonts w:ascii="Arial" w:hAnsi="Arial" w:cs="Arial"/>
        </w:rPr>
        <w:t>Wszystkie  roboty  budowlane  prowadzone  muszą  być  przez  osoby  i  firmy  uprawnione zgodnie z „Warunkami technicznymi wykonania i odbioru robót” oraz innymi przepisami szczegółowymi wymienionymi we wcześniejszych punktach niniejszego opisu.</w:t>
      </w:r>
    </w:p>
    <w:p w:rsidR="001C7ED0" w:rsidRPr="00B1162C" w:rsidRDefault="001C7ED0" w:rsidP="001C7ED0">
      <w:pPr>
        <w:pStyle w:val="Nagowki"/>
      </w:pPr>
      <w:bookmarkStart w:id="70" w:name="_Toc75769867"/>
      <w:r w:rsidRPr="00B1162C">
        <w:t>Informacje dla Inwestora</w:t>
      </w:r>
      <w:bookmarkEnd w:id="67"/>
      <w:bookmarkEnd w:id="68"/>
      <w:bookmarkEnd w:id="69"/>
      <w:bookmarkEnd w:id="70"/>
    </w:p>
    <w:p w:rsidR="00890D87" w:rsidRPr="00FC0253" w:rsidRDefault="00890D87" w:rsidP="00890D87">
      <w:pPr>
        <w:pStyle w:val="Ogolny"/>
      </w:pPr>
      <w:r w:rsidRPr="00FC0253">
        <w:t xml:space="preserve">Z  uwagi  na  charakter  planowanej  inwestycji  -  montaż  urządzeń  fotowoltaicznych,  oraz  z lokalizacji tych obiektów brak jest jakiegokolwiek oddziaływania na działki sąsiednie.  Moduły fotowoltaiczne nie emitują żadnego hałasu, żadnych substancji, nie wibrują, nie zacieniają oraz nie mają żadnego wpływu na zagospodarowanie działek sąsiednich. W żadnym przypadku nie pogarszają warunków użytkowania obiektów znajdujących się na terenie inwestycji oraz na działkach sąsiednich. </w:t>
      </w:r>
    </w:p>
    <w:p w:rsidR="00890D87" w:rsidRPr="00FC0253" w:rsidRDefault="00890D87" w:rsidP="00890D87">
      <w:pPr>
        <w:pStyle w:val="Ogolny"/>
        <w:rPr>
          <w:b/>
        </w:rPr>
      </w:pPr>
      <w:r w:rsidRPr="00FC0253">
        <w:rPr>
          <w:b/>
        </w:rPr>
        <w:t xml:space="preserve">Obszar oddziaływania inwestycji całkowicie zamyka się na działce Inwestora. </w:t>
      </w:r>
    </w:p>
    <w:p w:rsidR="00D30272" w:rsidRDefault="00D30272" w:rsidP="001C7ED0">
      <w:pPr>
        <w:pStyle w:val="Rysunki"/>
        <w:numPr>
          <w:ilvl w:val="0"/>
          <w:numId w:val="0"/>
        </w:numPr>
        <w:ind w:left="360"/>
      </w:pPr>
    </w:p>
    <w:p w:rsidR="00EE71EB" w:rsidRPr="001F2FC3" w:rsidRDefault="00EE71EB" w:rsidP="00EE71EB">
      <w:pPr>
        <w:pStyle w:val="Textbody"/>
        <w:rPr>
          <w:rFonts w:eastAsia="Arial"/>
        </w:rPr>
      </w:pPr>
    </w:p>
    <w:tbl>
      <w:tblPr>
        <w:tblW w:w="9637" w:type="dxa"/>
        <w:tblInd w:w="45" w:type="dxa"/>
        <w:tblLayout w:type="fixed"/>
        <w:tblCellMar>
          <w:left w:w="10" w:type="dxa"/>
          <w:right w:w="10" w:type="dxa"/>
        </w:tblCellMar>
        <w:tblLook w:val="0000" w:firstRow="0" w:lastRow="0" w:firstColumn="0" w:lastColumn="0" w:noHBand="0" w:noVBand="0"/>
      </w:tblPr>
      <w:tblGrid>
        <w:gridCol w:w="4914"/>
        <w:gridCol w:w="4723"/>
      </w:tblGrid>
      <w:tr w:rsidR="00EE71EB" w:rsidTr="000B1631">
        <w:trPr>
          <w:trHeight w:val="663"/>
        </w:trPr>
        <w:tc>
          <w:tcPr>
            <w:tcW w:w="491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EE71EB" w:rsidRPr="001F2FC3" w:rsidRDefault="00EE71EB" w:rsidP="00101778">
            <w:pPr>
              <w:pStyle w:val="Standarduser"/>
              <w:widowControl/>
              <w:suppressAutoHyphens w:val="0"/>
              <w:autoSpaceDE w:val="0"/>
              <w:snapToGrid w:val="0"/>
              <w:spacing w:before="57" w:after="57"/>
              <w:rPr>
                <w:rFonts w:eastAsia="Arial" w:cs="Arial"/>
                <w:color w:val="000000"/>
                <w:sz w:val="22"/>
                <w:szCs w:val="22"/>
              </w:rPr>
            </w:pPr>
            <w:r w:rsidRPr="001F2FC3">
              <w:rPr>
                <w:rFonts w:eastAsia="Arial" w:cs="Arial"/>
                <w:color w:val="000000"/>
                <w:sz w:val="22"/>
                <w:szCs w:val="22"/>
              </w:rPr>
              <w:t>Projektant:</w:t>
            </w:r>
          </w:p>
          <w:p w:rsidR="00CD0259" w:rsidRPr="001F2FC3" w:rsidRDefault="00CD0259" w:rsidP="00CD0259">
            <w:pPr>
              <w:pStyle w:val="Standarduser"/>
              <w:widowControl/>
              <w:suppressAutoHyphens w:val="0"/>
              <w:autoSpaceDE w:val="0"/>
              <w:snapToGrid w:val="0"/>
              <w:spacing w:before="57" w:after="57"/>
            </w:pPr>
            <w:r w:rsidRPr="001F2FC3">
              <w:rPr>
                <w:rFonts w:eastAsia="Arial"/>
                <w:color w:val="000000"/>
                <w:sz w:val="22"/>
                <w:szCs w:val="22"/>
              </w:rPr>
              <w:t>i</w:t>
            </w:r>
            <w:r w:rsidRPr="001F2FC3">
              <w:rPr>
                <w:rFonts w:eastAsia="Arial"/>
                <w:b/>
                <w:bCs/>
                <w:color w:val="000000"/>
                <w:sz w:val="22"/>
                <w:szCs w:val="22"/>
              </w:rPr>
              <w:t xml:space="preserve">nż.  </w:t>
            </w:r>
            <w:r w:rsidR="000B1631">
              <w:rPr>
                <w:rFonts w:eastAsia="Arial"/>
                <w:b/>
                <w:bCs/>
                <w:color w:val="000000"/>
                <w:sz w:val="22"/>
                <w:szCs w:val="22"/>
              </w:rPr>
              <w:t xml:space="preserve">Jerzy </w:t>
            </w:r>
            <w:proofErr w:type="spellStart"/>
            <w:r w:rsidR="000B1631">
              <w:rPr>
                <w:rFonts w:eastAsia="Arial"/>
                <w:b/>
                <w:bCs/>
                <w:color w:val="000000"/>
                <w:sz w:val="22"/>
                <w:szCs w:val="22"/>
              </w:rPr>
              <w:t>Jagas</w:t>
            </w:r>
            <w:proofErr w:type="spellEnd"/>
          </w:p>
          <w:p w:rsidR="00CD0259" w:rsidRPr="001F2FC3" w:rsidRDefault="00CD0259" w:rsidP="00CD0259">
            <w:pPr>
              <w:pStyle w:val="Standarduser"/>
              <w:widowControl/>
              <w:suppressAutoHyphens w:val="0"/>
              <w:autoSpaceDE w:val="0"/>
              <w:snapToGrid w:val="0"/>
              <w:spacing w:before="57" w:after="57"/>
              <w:rPr>
                <w:rFonts w:eastAsia="Arial"/>
                <w:b/>
                <w:bCs/>
                <w:color w:val="000000"/>
                <w:sz w:val="22"/>
                <w:szCs w:val="22"/>
              </w:rPr>
            </w:pPr>
          </w:p>
          <w:p w:rsidR="00CD0259" w:rsidRPr="001F2FC3" w:rsidRDefault="00CD0259" w:rsidP="00CD0259">
            <w:pPr>
              <w:pStyle w:val="Standarduser"/>
              <w:widowControl/>
              <w:suppressAutoHyphens w:val="0"/>
              <w:autoSpaceDE w:val="0"/>
              <w:snapToGrid w:val="0"/>
              <w:spacing w:before="57" w:after="57"/>
              <w:rPr>
                <w:rFonts w:eastAsia="Arial"/>
                <w:color w:val="000000"/>
                <w:sz w:val="22"/>
                <w:szCs w:val="22"/>
              </w:rPr>
            </w:pPr>
            <w:r w:rsidRPr="001F2FC3">
              <w:rPr>
                <w:rFonts w:eastAsia="Arial"/>
                <w:color w:val="000000"/>
                <w:sz w:val="22"/>
                <w:szCs w:val="22"/>
              </w:rPr>
              <w:t>…......................................</w:t>
            </w:r>
            <w:r w:rsidR="000B1631">
              <w:rPr>
                <w:rFonts w:eastAsia="Arial"/>
                <w:color w:val="000000"/>
                <w:sz w:val="22"/>
                <w:szCs w:val="22"/>
              </w:rPr>
              <w:t>....................................</w:t>
            </w:r>
          </w:p>
          <w:p w:rsidR="00EE71EB" w:rsidRPr="001F2FC3" w:rsidRDefault="000B1631" w:rsidP="000B1631">
            <w:pPr>
              <w:pStyle w:val="Standard"/>
              <w:widowControl/>
              <w:suppressAutoHyphens w:val="0"/>
              <w:autoSpaceDE w:val="0"/>
              <w:snapToGrid w:val="0"/>
              <w:rPr>
                <w:rFonts w:eastAsia="Times New Roman" w:cs="Arial"/>
                <w:color w:val="000000"/>
                <w:sz w:val="20"/>
                <w:szCs w:val="20"/>
              </w:rPr>
            </w:pPr>
            <w:proofErr w:type="spellStart"/>
            <w:r>
              <w:rPr>
                <w:rFonts w:eastAsia="Arial" w:cs="Arial"/>
                <w:sz w:val="22"/>
                <w:szCs w:val="22"/>
              </w:rPr>
              <w:t>upr</w:t>
            </w:r>
            <w:proofErr w:type="spellEnd"/>
            <w:r>
              <w:rPr>
                <w:rFonts w:eastAsia="Arial" w:cs="Arial"/>
                <w:sz w:val="22"/>
                <w:szCs w:val="22"/>
              </w:rPr>
              <w:t>. bud.</w:t>
            </w:r>
            <w:r w:rsidR="00CD0259" w:rsidRPr="001F2FC3">
              <w:rPr>
                <w:rFonts w:eastAsia="Arial" w:cs="Arial"/>
                <w:sz w:val="22"/>
                <w:szCs w:val="22"/>
              </w:rPr>
              <w:t xml:space="preserve"> </w:t>
            </w:r>
            <w:r>
              <w:rPr>
                <w:rFonts w:eastAsia="Arial" w:cs="Arial"/>
                <w:sz w:val="22"/>
                <w:szCs w:val="22"/>
              </w:rPr>
              <w:t xml:space="preserve">242/89/WŁ </w:t>
            </w:r>
            <w:r w:rsidR="00CD0259" w:rsidRPr="001F2FC3">
              <w:rPr>
                <w:rFonts w:eastAsia="Arial" w:cs="Arial"/>
                <w:sz w:val="22"/>
                <w:szCs w:val="22"/>
              </w:rPr>
              <w:t>w spec instalacyjno-inżynieryjnej w zakresie sieci elektrycznych.</w:t>
            </w:r>
            <w:r w:rsidR="00CD0259" w:rsidRPr="001F2FC3">
              <w:rPr>
                <w:rFonts w:eastAsia="Arial" w:cs="Arial"/>
                <w:color w:val="000000"/>
                <w:sz w:val="22"/>
                <w:szCs w:val="22"/>
              </w:rPr>
              <w:t>/bez</w:t>
            </w:r>
            <w:r>
              <w:rPr>
                <w:rFonts w:eastAsia="Arial" w:cs="Arial"/>
                <w:color w:val="000000"/>
                <w:sz w:val="22"/>
                <w:szCs w:val="22"/>
              </w:rPr>
              <w:t xml:space="preserve"> </w:t>
            </w:r>
            <w:r w:rsidR="00CD0259" w:rsidRPr="001F2FC3">
              <w:rPr>
                <w:rFonts w:eastAsia="Arial" w:cs="Arial"/>
                <w:color w:val="000000"/>
                <w:sz w:val="22"/>
                <w:szCs w:val="22"/>
              </w:rPr>
              <w:t>ograniczeń/</w:t>
            </w:r>
          </w:p>
        </w:tc>
        <w:tc>
          <w:tcPr>
            <w:tcW w:w="472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E71EB" w:rsidRPr="001F2FC3" w:rsidRDefault="00EE71EB" w:rsidP="00101778">
            <w:pPr>
              <w:pStyle w:val="Standarduser"/>
              <w:widowControl/>
              <w:suppressAutoHyphens w:val="0"/>
              <w:autoSpaceDE w:val="0"/>
              <w:snapToGrid w:val="0"/>
              <w:spacing w:before="57" w:after="57"/>
              <w:rPr>
                <w:rFonts w:eastAsia="Arial"/>
                <w:color w:val="000000"/>
                <w:sz w:val="22"/>
                <w:szCs w:val="22"/>
              </w:rPr>
            </w:pPr>
            <w:r w:rsidRPr="001F2FC3">
              <w:rPr>
                <w:rFonts w:eastAsia="Arial"/>
                <w:color w:val="000000"/>
                <w:sz w:val="22"/>
                <w:szCs w:val="22"/>
              </w:rPr>
              <w:t>Sprawdzający:</w:t>
            </w:r>
          </w:p>
          <w:p w:rsidR="000B1631" w:rsidRPr="001F2FC3" w:rsidRDefault="000B1631" w:rsidP="000B1631">
            <w:pPr>
              <w:pStyle w:val="Standarduser"/>
              <w:widowControl/>
              <w:suppressAutoHyphens w:val="0"/>
              <w:autoSpaceDE w:val="0"/>
              <w:snapToGrid w:val="0"/>
              <w:spacing w:before="57" w:after="57"/>
            </w:pPr>
            <w:r w:rsidRPr="000B1631">
              <w:rPr>
                <w:rFonts w:eastAsia="Arial"/>
                <w:b/>
                <w:color w:val="000000"/>
                <w:sz w:val="22"/>
                <w:szCs w:val="22"/>
              </w:rPr>
              <w:t>mgr i</w:t>
            </w:r>
            <w:r w:rsidRPr="001F2FC3">
              <w:rPr>
                <w:rFonts w:eastAsia="Arial"/>
                <w:b/>
                <w:bCs/>
                <w:color w:val="000000"/>
                <w:sz w:val="22"/>
                <w:szCs w:val="22"/>
              </w:rPr>
              <w:t xml:space="preserve">nż.  </w:t>
            </w:r>
            <w:r>
              <w:rPr>
                <w:rFonts w:eastAsia="Arial"/>
                <w:b/>
                <w:bCs/>
                <w:color w:val="000000"/>
                <w:sz w:val="22"/>
                <w:szCs w:val="22"/>
              </w:rPr>
              <w:t>Jacek Frydrysiak</w:t>
            </w:r>
          </w:p>
          <w:p w:rsidR="00CD0259" w:rsidRPr="001F2FC3" w:rsidRDefault="00CD0259" w:rsidP="00CD0259">
            <w:pPr>
              <w:pStyle w:val="Standard"/>
              <w:widowControl/>
              <w:suppressAutoHyphens w:val="0"/>
              <w:autoSpaceDE w:val="0"/>
              <w:snapToGrid w:val="0"/>
              <w:rPr>
                <w:color w:val="000000"/>
              </w:rPr>
            </w:pPr>
          </w:p>
          <w:p w:rsidR="00CD0259" w:rsidRPr="001F2FC3" w:rsidRDefault="00CD0259" w:rsidP="00CD0259">
            <w:pPr>
              <w:pStyle w:val="Standard"/>
              <w:widowControl/>
              <w:suppressAutoHyphens w:val="0"/>
              <w:autoSpaceDE w:val="0"/>
              <w:snapToGrid w:val="0"/>
              <w:rPr>
                <w:color w:val="000000"/>
              </w:rPr>
            </w:pPr>
            <w:r w:rsidRPr="001F2FC3">
              <w:rPr>
                <w:color w:val="000000"/>
              </w:rPr>
              <w:t>…......................................................</w:t>
            </w:r>
            <w:r w:rsidR="000B1631">
              <w:rPr>
                <w:color w:val="000000"/>
              </w:rPr>
              <w:t>..............</w:t>
            </w:r>
          </w:p>
          <w:p w:rsidR="00EE71EB" w:rsidRDefault="000B1631" w:rsidP="000B1631">
            <w:pPr>
              <w:pStyle w:val="Standarduser"/>
            </w:pPr>
            <w:proofErr w:type="spellStart"/>
            <w:r>
              <w:rPr>
                <w:rFonts w:eastAsia="Arial" w:cs="Arial"/>
                <w:sz w:val="22"/>
                <w:szCs w:val="22"/>
              </w:rPr>
              <w:t>upr</w:t>
            </w:r>
            <w:proofErr w:type="spellEnd"/>
            <w:r>
              <w:rPr>
                <w:rFonts w:eastAsia="Arial" w:cs="Arial"/>
                <w:sz w:val="22"/>
                <w:szCs w:val="22"/>
              </w:rPr>
              <w:t>. bud</w:t>
            </w:r>
            <w:r w:rsidRPr="001F2FC3">
              <w:rPr>
                <w:rFonts w:eastAsia="Arial" w:cs="Arial"/>
                <w:sz w:val="22"/>
                <w:szCs w:val="22"/>
              </w:rPr>
              <w:t xml:space="preserve">. </w:t>
            </w:r>
            <w:r>
              <w:rPr>
                <w:rFonts w:eastAsia="Arial" w:cs="Arial"/>
                <w:sz w:val="22"/>
                <w:szCs w:val="22"/>
              </w:rPr>
              <w:t xml:space="preserve">617/94/WŁ </w:t>
            </w:r>
            <w:r w:rsidRPr="001F2FC3">
              <w:rPr>
                <w:rFonts w:eastAsia="Arial" w:cs="Arial"/>
                <w:sz w:val="22"/>
                <w:szCs w:val="22"/>
              </w:rPr>
              <w:t>w spec instalacyjno-inżynieryjnej w zakresie sieci elektrycznych.</w:t>
            </w:r>
            <w:r w:rsidRPr="001F2FC3">
              <w:rPr>
                <w:rFonts w:eastAsia="Arial" w:cs="Arial"/>
                <w:color w:val="000000"/>
                <w:sz w:val="22"/>
                <w:szCs w:val="22"/>
              </w:rPr>
              <w:t>/bez</w:t>
            </w:r>
            <w:r>
              <w:rPr>
                <w:rFonts w:eastAsia="Arial" w:cs="Arial"/>
                <w:color w:val="000000"/>
                <w:sz w:val="22"/>
                <w:szCs w:val="22"/>
              </w:rPr>
              <w:t xml:space="preserve"> </w:t>
            </w:r>
            <w:r w:rsidRPr="001F2FC3">
              <w:rPr>
                <w:rFonts w:eastAsia="Arial" w:cs="Arial"/>
                <w:color w:val="000000"/>
                <w:sz w:val="22"/>
                <w:szCs w:val="22"/>
              </w:rPr>
              <w:t>ograniczeń/</w:t>
            </w:r>
          </w:p>
        </w:tc>
      </w:tr>
    </w:tbl>
    <w:p w:rsidR="00CD0259" w:rsidRPr="00CD0259" w:rsidRDefault="00CD0259" w:rsidP="00CD0259">
      <w:pPr>
        <w:tabs>
          <w:tab w:val="left" w:pos="2880"/>
        </w:tabs>
      </w:pPr>
    </w:p>
    <w:sectPr w:rsidR="00CD0259" w:rsidRPr="00CD0259" w:rsidSect="008F1D6A">
      <w:headerReference w:type="default" r:id="rId15"/>
      <w:footerReference w:type="default" r:id="rId16"/>
      <w:pgSz w:w="11905" w:h="16837"/>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296" w:rsidRDefault="00175296" w:rsidP="00EE71EB">
      <w:r>
        <w:separator/>
      </w:r>
    </w:p>
  </w:endnote>
  <w:endnote w:type="continuationSeparator" w:id="0">
    <w:p w:rsidR="00175296" w:rsidRDefault="00175296" w:rsidP="00EE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StarSymbol, 'Arial Unicode M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Gentium Bas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0">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PL Switzerland">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PL SwitzerlandLight">
    <w:charset w:val="00"/>
    <w:family w:val="roman"/>
    <w:pitch w:val="default"/>
  </w:font>
  <w:font w:name="PL SwitzerlandNarrow">
    <w:altName w:val="Courier New"/>
    <w:charset w:val="00"/>
    <w:family w:val="swiss"/>
    <w:pitch w:val="variable"/>
  </w:font>
  <w:font w:name="ADEMDB+Arial">
    <w:altName w:val="Arial"/>
    <w:charset w:val="00"/>
    <w:family w:val="swiss"/>
    <w:pitch w:val="default"/>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647025"/>
      <w:docPartObj>
        <w:docPartGallery w:val="Page Numbers (Bottom of Page)"/>
        <w:docPartUnique/>
      </w:docPartObj>
    </w:sdtPr>
    <w:sdtEndPr/>
    <w:sdtContent>
      <w:p w:rsidR="000B1631" w:rsidRDefault="000B1631">
        <w:pPr>
          <w:pStyle w:val="Stopka"/>
          <w:jc w:val="right"/>
        </w:pPr>
        <w:r>
          <w:t>Pv</w:t>
        </w:r>
        <w:r>
          <w:fldChar w:fldCharType="begin"/>
        </w:r>
        <w:r>
          <w:instrText>PAGE   \* MERGEFORMAT</w:instrText>
        </w:r>
        <w:r>
          <w:fldChar w:fldCharType="separate"/>
        </w:r>
        <w:r w:rsidR="00F64204">
          <w:rPr>
            <w:noProof/>
          </w:rPr>
          <w:t>5</w:t>
        </w:r>
        <w:r>
          <w:fldChar w:fldCharType="end"/>
        </w:r>
      </w:p>
    </w:sdtContent>
  </w:sdt>
  <w:p w:rsidR="000B1631" w:rsidRDefault="000B163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96" w:rsidRDefault="00175296">
    <w:pPr>
      <w:pStyle w:val="Stopka"/>
      <w:jc w:val="right"/>
    </w:pPr>
    <w:r>
      <w:rPr>
        <w:i w:val="0"/>
      </w:rPr>
      <w:t>Pv</w:t>
    </w:r>
    <w:r>
      <w:rPr>
        <w:i w:val="0"/>
      </w:rPr>
      <w:fldChar w:fldCharType="begin"/>
    </w:r>
    <w:r>
      <w:rPr>
        <w:i w:val="0"/>
      </w:rPr>
      <w:instrText xml:space="preserve"> PAGE </w:instrText>
    </w:r>
    <w:r>
      <w:rPr>
        <w:i w:val="0"/>
      </w:rPr>
      <w:fldChar w:fldCharType="separate"/>
    </w:r>
    <w:r w:rsidR="00F64204">
      <w:rPr>
        <w:i w:val="0"/>
        <w:noProof/>
      </w:rPr>
      <w:t>13</w:t>
    </w:r>
    <w:r>
      <w:rPr>
        <w:i w:val="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296" w:rsidRDefault="00175296" w:rsidP="00EE71EB">
      <w:r>
        <w:separator/>
      </w:r>
    </w:p>
  </w:footnote>
  <w:footnote w:type="continuationSeparator" w:id="0">
    <w:p w:rsidR="00175296" w:rsidRDefault="00175296" w:rsidP="00EE71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296" w:rsidRDefault="00175296">
    <w:pPr>
      <w:pStyle w:val="Nagwek"/>
      <w:outlineLvl w:val="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1491"/>
        </w:tabs>
        <w:ind w:left="1491" w:hanging="340"/>
      </w:pPr>
      <w:rPr>
        <w:rFonts w:ascii="Symbol" w:hAnsi="Symbol" w:cs="Courier New"/>
      </w:rPr>
    </w:lvl>
  </w:abstractNum>
  <w:abstractNum w:abstractNumId="3" w15:restartNumberingAfterBreak="0">
    <w:nsid w:val="00000005"/>
    <w:multiLevelType w:val="singleLevel"/>
    <w:tmpl w:val="00000005"/>
    <w:name w:val="WW8Num5"/>
    <w:lvl w:ilvl="0">
      <w:start w:val="1"/>
      <w:numFmt w:val="bullet"/>
      <w:lvlText w:val="o"/>
      <w:lvlJc w:val="left"/>
      <w:pPr>
        <w:tabs>
          <w:tab w:val="num" w:pos="1428"/>
        </w:tabs>
        <w:ind w:left="1428" w:hanging="360"/>
      </w:pPr>
      <w:rPr>
        <w:rFonts w:ascii="Courier New" w:hAnsi="Courier New" w:cs="Courier New"/>
      </w:rPr>
    </w:lvl>
  </w:abstractNum>
  <w:abstractNum w:abstractNumId="4" w15:restartNumberingAfterBreak="0">
    <w:nsid w:val="00000006"/>
    <w:multiLevelType w:val="singleLevel"/>
    <w:tmpl w:val="00000006"/>
    <w:name w:val="WW8Num6"/>
    <w:lvl w:ilvl="0">
      <w:start w:val="1"/>
      <w:numFmt w:val="bullet"/>
      <w:lvlText w:val=""/>
      <w:lvlJc w:val="left"/>
      <w:pPr>
        <w:tabs>
          <w:tab w:val="num" w:pos="2250"/>
        </w:tabs>
        <w:ind w:left="2250" w:hanging="1116"/>
      </w:pPr>
      <w:rPr>
        <w:rFonts w:ascii="Symbol" w:hAnsi="Symbol" w:cs="Courier New"/>
      </w:rPr>
    </w:lvl>
  </w:abstractNum>
  <w:abstractNum w:abstractNumId="5" w15:restartNumberingAfterBreak="0">
    <w:nsid w:val="04FF601A"/>
    <w:multiLevelType w:val="multilevel"/>
    <w:tmpl w:val="3312A880"/>
    <w:styleLink w:val="WWNum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 w15:restartNumberingAfterBreak="0">
    <w:nsid w:val="06D42570"/>
    <w:multiLevelType w:val="multilevel"/>
    <w:tmpl w:val="A0963FB6"/>
    <w:lvl w:ilvl="0">
      <w:numFmt w:val="bullet"/>
      <w:pStyle w:val="Punkty"/>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71A1294"/>
    <w:multiLevelType w:val="multilevel"/>
    <w:tmpl w:val="F132A5A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07F27F9C"/>
    <w:multiLevelType w:val="multilevel"/>
    <w:tmpl w:val="AA7843E2"/>
    <w:styleLink w:val="WWOutlineListStyle4"/>
    <w:lvl w:ilvl="0">
      <w:start w:val="1"/>
      <w:numFmt w:val="decimal"/>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AAE5D46"/>
    <w:multiLevelType w:val="multilevel"/>
    <w:tmpl w:val="1A5C8344"/>
    <w:styleLink w:val="WWNum24"/>
    <w:lvl w:ilvl="0">
      <w:numFmt w:val="bullet"/>
      <w:lvlText w:val=""/>
      <w:lvlJc w:val="left"/>
      <w:rPr>
        <w:color w:val="00000A"/>
      </w:rPr>
    </w:lvl>
    <w:lvl w:ilvl="1">
      <w:numFmt w:val="bullet"/>
      <w:lvlText w:val="o"/>
      <w:lvlJc w:val="left"/>
      <w:rPr>
        <w:rFonts w:ascii="Courier New" w:hAnsi="Courier New" w:cs="Courier New"/>
      </w:rPr>
    </w:lvl>
    <w:lvl w:ilvl="2">
      <w:numFmt w:val="bullet"/>
      <w:lvlText w:val=""/>
      <w:lvlJc w:val="left"/>
      <w:rPr>
        <w:rFonts w:ascii="Wingdings" w:hAnsi="Wingdings"/>
        <w:sz w:val="24"/>
      </w:rPr>
    </w:lvl>
    <w:lvl w:ilvl="3">
      <w:numFmt w:val="bullet"/>
      <w:lvlText w:val=""/>
      <w:lvlJc w:val="left"/>
      <w:rPr>
        <w:color w:val="00000A"/>
      </w:rPr>
    </w:lvl>
    <w:lvl w:ilvl="4">
      <w:numFmt w:val="bullet"/>
      <w:lvlText w:val="o"/>
      <w:lvlJc w:val="left"/>
      <w:rPr>
        <w:rFonts w:ascii="Courier New" w:hAnsi="Courier New" w:cs="Courier New"/>
      </w:rPr>
    </w:lvl>
    <w:lvl w:ilvl="5">
      <w:numFmt w:val="bullet"/>
      <w:lvlText w:val=""/>
      <w:lvlJc w:val="left"/>
      <w:rPr>
        <w:rFonts w:ascii="Wingdings" w:hAnsi="Wingdings"/>
        <w:sz w:val="24"/>
      </w:rPr>
    </w:lvl>
    <w:lvl w:ilvl="6">
      <w:numFmt w:val="bullet"/>
      <w:lvlText w:val=""/>
      <w:lvlJc w:val="left"/>
      <w:rPr>
        <w:color w:val="00000A"/>
      </w:rPr>
    </w:lvl>
    <w:lvl w:ilvl="7">
      <w:numFmt w:val="bullet"/>
      <w:lvlText w:val="o"/>
      <w:lvlJc w:val="left"/>
      <w:rPr>
        <w:rFonts w:ascii="Courier New" w:hAnsi="Courier New" w:cs="Courier New"/>
      </w:rPr>
    </w:lvl>
    <w:lvl w:ilvl="8">
      <w:numFmt w:val="bullet"/>
      <w:lvlText w:val=""/>
      <w:lvlJc w:val="left"/>
      <w:rPr>
        <w:rFonts w:ascii="Wingdings" w:hAnsi="Wingdings"/>
        <w:sz w:val="24"/>
      </w:rPr>
    </w:lvl>
  </w:abstractNum>
  <w:abstractNum w:abstractNumId="10" w15:restartNumberingAfterBreak="0">
    <w:nsid w:val="0CB067DA"/>
    <w:multiLevelType w:val="multilevel"/>
    <w:tmpl w:val="C9E6F8D6"/>
    <w:styleLink w:val="WWNum4"/>
    <w:lvl w:ilvl="0">
      <w:start w:val="1"/>
      <w:numFmt w:val="decimal"/>
      <w:lvlText w:val="%1."/>
      <w:lvlJc w:val="left"/>
      <w:rPr>
        <w:sz w:val="24"/>
      </w:rPr>
    </w:lvl>
    <w:lvl w:ilvl="1">
      <w:start w:val="1"/>
      <w:numFmt w:val="lowerLetter"/>
      <w:lvlText w:val="%1.%2"/>
      <w:lvlJc w:val="left"/>
      <w:rPr>
        <w:color w:val="00000A"/>
      </w:rPr>
    </w:lvl>
    <w:lvl w:ilvl="2">
      <w:start w:val="1"/>
      <w:numFmt w:val="lowerRoman"/>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0D9D6C99"/>
    <w:multiLevelType w:val="multilevel"/>
    <w:tmpl w:val="E2543ACC"/>
    <w:styleLink w:val="WWNum18"/>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12" w15:restartNumberingAfterBreak="0">
    <w:nsid w:val="0E5E4EA6"/>
    <w:multiLevelType w:val="multilevel"/>
    <w:tmpl w:val="E0E0B6A6"/>
    <w:styleLink w:val="WW8Num1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0FBB3086"/>
    <w:multiLevelType w:val="multilevel"/>
    <w:tmpl w:val="918C18FE"/>
    <w:styleLink w:val="WWNum14"/>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14" w15:restartNumberingAfterBreak="0">
    <w:nsid w:val="1084476E"/>
    <w:multiLevelType w:val="multilevel"/>
    <w:tmpl w:val="1046906C"/>
    <w:styleLink w:val="WWNum5"/>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15" w15:restartNumberingAfterBreak="0">
    <w:nsid w:val="127260D9"/>
    <w:multiLevelType w:val="multilevel"/>
    <w:tmpl w:val="8468EFC0"/>
    <w:styleLink w:val="WWNum15"/>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16" w15:restartNumberingAfterBreak="0">
    <w:nsid w:val="13F141E7"/>
    <w:multiLevelType w:val="multilevel"/>
    <w:tmpl w:val="DA3CC45E"/>
    <w:styleLink w:val="WWNum1"/>
    <w:lvl w:ilvl="0">
      <w:numFmt w:val="bullet"/>
      <w:lvlText w:val="•"/>
      <w:lvlJc w:val="left"/>
      <w:rPr>
        <w:rFonts w:ascii="OpenSymbol" w:hAnsi="OpenSymbol" w:cs="Arial"/>
        <w:b w:val="0"/>
        <w:i w:val="0"/>
        <w:sz w:val="22"/>
        <w:szCs w:val="22"/>
      </w:rPr>
    </w:lvl>
    <w:lvl w:ilvl="1">
      <w:numFmt w:val="bullet"/>
      <w:lvlText w:val="◦"/>
      <w:lvlJc w:val="left"/>
      <w:rPr>
        <w:rFonts w:ascii="OpenSymbol" w:hAnsi="OpenSymbol" w:cs="Arial"/>
        <w:b w:val="0"/>
        <w:i w:val="0"/>
        <w:sz w:val="22"/>
        <w:szCs w:val="22"/>
      </w:rPr>
    </w:lvl>
    <w:lvl w:ilvl="2">
      <w:numFmt w:val="bullet"/>
      <w:lvlText w:val="▪"/>
      <w:lvlJc w:val="left"/>
      <w:rPr>
        <w:rFonts w:ascii="OpenSymbol" w:hAnsi="OpenSymbol" w:cs="Arial"/>
        <w:b w:val="0"/>
        <w:i w:val="0"/>
        <w:sz w:val="22"/>
        <w:szCs w:val="22"/>
      </w:rPr>
    </w:lvl>
    <w:lvl w:ilvl="3">
      <w:numFmt w:val="bullet"/>
      <w:lvlText w:val="•"/>
      <w:lvlJc w:val="left"/>
      <w:rPr>
        <w:rFonts w:ascii="OpenSymbol" w:hAnsi="OpenSymbol" w:cs="Arial"/>
        <w:b w:val="0"/>
        <w:i w:val="0"/>
        <w:sz w:val="22"/>
        <w:szCs w:val="22"/>
      </w:rPr>
    </w:lvl>
    <w:lvl w:ilvl="4">
      <w:numFmt w:val="bullet"/>
      <w:lvlText w:val="◦"/>
      <w:lvlJc w:val="left"/>
      <w:rPr>
        <w:rFonts w:ascii="OpenSymbol" w:hAnsi="OpenSymbol" w:cs="Arial"/>
        <w:b w:val="0"/>
        <w:i w:val="0"/>
        <w:sz w:val="22"/>
        <w:szCs w:val="22"/>
      </w:rPr>
    </w:lvl>
    <w:lvl w:ilvl="5">
      <w:numFmt w:val="bullet"/>
      <w:lvlText w:val="▪"/>
      <w:lvlJc w:val="left"/>
      <w:rPr>
        <w:rFonts w:ascii="OpenSymbol" w:hAnsi="OpenSymbol" w:cs="Arial"/>
        <w:b w:val="0"/>
        <w:i w:val="0"/>
        <w:sz w:val="22"/>
        <w:szCs w:val="22"/>
      </w:rPr>
    </w:lvl>
    <w:lvl w:ilvl="6">
      <w:numFmt w:val="bullet"/>
      <w:lvlText w:val="•"/>
      <w:lvlJc w:val="left"/>
      <w:rPr>
        <w:rFonts w:ascii="OpenSymbol" w:hAnsi="OpenSymbol" w:cs="Arial"/>
        <w:b w:val="0"/>
        <w:i w:val="0"/>
        <w:sz w:val="22"/>
        <w:szCs w:val="22"/>
      </w:rPr>
    </w:lvl>
    <w:lvl w:ilvl="7">
      <w:numFmt w:val="bullet"/>
      <w:lvlText w:val="◦"/>
      <w:lvlJc w:val="left"/>
      <w:rPr>
        <w:rFonts w:ascii="OpenSymbol" w:hAnsi="OpenSymbol" w:cs="Arial"/>
        <w:b w:val="0"/>
        <w:i w:val="0"/>
        <w:sz w:val="22"/>
        <w:szCs w:val="22"/>
      </w:rPr>
    </w:lvl>
    <w:lvl w:ilvl="8">
      <w:numFmt w:val="bullet"/>
      <w:lvlText w:val="▪"/>
      <w:lvlJc w:val="left"/>
      <w:rPr>
        <w:rFonts w:ascii="OpenSymbol" w:hAnsi="OpenSymbol" w:cs="Arial"/>
        <w:b w:val="0"/>
        <w:i w:val="0"/>
        <w:sz w:val="22"/>
        <w:szCs w:val="22"/>
      </w:rPr>
    </w:lvl>
  </w:abstractNum>
  <w:abstractNum w:abstractNumId="17" w15:restartNumberingAfterBreak="0">
    <w:nsid w:val="140960E6"/>
    <w:multiLevelType w:val="multilevel"/>
    <w:tmpl w:val="5E80CD56"/>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146462FB"/>
    <w:multiLevelType w:val="multilevel"/>
    <w:tmpl w:val="1DE65AA8"/>
    <w:styleLink w:val="WW8Num12"/>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150216A6"/>
    <w:multiLevelType w:val="hybridMultilevel"/>
    <w:tmpl w:val="37FC0B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490FC4"/>
    <w:multiLevelType w:val="multilevel"/>
    <w:tmpl w:val="01D6C21C"/>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195808DF"/>
    <w:multiLevelType w:val="singleLevel"/>
    <w:tmpl w:val="B56C8A42"/>
    <w:lvl w:ilvl="0">
      <w:start w:val="1"/>
      <w:numFmt w:val="bullet"/>
      <w:pStyle w:val="Listapunktowana"/>
      <w:lvlText w:val="-"/>
      <w:lvlJc w:val="left"/>
      <w:pPr>
        <w:tabs>
          <w:tab w:val="num" w:pos="360"/>
        </w:tabs>
        <w:ind w:left="360" w:hanging="360"/>
      </w:pPr>
      <w:rPr>
        <w:rFonts w:hint="default"/>
      </w:rPr>
    </w:lvl>
  </w:abstractNum>
  <w:abstractNum w:abstractNumId="22" w15:restartNumberingAfterBreak="0">
    <w:nsid w:val="1ABB2667"/>
    <w:multiLevelType w:val="multilevel"/>
    <w:tmpl w:val="FEF2547A"/>
    <w:styleLink w:val="WWNum16"/>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3" w15:restartNumberingAfterBreak="0">
    <w:nsid w:val="1ADF03EF"/>
    <w:multiLevelType w:val="multilevel"/>
    <w:tmpl w:val="0ACECFD0"/>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1BE547F1"/>
    <w:multiLevelType w:val="multilevel"/>
    <w:tmpl w:val="A8380728"/>
    <w:styleLink w:val="WWOutlineListStyle"/>
    <w:lvl w:ilvl="0">
      <w:start w:val="1"/>
      <w:numFmt w:val="decimal"/>
      <w:pStyle w:val="Nagowki"/>
      <w:lvlText w:val="%1."/>
      <w:lvlJc w:val="left"/>
    </w:lvl>
    <w:lvl w:ilvl="1">
      <w:start w:val="1"/>
      <w:numFmt w:val="decimal"/>
      <w:lvlText w:val="%1.%2 "/>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213C35D0"/>
    <w:multiLevelType w:val="multilevel"/>
    <w:tmpl w:val="46161164"/>
    <w:styleLink w:val="WWNum1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26" w15:restartNumberingAfterBreak="0">
    <w:nsid w:val="2443A858"/>
    <w:multiLevelType w:val="hybridMultilevel"/>
    <w:tmpl w:val="6638E6FE"/>
    <w:lvl w:ilvl="0" w:tplc="2EAC09E4">
      <w:start w:val="10"/>
      <w:numFmt w:val="decimal"/>
      <w:lvlText w:val="%1."/>
      <w:lvlJc w:val="left"/>
    </w:lvl>
    <w:lvl w:ilvl="1" w:tplc="D398F7C6">
      <w:numFmt w:val="decimal"/>
      <w:lvlText w:val=""/>
      <w:lvlJc w:val="left"/>
    </w:lvl>
    <w:lvl w:ilvl="2" w:tplc="09CE738E">
      <w:numFmt w:val="decimal"/>
      <w:lvlText w:val=""/>
      <w:lvlJc w:val="left"/>
    </w:lvl>
    <w:lvl w:ilvl="3" w:tplc="881AAE52">
      <w:numFmt w:val="decimal"/>
      <w:lvlText w:val=""/>
      <w:lvlJc w:val="left"/>
    </w:lvl>
    <w:lvl w:ilvl="4" w:tplc="3564A6D8">
      <w:numFmt w:val="decimal"/>
      <w:lvlText w:val=""/>
      <w:lvlJc w:val="left"/>
    </w:lvl>
    <w:lvl w:ilvl="5" w:tplc="5C5EE61A">
      <w:numFmt w:val="decimal"/>
      <w:lvlText w:val=""/>
      <w:lvlJc w:val="left"/>
    </w:lvl>
    <w:lvl w:ilvl="6" w:tplc="17F8E27E">
      <w:numFmt w:val="decimal"/>
      <w:lvlText w:val=""/>
      <w:lvlJc w:val="left"/>
    </w:lvl>
    <w:lvl w:ilvl="7" w:tplc="9C32D09E">
      <w:numFmt w:val="decimal"/>
      <w:lvlText w:val=""/>
      <w:lvlJc w:val="left"/>
    </w:lvl>
    <w:lvl w:ilvl="8" w:tplc="F15C123A">
      <w:numFmt w:val="decimal"/>
      <w:lvlText w:val=""/>
      <w:lvlJc w:val="left"/>
    </w:lvl>
  </w:abstractNum>
  <w:abstractNum w:abstractNumId="27" w15:restartNumberingAfterBreak="0">
    <w:nsid w:val="25E45D32"/>
    <w:multiLevelType w:val="hybridMultilevel"/>
    <w:tmpl w:val="6E0050B0"/>
    <w:lvl w:ilvl="0" w:tplc="D5DE4176">
      <w:start w:val="1"/>
      <w:numFmt w:val="bullet"/>
      <w:lvlText w:val="-"/>
      <w:lvlJc w:val="left"/>
    </w:lvl>
    <w:lvl w:ilvl="1" w:tplc="AABC8B06">
      <w:numFmt w:val="decimal"/>
      <w:lvlText w:val=""/>
      <w:lvlJc w:val="left"/>
    </w:lvl>
    <w:lvl w:ilvl="2" w:tplc="C64A8F0C">
      <w:numFmt w:val="decimal"/>
      <w:lvlText w:val=""/>
      <w:lvlJc w:val="left"/>
    </w:lvl>
    <w:lvl w:ilvl="3" w:tplc="5E60DF0C">
      <w:numFmt w:val="decimal"/>
      <w:lvlText w:val=""/>
      <w:lvlJc w:val="left"/>
    </w:lvl>
    <w:lvl w:ilvl="4" w:tplc="788C374A">
      <w:numFmt w:val="decimal"/>
      <w:lvlText w:val=""/>
      <w:lvlJc w:val="left"/>
    </w:lvl>
    <w:lvl w:ilvl="5" w:tplc="5AB8C2B6">
      <w:numFmt w:val="decimal"/>
      <w:lvlText w:val=""/>
      <w:lvlJc w:val="left"/>
    </w:lvl>
    <w:lvl w:ilvl="6" w:tplc="3E12BB9E">
      <w:numFmt w:val="decimal"/>
      <w:lvlText w:val=""/>
      <w:lvlJc w:val="left"/>
    </w:lvl>
    <w:lvl w:ilvl="7" w:tplc="47AAA0DA">
      <w:numFmt w:val="decimal"/>
      <w:lvlText w:val=""/>
      <w:lvlJc w:val="left"/>
    </w:lvl>
    <w:lvl w:ilvl="8" w:tplc="6B44A2EA">
      <w:numFmt w:val="decimal"/>
      <w:lvlText w:val=""/>
      <w:lvlJc w:val="left"/>
    </w:lvl>
  </w:abstractNum>
  <w:abstractNum w:abstractNumId="28" w15:restartNumberingAfterBreak="0">
    <w:nsid w:val="27872C14"/>
    <w:multiLevelType w:val="multilevel"/>
    <w:tmpl w:val="85E66850"/>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2D1D5AE9"/>
    <w:multiLevelType w:val="hybridMultilevel"/>
    <w:tmpl w:val="B9B4DB36"/>
    <w:lvl w:ilvl="0" w:tplc="53C0761C">
      <w:start w:val="1"/>
      <w:numFmt w:val="bullet"/>
      <w:lvlText w:val="-"/>
      <w:lvlJc w:val="left"/>
    </w:lvl>
    <w:lvl w:ilvl="1" w:tplc="911C61C6">
      <w:numFmt w:val="decimal"/>
      <w:lvlText w:val=""/>
      <w:lvlJc w:val="left"/>
    </w:lvl>
    <w:lvl w:ilvl="2" w:tplc="7BAE5E88">
      <w:numFmt w:val="decimal"/>
      <w:lvlText w:val=""/>
      <w:lvlJc w:val="left"/>
    </w:lvl>
    <w:lvl w:ilvl="3" w:tplc="12A80234">
      <w:numFmt w:val="decimal"/>
      <w:lvlText w:val=""/>
      <w:lvlJc w:val="left"/>
    </w:lvl>
    <w:lvl w:ilvl="4" w:tplc="EC2629FA">
      <w:numFmt w:val="decimal"/>
      <w:lvlText w:val=""/>
      <w:lvlJc w:val="left"/>
    </w:lvl>
    <w:lvl w:ilvl="5" w:tplc="B8FE6912">
      <w:numFmt w:val="decimal"/>
      <w:lvlText w:val=""/>
      <w:lvlJc w:val="left"/>
    </w:lvl>
    <w:lvl w:ilvl="6" w:tplc="32762F10">
      <w:numFmt w:val="decimal"/>
      <w:lvlText w:val=""/>
      <w:lvlJc w:val="left"/>
    </w:lvl>
    <w:lvl w:ilvl="7" w:tplc="C400D38E">
      <w:numFmt w:val="decimal"/>
      <w:lvlText w:val=""/>
      <w:lvlJc w:val="left"/>
    </w:lvl>
    <w:lvl w:ilvl="8" w:tplc="9A006A62">
      <w:numFmt w:val="decimal"/>
      <w:lvlText w:val=""/>
      <w:lvlJc w:val="left"/>
    </w:lvl>
  </w:abstractNum>
  <w:abstractNum w:abstractNumId="30" w15:restartNumberingAfterBreak="0">
    <w:nsid w:val="2E0B0FA5"/>
    <w:multiLevelType w:val="multilevel"/>
    <w:tmpl w:val="AAAE81D0"/>
    <w:styleLink w:val="WWNum31"/>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1" w15:restartNumberingAfterBreak="0">
    <w:nsid w:val="2F6A1F06"/>
    <w:multiLevelType w:val="multilevel"/>
    <w:tmpl w:val="E42E406E"/>
    <w:styleLink w:val="WWNum11"/>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2" w15:restartNumberingAfterBreak="0">
    <w:nsid w:val="314B4D77"/>
    <w:multiLevelType w:val="hybridMultilevel"/>
    <w:tmpl w:val="9F0CF53E"/>
    <w:lvl w:ilvl="0" w:tplc="0BBA5D12">
      <w:start w:val="1"/>
      <w:numFmt w:val="lowerLetter"/>
      <w:pStyle w:val="Wyka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C807FF"/>
    <w:multiLevelType w:val="multilevel"/>
    <w:tmpl w:val="DAE65FFC"/>
    <w:styleLink w:val="WWNum2"/>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34D51D3C"/>
    <w:multiLevelType w:val="hybridMultilevel"/>
    <w:tmpl w:val="1D78D0A2"/>
    <w:lvl w:ilvl="0" w:tplc="885840BE">
      <w:start w:val="1"/>
      <w:numFmt w:val="decimal"/>
      <w:pStyle w:val="Rysunki"/>
      <w:lvlText w:val="En/%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F93D6C"/>
    <w:multiLevelType w:val="multilevel"/>
    <w:tmpl w:val="52EC89C4"/>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38985D0D"/>
    <w:multiLevelType w:val="multilevel"/>
    <w:tmpl w:val="263A02B6"/>
    <w:styleLink w:val="WWNum25"/>
    <w:lvl w:ilvl="0">
      <w:numFmt w:val="bullet"/>
      <w:lvlText w:val=""/>
      <w:lvlJc w:val="left"/>
      <w:rPr>
        <w:color w:val="00000A"/>
      </w:rPr>
    </w:lvl>
    <w:lvl w:ilvl="1">
      <w:numFmt w:val="bullet"/>
      <w:lvlText w:val="o"/>
      <w:lvlJc w:val="left"/>
      <w:rPr>
        <w:rFonts w:ascii="Courier New" w:hAnsi="Courier New" w:cs="Courier New"/>
      </w:rPr>
    </w:lvl>
    <w:lvl w:ilvl="2">
      <w:numFmt w:val="bullet"/>
      <w:lvlText w:val=""/>
      <w:lvlJc w:val="left"/>
      <w:rPr>
        <w:rFonts w:ascii="Wingdings" w:hAnsi="Wingdings"/>
        <w:sz w:val="24"/>
      </w:rPr>
    </w:lvl>
    <w:lvl w:ilvl="3">
      <w:numFmt w:val="bullet"/>
      <w:lvlText w:val=""/>
      <w:lvlJc w:val="left"/>
      <w:rPr>
        <w:color w:val="00000A"/>
      </w:rPr>
    </w:lvl>
    <w:lvl w:ilvl="4">
      <w:numFmt w:val="bullet"/>
      <w:lvlText w:val="o"/>
      <w:lvlJc w:val="left"/>
      <w:rPr>
        <w:rFonts w:ascii="Courier New" w:hAnsi="Courier New" w:cs="Courier New"/>
      </w:rPr>
    </w:lvl>
    <w:lvl w:ilvl="5">
      <w:numFmt w:val="bullet"/>
      <w:lvlText w:val=""/>
      <w:lvlJc w:val="left"/>
      <w:rPr>
        <w:rFonts w:ascii="Wingdings" w:hAnsi="Wingdings"/>
        <w:sz w:val="24"/>
      </w:rPr>
    </w:lvl>
    <w:lvl w:ilvl="6">
      <w:numFmt w:val="bullet"/>
      <w:lvlText w:val=""/>
      <w:lvlJc w:val="left"/>
      <w:rPr>
        <w:color w:val="00000A"/>
      </w:rPr>
    </w:lvl>
    <w:lvl w:ilvl="7">
      <w:numFmt w:val="bullet"/>
      <w:lvlText w:val="o"/>
      <w:lvlJc w:val="left"/>
      <w:rPr>
        <w:rFonts w:ascii="Courier New" w:hAnsi="Courier New" w:cs="Courier New"/>
      </w:rPr>
    </w:lvl>
    <w:lvl w:ilvl="8">
      <w:numFmt w:val="bullet"/>
      <w:lvlText w:val=""/>
      <w:lvlJc w:val="left"/>
      <w:rPr>
        <w:rFonts w:ascii="Wingdings" w:hAnsi="Wingdings"/>
        <w:sz w:val="24"/>
      </w:rPr>
    </w:lvl>
  </w:abstractNum>
  <w:abstractNum w:abstractNumId="37" w15:restartNumberingAfterBreak="0">
    <w:nsid w:val="3AB97F90"/>
    <w:multiLevelType w:val="multilevel"/>
    <w:tmpl w:val="24F67C46"/>
    <w:styleLink w:val="WWNum38"/>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38" w15:restartNumberingAfterBreak="0">
    <w:nsid w:val="3C9F6E8F"/>
    <w:multiLevelType w:val="multilevel"/>
    <w:tmpl w:val="7422D7BE"/>
    <w:styleLink w:val="WW8Num11"/>
    <w:lvl w:ilvl="0">
      <w:numFmt w:val="bullet"/>
      <w:lvlText w:val=""/>
      <w:lvlJc w:val="left"/>
      <w:rPr>
        <w:rFonts w:ascii="Symbol" w:hAnsi="Symbol" w:cs="Wingdings"/>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9" w15:restartNumberingAfterBreak="0">
    <w:nsid w:val="3E5B5CFC"/>
    <w:multiLevelType w:val="multilevel"/>
    <w:tmpl w:val="E8A6D2C8"/>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3EA46241"/>
    <w:multiLevelType w:val="multilevel"/>
    <w:tmpl w:val="5A7E14D0"/>
    <w:styleLink w:val="WWNum9"/>
    <w:lvl w:ilvl="0">
      <w:numFmt w:val="bullet"/>
      <w:lvlText w:val="-"/>
      <w:lvlJc w:val="left"/>
      <w:rPr>
        <w:color w:val="00000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40E7154B"/>
    <w:multiLevelType w:val="multilevel"/>
    <w:tmpl w:val="385465FC"/>
    <w:styleLink w:val="WWOutlineListStyle3"/>
    <w:lvl w:ilvl="0">
      <w:start w:val="1"/>
      <w:numFmt w:val="decimal"/>
      <w:pStyle w:val="Listapunktowana1"/>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41A7C4C9"/>
    <w:multiLevelType w:val="hybridMultilevel"/>
    <w:tmpl w:val="7C2410CE"/>
    <w:lvl w:ilvl="0" w:tplc="037AA63C">
      <w:start w:val="4"/>
      <w:numFmt w:val="decimal"/>
      <w:lvlText w:val="%1."/>
      <w:lvlJc w:val="left"/>
    </w:lvl>
    <w:lvl w:ilvl="1" w:tplc="B720F56E">
      <w:numFmt w:val="decimal"/>
      <w:lvlText w:val=""/>
      <w:lvlJc w:val="left"/>
    </w:lvl>
    <w:lvl w:ilvl="2" w:tplc="454E2332">
      <w:numFmt w:val="decimal"/>
      <w:lvlText w:val=""/>
      <w:lvlJc w:val="left"/>
    </w:lvl>
    <w:lvl w:ilvl="3" w:tplc="A2AE9B7A">
      <w:numFmt w:val="decimal"/>
      <w:lvlText w:val=""/>
      <w:lvlJc w:val="left"/>
    </w:lvl>
    <w:lvl w:ilvl="4" w:tplc="44526614">
      <w:numFmt w:val="decimal"/>
      <w:lvlText w:val=""/>
      <w:lvlJc w:val="left"/>
    </w:lvl>
    <w:lvl w:ilvl="5" w:tplc="64D25432">
      <w:numFmt w:val="decimal"/>
      <w:lvlText w:val=""/>
      <w:lvlJc w:val="left"/>
    </w:lvl>
    <w:lvl w:ilvl="6" w:tplc="6CDCCC6C">
      <w:numFmt w:val="decimal"/>
      <w:lvlText w:val=""/>
      <w:lvlJc w:val="left"/>
    </w:lvl>
    <w:lvl w:ilvl="7" w:tplc="EAB8576C">
      <w:numFmt w:val="decimal"/>
      <w:lvlText w:val=""/>
      <w:lvlJc w:val="left"/>
    </w:lvl>
    <w:lvl w:ilvl="8" w:tplc="306E54A6">
      <w:numFmt w:val="decimal"/>
      <w:lvlText w:val=""/>
      <w:lvlJc w:val="left"/>
    </w:lvl>
  </w:abstractNum>
  <w:abstractNum w:abstractNumId="43" w15:restartNumberingAfterBreak="0">
    <w:nsid w:val="48134E81"/>
    <w:multiLevelType w:val="multilevel"/>
    <w:tmpl w:val="81C26ACE"/>
    <w:lvl w:ilvl="0">
      <w:start w:val="1"/>
      <w:numFmt w:val="decimal"/>
      <w:pStyle w:val="PRT"/>
      <w:suff w:val="space"/>
      <w:lvlText w:val="CZĘŚĆ - %1"/>
      <w:lvlJc w:val="left"/>
      <w:pPr>
        <w:ind w:left="864" w:hanging="864"/>
      </w:pPr>
      <w:rPr>
        <w:rFonts w:cs="Times New Roman" w:hint="default"/>
      </w:rPr>
    </w:lvl>
    <w:lvl w:ilvl="1">
      <w:start w:val="1"/>
      <w:numFmt w:val="decimal"/>
      <w:pStyle w:val="ART1"/>
      <w:lvlText w:val="%1.%2"/>
      <w:lvlJc w:val="left"/>
      <w:pPr>
        <w:tabs>
          <w:tab w:val="num" w:pos="864"/>
        </w:tabs>
        <w:ind w:left="864" w:hanging="864"/>
      </w:pPr>
      <w:rPr>
        <w:rFonts w:cs="Times New Roman" w:hint="default"/>
      </w:rPr>
    </w:lvl>
    <w:lvl w:ilvl="2">
      <w:start w:val="1"/>
      <w:numFmt w:val="decimal"/>
      <w:pStyle w:val="ART2"/>
      <w:lvlText w:val="%1.%2.%3"/>
      <w:lvlJc w:val="left"/>
      <w:pPr>
        <w:tabs>
          <w:tab w:val="num" w:pos="864"/>
        </w:tabs>
        <w:ind w:left="864" w:hanging="864"/>
      </w:pPr>
      <w:rPr>
        <w:rFonts w:cs="Times New Roman" w:hint="default"/>
      </w:rPr>
    </w:lvl>
    <w:lvl w:ilvl="3">
      <w:start w:val="1"/>
      <w:numFmt w:val="decimal"/>
      <w:pStyle w:val="PR1"/>
      <w:lvlText w:val="%4."/>
      <w:lvlJc w:val="left"/>
      <w:pPr>
        <w:tabs>
          <w:tab w:val="num" w:pos="1296"/>
        </w:tabs>
        <w:ind w:left="1296" w:hanging="432"/>
      </w:pPr>
      <w:rPr>
        <w:rFonts w:cs="Times New Roman" w:hint="default"/>
      </w:rPr>
    </w:lvl>
    <w:lvl w:ilvl="4">
      <w:start w:val="1"/>
      <w:numFmt w:val="lowerLetter"/>
      <w:pStyle w:val="PR2"/>
      <w:lvlText w:val="%5."/>
      <w:lvlJc w:val="left"/>
      <w:pPr>
        <w:tabs>
          <w:tab w:val="num" w:pos="1728"/>
        </w:tabs>
        <w:ind w:left="1728" w:hanging="432"/>
      </w:pPr>
      <w:rPr>
        <w:rFonts w:cs="Times New Roman" w:hint="default"/>
      </w:rPr>
    </w:lvl>
    <w:lvl w:ilvl="5">
      <w:start w:val="1"/>
      <w:numFmt w:val="decimal"/>
      <w:pStyle w:val="PR3"/>
      <w:lvlText w:val="%6)"/>
      <w:lvlJc w:val="left"/>
      <w:pPr>
        <w:tabs>
          <w:tab w:val="num" w:pos="2160"/>
        </w:tabs>
        <w:ind w:left="2160" w:hanging="432"/>
      </w:pPr>
      <w:rPr>
        <w:rFonts w:cs="Times New Roman" w:hint="default"/>
      </w:rPr>
    </w:lvl>
    <w:lvl w:ilvl="6">
      <w:start w:val="1"/>
      <w:numFmt w:val="lowerLetter"/>
      <w:pStyle w:val="PR4"/>
      <w:lvlText w:val="%7)"/>
      <w:lvlJc w:val="left"/>
      <w:pPr>
        <w:tabs>
          <w:tab w:val="num" w:pos="2592"/>
        </w:tabs>
        <w:ind w:left="2592" w:hanging="432"/>
      </w:pPr>
      <w:rPr>
        <w:rFonts w:cs="Times New Roman" w:hint="default"/>
      </w:rPr>
    </w:lvl>
    <w:lvl w:ilvl="7">
      <w:start w:val="1"/>
      <w:numFmt w:val="decimal"/>
      <w:pStyle w:val="PR5"/>
      <w:lvlText w:val="%8 -"/>
      <w:lvlJc w:val="left"/>
      <w:pPr>
        <w:tabs>
          <w:tab w:val="num" w:pos="3024"/>
        </w:tabs>
        <w:ind w:left="3024" w:hanging="432"/>
      </w:pPr>
      <w:rPr>
        <w:rFonts w:cs="Times New Roman" w:hint="default"/>
      </w:rPr>
    </w:lvl>
    <w:lvl w:ilvl="8">
      <w:start w:val="1"/>
      <w:numFmt w:val="lowerLetter"/>
      <w:pStyle w:val="PR6"/>
      <w:lvlText w:val="%9 -"/>
      <w:lvlJc w:val="left"/>
      <w:pPr>
        <w:tabs>
          <w:tab w:val="num" w:pos="3456"/>
        </w:tabs>
        <w:ind w:left="3456" w:hanging="432"/>
      </w:pPr>
      <w:rPr>
        <w:rFonts w:cs="Times New Roman" w:hint="default"/>
      </w:rPr>
    </w:lvl>
  </w:abstractNum>
  <w:abstractNum w:abstractNumId="44" w15:restartNumberingAfterBreak="0">
    <w:nsid w:val="48A35215"/>
    <w:multiLevelType w:val="multilevel"/>
    <w:tmpl w:val="792AA0A4"/>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45" w15:restartNumberingAfterBreak="0">
    <w:nsid w:val="4BAB10ED"/>
    <w:multiLevelType w:val="multilevel"/>
    <w:tmpl w:val="208E49C4"/>
    <w:styleLink w:val="WW8Num13"/>
    <w:lvl w:ilvl="0">
      <w:start w:val="1"/>
      <w:numFmt w:val="decimal"/>
      <w:lvlText w:val="%1."/>
      <w:lvlJc w:val="left"/>
    </w:lvl>
    <w:lvl w:ilvl="1">
      <w:start w:val="1"/>
      <w:numFmt w:val="decimal"/>
      <w:lvlText w:val="%2."/>
      <w:lvlJc w:val="left"/>
    </w:lvl>
    <w:lvl w:ilvl="2">
      <w:start w:val="100"/>
      <w:numFmt w:val="lowerRoman"/>
      <w:lvlText w:val="%3."/>
      <w:lvlJc w:val="righ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4C760BE0"/>
    <w:multiLevelType w:val="multilevel"/>
    <w:tmpl w:val="8C5C34B6"/>
    <w:styleLink w:val="WW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4E5E3B2A"/>
    <w:multiLevelType w:val="multilevel"/>
    <w:tmpl w:val="DA941202"/>
    <w:styleLink w:val="WWOutlineListStyle1"/>
    <w:lvl w:ilvl="0">
      <w:start w:val="1"/>
      <w:numFmt w:val="decimal"/>
      <w:pStyle w:val="StylLANSTERPODPUNKTInterlinia15wiersza"/>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4E6AFB66"/>
    <w:multiLevelType w:val="hybridMultilevel"/>
    <w:tmpl w:val="22D46B02"/>
    <w:lvl w:ilvl="0" w:tplc="9586DBDC">
      <w:start w:val="1"/>
      <w:numFmt w:val="bullet"/>
      <w:lvlText w:val="-"/>
      <w:lvlJc w:val="left"/>
    </w:lvl>
    <w:lvl w:ilvl="1" w:tplc="0E007EEA">
      <w:numFmt w:val="decimal"/>
      <w:lvlText w:val=""/>
      <w:lvlJc w:val="left"/>
    </w:lvl>
    <w:lvl w:ilvl="2" w:tplc="65A040F8">
      <w:numFmt w:val="decimal"/>
      <w:lvlText w:val=""/>
      <w:lvlJc w:val="left"/>
    </w:lvl>
    <w:lvl w:ilvl="3" w:tplc="F14A2416">
      <w:numFmt w:val="decimal"/>
      <w:lvlText w:val=""/>
      <w:lvlJc w:val="left"/>
    </w:lvl>
    <w:lvl w:ilvl="4" w:tplc="E1FE908A">
      <w:numFmt w:val="decimal"/>
      <w:lvlText w:val=""/>
      <w:lvlJc w:val="left"/>
    </w:lvl>
    <w:lvl w:ilvl="5" w:tplc="78B8BC1C">
      <w:numFmt w:val="decimal"/>
      <w:lvlText w:val=""/>
      <w:lvlJc w:val="left"/>
    </w:lvl>
    <w:lvl w:ilvl="6" w:tplc="265ACFFA">
      <w:numFmt w:val="decimal"/>
      <w:lvlText w:val=""/>
      <w:lvlJc w:val="left"/>
    </w:lvl>
    <w:lvl w:ilvl="7" w:tplc="5A82C492">
      <w:numFmt w:val="decimal"/>
      <w:lvlText w:val=""/>
      <w:lvlJc w:val="left"/>
    </w:lvl>
    <w:lvl w:ilvl="8" w:tplc="B1627D6E">
      <w:numFmt w:val="decimal"/>
      <w:lvlText w:val=""/>
      <w:lvlJc w:val="left"/>
    </w:lvl>
  </w:abstractNum>
  <w:abstractNum w:abstractNumId="49" w15:restartNumberingAfterBreak="0">
    <w:nsid w:val="50BD2C28"/>
    <w:multiLevelType w:val="multilevel"/>
    <w:tmpl w:val="5F6E59B6"/>
    <w:styleLink w:val="WWNum3"/>
    <w:lvl w:ilvl="0">
      <w:numFmt w:val="bullet"/>
      <w:lvlText w:val=""/>
      <w:lvlJc w:val="left"/>
      <w:rPr>
        <w:rFonts w:ascii="Symbol" w:hAnsi="Symbol"/>
        <w:color w:val="00000A"/>
      </w:rPr>
    </w:lvl>
    <w:lvl w:ilvl="1">
      <w:start w:val="1"/>
      <w:numFmt w:val="lowerLetter"/>
      <w:lvlText w:val="%2)"/>
      <w:lvlJc w:val="left"/>
      <w:rPr>
        <w:color w:val="00000A"/>
      </w:rPr>
    </w:lvl>
    <w:lvl w:ilvl="2">
      <w:numFmt w:val="bullet"/>
      <w:lvlText w:val=""/>
      <w:lvlJc w:val="left"/>
      <w:rPr>
        <w:rFonts w:ascii="Wingdings" w:hAnsi="Wingdings"/>
      </w:rPr>
    </w:lvl>
    <w:lvl w:ilvl="3">
      <w:numFmt w:val="bullet"/>
      <w:lvlText w:val=""/>
      <w:lvlJc w:val="left"/>
      <w:rPr>
        <w:rFonts w:ascii="Symbol" w:hAnsi="Symbol"/>
        <w:color w:val="00000A"/>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52F7056C"/>
    <w:multiLevelType w:val="hybridMultilevel"/>
    <w:tmpl w:val="95A41B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31C1B74"/>
    <w:multiLevelType w:val="hybridMultilevel"/>
    <w:tmpl w:val="E8362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32E5E62"/>
    <w:multiLevelType w:val="multilevel"/>
    <w:tmpl w:val="58203C48"/>
    <w:styleLink w:val="WWNum4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56F842AA"/>
    <w:multiLevelType w:val="multilevel"/>
    <w:tmpl w:val="5E9C08CC"/>
    <w:styleLink w:val="WW8Num3"/>
    <w:lvl w:ilvl="0">
      <w:start w:val="1"/>
      <w:numFmt w:val="decimal"/>
      <w:lvlText w:val="%1"/>
      <w:lvlJc w:val="left"/>
    </w:lvl>
    <w:lvl w:ilvl="1">
      <w:start w:val="4"/>
      <w:numFmt w:val="decimal"/>
      <w:lvlText w:val="%2.1"/>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7C270E2"/>
    <w:multiLevelType w:val="multilevel"/>
    <w:tmpl w:val="DBFE191A"/>
    <w:styleLink w:val="WWNum3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55" w15:restartNumberingAfterBreak="0">
    <w:nsid w:val="5AA248E6"/>
    <w:multiLevelType w:val="multilevel"/>
    <w:tmpl w:val="A13C0A94"/>
    <w:lvl w:ilvl="0">
      <w:numFmt w:val="bullet"/>
      <w:lvlText w:val="•"/>
      <w:lvlJc w:val="left"/>
      <w:pPr>
        <w:ind w:left="720" w:hanging="360"/>
      </w:pPr>
      <w:rPr>
        <w:rFonts w:ascii="StarSymbol, 'Arial Unicode MS'" w:eastAsia="StarSymbol, 'Arial Unicode MS'" w:hAnsi="StarSymbol, 'Arial Unicode MS'" w:cs="StarSymbol, 'Arial Unicode MS'"/>
        <w:sz w:val="32"/>
        <w:szCs w:val="32"/>
      </w:rPr>
    </w:lvl>
    <w:lvl w:ilvl="1">
      <w:numFmt w:val="bullet"/>
      <w:lvlText w:val="◦"/>
      <w:lvlJc w:val="left"/>
      <w:pPr>
        <w:ind w:left="1080" w:hanging="360"/>
      </w:pPr>
      <w:rPr>
        <w:rFonts w:ascii="StarSymbol, 'Arial Unicode MS'" w:eastAsia="StarSymbol, 'Arial Unicode MS'" w:hAnsi="StarSymbol, 'Arial Unicode MS'" w:cs="StarSymbol, 'Arial Unicode MS'"/>
        <w:sz w:val="32"/>
        <w:szCs w:val="32"/>
      </w:rPr>
    </w:lvl>
    <w:lvl w:ilvl="2">
      <w:numFmt w:val="bullet"/>
      <w:lvlText w:val="▪"/>
      <w:lvlJc w:val="left"/>
      <w:pPr>
        <w:ind w:left="1440" w:hanging="360"/>
      </w:pPr>
      <w:rPr>
        <w:rFonts w:ascii="StarSymbol, 'Arial Unicode MS'" w:eastAsia="StarSymbol, 'Arial Unicode MS'" w:hAnsi="StarSymbol, 'Arial Unicode MS'" w:cs="StarSymbol, 'Arial Unicode MS'"/>
        <w:sz w:val="32"/>
        <w:szCs w:val="32"/>
      </w:rPr>
    </w:lvl>
    <w:lvl w:ilvl="3">
      <w:numFmt w:val="bullet"/>
      <w:lvlText w:val="•"/>
      <w:lvlJc w:val="left"/>
      <w:pPr>
        <w:ind w:left="1800" w:hanging="360"/>
      </w:pPr>
      <w:rPr>
        <w:rFonts w:ascii="StarSymbol, 'Arial Unicode MS'" w:eastAsia="StarSymbol, 'Arial Unicode MS'" w:hAnsi="StarSymbol, 'Arial Unicode MS'" w:cs="StarSymbol, 'Arial Unicode MS'"/>
        <w:sz w:val="32"/>
        <w:szCs w:val="32"/>
      </w:rPr>
    </w:lvl>
    <w:lvl w:ilvl="4">
      <w:numFmt w:val="bullet"/>
      <w:lvlText w:val="◦"/>
      <w:lvlJc w:val="left"/>
      <w:pPr>
        <w:ind w:left="2160" w:hanging="360"/>
      </w:pPr>
      <w:rPr>
        <w:rFonts w:ascii="StarSymbol, 'Arial Unicode MS'" w:eastAsia="StarSymbol, 'Arial Unicode MS'" w:hAnsi="StarSymbol, 'Arial Unicode MS'" w:cs="StarSymbol, 'Arial Unicode MS'"/>
        <w:sz w:val="32"/>
        <w:szCs w:val="32"/>
      </w:rPr>
    </w:lvl>
    <w:lvl w:ilvl="5">
      <w:numFmt w:val="bullet"/>
      <w:lvlText w:val="▪"/>
      <w:lvlJc w:val="left"/>
      <w:pPr>
        <w:ind w:left="2520" w:hanging="360"/>
      </w:pPr>
      <w:rPr>
        <w:rFonts w:ascii="StarSymbol, 'Arial Unicode MS'" w:eastAsia="StarSymbol, 'Arial Unicode MS'" w:hAnsi="StarSymbol, 'Arial Unicode MS'" w:cs="StarSymbol, 'Arial Unicode MS'"/>
        <w:sz w:val="32"/>
        <w:szCs w:val="32"/>
      </w:rPr>
    </w:lvl>
    <w:lvl w:ilvl="6">
      <w:numFmt w:val="bullet"/>
      <w:lvlText w:val="•"/>
      <w:lvlJc w:val="left"/>
      <w:pPr>
        <w:ind w:left="2880" w:hanging="360"/>
      </w:pPr>
      <w:rPr>
        <w:rFonts w:ascii="StarSymbol, 'Arial Unicode MS'" w:eastAsia="StarSymbol, 'Arial Unicode MS'" w:hAnsi="StarSymbol, 'Arial Unicode MS'" w:cs="StarSymbol, 'Arial Unicode MS'"/>
        <w:sz w:val="32"/>
        <w:szCs w:val="32"/>
      </w:rPr>
    </w:lvl>
    <w:lvl w:ilvl="7">
      <w:numFmt w:val="bullet"/>
      <w:lvlText w:val="◦"/>
      <w:lvlJc w:val="left"/>
      <w:pPr>
        <w:ind w:left="3240" w:hanging="360"/>
      </w:pPr>
      <w:rPr>
        <w:rFonts w:ascii="StarSymbol, 'Arial Unicode MS'" w:eastAsia="StarSymbol, 'Arial Unicode MS'" w:hAnsi="StarSymbol, 'Arial Unicode MS'" w:cs="StarSymbol, 'Arial Unicode MS'"/>
        <w:sz w:val="32"/>
        <w:szCs w:val="32"/>
      </w:rPr>
    </w:lvl>
    <w:lvl w:ilvl="8">
      <w:numFmt w:val="bullet"/>
      <w:lvlText w:val="▪"/>
      <w:lvlJc w:val="left"/>
      <w:pPr>
        <w:ind w:left="3600" w:hanging="360"/>
      </w:pPr>
      <w:rPr>
        <w:rFonts w:ascii="StarSymbol, 'Arial Unicode MS'" w:eastAsia="StarSymbol, 'Arial Unicode MS'" w:hAnsi="StarSymbol, 'Arial Unicode MS'" w:cs="StarSymbol, 'Arial Unicode MS'"/>
        <w:sz w:val="32"/>
        <w:szCs w:val="32"/>
      </w:rPr>
    </w:lvl>
  </w:abstractNum>
  <w:abstractNum w:abstractNumId="56" w15:restartNumberingAfterBreak="0">
    <w:nsid w:val="5B6927E3"/>
    <w:multiLevelType w:val="multilevel"/>
    <w:tmpl w:val="F806ACE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5B756D8E"/>
    <w:multiLevelType w:val="multilevel"/>
    <w:tmpl w:val="39B8B27A"/>
    <w:styleLink w:val="WWNum12"/>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58" w15:restartNumberingAfterBreak="0">
    <w:nsid w:val="5BD13C90"/>
    <w:multiLevelType w:val="multilevel"/>
    <w:tmpl w:val="5084468C"/>
    <w:styleLink w:val="WWNum22"/>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59" w15:restartNumberingAfterBreak="0">
    <w:nsid w:val="60A44AC9"/>
    <w:multiLevelType w:val="multilevel"/>
    <w:tmpl w:val="969EA748"/>
    <w:styleLink w:val="WW8Num2"/>
    <w:lvl w:ilvl="0">
      <w:start w:val="1"/>
      <w:numFmt w:val="decimal"/>
      <w:lvlText w:val="%1"/>
      <w:lvlJc w:val="left"/>
    </w:lvl>
    <w:lvl w:ilvl="1">
      <w:start w:val="4"/>
      <w:numFmt w:val="decimal"/>
      <w:lvlText w:val="%2.1"/>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66133D37"/>
    <w:multiLevelType w:val="multilevel"/>
    <w:tmpl w:val="6F9E95E2"/>
    <w:styleLink w:val="WWNum8"/>
    <w:lvl w:ilvl="0">
      <w:numFmt w:val="bullet"/>
      <w:lvlText w:val="-"/>
      <w:lvlJc w:val="left"/>
      <w:rPr>
        <w:color w:val="00000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763845E"/>
    <w:multiLevelType w:val="hybridMultilevel"/>
    <w:tmpl w:val="BA40D53A"/>
    <w:lvl w:ilvl="0" w:tplc="AF527A76">
      <w:start w:val="1"/>
      <w:numFmt w:val="bullet"/>
      <w:lvlText w:val="-"/>
      <w:lvlJc w:val="left"/>
    </w:lvl>
    <w:lvl w:ilvl="1" w:tplc="81227BF8">
      <w:numFmt w:val="decimal"/>
      <w:lvlText w:val=""/>
      <w:lvlJc w:val="left"/>
    </w:lvl>
    <w:lvl w:ilvl="2" w:tplc="4336DB2E">
      <w:numFmt w:val="decimal"/>
      <w:lvlText w:val=""/>
      <w:lvlJc w:val="left"/>
    </w:lvl>
    <w:lvl w:ilvl="3" w:tplc="06B495DC">
      <w:numFmt w:val="decimal"/>
      <w:lvlText w:val=""/>
      <w:lvlJc w:val="left"/>
    </w:lvl>
    <w:lvl w:ilvl="4" w:tplc="C2EA437E">
      <w:numFmt w:val="decimal"/>
      <w:lvlText w:val=""/>
      <w:lvlJc w:val="left"/>
    </w:lvl>
    <w:lvl w:ilvl="5" w:tplc="9FFE4C46">
      <w:numFmt w:val="decimal"/>
      <w:lvlText w:val=""/>
      <w:lvlJc w:val="left"/>
    </w:lvl>
    <w:lvl w:ilvl="6" w:tplc="949A3CEE">
      <w:numFmt w:val="decimal"/>
      <w:lvlText w:val=""/>
      <w:lvlJc w:val="left"/>
    </w:lvl>
    <w:lvl w:ilvl="7" w:tplc="F2426B6A">
      <w:numFmt w:val="decimal"/>
      <w:lvlText w:val=""/>
      <w:lvlJc w:val="left"/>
    </w:lvl>
    <w:lvl w:ilvl="8" w:tplc="5C08F0EE">
      <w:numFmt w:val="decimal"/>
      <w:lvlText w:val=""/>
      <w:lvlJc w:val="left"/>
    </w:lvl>
  </w:abstractNum>
  <w:abstractNum w:abstractNumId="62" w15:restartNumberingAfterBreak="0">
    <w:nsid w:val="69C613DF"/>
    <w:multiLevelType w:val="multilevel"/>
    <w:tmpl w:val="08BEA676"/>
    <w:styleLink w:val="WWOutlineListStyle2"/>
    <w:lvl w:ilvl="0">
      <w:start w:val="1"/>
      <w:numFmt w:val="decimal"/>
      <w:lvlText w:val="%1."/>
      <w:lvlJc w:val="left"/>
    </w:lvl>
    <w:lvl w:ilvl="1">
      <w:start w:val="1"/>
      <w:numFmt w:val="decimal"/>
      <w:lvlText w:val="%1.%2 "/>
      <w:lvlJc w:val="left"/>
    </w:lvl>
    <w:lvl w:ilvl="2">
      <w:start w:val="1"/>
      <w:numFmt w:val="decimal"/>
      <w:lvlText w:val="%1.%2.%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6A1613C6"/>
    <w:multiLevelType w:val="multilevel"/>
    <w:tmpl w:val="A29229A8"/>
    <w:styleLink w:val="WWNum10"/>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4" w15:restartNumberingAfterBreak="0">
    <w:nsid w:val="6B68079A"/>
    <w:multiLevelType w:val="hybridMultilevel"/>
    <w:tmpl w:val="E6F02A42"/>
    <w:lvl w:ilvl="0" w:tplc="96DE627E">
      <w:start w:val="1"/>
      <w:numFmt w:val="bullet"/>
      <w:lvlText w:val="-"/>
      <w:lvlJc w:val="left"/>
    </w:lvl>
    <w:lvl w:ilvl="1" w:tplc="07BE83BC">
      <w:numFmt w:val="decimal"/>
      <w:lvlText w:val=""/>
      <w:lvlJc w:val="left"/>
    </w:lvl>
    <w:lvl w:ilvl="2" w:tplc="5C8CBDEA">
      <w:numFmt w:val="decimal"/>
      <w:lvlText w:val=""/>
      <w:lvlJc w:val="left"/>
    </w:lvl>
    <w:lvl w:ilvl="3" w:tplc="2ACC1734">
      <w:numFmt w:val="decimal"/>
      <w:lvlText w:val=""/>
      <w:lvlJc w:val="left"/>
    </w:lvl>
    <w:lvl w:ilvl="4" w:tplc="A08CCCE2">
      <w:numFmt w:val="decimal"/>
      <w:lvlText w:val=""/>
      <w:lvlJc w:val="left"/>
    </w:lvl>
    <w:lvl w:ilvl="5" w:tplc="8D80091C">
      <w:numFmt w:val="decimal"/>
      <w:lvlText w:val=""/>
      <w:lvlJc w:val="left"/>
    </w:lvl>
    <w:lvl w:ilvl="6" w:tplc="B5948EB0">
      <w:numFmt w:val="decimal"/>
      <w:lvlText w:val=""/>
      <w:lvlJc w:val="left"/>
    </w:lvl>
    <w:lvl w:ilvl="7" w:tplc="78B2E6B0">
      <w:numFmt w:val="decimal"/>
      <w:lvlText w:val=""/>
      <w:lvlJc w:val="left"/>
    </w:lvl>
    <w:lvl w:ilvl="8" w:tplc="6E60D544">
      <w:numFmt w:val="decimal"/>
      <w:lvlText w:val=""/>
      <w:lvlJc w:val="left"/>
    </w:lvl>
  </w:abstractNum>
  <w:abstractNum w:abstractNumId="65" w15:restartNumberingAfterBreak="0">
    <w:nsid w:val="6B975D94"/>
    <w:multiLevelType w:val="hybridMultilevel"/>
    <w:tmpl w:val="8F4E2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F85ACD"/>
    <w:multiLevelType w:val="hybridMultilevel"/>
    <w:tmpl w:val="673021A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70314805"/>
    <w:multiLevelType w:val="multilevel"/>
    <w:tmpl w:val="324AC4E0"/>
    <w:styleLink w:val="WWNum35"/>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8" w15:restartNumberingAfterBreak="0">
    <w:nsid w:val="765201E7"/>
    <w:multiLevelType w:val="multilevel"/>
    <w:tmpl w:val="5A96C03A"/>
    <w:styleLink w:val="WWNum26"/>
    <w:lvl w:ilvl="0">
      <w:numFmt w:val="bullet"/>
      <w:pStyle w:val="WYPUNKTOWANIEISTOPNIA"/>
      <w:lvlText w:val=""/>
      <w:lvlJc w:val="left"/>
      <w:rPr>
        <w:rFonts w:ascii="Wingdings" w:hAnsi="Wingdings"/>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69" w15:restartNumberingAfterBreak="0">
    <w:nsid w:val="76CD72EA"/>
    <w:multiLevelType w:val="multilevel"/>
    <w:tmpl w:val="7346BBCC"/>
    <w:styleLink w:val="WWNum13"/>
    <w:lvl w:ilvl="0">
      <w:numFmt w:val="bullet"/>
      <w:lvlText w:val=""/>
      <w:lvlJc w:val="left"/>
      <w:rPr>
        <w:rFonts w:ascii="Symbol" w:hAnsi="Symbol"/>
      </w:rPr>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abstractNum w:abstractNumId="70" w15:restartNumberingAfterBreak="0">
    <w:nsid w:val="79FB6C21"/>
    <w:multiLevelType w:val="multilevel"/>
    <w:tmpl w:val="CEE00D70"/>
    <w:styleLink w:val="WWOutlineListStyle5"/>
    <w:lvl w:ilvl="0">
      <w:start w:val="1"/>
      <w:numFmt w:val="decimal"/>
      <w:pStyle w:val="Nagwek1"/>
      <w:lvlText w:val="%1."/>
      <w:lvlJc w:val="left"/>
    </w:lvl>
    <w:lvl w:ilvl="1">
      <w:start w:val="1"/>
      <w:numFmt w:val="decimal"/>
      <w:pStyle w:val="Nagwek2"/>
      <w:lvlText w:val="%1.%2 "/>
      <w:lvlJc w:val="left"/>
    </w:lvl>
    <w:lvl w:ilvl="2">
      <w:start w:val="1"/>
      <w:numFmt w:val="decimal"/>
      <w:pStyle w:val="Nagwek3"/>
      <w:lvlText w:val="%1.%2.%3"/>
      <w:lvlJc w:val="left"/>
    </w:lvl>
    <w:lvl w:ilvl="3">
      <w:start w:val="1"/>
      <w:numFmt w:val="decimal"/>
      <w:pStyle w:val="Nagwek4"/>
      <w:lvlText w:val="%4."/>
      <w:lvlJc w:val="left"/>
    </w:lvl>
    <w:lvl w:ilvl="4">
      <w:start w:val="1"/>
      <w:numFmt w:val="decimal"/>
      <w:pStyle w:val="Nagwek5"/>
      <w:lvlText w:val="%5."/>
      <w:lvlJc w:val="left"/>
    </w:lvl>
    <w:lvl w:ilvl="5">
      <w:start w:val="1"/>
      <w:numFmt w:val="decimal"/>
      <w:pStyle w:val="Nagwek6"/>
      <w:lvlText w:val="%6."/>
      <w:lvlJc w:val="left"/>
    </w:lvl>
    <w:lvl w:ilvl="6">
      <w:start w:val="1"/>
      <w:numFmt w:val="decimal"/>
      <w:pStyle w:val="Nagwek7"/>
      <w:lvlText w:val="%7."/>
      <w:lvlJc w:val="left"/>
    </w:lvl>
    <w:lvl w:ilvl="7">
      <w:start w:val="1"/>
      <w:numFmt w:val="decimal"/>
      <w:pStyle w:val="Nagwek8"/>
      <w:lvlText w:val="%8."/>
      <w:lvlJc w:val="left"/>
    </w:lvl>
    <w:lvl w:ilvl="8">
      <w:start w:val="1"/>
      <w:numFmt w:val="decimal"/>
      <w:pStyle w:val="Nagwek9"/>
      <w:lvlText w:val="%9."/>
      <w:lvlJc w:val="left"/>
    </w:lvl>
  </w:abstractNum>
  <w:abstractNum w:abstractNumId="71" w15:restartNumberingAfterBreak="0">
    <w:nsid w:val="7A527EA3"/>
    <w:multiLevelType w:val="multilevel"/>
    <w:tmpl w:val="FB28F87E"/>
    <w:styleLink w:val="WW8Num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2" w15:restartNumberingAfterBreak="0">
    <w:nsid w:val="7B50081A"/>
    <w:multiLevelType w:val="multilevel"/>
    <w:tmpl w:val="FEA00C02"/>
    <w:styleLink w:val="WWNum27"/>
    <w:lvl w:ilvl="0">
      <w:numFmt w:val="bullet"/>
      <w:lvlText w:val=""/>
      <w:lvlJc w:val="left"/>
    </w:lvl>
    <w:lvl w:ilvl="1">
      <w:numFmt w:val="bullet"/>
      <w:lvlText w:val="o"/>
      <w:lvlJc w:val="left"/>
      <w:rPr>
        <w:rFonts w:ascii="Courier New" w:hAnsi="Courier New" w:cs="Arial"/>
        <w:b w:val="0"/>
        <w:i w:val="0"/>
        <w:sz w:val="22"/>
        <w:szCs w:val="22"/>
      </w:rPr>
    </w:lvl>
    <w:lvl w:ilvl="2">
      <w:numFmt w:val="bullet"/>
      <w:lvlText w:val=""/>
      <w:lvlJc w:val="left"/>
      <w:rPr>
        <w:rFonts w:ascii="Wingdings" w:hAnsi="Wingdings"/>
      </w:rPr>
    </w:lvl>
    <w:lvl w:ilvl="3">
      <w:numFmt w:val="bullet"/>
      <w:lvlText w:val=""/>
      <w:lvlJc w:val="left"/>
    </w:lvl>
    <w:lvl w:ilvl="4">
      <w:numFmt w:val="bullet"/>
      <w:lvlText w:val="o"/>
      <w:lvlJc w:val="left"/>
      <w:rPr>
        <w:rFonts w:ascii="Courier New" w:hAnsi="Courier New" w:cs="Arial"/>
        <w:b w:val="0"/>
        <w:i w:val="0"/>
        <w:sz w:val="22"/>
        <w:szCs w:val="22"/>
      </w:rPr>
    </w:lvl>
    <w:lvl w:ilvl="5">
      <w:numFmt w:val="bullet"/>
      <w:lvlText w:val=""/>
      <w:lvlJc w:val="left"/>
      <w:rPr>
        <w:rFonts w:ascii="Wingdings" w:hAnsi="Wingdings"/>
      </w:rPr>
    </w:lvl>
    <w:lvl w:ilvl="6">
      <w:numFmt w:val="bullet"/>
      <w:lvlText w:val=""/>
      <w:lvlJc w:val="left"/>
    </w:lvl>
    <w:lvl w:ilvl="7">
      <w:numFmt w:val="bullet"/>
      <w:lvlText w:val="o"/>
      <w:lvlJc w:val="left"/>
      <w:rPr>
        <w:rFonts w:ascii="Courier New" w:hAnsi="Courier New" w:cs="Arial"/>
        <w:b w:val="0"/>
        <w:i w:val="0"/>
        <w:sz w:val="22"/>
        <w:szCs w:val="22"/>
      </w:rPr>
    </w:lvl>
    <w:lvl w:ilvl="8">
      <w:numFmt w:val="bullet"/>
      <w:lvlText w:val=""/>
      <w:lvlJc w:val="left"/>
      <w:rPr>
        <w:rFonts w:ascii="Wingdings" w:hAnsi="Wingdings"/>
      </w:rPr>
    </w:lvl>
  </w:abstractNum>
  <w:num w:numId="1">
    <w:abstractNumId w:val="70"/>
    <w:lvlOverride w:ilvl="1">
      <w:lvl w:ilvl="1">
        <w:start w:val="1"/>
        <w:numFmt w:val="decimal"/>
        <w:pStyle w:val="Nagwek2"/>
        <w:lvlText w:val="%1.%2 "/>
        <w:lvlJc w:val="left"/>
        <w:rPr>
          <w:i w:val="0"/>
        </w:rPr>
      </w:lvl>
    </w:lvlOverride>
  </w:num>
  <w:num w:numId="2">
    <w:abstractNumId w:val="8"/>
  </w:num>
  <w:num w:numId="3">
    <w:abstractNumId w:val="41"/>
  </w:num>
  <w:num w:numId="4">
    <w:abstractNumId w:val="62"/>
  </w:num>
  <w:num w:numId="5">
    <w:abstractNumId w:val="47"/>
  </w:num>
  <w:num w:numId="6">
    <w:abstractNumId w:val="24"/>
  </w:num>
  <w:num w:numId="7">
    <w:abstractNumId w:val="53"/>
  </w:num>
  <w:num w:numId="8">
    <w:abstractNumId w:val="59"/>
  </w:num>
  <w:num w:numId="9">
    <w:abstractNumId w:val="71"/>
  </w:num>
  <w:num w:numId="10">
    <w:abstractNumId w:val="56"/>
  </w:num>
  <w:num w:numId="11">
    <w:abstractNumId w:val="44"/>
  </w:num>
  <w:num w:numId="12">
    <w:abstractNumId w:val="28"/>
  </w:num>
  <w:num w:numId="13">
    <w:abstractNumId w:val="23"/>
  </w:num>
  <w:num w:numId="14">
    <w:abstractNumId w:val="7"/>
  </w:num>
  <w:num w:numId="15">
    <w:abstractNumId w:val="12"/>
  </w:num>
  <w:num w:numId="16">
    <w:abstractNumId w:val="38"/>
  </w:num>
  <w:num w:numId="17">
    <w:abstractNumId w:val="20"/>
  </w:num>
  <w:num w:numId="18">
    <w:abstractNumId w:val="18"/>
  </w:num>
  <w:num w:numId="19">
    <w:abstractNumId w:val="35"/>
  </w:num>
  <w:num w:numId="20">
    <w:abstractNumId w:val="45"/>
  </w:num>
  <w:num w:numId="21">
    <w:abstractNumId w:val="33"/>
  </w:num>
  <w:num w:numId="22">
    <w:abstractNumId w:val="49"/>
  </w:num>
  <w:num w:numId="23">
    <w:abstractNumId w:val="16"/>
  </w:num>
  <w:num w:numId="24">
    <w:abstractNumId w:val="60"/>
  </w:num>
  <w:num w:numId="25">
    <w:abstractNumId w:val="40"/>
  </w:num>
  <w:num w:numId="26">
    <w:abstractNumId w:val="68"/>
  </w:num>
  <w:num w:numId="27">
    <w:abstractNumId w:val="14"/>
  </w:num>
  <w:num w:numId="28">
    <w:abstractNumId w:val="69"/>
  </w:num>
  <w:num w:numId="29">
    <w:abstractNumId w:val="10"/>
  </w:num>
  <w:num w:numId="30">
    <w:abstractNumId w:val="57"/>
  </w:num>
  <w:num w:numId="31">
    <w:abstractNumId w:val="46"/>
  </w:num>
  <w:num w:numId="32">
    <w:abstractNumId w:val="58"/>
  </w:num>
  <w:num w:numId="33">
    <w:abstractNumId w:val="67"/>
  </w:num>
  <w:num w:numId="34">
    <w:abstractNumId w:val="30"/>
  </w:num>
  <w:num w:numId="35">
    <w:abstractNumId w:val="54"/>
  </w:num>
  <w:num w:numId="36">
    <w:abstractNumId w:val="37"/>
  </w:num>
  <w:num w:numId="37">
    <w:abstractNumId w:val="72"/>
  </w:num>
  <w:num w:numId="38">
    <w:abstractNumId w:val="17"/>
  </w:num>
  <w:num w:numId="39">
    <w:abstractNumId w:val="11"/>
  </w:num>
  <w:num w:numId="40">
    <w:abstractNumId w:val="5"/>
  </w:num>
  <w:num w:numId="41">
    <w:abstractNumId w:val="63"/>
  </w:num>
  <w:num w:numId="42">
    <w:abstractNumId w:val="31"/>
  </w:num>
  <w:num w:numId="43">
    <w:abstractNumId w:val="13"/>
  </w:num>
  <w:num w:numId="44">
    <w:abstractNumId w:val="15"/>
  </w:num>
  <w:num w:numId="45">
    <w:abstractNumId w:val="22"/>
  </w:num>
  <w:num w:numId="46">
    <w:abstractNumId w:val="25"/>
  </w:num>
  <w:num w:numId="47">
    <w:abstractNumId w:val="52"/>
  </w:num>
  <w:num w:numId="48">
    <w:abstractNumId w:val="9"/>
  </w:num>
  <w:num w:numId="49">
    <w:abstractNumId w:val="36"/>
  </w:num>
  <w:num w:numId="50">
    <w:abstractNumId w:val="39"/>
  </w:num>
  <w:num w:numId="51">
    <w:abstractNumId w:val="6"/>
  </w:num>
  <w:num w:numId="52">
    <w:abstractNumId w:val="32"/>
  </w:num>
  <w:num w:numId="53">
    <w:abstractNumId w:val="70"/>
  </w:num>
  <w:num w:numId="54">
    <w:abstractNumId w:val="34"/>
  </w:num>
  <w:num w:numId="55">
    <w:abstractNumId w:val="21"/>
  </w:num>
  <w:num w:numId="56">
    <w:abstractNumId w:val="43"/>
  </w:num>
  <w:num w:numId="57">
    <w:abstractNumId w:val="55"/>
  </w:num>
  <w:num w:numId="58">
    <w:abstractNumId w:val="51"/>
  </w:num>
  <w:num w:numId="59">
    <w:abstractNumId w:val="50"/>
  </w:num>
  <w:num w:numId="60">
    <w:abstractNumId w:val="66"/>
  </w:num>
  <w:num w:numId="61">
    <w:abstractNumId w:val="19"/>
  </w:num>
  <w:num w:numId="62">
    <w:abstractNumId w:val="65"/>
  </w:num>
  <w:num w:numId="63">
    <w:abstractNumId w:val="42"/>
  </w:num>
  <w:num w:numId="64">
    <w:abstractNumId w:val="64"/>
  </w:num>
  <w:num w:numId="65">
    <w:abstractNumId w:val="48"/>
  </w:num>
  <w:num w:numId="66">
    <w:abstractNumId w:val="27"/>
  </w:num>
  <w:num w:numId="67">
    <w:abstractNumId w:val="26"/>
  </w:num>
  <w:num w:numId="68">
    <w:abstractNumId w:val="29"/>
  </w:num>
  <w:num w:numId="69">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EB"/>
    <w:rsid w:val="00010A00"/>
    <w:rsid w:val="00015974"/>
    <w:rsid w:val="00017A6D"/>
    <w:rsid w:val="00030E4C"/>
    <w:rsid w:val="00062A31"/>
    <w:rsid w:val="00064E54"/>
    <w:rsid w:val="00070D61"/>
    <w:rsid w:val="0007582A"/>
    <w:rsid w:val="00087210"/>
    <w:rsid w:val="000A1DCE"/>
    <w:rsid w:val="000A4CFB"/>
    <w:rsid w:val="000B1631"/>
    <w:rsid w:val="000B2158"/>
    <w:rsid w:val="000D30C3"/>
    <w:rsid w:val="000F2E32"/>
    <w:rsid w:val="00101778"/>
    <w:rsid w:val="0010379E"/>
    <w:rsid w:val="00126C39"/>
    <w:rsid w:val="0013018E"/>
    <w:rsid w:val="001346C2"/>
    <w:rsid w:val="00141FFD"/>
    <w:rsid w:val="00142580"/>
    <w:rsid w:val="00150CC1"/>
    <w:rsid w:val="001560A6"/>
    <w:rsid w:val="00171F0C"/>
    <w:rsid w:val="00175296"/>
    <w:rsid w:val="001A0A67"/>
    <w:rsid w:val="001A3EBC"/>
    <w:rsid w:val="001C1803"/>
    <w:rsid w:val="001C65EF"/>
    <w:rsid w:val="001C7ED0"/>
    <w:rsid w:val="001D23C3"/>
    <w:rsid w:val="001E5E7E"/>
    <w:rsid w:val="001F2FC3"/>
    <w:rsid w:val="00270F3C"/>
    <w:rsid w:val="002927D0"/>
    <w:rsid w:val="002A0161"/>
    <w:rsid w:val="002A094B"/>
    <w:rsid w:val="002A44CD"/>
    <w:rsid w:val="002D2DB8"/>
    <w:rsid w:val="00304DF0"/>
    <w:rsid w:val="003203D1"/>
    <w:rsid w:val="00320A43"/>
    <w:rsid w:val="00361FF7"/>
    <w:rsid w:val="00373544"/>
    <w:rsid w:val="003773F4"/>
    <w:rsid w:val="003A6A82"/>
    <w:rsid w:val="003C3D35"/>
    <w:rsid w:val="00402227"/>
    <w:rsid w:val="00451176"/>
    <w:rsid w:val="00463ECC"/>
    <w:rsid w:val="00473004"/>
    <w:rsid w:val="00486328"/>
    <w:rsid w:val="0049140A"/>
    <w:rsid w:val="004A0122"/>
    <w:rsid w:val="004A5A95"/>
    <w:rsid w:val="004B175F"/>
    <w:rsid w:val="004C4450"/>
    <w:rsid w:val="004D06EA"/>
    <w:rsid w:val="004D7DDC"/>
    <w:rsid w:val="00500352"/>
    <w:rsid w:val="005167A1"/>
    <w:rsid w:val="005610AC"/>
    <w:rsid w:val="00562B24"/>
    <w:rsid w:val="00566BE2"/>
    <w:rsid w:val="0058159F"/>
    <w:rsid w:val="00593EB0"/>
    <w:rsid w:val="005A2E81"/>
    <w:rsid w:val="005B77DA"/>
    <w:rsid w:val="005C1006"/>
    <w:rsid w:val="005C1A7D"/>
    <w:rsid w:val="005C4412"/>
    <w:rsid w:val="005E13E8"/>
    <w:rsid w:val="0061066E"/>
    <w:rsid w:val="0061445C"/>
    <w:rsid w:val="00614781"/>
    <w:rsid w:val="0064594B"/>
    <w:rsid w:val="0067100F"/>
    <w:rsid w:val="006A00B8"/>
    <w:rsid w:val="006A5A23"/>
    <w:rsid w:val="006B350D"/>
    <w:rsid w:val="006D09AB"/>
    <w:rsid w:val="006E3AE4"/>
    <w:rsid w:val="006E69E9"/>
    <w:rsid w:val="00715440"/>
    <w:rsid w:val="00717A44"/>
    <w:rsid w:val="00727489"/>
    <w:rsid w:val="00746F28"/>
    <w:rsid w:val="00747F71"/>
    <w:rsid w:val="00750F2A"/>
    <w:rsid w:val="00752560"/>
    <w:rsid w:val="0075322D"/>
    <w:rsid w:val="007538E3"/>
    <w:rsid w:val="007806AB"/>
    <w:rsid w:val="007A0357"/>
    <w:rsid w:val="007A7B9B"/>
    <w:rsid w:val="007B2BD9"/>
    <w:rsid w:val="007C3EE6"/>
    <w:rsid w:val="007D0B74"/>
    <w:rsid w:val="007D6DBB"/>
    <w:rsid w:val="007E65F1"/>
    <w:rsid w:val="007F295A"/>
    <w:rsid w:val="00803BC2"/>
    <w:rsid w:val="00804DA5"/>
    <w:rsid w:val="008116FC"/>
    <w:rsid w:val="00822C04"/>
    <w:rsid w:val="00837B04"/>
    <w:rsid w:val="00837DD7"/>
    <w:rsid w:val="00860DCF"/>
    <w:rsid w:val="00874C2E"/>
    <w:rsid w:val="0087616B"/>
    <w:rsid w:val="0088668E"/>
    <w:rsid w:val="00890D87"/>
    <w:rsid w:val="00894826"/>
    <w:rsid w:val="008A02A9"/>
    <w:rsid w:val="008A7EB8"/>
    <w:rsid w:val="008B7087"/>
    <w:rsid w:val="008F10AA"/>
    <w:rsid w:val="008F1D6A"/>
    <w:rsid w:val="008F1E37"/>
    <w:rsid w:val="008F4D22"/>
    <w:rsid w:val="008F54EB"/>
    <w:rsid w:val="009012DC"/>
    <w:rsid w:val="00926142"/>
    <w:rsid w:val="00930102"/>
    <w:rsid w:val="009336C6"/>
    <w:rsid w:val="009362A8"/>
    <w:rsid w:val="00941C9C"/>
    <w:rsid w:val="0094793F"/>
    <w:rsid w:val="00961BA4"/>
    <w:rsid w:val="00981C8D"/>
    <w:rsid w:val="0098230A"/>
    <w:rsid w:val="0099544C"/>
    <w:rsid w:val="009A0CED"/>
    <w:rsid w:val="009A0D91"/>
    <w:rsid w:val="009A2C8A"/>
    <w:rsid w:val="009B0778"/>
    <w:rsid w:val="009B7B97"/>
    <w:rsid w:val="009C65AB"/>
    <w:rsid w:val="009C712C"/>
    <w:rsid w:val="009D4606"/>
    <w:rsid w:val="009E12C7"/>
    <w:rsid w:val="009E5212"/>
    <w:rsid w:val="009F3C49"/>
    <w:rsid w:val="00A17AF5"/>
    <w:rsid w:val="00A36964"/>
    <w:rsid w:val="00A378F3"/>
    <w:rsid w:val="00A507CB"/>
    <w:rsid w:val="00A5213B"/>
    <w:rsid w:val="00A6473D"/>
    <w:rsid w:val="00A7121C"/>
    <w:rsid w:val="00A76A2C"/>
    <w:rsid w:val="00A7770B"/>
    <w:rsid w:val="00A822D8"/>
    <w:rsid w:val="00A916AA"/>
    <w:rsid w:val="00AA2E85"/>
    <w:rsid w:val="00AD0931"/>
    <w:rsid w:val="00AE147D"/>
    <w:rsid w:val="00AF3F48"/>
    <w:rsid w:val="00AF449A"/>
    <w:rsid w:val="00B0457E"/>
    <w:rsid w:val="00B057C9"/>
    <w:rsid w:val="00B05FDC"/>
    <w:rsid w:val="00B11184"/>
    <w:rsid w:val="00B15170"/>
    <w:rsid w:val="00B263AB"/>
    <w:rsid w:val="00B524FE"/>
    <w:rsid w:val="00B6101C"/>
    <w:rsid w:val="00B849AD"/>
    <w:rsid w:val="00B86B00"/>
    <w:rsid w:val="00B93C8C"/>
    <w:rsid w:val="00B96CAB"/>
    <w:rsid w:val="00BA7D20"/>
    <w:rsid w:val="00BB2777"/>
    <w:rsid w:val="00C05205"/>
    <w:rsid w:val="00C073F7"/>
    <w:rsid w:val="00C10501"/>
    <w:rsid w:val="00C10695"/>
    <w:rsid w:val="00C10D07"/>
    <w:rsid w:val="00C34739"/>
    <w:rsid w:val="00C35E3B"/>
    <w:rsid w:val="00C40608"/>
    <w:rsid w:val="00C56F4F"/>
    <w:rsid w:val="00C6146F"/>
    <w:rsid w:val="00C6488D"/>
    <w:rsid w:val="00C92A23"/>
    <w:rsid w:val="00CA03AC"/>
    <w:rsid w:val="00CA674A"/>
    <w:rsid w:val="00CB6FCF"/>
    <w:rsid w:val="00CC057B"/>
    <w:rsid w:val="00CC1B51"/>
    <w:rsid w:val="00CD0259"/>
    <w:rsid w:val="00CE23CC"/>
    <w:rsid w:val="00D30272"/>
    <w:rsid w:val="00D41778"/>
    <w:rsid w:val="00DD2686"/>
    <w:rsid w:val="00DD5433"/>
    <w:rsid w:val="00DE31AE"/>
    <w:rsid w:val="00DE57FD"/>
    <w:rsid w:val="00DE65F4"/>
    <w:rsid w:val="00DE7CC5"/>
    <w:rsid w:val="00DF344A"/>
    <w:rsid w:val="00E03CEB"/>
    <w:rsid w:val="00E33563"/>
    <w:rsid w:val="00E46907"/>
    <w:rsid w:val="00E66E1B"/>
    <w:rsid w:val="00EB3428"/>
    <w:rsid w:val="00EB5BED"/>
    <w:rsid w:val="00ED1B3E"/>
    <w:rsid w:val="00ED5617"/>
    <w:rsid w:val="00EE71EB"/>
    <w:rsid w:val="00EF5AD0"/>
    <w:rsid w:val="00F012A9"/>
    <w:rsid w:val="00F063B6"/>
    <w:rsid w:val="00F44E24"/>
    <w:rsid w:val="00F64204"/>
    <w:rsid w:val="00F7582B"/>
    <w:rsid w:val="00F76A9C"/>
    <w:rsid w:val="00F80C42"/>
    <w:rsid w:val="00F86952"/>
    <w:rsid w:val="00F922B6"/>
    <w:rsid w:val="00F94CAB"/>
    <w:rsid w:val="00FA3735"/>
    <w:rsid w:val="00FC2928"/>
    <w:rsid w:val="00FC5DF0"/>
    <w:rsid w:val="00FC6060"/>
    <w:rsid w:val="00FD081B"/>
    <w:rsid w:val="00FD2967"/>
    <w:rsid w:val="00FD3A01"/>
    <w:rsid w:val="00FF64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D3627"/>
  <w15:docId w15:val="{53317AEB-2DE4-4D20-BE0A-2426BFD1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EE71EB"/>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ar-SA"/>
    </w:rPr>
  </w:style>
  <w:style w:type="paragraph" w:styleId="Nagwek1">
    <w:name w:val="heading 1"/>
    <w:basedOn w:val="Nagwek"/>
    <w:next w:val="Textbody"/>
    <w:link w:val="Nagwek1Znak"/>
    <w:qFormat/>
    <w:rsid w:val="00EE71EB"/>
    <w:pPr>
      <w:numPr>
        <w:numId w:val="1"/>
      </w:numPr>
    </w:pPr>
    <w:rPr>
      <w:rFonts w:ascii="Times New Roman" w:eastAsia="Tahoma" w:hAnsi="Times New Roman"/>
      <w:bCs/>
      <w:sz w:val="48"/>
      <w:szCs w:val="48"/>
    </w:rPr>
  </w:style>
  <w:style w:type="paragraph" w:styleId="Nagwek2">
    <w:name w:val="heading 2"/>
    <w:basedOn w:val="Nagwek"/>
    <w:next w:val="Textbody"/>
    <w:link w:val="Nagwek2Znak"/>
    <w:qFormat/>
    <w:rsid w:val="00EE71EB"/>
    <w:pPr>
      <w:numPr>
        <w:ilvl w:val="1"/>
        <w:numId w:val="1"/>
      </w:numPr>
      <w:outlineLvl w:val="1"/>
    </w:pPr>
    <w:rPr>
      <w:bCs/>
      <w:i/>
      <w:iCs/>
    </w:rPr>
  </w:style>
  <w:style w:type="paragraph" w:styleId="Nagwek3">
    <w:name w:val="heading 3"/>
    <w:basedOn w:val="Nagwek"/>
    <w:next w:val="Textbody"/>
    <w:link w:val="Nagwek3Znak"/>
    <w:uiPriority w:val="9"/>
    <w:qFormat/>
    <w:rsid w:val="00EE71EB"/>
    <w:pPr>
      <w:numPr>
        <w:ilvl w:val="2"/>
        <w:numId w:val="1"/>
      </w:numPr>
      <w:outlineLvl w:val="2"/>
    </w:pPr>
    <w:rPr>
      <w:rFonts w:ascii="Times New Roman" w:eastAsia="Tahoma" w:hAnsi="Times New Roman"/>
      <w:bCs/>
    </w:rPr>
  </w:style>
  <w:style w:type="paragraph" w:styleId="Nagwek4">
    <w:name w:val="heading 4"/>
    <w:basedOn w:val="Nagwek"/>
    <w:next w:val="Textbody"/>
    <w:link w:val="Nagwek4Znak"/>
    <w:uiPriority w:val="9"/>
    <w:qFormat/>
    <w:rsid w:val="00EE71EB"/>
    <w:pPr>
      <w:numPr>
        <w:ilvl w:val="3"/>
        <w:numId w:val="1"/>
      </w:numPr>
      <w:outlineLvl w:val="3"/>
    </w:pPr>
    <w:rPr>
      <w:bCs/>
      <w:i/>
      <w:iCs/>
    </w:rPr>
  </w:style>
  <w:style w:type="paragraph" w:styleId="Nagwek5">
    <w:name w:val="heading 5"/>
    <w:basedOn w:val="Nagwek"/>
    <w:next w:val="Textbody"/>
    <w:link w:val="Nagwek5Znak"/>
    <w:uiPriority w:val="9"/>
    <w:qFormat/>
    <w:rsid w:val="00EE71EB"/>
    <w:pPr>
      <w:numPr>
        <w:ilvl w:val="4"/>
        <w:numId w:val="1"/>
      </w:numPr>
      <w:outlineLvl w:val="4"/>
    </w:pPr>
    <w:rPr>
      <w:bCs/>
    </w:rPr>
  </w:style>
  <w:style w:type="paragraph" w:styleId="Nagwek6">
    <w:name w:val="heading 6"/>
    <w:basedOn w:val="Nagwek"/>
    <w:next w:val="Textbody"/>
    <w:link w:val="Nagwek6Znak"/>
    <w:uiPriority w:val="9"/>
    <w:qFormat/>
    <w:rsid w:val="00EE71EB"/>
    <w:pPr>
      <w:numPr>
        <w:ilvl w:val="5"/>
        <w:numId w:val="1"/>
      </w:numPr>
      <w:outlineLvl w:val="5"/>
    </w:pPr>
    <w:rPr>
      <w:bCs/>
    </w:rPr>
  </w:style>
  <w:style w:type="paragraph" w:styleId="Nagwek7">
    <w:name w:val="heading 7"/>
    <w:basedOn w:val="Nagwek"/>
    <w:next w:val="Textbody"/>
    <w:link w:val="Nagwek7Znak"/>
    <w:uiPriority w:val="9"/>
    <w:qFormat/>
    <w:rsid w:val="00EE71EB"/>
    <w:pPr>
      <w:numPr>
        <w:ilvl w:val="6"/>
        <w:numId w:val="1"/>
      </w:numPr>
      <w:outlineLvl w:val="6"/>
    </w:pPr>
    <w:rPr>
      <w:bCs/>
    </w:rPr>
  </w:style>
  <w:style w:type="paragraph" w:styleId="Nagwek8">
    <w:name w:val="heading 8"/>
    <w:basedOn w:val="Nagwek"/>
    <w:next w:val="Textbody"/>
    <w:link w:val="Nagwek8Znak"/>
    <w:uiPriority w:val="9"/>
    <w:qFormat/>
    <w:rsid w:val="00EE71EB"/>
    <w:pPr>
      <w:numPr>
        <w:ilvl w:val="7"/>
        <w:numId w:val="1"/>
      </w:numPr>
      <w:outlineLvl w:val="7"/>
    </w:pPr>
    <w:rPr>
      <w:bCs/>
    </w:rPr>
  </w:style>
  <w:style w:type="paragraph" w:styleId="Nagwek9">
    <w:name w:val="heading 9"/>
    <w:basedOn w:val="Nagwek"/>
    <w:next w:val="Textbody"/>
    <w:link w:val="Nagwek9Znak"/>
    <w:uiPriority w:val="9"/>
    <w:qFormat/>
    <w:rsid w:val="00EE71EB"/>
    <w:pPr>
      <w:numPr>
        <w:ilvl w:val="8"/>
        <w:numId w:val="1"/>
      </w:numPr>
      <w:outlineLvl w:val="8"/>
    </w:pPr>
    <w:rPr>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1EB"/>
    <w:rPr>
      <w:rFonts w:ascii="Times New Roman" w:eastAsia="Tahoma" w:hAnsi="Times New Roman" w:cs="Tahoma"/>
      <w:b/>
      <w:bCs/>
      <w:kern w:val="3"/>
      <w:sz w:val="48"/>
      <w:szCs w:val="48"/>
      <w:lang w:eastAsia="pl-PL"/>
    </w:rPr>
  </w:style>
  <w:style w:type="character" w:customStyle="1" w:styleId="Nagwek2Znak">
    <w:name w:val="Nagłówek 2 Znak"/>
    <w:basedOn w:val="Domylnaczcionkaakapitu"/>
    <w:link w:val="Nagwek2"/>
    <w:rsid w:val="00EE71EB"/>
    <w:rPr>
      <w:rFonts w:ascii="Arial" w:eastAsia="Lucida Sans Unicode" w:hAnsi="Arial" w:cs="Tahoma"/>
      <w:b/>
      <w:bCs/>
      <w:i/>
      <w:iCs/>
      <w:kern w:val="3"/>
      <w:sz w:val="28"/>
      <w:szCs w:val="28"/>
      <w:lang w:eastAsia="pl-PL"/>
    </w:rPr>
  </w:style>
  <w:style w:type="character" w:customStyle="1" w:styleId="Nagwek3Znak">
    <w:name w:val="Nagłówek 3 Znak"/>
    <w:basedOn w:val="Domylnaczcionkaakapitu"/>
    <w:link w:val="Nagwek3"/>
    <w:uiPriority w:val="9"/>
    <w:rsid w:val="00EE71EB"/>
    <w:rPr>
      <w:rFonts w:ascii="Times New Roman" w:eastAsia="Tahoma" w:hAnsi="Times New Roman" w:cs="Tahoma"/>
      <w:b/>
      <w:bCs/>
      <w:kern w:val="3"/>
      <w:sz w:val="28"/>
      <w:szCs w:val="28"/>
      <w:lang w:eastAsia="pl-PL"/>
    </w:rPr>
  </w:style>
  <w:style w:type="character" w:customStyle="1" w:styleId="Nagwek4Znak">
    <w:name w:val="Nagłówek 4 Znak"/>
    <w:basedOn w:val="Domylnaczcionkaakapitu"/>
    <w:link w:val="Nagwek4"/>
    <w:uiPriority w:val="9"/>
    <w:rsid w:val="00EE71EB"/>
    <w:rPr>
      <w:rFonts w:ascii="Arial" w:eastAsia="Lucida Sans Unicode" w:hAnsi="Arial" w:cs="Tahoma"/>
      <w:b/>
      <w:bCs/>
      <w:i/>
      <w:iCs/>
      <w:kern w:val="3"/>
      <w:sz w:val="28"/>
      <w:szCs w:val="28"/>
      <w:lang w:eastAsia="pl-PL"/>
    </w:rPr>
  </w:style>
  <w:style w:type="character" w:customStyle="1" w:styleId="Nagwek5Znak">
    <w:name w:val="Nagłówek 5 Znak"/>
    <w:basedOn w:val="Domylnaczcionkaakapitu"/>
    <w:link w:val="Nagwek5"/>
    <w:uiPriority w:val="9"/>
    <w:rsid w:val="00EE71EB"/>
    <w:rPr>
      <w:rFonts w:ascii="Arial" w:eastAsia="Lucida Sans Unicode" w:hAnsi="Arial" w:cs="Tahoma"/>
      <w:b/>
      <w:bCs/>
      <w:kern w:val="3"/>
      <w:sz w:val="28"/>
      <w:szCs w:val="28"/>
      <w:lang w:eastAsia="pl-PL"/>
    </w:rPr>
  </w:style>
  <w:style w:type="character" w:customStyle="1" w:styleId="Nagwek6Znak">
    <w:name w:val="Nagłówek 6 Znak"/>
    <w:basedOn w:val="Domylnaczcionkaakapitu"/>
    <w:link w:val="Nagwek6"/>
    <w:uiPriority w:val="9"/>
    <w:rsid w:val="00EE71EB"/>
    <w:rPr>
      <w:rFonts w:ascii="Arial" w:eastAsia="Lucida Sans Unicode" w:hAnsi="Arial" w:cs="Tahoma"/>
      <w:b/>
      <w:bCs/>
      <w:kern w:val="3"/>
      <w:sz w:val="28"/>
      <w:szCs w:val="28"/>
      <w:lang w:eastAsia="pl-PL"/>
    </w:rPr>
  </w:style>
  <w:style w:type="character" w:customStyle="1" w:styleId="Nagwek7Znak">
    <w:name w:val="Nagłówek 7 Znak"/>
    <w:basedOn w:val="Domylnaczcionkaakapitu"/>
    <w:link w:val="Nagwek7"/>
    <w:uiPriority w:val="9"/>
    <w:rsid w:val="00EE71EB"/>
    <w:rPr>
      <w:rFonts w:ascii="Arial" w:eastAsia="Lucida Sans Unicode" w:hAnsi="Arial" w:cs="Tahoma"/>
      <w:b/>
      <w:bCs/>
      <w:kern w:val="3"/>
      <w:sz w:val="28"/>
      <w:szCs w:val="28"/>
      <w:lang w:eastAsia="pl-PL"/>
    </w:rPr>
  </w:style>
  <w:style w:type="character" w:customStyle="1" w:styleId="Nagwek8Znak">
    <w:name w:val="Nagłówek 8 Znak"/>
    <w:basedOn w:val="Domylnaczcionkaakapitu"/>
    <w:link w:val="Nagwek8"/>
    <w:uiPriority w:val="9"/>
    <w:rsid w:val="00EE71EB"/>
    <w:rPr>
      <w:rFonts w:ascii="Arial" w:eastAsia="Lucida Sans Unicode" w:hAnsi="Arial" w:cs="Tahoma"/>
      <w:b/>
      <w:bCs/>
      <w:kern w:val="3"/>
      <w:sz w:val="28"/>
      <w:szCs w:val="28"/>
      <w:lang w:eastAsia="pl-PL"/>
    </w:rPr>
  </w:style>
  <w:style w:type="character" w:customStyle="1" w:styleId="Nagwek9Znak">
    <w:name w:val="Nagłówek 9 Znak"/>
    <w:basedOn w:val="Domylnaczcionkaakapitu"/>
    <w:link w:val="Nagwek9"/>
    <w:uiPriority w:val="9"/>
    <w:rsid w:val="00EE71EB"/>
    <w:rPr>
      <w:rFonts w:ascii="Arial" w:eastAsia="Lucida Sans Unicode" w:hAnsi="Arial" w:cs="Tahoma"/>
      <w:b/>
      <w:bCs/>
      <w:kern w:val="3"/>
      <w:sz w:val="28"/>
      <w:szCs w:val="28"/>
      <w:lang w:eastAsia="pl-PL"/>
    </w:rPr>
  </w:style>
  <w:style w:type="numbering" w:customStyle="1" w:styleId="WWOutlineListStyle5">
    <w:name w:val="WW_OutlineListStyle_5"/>
    <w:basedOn w:val="Bezlisty"/>
    <w:rsid w:val="00EE71EB"/>
    <w:pPr>
      <w:numPr>
        <w:numId w:val="53"/>
      </w:numPr>
    </w:pPr>
  </w:style>
  <w:style w:type="paragraph" w:customStyle="1" w:styleId="Standard">
    <w:name w:val="Standard"/>
    <w:link w:val="StandardZnak"/>
    <w:qFormat/>
    <w:rsid w:val="00EE71EB"/>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basedOn w:val="Standard"/>
    <w:next w:val="Textbody"/>
    <w:link w:val="NagwekZnak"/>
    <w:rsid w:val="00EE71EB"/>
    <w:pPr>
      <w:keepNext/>
      <w:spacing w:before="240" w:after="283"/>
      <w:outlineLvl w:val="0"/>
    </w:pPr>
    <w:rPr>
      <w:rFonts w:ascii="Arial" w:hAnsi="Arial"/>
      <w:b/>
      <w:sz w:val="28"/>
      <w:szCs w:val="28"/>
    </w:rPr>
  </w:style>
  <w:style w:type="character" w:customStyle="1" w:styleId="NagwekZnak">
    <w:name w:val="Nagłówek Znak"/>
    <w:basedOn w:val="Domylnaczcionkaakapitu"/>
    <w:link w:val="Nagwek"/>
    <w:rsid w:val="00EE71EB"/>
    <w:rPr>
      <w:rFonts w:ascii="Arial" w:eastAsia="Lucida Sans Unicode" w:hAnsi="Arial" w:cs="Tahoma"/>
      <w:b/>
      <w:kern w:val="3"/>
      <w:sz w:val="28"/>
      <w:szCs w:val="28"/>
      <w:lang w:eastAsia="pl-PL"/>
    </w:rPr>
  </w:style>
  <w:style w:type="paragraph" w:customStyle="1" w:styleId="Textbody">
    <w:name w:val="Text body"/>
    <w:basedOn w:val="Standard"/>
    <w:qFormat/>
    <w:rsid w:val="00EE71EB"/>
    <w:pPr>
      <w:spacing w:after="120"/>
    </w:pPr>
  </w:style>
  <w:style w:type="paragraph" w:styleId="Lista">
    <w:name w:val="List"/>
    <w:basedOn w:val="Textbody"/>
    <w:rsid w:val="00EE71EB"/>
  </w:style>
  <w:style w:type="paragraph" w:styleId="Legenda">
    <w:name w:val="caption"/>
    <w:basedOn w:val="Standard"/>
    <w:rsid w:val="00EE71EB"/>
    <w:pPr>
      <w:suppressLineNumbers/>
      <w:spacing w:before="120" w:after="120"/>
    </w:pPr>
    <w:rPr>
      <w:rFonts w:cs="Mangal"/>
      <w:i/>
      <w:iCs/>
    </w:rPr>
  </w:style>
  <w:style w:type="paragraph" w:customStyle="1" w:styleId="Index">
    <w:name w:val="Index"/>
    <w:basedOn w:val="Standard"/>
    <w:rsid w:val="00EE71EB"/>
    <w:pPr>
      <w:suppressLineNumbers/>
    </w:pPr>
  </w:style>
  <w:style w:type="paragraph" w:styleId="Akapitzlist">
    <w:name w:val="List Paragraph"/>
    <w:aliases w:val="Wypunktowanie"/>
    <w:basedOn w:val="Standard"/>
    <w:link w:val="AkapitzlistZnak1"/>
    <w:uiPriority w:val="34"/>
    <w:qFormat/>
    <w:rsid w:val="00EE71EB"/>
    <w:pPr>
      <w:spacing w:after="200"/>
      <w:ind w:left="720"/>
    </w:pPr>
  </w:style>
  <w:style w:type="paragraph" w:customStyle="1" w:styleId="WW-Domylnie">
    <w:name w:val="WW-Domyślnie"/>
    <w:rsid w:val="00EE71EB"/>
    <w:pPr>
      <w:tabs>
        <w:tab w:val="left" w:pos="709"/>
      </w:tabs>
      <w:suppressAutoHyphens/>
      <w:autoSpaceDN w:val="0"/>
      <w:spacing w:after="0" w:line="100" w:lineRule="atLeast"/>
      <w:textAlignment w:val="baseline"/>
    </w:pPr>
    <w:rPr>
      <w:rFonts w:ascii="Times New Roman" w:eastAsia="Lucida Sans Unicode" w:hAnsi="Times New Roman" w:cs="Times New Roman"/>
      <w:color w:val="00000A"/>
      <w:kern w:val="3"/>
      <w:sz w:val="24"/>
      <w:szCs w:val="24"/>
      <w:lang w:eastAsia="zh-CN"/>
    </w:rPr>
  </w:style>
  <w:style w:type="paragraph" w:styleId="Stopka">
    <w:name w:val="footer"/>
    <w:basedOn w:val="Normalny"/>
    <w:link w:val="StopkaZnak"/>
    <w:uiPriority w:val="99"/>
    <w:rsid w:val="00EE71EB"/>
    <w:pPr>
      <w:tabs>
        <w:tab w:val="center" w:pos="4536"/>
        <w:tab w:val="right" w:pos="9072"/>
      </w:tabs>
    </w:pPr>
    <w:rPr>
      <w:i/>
    </w:rPr>
  </w:style>
  <w:style w:type="character" w:customStyle="1" w:styleId="StopkaZnak">
    <w:name w:val="Stopka Znak"/>
    <w:basedOn w:val="Domylnaczcionkaakapitu"/>
    <w:link w:val="Stopka"/>
    <w:uiPriority w:val="99"/>
    <w:rsid w:val="00EE71EB"/>
    <w:rPr>
      <w:rFonts w:ascii="Times New Roman" w:eastAsia="Lucida Sans Unicode" w:hAnsi="Times New Roman" w:cs="Times New Roman"/>
      <w:i/>
      <w:kern w:val="3"/>
      <w:sz w:val="24"/>
      <w:szCs w:val="24"/>
      <w:lang w:eastAsia="ar-SA"/>
    </w:rPr>
  </w:style>
  <w:style w:type="paragraph" w:customStyle="1" w:styleId="Standarduser">
    <w:name w:val="Standard (user)"/>
    <w:rsid w:val="00EE71EB"/>
    <w:pPr>
      <w:widowControl w:val="0"/>
      <w:suppressAutoHyphens/>
      <w:autoSpaceDN w:val="0"/>
      <w:textAlignment w:val="baseline"/>
    </w:pPr>
    <w:rPr>
      <w:rFonts w:ascii="Times New Roman" w:eastAsia="Lucida Sans Unicode" w:hAnsi="Times New Roman" w:cs="Times New Roman"/>
      <w:kern w:val="3"/>
      <w:sz w:val="24"/>
      <w:szCs w:val="24"/>
    </w:rPr>
  </w:style>
  <w:style w:type="paragraph" w:customStyle="1" w:styleId="TableContents">
    <w:name w:val="Table Contents"/>
    <w:basedOn w:val="Standard"/>
    <w:rsid w:val="00EE71EB"/>
    <w:pPr>
      <w:suppressLineNumbers/>
    </w:pPr>
  </w:style>
  <w:style w:type="paragraph" w:customStyle="1" w:styleId="TableHeading">
    <w:name w:val="Table Heading"/>
    <w:basedOn w:val="TableContents"/>
    <w:rsid w:val="00EE71EB"/>
    <w:pPr>
      <w:jc w:val="center"/>
    </w:pPr>
    <w:rPr>
      <w:b/>
      <w:bCs/>
    </w:rPr>
  </w:style>
  <w:style w:type="paragraph" w:styleId="NormalnyWeb">
    <w:name w:val="Normal (Web)"/>
    <w:basedOn w:val="Standard"/>
    <w:uiPriority w:val="99"/>
    <w:rsid w:val="00EE71EB"/>
    <w:pPr>
      <w:spacing w:before="280" w:after="119"/>
    </w:pPr>
    <w:rPr>
      <w:rFonts w:eastAsia="Times New Roman" w:cs="Times New Roman"/>
    </w:rPr>
  </w:style>
  <w:style w:type="paragraph" w:customStyle="1" w:styleId="Heading">
    <w:name w:val="Heading"/>
    <w:basedOn w:val="Standard"/>
    <w:next w:val="Textbody"/>
    <w:rsid w:val="00EE71EB"/>
    <w:pPr>
      <w:keepNext/>
      <w:spacing w:before="240" w:after="120"/>
    </w:pPr>
    <w:rPr>
      <w:rFonts w:ascii="Arial" w:hAnsi="Arial"/>
      <w:sz w:val="28"/>
      <w:szCs w:val="28"/>
    </w:rPr>
  </w:style>
  <w:style w:type="paragraph" w:customStyle="1" w:styleId="Footnote">
    <w:name w:val="Footnote"/>
    <w:basedOn w:val="Standard"/>
    <w:rsid w:val="00EE71EB"/>
    <w:pPr>
      <w:suppressLineNumbers/>
      <w:ind w:left="339" w:hanging="339"/>
    </w:pPr>
    <w:rPr>
      <w:sz w:val="20"/>
      <w:szCs w:val="20"/>
    </w:rPr>
  </w:style>
  <w:style w:type="paragraph" w:customStyle="1" w:styleId="Endnote">
    <w:name w:val="Endnote"/>
    <w:basedOn w:val="Standard"/>
    <w:rsid w:val="00EE71EB"/>
    <w:pPr>
      <w:suppressLineNumbers/>
      <w:ind w:left="339" w:hanging="339"/>
    </w:pPr>
    <w:rPr>
      <w:sz w:val="20"/>
      <w:szCs w:val="20"/>
    </w:rPr>
  </w:style>
  <w:style w:type="paragraph" w:customStyle="1" w:styleId="ContentsHeading">
    <w:name w:val="Contents Heading"/>
    <w:basedOn w:val="Nagwek"/>
    <w:rsid w:val="00EE71EB"/>
    <w:pPr>
      <w:suppressLineNumbers/>
    </w:pPr>
    <w:rPr>
      <w:bCs/>
      <w:sz w:val="32"/>
      <w:szCs w:val="32"/>
    </w:rPr>
  </w:style>
  <w:style w:type="paragraph" w:customStyle="1" w:styleId="Contents1">
    <w:name w:val="Contents 1"/>
    <w:basedOn w:val="Index"/>
    <w:rsid w:val="00EE71EB"/>
    <w:pPr>
      <w:tabs>
        <w:tab w:val="right" w:leader="dot" w:pos="9637"/>
      </w:tabs>
    </w:pPr>
  </w:style>
  <w:style w:type="paragraph" w:customStyle="1" w:styleId="Contents2">
    <w:name w:val="Contents 2"/>
    <w:basedOn w:val="Index"/>
    <w:rsid w:val="00EE71EB"/>
    <w:pPr>
      <w:tabs>
        <w:tab w:val="right" w:leader="dot" w:pos="9637"/>
      </w:tabs>
      <w:ind w:left="283"/>
    </w:pPr>
  </w:style>
  <w:style w:type="paragraph" w:customStyle="1" w:styleId="Headerleft">
    <w:name w:val="Header left"/>
    <w:basedOn w:val="Standard"/>
    <w:rsid w:val="00EE71EB"/>
    <w:pPr>
      <w:suppressLineNumbers/>
      <w:tabs>
        <w:tab w:val="center" w:pos="4818"/>
        <w:tab w:val="right" w:pos="9637"/>
      </w:tabs>
    </w:pPr>
  </w:style>
  <w:style w:type="paragraph" w:customStyle="1" w:styleId="western">
    <w:name w:val="western"/>
    <w:basedOn w:val="Standard"/>
    <w:rsid w:val="00EE71EB"/>
    <w:pPr>
      <w:spacing w:before="280" w:after="119" w:line="100" w:lineRule="atLeast"/>
    </w:pPr>
    <w:rPr>
      <w:rFonts w:ascii="Calibri, 'Gentium Basic'" w:eastAsia="Times New Roman" w:hAnsi="Calibri, 'Gentium Basic'" w:cs="Times New Roman"/>
      <w:color w:val="000000"/>
    </w:rPr>
  </w:style>
  <w:style w:type="paragraph" w:styleId="HTML-wstpniesformatowany">
    <w:name w:val="HTML Preformatted"/>
    <w:basedOn w:val="Standard"/>
    <w:link w:val="HTML-wstpniesformatowanyZnak"/>
    <w:uiPriority w:val="99"/>
    <w:rsid w:val="00EE7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E71EB"/>
    <w:rPr>
      <w:rFonts w:ascii="Courier New" w:eastAsia="Lucida Sans Unicode" w:hAnsi="Courier New" w:cs="Courier New"/>
      <w:kern w:val="3"/>
      <w:sz w:val="20"/>
      <w:szCs w:val="20"/>
      <w:lang w:eastAsia="pl-PL"/>
    </w:rPr>
  </w:style>
  <w:style w:type="paragraph" w:customStyle="1" w:styleId="Heading10">
    <w:name w:val="Heading 10"/>
    <w:basedOn w:val="Nagwek"/>
    <w:next w:val="Textbody"/>
    <w:rsid w:val="00EE71EB"/>
    <w:rPr>
      <w:bCs/>
    </w:rPr>
  </w:style>
  <w:style w:type="paragraph" w:customStyle="1" w:styleId="Contents3">
    <w:name w:val="Contents 3"/>
    <w:basedOn w:val="Index"/>
    <w:rsid w:val="00EE71EB"/>
    <w:pPr>
      <w:tabs>
        <w:tab w:val="right" w:leader="dot" w:pos="9637"/>
      </w:tabs>
      <w:ind w:left="566"/>
    </w:pPr>
  </w:style>
  <w:style w:type="paragraph" w:customStyle="1" w:styleId="Framecontents">
    <w:name w:val="Frame contents"/>
    <w:basedOn w:val="Textbody"/>
    <w:rsid w:val="00EE71EB"/>
  </w:style>
  <w:style w:type="paragraph" w:customStyle="1" w:styleId="Domylnie">
    <w:name w:val="Domy?lnie"/>
    <w:rsid w:val="00EE71E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
    <w:name w:val="Table"/>
    <w:basedOn w:val="Legenda"/>
    <w:rsid w:val="00EE71EB"/>
    <w:pPr>
      <w:widowControl/>
      <w:spacing w:after="0"/>
    </w:pPr>
    <w:rPr>
      <w:rFonts w:ascii="Courier New" w:eastAsia="Times New Roman" w:hAnsi="Courier New" w:cs="Courier New"/>
      <w:sz w:val="20"/>
      <w:szCs w:val="20"/>
    </w:rPr>
  </w:style>
  <w:style w:type="paragraph" w:styleId="Tekstpodstawowy2">
    <w:name w:val="Body Text 2"/>
    <w:basedOn w:val="Standard"/>
    <w:link w:val="Tekstpodstawowy2Znak"/>
    <w:rsid w:val="00EE71EB"/>
    <w:rPr>
      <w:rFonts w:ascii="Arial" w:eastAsia="Times New Roman" w:hAnsi="Arial"/>
    </w:rPr>
  </w:style>
  <w:style w:type="character" w:customStyle="1" w:styleId="Tekstpodstawowy2Znak">
    <w:name w:val="Tekst podstawowy 2 Znak"/>
    <w:basedOn w:val="Domylnaczcionkaakapitu"/>
    <w:link w:val="Tekstpodstawowy2"/>
    <w:rsid w:val="00EE71EB"/>
    <w:rPr>
      <w:rFonts w:ascii="Arial" w:eastAsia="Times New Roman" w:hAnsi="Arial" w:cs="Tahoma"/>
      <w:kern w:val="3"/>
      <w:sz w:val="24"/>
      <w:szCs w:val="24"/>
      <w:lang w:eastAsia="pl-PL"/>
    </w:rPr>
  </w:style>
  <w:style w:type="paragraph" w:customStyle="1" w:styleId="TEKSTNORMALNY">
    <w:name w:val="TEKST_NORMALNY"/>
    <w:basedOn w:val="Standard"/>
    <w:rsid w:val="00EE71EB"/>
    <w:pPr>
      <w:spacing w:before="120"/>
      <w:ind w:firstLine="567"/>
      <w:jc w:val="both"/>
    </w:pPr>
    <w:rPr>
      <w:rFonts w:ascii="Arial Narrow" w:hAnsi="Arial Narrow"/>
    </w:rPr>
  </w:style>
  <w:style w:type="paragraph" w:customStyle="1" w:styleId="WYPUNKTOWANIEISTOPNIA">
    <w:name w:val="WYPUNKTOWANIE_I_STOPNIA"/>
    <w:basedOn w:val="TEKSTNORMALNY"/>
    <w:rsid w:val="00EE71EB"/>
    <w:pPr>
      <w:numPr>
        <w:numId w:val="26"/>
      </w:numPr>
      <w:tabs>
        <w:tab w:val="left" w:pos="851"/>
      </w:tabs>
    </w:pPr>
  </w:style>
  <w:style w:type="paragraph" w:customStyle="1" w:styleId="Default">
    <w:name w:val="Default"/>
    <w:rsid w:val="00EE71EB"/>
    <w:pPr>
      <w:autoSpaceDN w:val="0"/>
      <w:spacing w:after="0" w:line="240" w:lineRule="auto"/>
      <w:textAlignment w:val="baseline"/>
    </w:pPr>
    <w:rPr>
      <w:rFonts w:ascii="Arial" w:eastAsia="Lucida Sans Unicode" w:hAnsi="Arial" w:cs="Arial"/>
      <w:color w:val="000000"/>
      <w:kern w:val="3"/>
      <w:sz w:val="24"/>
      <w:szCs w:val="24"/>
      <w:lang w:eastAsia="pl-PL"/>
    </w:rPr>
  </w:style>
  <w:style w:type="paragraph" w:styleId="Tytu">
    <w:name w:val="Title"/>
    <w:basedOn w:val="Heading"/>
    <w:next w:val="Textbody"/>
    <w:link w:val="TytuZnak"/>
    <w:rsid w:val="00EE71EB"/>
    <w:pPr>
      <w:jc w:val="center"/>
    </w:pPr>
    <w:rPr>
      <w:b/>
      <w:bCs/>
      <w:sz w:val="36"/>
      <w:szCs w:val="36"/>
    </w:rPr>
  </w:style>
  <w:style w:type="character" w:customStyle="1" w:styleId="TytuZnak">
    <w:name w:val="Tytuł Znak"/>
    <w:basedOn w:val="Domylnaczcionkaakapitu"/>
    <w:link w:val="Tytu"/>
    <w:rsid w:val="00EE71EB"/>
    <w:rPr>
      <w:rFonts w:ascii="Arial" w:eastAsia="Lucida Sans Unicode" w:hAnsi="Arial" w:cs="Tahoma"/>
      <w:b/>
      <w:bCs/>
      <w:kern w:val="3"/>
      <w:sz w:val="36"/>
      <w:szCs w:val="36"/>
      <w:lang w:eastAsia="pl-PL"/>
    </w:rPr>
  </w:style>
  <w:style w:type="paragraph" w:styleId="Podtytu">
    <w:name w:val="Subtitle"/>
    <w:basedOn w:val="Heading"/>
    <w:next w:val="Textbody"/>
    <w:link w:val="PodtytuZnak"/>
    <w:rsid w:val="00EE71EB"/>
    <w:pPr>
      <w:jc w:val="center"/>
    </w:pPr>
    <w:rPr>
      <w:i/>
      <w:iCs/>
    </w:rPr>
  </w:style>
  <w:style w:type="character" w:customStyle="1" w:styleId="PodtytuZnak">
    <w:name w:val="Podtytuł Znak"/>
    <w:basedOn w:val="Domylnaczcionkaakapitu"/>
    <w:link w:val="Podtytu"/>
    <w:rsid w:val="00EE71EB"/>
    <w:rPr>
      <w:rFonts w:ascii="Arial" w:eastAsia="Lucida Sans Unicode" w:hAnsi="Arial" w:cs="Tahoma"/>
      <w:i/>
      <w:iCs/>
      <w:kern w:val="3"/>
      <w:sz w:val="28"/>
      <w:szCs w:val="28"/>
      <w:lang w:eastAsia="pl-PL"/>
    </w:rPr>
  </w:style>
  <w:style w:type="paragraph" w:customStyle="1" w:styleId="Quotations">
    <w:name w:val="Quotations"/>
    <w:basedOn w:val="Standard"/>
    <w:rsid w:val="00EE71EB"/>
    <w:pPr>
      <w:spacing w:after="283"/>
      <w:ind w:left="567" w:right="567"/>
    </w:pPr>
  </w:style>
  <w:style w:type="paragraph" w:styleId="Tekstdymka">
    <w:name w:val="Balloon Text"/>
    <w:basedOn w:val="Standard"/>
    <w:link w:val="TekstdymkaZnak"/>
    <w:rsid w:val="00EE71EB"/>
    <w:pPr>
      <w:widowControl/>
    </w:pPr>
    <w:rPr>
      <w:rFonts w:ascii="Tahoma" w:hAnsi="Tahoma"/>
      <w:sz w:val="16"/>
      <w:szCs w:val="16"/>
    </w:rPr>
  </w:style>
  <w:style w:type="character" w:customStyle="1" w:styleId="TekstdymkaZnak">
    <w:name w:val="Tekst dymka Znak"/>
    <w:basedOn w:val="Domylnaczcionkaakapitu"/>
    <w:link w:val="Tekstdymka"/>
    <w:rsid w:val="00EE71EB"/>
    <w:rPr>
      <w:rFonts w:ascii="Tahoma" w:eastAsia="Lucida Sans Unicode" w:hAnsi="Tahoma" w:cs="Tahoma"/>
      <w:kern w:val="3"/>
      <w:sz w:val="16"/>
      <w:szCs w:val="16"/>
      <w:lang w:eastAsia="pl-PL"/>
    </w:rPr>
  </w:style>
  <w:style w:type="paragraph" w:styleId="Tekstprzypisukocowego">
    <w:name w:val="endnote text"/>
    <w:basedOn w:val="Standard"/>
    <w:link w:val="TekstprzypisukocowegoZnak"/>
    <w:rsid w:val="00EE71EB"/>
    <w:pPr>
      <w:widowControl/>
    </w:pPr>
    <w:rPr>
      <w:sz w:val="20"/>
      <w:szCs w:val="20"/>
    </w:rPr>
  </w:style>
  <w:style w:type="character" w:customStyle="1" w:styleId="TekstprzypisukocowegoZnak">
    <w:name w:val="Tekst przypisu końcowego Znak"/>
    <w:basedOn w:val="Domylnaczcionkaakapitu"/>
    <w:link w:val="Tekstprzypisukocowego"/>
    <w:rsid w:val="00EE71EB"/>
    <w:rPr>
      <w:rFonts w:ascii="Times New Roman" w:eastAsia="Lucida Sans Unicode" w:hAnsi="Times New Roman" w:cs="Tahoma"/>
      <w:kern w:val="3"/>
      <w:sz w:val="20"/>
      <w:szCs w:val="20"/>
      <w:lang w:eastAsia="pl-PL"/>
    </w:rPr>
  </w:style>
  <w:style w:type="paragraph" w:styleId="Tekstkomentarza">
    <w:name w:val="annotation text"/>
    <w:basedOn w:val="Normalny"/>
    <w:link w:val="TekstkomentarzaZnak"/>
    <w:uiPriority w:val="99"/>
    <w:unhideWhenUsed/>
    <w:rsid w:val="00EE71EB"/>
    <w:rPr>
      <w:sz w:val="20"/>
      <w:szCs w:val="20"/>
    </w:rPr>
  </w:style>
  <w:style w:type="character" w:customStyle="1" w:styleId="TekstkomentarzaZnak">
    <w:name w:val="Tekst komentarza Znak"/>
    <w:basedOn w:val="Domylnaczcionkaakapitu"/>
    <w:link w:val="Tekstkomentarza"/>
    <w:uiPriority w:val="99"/>
    <w:rsid w:val="00EE71EB"/>
    <w:rPr>
      <w:rFonts w:ascii="Times New Roman" w:eastAsia="Lucida Sans Unicode" w:hAnsi="Times New Roman" w:cs="Times New Roman"/>
      <w:kern w:val="3"/>
      <w:sz w:val="20"/>
      <w:szCs w:val="20"/>
      <w:lang w:eastAsia="ar-SA"/>
    </w:rPr>
  </w:style>
  <w:style w:type="paragraph" w:styleId="Tematkomentarza">
    <w:name w:val="annotation subject"/>
    <w:link w:val="TematkomentarzaZnak"/>
    <w:rsid w:val="00EE71EB"/>
    <w:pPr>
      <w:autoSpaceDN w:val="0"/>
      <w:spacing w:after="0" w:line="240" w:lineRule="auto"/>
      <w:textAlignment w:val="baseline"/>
    </w:pPr>
    <w:rPr>
      <w:rFonts w:ascii="Times New Roman" w:eastAsia="Times New Roman" w:hAnsi="Times New Roman" w:cs="Tahoma"/>
      <w:b/>
      <w:kern w:val="3"/>
      <w:sz w:val="20"/>
      <w:szCs w:val="24"/>
      <w:lang w:eastAsia="pl-PL"/>
    </w:rPr>
  </w:style>
  <w:style w:type="character" w:customStyle="1" w:styleId="TematkomentarzaZnak">
    <w:name w:val="Temat komentarza Znak"/>
    <w:basedOn w:val="TekstkomentarzaZnak"/>
    <w:link w:val="Tematkomentarza"/>
    <w:rsid w:val="00EE71EB"/>
    <w:rPr>
      <w:rFonts w:ascii="Times New Roman" w:eastAsia="Times New Roman" w:hAnsi="Times New Roman" w:cs="Tahoma"/>
      <w:b/>
      <w:kern w:val="3"/>
      <w:sz w:val="20"/>
      <w:szCs w:val="24"/>
      <w:lang w:eastAsia="pl-PL"/>
    </w:rPr>
  </w:style>
  <w:style w:type="paragraph" w:styleId="Bezodstpw">
    <w:name w:val="No Spacing"/>
    <w:uiPriority w:val="1"/>
    <w:qFormat/>
    <w:rsid w:val="00EE71EB"/>
    <w:pPr>
      <w:autoSpaceDN w:val="0"/>
      <w:spacing w:after="0" w:line="240" w:lineRule="auto"/>
      <w:textAlignment w:val="baseline"/>
    </w:pPr>
    <w:rPr>
      <w:rFonts w:ascii="Calibri" w:eastAsia="0" w:hAnsi="Calibri" w:cs="Liberation Serif"/>
      <w:color w:val="000000"/>
      <w:kern w:val="3"/>
      <w:sz w:val="24"/>
      <w:szCs w:val="24"/>
      <w:lang w:eastAsia="ar-SA"/>
    </w:rPr>
  </w:style>
  <w:style w:type="paragraph" w:customStyle="1" w:styleId="Akapitzlist1">
    <w:name w:val="Akapit z listą1"/>
    <w:basedOn w:val="Standard"/>
    <w:rsid w:val="00EE71EB"/>
    <w:pPr>
      <w:widowControl/>
      <w:spacing w:after="200" w:line="276" w:lineRule="auto"/>
      <w:ind w:left="720"/>
    </w:pPr>
    <w:rPr>
      <w:rFonts w:ascii="Calibri" w:eastAsia="Calibri" w:hAnsi="Calibri"/>
      <w:sz w:val="22"/>
      <w:lang w:eastAsia="zh-CN"/>
    </w:rPr>
  </w:style>
  <w:style w:type="character" w:customStyle="1" w:styleId="NumberingSymbols">
    <w:name w:val="Numbering Symbols"/>
    <w:rsid w:val="00EE71EB"/>
    <w:rPr>
      <w:sz w:val="24"/>
      <w:szCs w:val="24"/>
    </w:rPr>
  </w:style>
  <w:style w:type="character" w:customStyle="1" w:styleId="NagwekZnak1">
    <w:name w:val="Nagłówek Znak1"/>
    <w:basedOn w:val="Domylnaczcionkaakapitu"/>
    <w:rsid w:val="00EE71EB"/>
    <w:rPr>
      <w:rFonts w:cs="Times New Roman"/>
      <w:lang w:eastAsia="ar-SA"/>
    </w:rPr>
  </w:style>
  <w:style w:type="character" w:customStyle="1" w:styleId="BulletSymbols">
    <w:name w:val="Bullet Symbols"/>
    <w:rsid w:val="00EE71EB"/>
    <w:rPr>
      <w:rFonts w:ascii="OpenSymbol" w:eastAsia="OpenSymbol" w:hAnsi="OpenSymbol" w:cs="OpenSymbol"/>
    </w:rPr>
  </w:style>
  <w:style w:type="character" w:customStyle="1" w:styleId="Internetlink">
    <w:name w:val="Internet link"/>
    <w:rsid w:val="00EE71EB"/>
    <w:rPr>
      <w:color w:val="000080"/>
      <w:u w:val="single"/>
    </w:rPr>
  </w:style>
  <w:style w:type="character" w:customStyle="1" w:styleId="Linenumbering">
    <w:name w:val="Line numbering"/>
    <w:rsid w:val="00EE71EB"/>
  </w:style>
  <w:style w:type="character" w:customStyle="1" w:styleId="FootnoteSymbol">
    <w:name w:val="Footnote Symbol"/>
    <w:rsid w:val="00EE71EB"/>
  </w:style>
  <w:style w:type="character" w:customStyle="1" w:styleId="Footnoteanchor">
    <w:name w:val="Footnote anchor"/>
    <w:rsid w:val="00EE71EB"/>
    <w:rPr>
      <w:position w:val="0"/>
      <w:vertAlign w:val="superscript"/>
    </w:rPr>
  </w:style>
  <w:style w:type="character" w:customStyle="1" w:styleId="EndnoteSymbol">
    <w:name w:val="Endnote Symbol"/>
    <w:rsid w:val="00EE71EB"/>
  </w:style>
  <w:style w:type="character" w:customStyle="1" w:styleId="Endnoteanchor">
    <w:name w:val="Endnote anchor"/>
    <w:rsid w:val="00EE71EB"/>
    <w:rPr>
      <w:position w:val="0"/>
      <w:vertAlign w:val="superscript"/>
    </w:rPr>
  </w:style>
  <w:style w:type="character" w:customStyle="1" w:styleId="IndexLink">
    <w:name w:val="Index Link"/>
    <w:rsid w:val="00EE71EB"/>
  </w:style>
  <w:style w:type="character" w:customStyle="1" w:styleId="WW8Num6z0">
    <w:name w:val="WW8Num6z0"/>
    <w:rsid w:val="00EE71EB"/>
    <w:rPr>
      <w:rFonts w:ascii="Symbol" w:hAnsi="Symbol" w:cs="Symbol"/>
      <w:sz w:val="20"/>
    </w:rPr>
  </w:style>
  <w:style w:type="character" w:customStyle="1" w:styleId="WW8Num6z1">
    <w:name w:val="WW8Num6z1"/>
    <w:rsid w:val="00EE71EB"/>
    <w:rPr>
      <w:rFonts w:ascii="Courier New" w:hAnsi="Courier New" w:cs="Courier New"/>
      <w:sz w:val="20"/>
    </w:rPr>
  </w:style>
  <w:style w:type="character" w:customStyle="1" w:styleId="WW8Num6z2">
    <w:name w:val="WW8Num6z2"/>
    <w:rsid w:val="00EE71EB"/>
    <w:rPr>
      <w:rFonts w:ascii="Wingdings" w:hAnsi="Wingdings" w:cs="Wingdings"/>
      <w:sz w:val="20"/>
    </w:rPr>
  </w:style>
  <w:style w:type="character" w:customStyle="1" w:styleId="WW8Num8z0">
    <w:name w:val="WW8Num8z0"/>
    <w:rsid w:val="00EE71EB"/>
    <w:rPr>
      <w:rFonts w:ascii="Symbol" w:hAnsi="Symbol" w:cs="Symbol"/>
      <w:sz w:val="20"/>
    </w:rPr>
  </w:style>
  <w:style w:type="character" w:customStyle="1" w:styleId="WW8Num8z1">
    <w:name w:val="WW8Num8z1"/>
    <w:rsid w:val="00EE71EB"/>
    <w:rPr>
      <w:rFonts w:ascii="Courier New" w:hAnsi="Courier New" w:cs="Courier New"/>
      <w:sz w:val="20"/>
    </w:rPr>
  </w:style>
  <w:style w:type="character" w:customStyle="1" w:styleId="WW8Num8z2">
    <w:name w:val="WW8Num8z2"/>
    <w:rsid w:val="00EE71EB"/>
    <w:rPr>
      <w:rFonts w:ascii="Wingdings" w:hAnsi="Wingdings" w:cs="Wingdings"/>
      <w:sz w:val="20"/>
    </w:rPr>
  </w:style>
  <w:style w:type="character" w:customStyle="1" w:styleId="WW8Num5z0">
    <w:name w:val="WW8Num5z0"/>
    <w:rsid w:val="00EE71EB"/>
    <w:rPr>
      <w:rFonts w:ascii="Symbol" w:hAnsi="Symbol" w:cs="Symbol"/>
      <w:sz w:val="20"/>
    </w:rPr>
  </w:style>
  <w:style w:type="character" w:customStyle="1" w:styleId="WW8Num5z1">
    <w:name w:val="WW8Num5z1"/>
    <w:rsid w:val="00EE71EB"/>
    <w:rPr>
      <w:rFonts w:ascii="Courier New" w:hAnsi="Courier New" w:cs="Courier New"/>
      <w:sz w:val="20"/>
    </w:rPr>
  </w:style>
  <w:style w:type="character" w:customStyle="1" w:styleId="WW8Num5z2">
    <w:name w:val="WW8Num5z2"/>
    <w:rsid w:val="00EE71EB"/>
    <w:rPr>
      <w:rFonts w:ascii="Wingdings" w:hAnsi="Wingdings" w:cs="Wingdings"/>
      <w:sz w:val="20"/>
    </w:rPr>
  </w:style>
  <w:style w:type="character" w:customStyle="1" w:styleId="Domylnaczcionkaakapitu1">
    <w:name w:val="Domyślna czcionka akapitu1"/>
    <w:rsid w:val="00EE71EB"/>
  </w:style>
  <w:style w:type="character" w:customStyle="1" w:styleId="apple-converted-space">
    <w:name w:val="apple-converted-space"/>
    <w:basedOn w:val="Domylnaczcionkaakapitu1"/>
    <w:rsid w:val="00EE71EB"/>
  </w:style>
  <w:style w:type="character" w:customStyle="1" w:styleId="StrongEmphasis">
    <w:name w:val="Strong Emphasis"/>
    <w:basedOn w:val="Domylnaczcionkaakapitu1"/>
    <w:rsid w:val="00EE71EB"/>
    <w:rPr>
      <w:b/>
      <w:bCs/>
    </w:rPr>
  </w:style>
  <w:style w:type="character" w:customStyle="1" w:styleId="WW8Num7z0">
    <w:name w:val="WW8Num7z0"/>
    <w:rsid w:val="00EE71EB"/>
    <w:rPr>
      <w:rFonts w:ascii="Symbol" w:hAnsi="Symbol" w:cs="Symbol"/>
      <w:sz w:val="20"/>
    </w:rPr>
  </w:style>
  <w:style w:type="character" w:customStyle="1" w:styleId="WW8Num7z1">
    <w:name w:val="WW8Num7z1"/>
    <w:rsid w:val="00EE71EB"/>
    <w:rPr>
      <w:rFonts w:ascii="Courier New" w:hAnsi="Courier New" w:cs="Courier New"/>
      <w:sz w:val="20"/>
    </w:rPr>
  </w:style>
  <w:style w:type="character" w:customStyle="1" w:styleId="WW8Num7z2">
    <w:name w:val="WW8Num7z2"/>
    <w:rsid w:val="00EE71EB"/>
    <w:rPr>
      <w:rFonts w:ascii="Wingdings" w:hAnsi="Wingdings" w:cs="Wingdings"/>
      <w:sz w:val="20"/>
    </w:rPr>
  </w:style>
  <w:style w:type="character" w:customStyle="1" w:styleId="WW8Num14z0">
    <w:name w:val="WW8Num14z0"/>
    <w:rsid w:val="00EE71EB"/>
    <w:rPr>
      <w:rFonts w:ascii="Symbol" w:hAnsi="Symbol" w:cs="Symbol"/>
      <w:sz w:val="20"/>
    </w:rPr>
  </w:style>
  <w:style w:type="character" w:customStyle="1" w:styleId="WW8Num14z1">
    <w:name w:val="WW8Num14z1"/>
    <w:rsid w:val="00EE71EB"/>
    <w:rPr>
      <w:rFonts w:ascii="Courier New" w:hAnsi="Courier New" w:cs="Courier New"/>
      <w:sz w:val="20"/>
    </w:rPr>
  </w:style>
  <w:style w:type="character" w:customStyle="1" w:styleId="WW8Num14z2">
    <w:name w:val="WW8Num14z2"/>
    <w:rsid w:val="00EE71EB"/>
    <w:rPr>
      <w:rFonts w:ascii="Wingdings" w:hAnsi="Wingdings" w:cs="Wingdings"/>
      <w:sz w:val="20"/>
    </w:rPr>
  </w:style>
  <w:style w:type="character" w:customStyle="1" w:styleId="WW8Num11z0">
    <w:name w:val="WW8Num11z0"/>
    <w:rsid w:val="00EE71EB"/>
    <w:rPr>
      <w:rFonts w:ascii="Wingdings" w:hAnsi="Wingdings" w:cs="Wingdings"/>
      <w:sz w:val="20"/>
    </w:rPr>
  </w:style>
  <w:style w:type="character" w:customStyle="1" w:styleId="WW8Num11z1">
    <w:name w:val="WW8Num11z1"/>
    <w:rsid w:val="00EE71EB"/>
    <w:rPr>
      <w:rFonts w:ascii="Courier New" w:hAnsi="Courier New" w:cs="Courier New"/>
      <w:sz w:val="20"/>
    </w:rPr>
  </w:style>
  <w:style w:type="character" w:customStyle="1" w:styleId="WW8Num11z2">
    <w:name w:val="WW8Num11z2"/>
    <w:rsid w:val="00EE71EB"/>
    <w:rPr>
      <w:rFonts w:ascii="Wingdings" w:hAnsi="Wingdings" w:cs="Wingdings"/>
      <w:sz w:val="20"/>
    </w:rPr>
  </w:style>
  <w:style w:type="character" w:customStyle="1" w:styleId="WW8Num9z0">
    <w:name w:val="WW8Num9z0"/>
    <w:rsid w:val="00EE71EB"/>
    <w:rPr>
      <w:rFonts w:ascii="Symbol" w:hAnsi="Symbol" w:cs="Symbol"/>
      <w:sz w:val="20"/>
    </w:rPr>
  </w:style>
  <w:style w:type="character" w:customStyle="1" w:styleId="WW8Num9z1">
    <w:name w:val="WW8Num9z1"/>
    <w:rsid w:val="00EE71EB"/>
    <w:rPr>
      <w:rFonts w:ascii="Courier New" w:hAnsi="Courier New" w:cs="Courier New"/>
      <w:sz w:val="20"/>
    </w:rPr>
  </w:style>
  <w:style w:type="character" w:customStyle="1" w:styleId="WW8Num9z2">
    <w:name w:val="WW8Num9z2"/>
    <w:rsid w:val="00EE71EB"/>
    <w:rPr>
      <w:rFonts w:ascii="Wingdings" w:hAnsi="Wingdings" w:cs="Wingdings"/>
      <w:sz w:val="20"/>
    </w:rPr>
  </w:style>
  <w:style w:type="character" w:customStyle="1" w:styleId="WW8Num12z0">
    <w:name w:val="WW8Num12z0"/>
    <w:rsid w:val="00EE71EB"/>
    <w:rPr>
      <w:rFonts w:ascii="Symbol" w:hAnsi="Symbol" w:cs="Symbol"/>
      <w:sz w:val="20"/>
    </w:rPr>
  </w:style>
  <w:style w:type="character" w:customStyle="1" w:styleId="WW8Num12z1">
    <w:name w:val="WW8Num12z1"/>
    <w:rsid w:val="00EE71EB"/>
    <w:rPr>
      <w:rFonts w:ascii="Courier New" w:hAnsi="Courier New" w:cs="Courier New"/>
      <w:sz w:val="20"/>
    </w:rPr>
  </w:style>
  <w:style w:type="character" w:customStyle="1" w:styleId="WW8Num12z2">
    <w:name w:val="WW8Num12z2"/>
    <w:rsid w:val="00EE71EB"/>
    <w:rPr>
      <w:rFonts w:ascii="Wingdings" w:hAnsi="Wingdings" w:cs="Wingdings"/>
      <w:sz w:val="20"/>
    </w:rPr>
  </w:style>
  <w:style w:type="character" w:customStyle="1" w:styleId="ListLabel1">
    <w:name w:val="ListLabel 1"/>
    <w:rsid w:val="00EE71EB"/>
    <w:rPr>
      <w:rFonts w:cs="Arial"/>
      <w:b w:val="0"/>
      <w:i w:val="0"/>
      <w:sz w:val="22"/>
      <w:szCs w:val="22"/>
    </w:rPr>
  </w:style>
  <w:style w:type="character" w:customStyle="1" w:styleId="ListLabel4">
    <w:name w:val="ListLabel 4"/>
    <w:rsid w:val="00EE71EB"/>
    <w:rPr>
      <w:color w:val="00000A"/>
    </w:rPr>
  </w:style>
  <w:style w:type="character" w:customStyle="1" w:styleId="ListLabel5">
    <w:name w:val="ListLabel 5"/>
    <w:rsid w:val="00EE71EB"/>
    <w:rPr>
      <w:rFonts w:cs="Courier New"/>
    </w:rPr>
  </w:style>
  <w:style w:type="character" w:customStyle="1" w:styleId="ListLabel3">
    <w:name w:val="ListLabel 3"/>
    <w:rsid w:val="00EE71EB"/>
    <w:rPr>
      <w:sz w:val="24"/>
    </w:rPr>
  </w:style>
  <w:style w:type="character" w:customStyle="1" w:styleId="ListLabel2">
    <w:name w:val="ListLabel 2"/>
    <w:rsid w:val="00EE71EB"/>
  </w:style>
  <w:style w:type="character" w:styleId="Odwoanieprzypisukocowego">
    <w:name w:val="endnote reference"/>
    <w:uiPriority w:val="99"/>
    <w:rsid w:val="00EE71EB"/>
    <w:rPr>
      <w:position w:val="0"/>
      <w:vertAlign w:val="superscript"/>
    </w:rPr>
  </w:style>
  <w:style w:type="character" w:customStyle="1" w:styleId="AkapitzlistZnak">
    <w:name w:val="Akapit z listą Znak"/>
    <w:aliases w:val="Wypunktowanie Znak"/>
    <w:uiPriority w:val="34"/>
    <w:rsid w:val="00EE71EB"/>
    <w:rPr>
      <w:rFonts w:ascii="Calibri" w:eastAsia="Times New Roman" w:hAnsi="Calibri"/>
    </w:rPr>
  </w:style>
  <w:style w:type="character" w:customStyle="1" w:styleId="BezodstpwZnak">
    <w:name w:val="Bez odstępów Znak"/>
    <w:uiPriority w:val="1"/>
    <w:rsid w:val="00EE71EB"/>
    <w:rPr>
      <w:rFonts w:eastAsia="0"/>
      <w:lang w:eastAsia="pl-PL"/>
    </w:rPr>
  </w:style>
  <w:style w:type="character" w:styleId="Odwoaniedokomentarza">
    <w:name w:val="annotation reference"/>
    <w:uiPriority w:val="99"/>
    <w:rsid w:val="00EE71EB"/>
    <w:rPr>
      <w:sz w:val="16"/>
    </w:rPr>
  </w:style>
  <w:style w:type="character" w:customStyle="1" w:styleId="keywordtooltip">
    <w:name w:val="keywordtooltip"/>
    <w:rsid w:val="00EE71EB"/>
  </w:style>
  <w:style w:type="character" w:customStyle="1" w:styleId="TekstpodstawowyZnak">
    <w:name w:val="Tekst podstawowy Znak"/>
    <w:rsid w:val="00EE71EB"/>
    <w:rPr>
      <w:rFonts w:ascii="Times New Roman" w:eastAsia="Times New Roman" w:hAnsi="Times New Roman"/>
      <w:b/>
      <w:sz w:val="18"/>
      <w:lang w:eastAsia="pl-PL"/>
    </w:rPr>
  </w:style>
  <w:style w:type="paragraph" w:styleId="Tekstpodstawowy">
    <w:name w:val="Body Text"/>
    <w:basedOn w:val="Normalny"/>
    <w:link w:val="TekstpodstawowyZnak1"/>
    <w:unhideWhenUsed/>
    <w:rsid w:val="00EE71EB"/>
    <w:pPr>
      <w:spacing w:after="120"/>
    </w:pPr>
  </w:style>
  <w:style w:type="character" w:customStyle="1" w:styleId="TekstpodstawowyZnak1">
    <w:name w:val="Tekst podstawowy Znak1"/>
    <w:basedOn w:val="Domylnaczcionkaakapitu"/>
    <w:link w:val="Tekstpodstawowy"/>
    <w:uiPriority w:val="99"/>
    <w:semiHidden/>
    <w:rsid w:val="00EE71EB"/>
    <w:rPr>
      <w:rFonts w:ascii="Times New Roman" w:eastAsia="Lucida Sans Unicode" w:hAnsi="Times New Roman" w:cs="Times New Roman"/>
      <w:kern w:val="3"/>
      <w:sz w:val="24"/>
      <w:szCs w:val="24"/>
      <w:lang w:eastAsia="ar-SA"/>
    </w:rPr>
  </w:style>
  <w:style w:type="numbering" w:customStyle="1" w:styleId="WWOutlineListStyle4">
    <w:name w:val="WW_OutlineListStyle_4"/>
    <w:basedOn w:val="Bezlisty"/>
    <w:rsid w:val="00EE71EB"/>
    <w:pPr>
      <w:numPr>
        <w:numId w:val="2"/>
      </w:numPr>
    </w:pPr>
  </w:style>
  <w:style w:type="numbering" w:customStyle="1" w:styleId="WWOutlineListStyle3">
    <w:name w:val="WW_OutlineListStyle_3"/>
    <w:basedOn w:val="Bezlisty"/>
    <w:rsid w:val="00EE71EB"/>
    <w:pPr>
      <w:numPr>
        <w:numId w:val="3"/>
      </w:numPr>
    </w:pPr>
  </w:style>
  <w:style w:type="numbering" w:customStyle="1" w:styleId="WWOutlineListStyle2">
    <w:name w:val="WW_OutlineListStyle_2"/>
    <w:basedOn w:val="Bezlisty"/>
    <w:rsid w:val="00EE71EB"/>
    <w:pPr>
      <w:numPr>
        <w:numId w:val="4"/>
      </w:numPr>
    </w:pPr>
  </w:style>
  <w:style w:type="numbering" w:customStyle="1" w:styleId="WWOutlineListStyle1">
    <w:name w:val="WW_OutlineListStyle_1"/>
    <w:basedOn w:val="Bezlisty"/>
    <w:rsid w:val="00EE71EB"/>
    <w:pPr>
      <w:numPr>
        <w:numId w:val="5"/>
      </w:numPr>
    </w:pPr>
  </w:style>
  <w:style w:type="numbering" w:customStyle="1" w:styleId="WWOutlineListStyle">
    <w:name w:val="WW_OutlineListStyle"/>
    <w:basedOn w:val="Bezlisty"/>
    <w:rsid w:val="00EE71EB"/>
    <w:pPr>
      <w:numPr>
        <w:numId w:val="6"/>
      </w:numPr>
    </w:pPr>
  </w:style>
  <w:style w:type="numbering" w:customStyle="1" w:styleId="WW8Num3">
    <w:name w:val="WW8Num3"/>
    <w:basedOn w:val="Bezlisty"/>
    <w:rsid w:val="00EE71EB"/>
    <w:pPr>
      <w:numPr>
        <w:numId w:val="7"/>
      </w:numPr>
    </w:pPr>
  </w:style>
  <w:style w:type="numbering" w:customStyle="1" w:styleId="WW8Num2">
    <w:name w:val="WW8Num2"/>
    <w:basedOn w:val="Bezlisty"/>
    <w:rsid w:val="00EE71EB"/>
    <w:pPr>
      <w:numPr>
        <w:numId w:val="8"/>
      </w:numPr>
    </w:pPr>
  </w:style>
  <w:style w:type="numbering" w:customStyle="1" w:styleId="WW8Num4">
    <w:name w:val="WW8Num4"/>
    <w:basedOn w:val="Bezlisty"/>
    <w:rsid w:val="00EE71EB"/>
    <w:pPr>
      <w:numPr>
        <w:numId w:val="9"/>
      </w:numPr>
    </w:pPr>
  </w:style>
  <w:style w:type="numbering" w:customStyle="1" w:styleId="WW8Num1">
    <w:name w:val="WW8Num1"/>
    <w:basedOn w:val="Bezlisty"/>
    <w:rsid w:val="00EE71EB"/>
    <w:pPr>
      <w:numPr>
        <w:numId w:val="10"/>
      </w:numPr>
    </w:pPr>
  </w:style>
  <w:style w:type="numbering" w:customStyle="1" w:styleId="WW8Num6">
    <w:name w:val="WW8Num6"/>
    <w:basedOn w:val="Bezlisty"/>
    <w:rsid w:val="00EE71EB"/>
    <w:pPr>
      <w:numPr>
        <w:numId w:val="11"/>
      </w:numPr>
    </w:pPr>
  </w:style>
  <w:style w:type="numbering" w:customStyle="1" w:styleId="WW8Num8">
    <w:name w:val="WW8Num8"/>
    <w:basedOn w:val="Bezlisty"/>
    <w:rsid w:val="00EE71EB"/>
    <w:pPr>
      <w:numPr>
        <w:numId w:val="12"/>
      </w:numPr>
    </w:pPr>
  </w:style>
  <w:style w:type="numbering" w:customStyle="1" w:styleId="WW8Num5">
    <w:name w:val="WW8Num5"/>
    <w:basedOn w:val="Bezlisty"/>
    <w:rsid w:val="00EE71EB"/>
    <w:pPr>
      <w:numPr>
        <w:numId w:val="13"/>
      </w:numPr>
    </w:pPr>
  </w:style>
  <w:style w:type="numbering" w:customStyle="1" w:styleId="WW8Num7">
    <w:name w:val="WW8Num7"/>
    <w:basedOn w:val="Bezlisty"/>
    <w:rsid w:val="00EE71EB"/>
    <w:pPr>
      <w:numPr>
        <w:numId w:val="14"/>
      </w:numPr>
    </w:pPr>
  </w:style>
  <w:style w:type="numbering" w:customStyle="1" w:styleId="WW8Num14">
    <w:name w:val="WW8Num14"/>
    <w:basedOn w:val="Bezlisty"/>
    <w:rsid w:val="00EE71EB"/>
    <w:pPr>
      <w:numPr>
        <w:numId w:val="15"/>
      </w:numPr>
    </w:pPr>
  </w:style>
  <w:style w:type="numbering" w:customStyle="1" w:styleId="WW8Num11">
    <w:name w:val="WW8Num11"/>
    <w:basedOn w:val="Bezlisty"/>
    <w:rsid w:val="00EE71EB"/>
    <w:pPr>
      <w:numPr>
        <w:numId w:val="16"/>
      </w:numPr>
    </w:pPr>
  </w:style>
  <w:style w:type="numbering" w:customStyle="1" w:styleId="WW8Num9">
    <w:name w:val="WW8Num9"/>
    <w:basedOn w:val="Bezlisty"/>
    <w:rsid w:val="00EE71EB"/>
    <w:pPr>
      <w:numPr>
        <w:numId w:val="17"/>
      </w:numPr>
    </w:pPr>
  </w:style>
  <w:style w:type="numbering" w:customStyle="1" w:styleId="WW8Num12">
    <w:name w:val="WW8Num12"/>
    <w:basedOn w:val="Bezlisty"/>
    <w:rsid w:val="00EE71EB"/>
    <w:pPr>
      <w:numPr>
        <w:numId w:val="18"/>
      </w:numPr>
    </w:pPr>
  </w:style>
  <w:style w:type="numbering" w:customStyle="1" w:styleId="WW8Num10">
    <w:name w:val="WW8Num10"/>
    <w:basedOn w:val="Bezlisty"/>
    <w:rsid w:val="00EE71EB"/>
    <w:pPr>
      <w:numPr>
        <w:numId w:val="19"/>
      </w:numPr>
    </w:pPr>
  </w:style>
  <w:style w:type="numbering" w:customStyle="1" w:styleId="WW8Num13">
    <w:name w:val="WW8Num13"/>
    <w:basedOn w:val="Bezlisty"/>
    <w:rsid w:val="00EE71EB"/>
    <w:pPr>
      <w:numPr>
        <w:numId w:val="20"/>
      </w:numPr>
    </w:pPr>
  </w:style>
  <w:style w:type="numbering" w:customStyle="1" w:styleId="WWNum2">
    <w:name w:val="WWNum2"/>
    <w:basedOn w:val="Bezlisty"/>
    <w:rsid w:val="00EE71EB"/>
    <w:pPr>
      <w:numPr>
        <w:numId w:val="21"/>
      </w:numPr>
    </w:pPr>
  </w:style>
  <w:style w:type="numbering" w:customStyle="1" w:styleId="WWNum3">
    <w:name w:val="WWNum3"/>
    <w:basedOn w:val="Bezlisty"/>
    <w:rsid w:val="00EE71EB"/>
    <w:pPr>
      <w:numPr>
        <w:numId w:val="22"/>
      </w:numPr>
    </w:pPr>
  </w:style>
  <w:style w:type="numbering" w:customStyle="1" w:styleId="WWNum1">
    <w:name w:val="WWNum1"/>
    <w:basedOn w:val="Bezlisty"/>
    <w:rsid w:val="00EE71EB"/>
    <w:pPr>
      <w:numPr>
        <w:numId w:val="23"/>
      </w:numPr>
    </w:pPr>
  </w:style>
  <w:style w:type="numbering" w:customStyle="1" w:styleId="WWNum8">
    <w:name w:val="WWNum8"/>
    <w:basedOn w:val="Bezlisty"/>
    <w:rsid w:val="00EE71EB"/>
    <w:pPr>
      <w:numPr>
        <w:numId w:val="24"/>
      </w:numPr>
    </w:pPr>
  </w:style>
  <w:style w:type="numbering" w:customStyle="1" w:styleId="WWNum9">
    <w:name w:val="WWNum9"/>
    <w:basedOn w:val="Bezlisty"/>
    <w:rsid w:val="00EE71EB"/>
    <w:pPr>
      <w:numPr>
        <w:numId w:val="25"/>
      </w:numPr>
    </w:pPr>
  </w:style>
  <w:style w:type="numbering" w:customStyle="1" w:styleId="WWNum26">
    <w:name w:val="WWNum26"/>
    <w:basedOn w:val="Bezlisty"/>
    <w:rsid w:val="00EE71EB"/>
    <w:pPr>
      <w:numPr>
        <w:numId w:val="26"/>
      </w:numPr>
    </w:pPr>
  </w:style>
  <w:style w:type="numbering" w:customStyle="1" w:styleId="WWNum5">
    <w:name w:val="WWNum5"/>
    <w:basedOn w:val="Bezlisty"/>
    <w:rsid w:val="00EE71EB"/>
    <w:pPr>
      <w:numPr>
        <w:numId w:val="27"/>
      </w:numPr>
    </w:pPr>
  </w:style>
  <w:style w:type="numbering" w:customStyle="1" w:styleId="WWNum13">
    <w:name w:val="WWNum13"/>
    <w:basedOn w:val="Bezlisty"/>
    <w:rsid w:val="00EE71EB"/>
    <w:pPr>
      <w:numPr>
        <w:numId w:val="28"/>
      </w:numPr>
    </w:pPr>
  </w:style>
  <w:style w:type="numbering" w:customStyle="1" w:styleId="WWNum4">
    <w:name w:val="WWNum4"/>
    <w:basedOn w:val="Bezlisty"/>
    <w:rsid w:val="00EE71EB"/>
    <w:pPr>
      <w:numPr>
        <w:numId w:val="29"/>
      </w:numPr>
    </w:pPr>
  </w:style>
  <w:style w:type="numbering" w:customStyle="1" w:styleId="WWNum12">
    <w:name w:val="WWNum12"/>
    <w:basedOn w:val="Bezlisty"/>
    <w:rsid w:val="00EE71EB"/>
    <w:pPr>
      <w:numPr>
        <w:numId w:val="30"/>
      </w:numPr>
    </w:pPr>
  </w:style>
  <w:style w:type="numbering" w:customStyle="1" w:styleId="WWNum6">
    <w:name w:val="WWNum6"/>
    <w:basedOn w:val="Bezlisty"/>
    <w:rsid w:val="00EE71EB"/>
    <w:pPr>
      <w:numPr>
        <w:numId w:val="31"/>
      </w:numPr>
    </w:pPr>
  </w:style>
  <w:style w:type="numbering" w:customStyle="1" w:styleId="WWNum22">
    <w:name w:val="WWNum22"/>
    <w:basedOn w:val="Bezlisty"/>
    <w:rsid w:val="00EE71EB"/>
    <w:pPr>
      <w:numPr>
        <w:numId w:val="32"/>
      </w:numPr>
    </w:pPr>
  </w:style>
  <w:style w:type="numbering" w:customStyle="1" w:styleId="WWNum35">
    <w:name w:val="WWNum35"/>
    <w:basedOn w:val="Bezlisty"/>
    <w:rsid w:val="00EE71EB"/>
    <w:pPr>
      <w:numPr>
        <w:numId w:val="33"/>
      </w:numPr>
    </w:pPr>
  </w:style>
  <w:style w:type="numbering" w:customStyle="1" w:styleId="WWNum31">
    <w:name w:val="WWNum31"/>
    <w:basedOn w:val="Bezlisty"/>
    <w:rsid w:val="00EE71EB"/>
    <w:pPr>
      <w:numPr>
        <w:numId w:val="34"/>
      </w:numPr>
    </w:pPr>
  </w:style>
  <w:style w:type="numbering" w:customStyle="1" w:styleId="WWNum37">
    <w:name w:val="WWNum37"/>
    <w:basedOn w:val="Bezlisty"/>
    <w:rsid w:val="00EE71EB"/>
    <w:pPr>
      <w:numPr>
        <w:numId w:val="35"/>
      </w:numPr>
    </w:pPr>
  </w:style>
  <w:style w:type="numbering" w:customStyle="1" w:styleId="WWNum38">
    <w:name w:val="WWNum38"/>
    <w:basedOn w:val="Bezlisty"/>
    <w:rsid w:val="00EE71EB"/>
    <w:pPr>
      <w:numPr>
        <w:numId w:val="36"/>
      </w:numPr>
    </w:pPr>
  </w:style>
  <w:style w:type="numbering" w:customStyle="1" w:styleId="WWNum27">
    <w:name w:val="WWNum27"/>
    <w:basedOn w:val="Bezlisty"/>
    <w:rsid w:val="00EE71EB"/>
    <w:pPr>
      <w:numPr>
        <w:numId w:val="37"/>
      </w:numPr>
    </w:pPr>
  </w:style>
  <w:style w:type="numbering" w:customStyle="1" w:styleId="WWNum20">
    <w:name w:val="WWNum20"/>
    <w:basedOn w:val="Bezlisty"/>
    <w:rsid w:val="00EE71EB"/>
    <w:pPr>
      <w:numPr>
        <w:numId w:val="38"/>
      </w:numPr>
    </w:pPr>
  </w:style>
  <w:style w:type="numbering" w:customStyle="1" w:styleId="WWNum18">
    <w:name w:val="WWNum18"/>
    <w:basedOn w:val="Bezlisty"/>
    <w:rsid w:val="00EE71EB"/>
    <w:pPr>
      <w:numPr>
        <w:numId w:val="39"/>
      </w:numPr>
    </w:pPr>
  </w:style>
  <w:style w:type="numbering" w:customStyle="1" w:styleId="WWNum7">
    <w:name w:val="WWNum7"/>
    <w:basedOn w:val="Bezlisty"/>
    <w:rsid w:val="00EE71EB"/>
    <w:pPr>
      <w:numPr>
        <w:numId w:val="40"/>
      </w:numPr>
    </w:pPr>
  </w:style>
  <w:style w:type="numbering" w:customStyle="1" w:styleId="WWNum10">
    <w:name w:val="WWNum10"/>
    <w:basedOn w:val="Bezlisty"/>
    <w:rsid w:val="00EE71EB"/>
    <w:pPr>
      <w:numPr>
        <w:numId w:val="41"/>
      </w:numPr>
    </w:pPr>
  </w:style>
  <w:style w:type="numbering" w:customStyle="1" w:styleId="WWNum11">
    <w:name w:val="WWNum11"/>
    <w:basedOn w:val="Bezlisty"/>
    <w:rsid w:val="00EE71EB"/>
    <w:pPr>
      <w:numPr>
        <w:numId w:val="42"/>
      </w:numPr>
    </w:pPr>
  </w:style>
  <w:style w:type="numbering" w:customStyle="1" w:styleId="WWNum14">
    <w:name w:val="WWNum14"/>
    <w:basedOn w:val="Bezlisty"/>
    <w:rsid w:val="00EE71EB"/>
    <w:pPr>
      <w:numPr>
        <w:numId w:val="43"/>
      </w:numPr>
    </w:pPr>
  </w:style>
  <w:style w:type="numbering" w:customStyle="1" w:styleId="WWNum15">
    <w:name w:val="WWNum15"/>
    <w:basedOn w:val="Bezlisty"/>
    <w:rsid w:val="00EE71EB"/>
    <w:pPr>
      <w:numPr>
        <w:numId w:val="44"/>
      </w:numPr>
    </w:pPr>
  </w:style>
  <w:style w:type="numbering" w:customStyle="1" w:styleId="WWNum16">
    <w:name w:val="WWNum16"/>
    <w:basedOn w:val="Bezlisty"/>
    <w:rsid w:val="00EE71EB"/>
    <w:pPr>
      <w:numPr>
        <w:numId w:val="45"/>
      </w:numPr>
    </w:pPr>
  </w:style>
  <w:style w:type="numbering" w:customStyle="1" w:styleId="WWNum17">
    <w:name w:val="WWNum17"/>
    <w:basedOn w:val="Bezlisty"/>
    <w:rsid w:val="00EE71EB"/>
    <w:pPr>
      <w:numPr>
        <w:numId w:val="46"/>
      </w:numPr>
    </w:pPr>
  </w:style>
  <w:style w:type="numbering" w:customStyle="1" w:styleId="WWNum41">
    <w:name w:val="WWNum41"/>
    <w:basedOn w:val="Bezlisty"/>
    <w:rsid w:val="00EE71EB"/>
    <w:pPr>
      <w:numPr>
        <w:numId w:val="47"/>
      </w:numPr>
    </w:pPr>
  </w:style>
  <w:style w:type="numbering" w:customStyle="1" w:styleId="WWNum24">
    <w:name w:val="WWNum24"/>
    <w:basedOn w:val="Bezlisty"/>
    <w:rsid w:val="00EE71EB"/>
    <w:pPr>
      <w:numPr>
        <w:numId w:val="48"/>
      </w:numPr>
    </w:pPr>
  </w:style>
  <w:style w:type="numbering" w:customStyle="1" w:styleId="WWNum25">
    <w:name w:val="WWNum25"/>
    <w:basedOn w:val="Bezlisty"/>
    <w:rsid w:val="00EE71EB"/>
    <w:pPr>
      <w:numPr>
        <w:numId w:val="49"/>
      </w:numPr>
    </w:pPr>
  </w:style>
  <w:style w:type="numbering" w:customStyle="1" w:styleId="WWNum19">
    <w:name w:val="WWNum19"/>
    <w:basedOn w:val="Bezlisty"/>
    <w:rsid w:val="00EE71EB"/>
    <w:pPr>
      <w:numPr>
        <w:numId w:val="50"/>
      </w:numPr>
    </w:pPr>
  </w:style>
  <w:style w:type="paragraph" w:customStyle="1" w:styleId="Nagowki">
    <w:name w:val="Nagłowki"/>
    <w:basedOn w:val="Nagwek"/>
    <w:link w:val="NagowkiZnak"/>
    <w:qFormat/>
    <w:rsid w:val="00EE71EB"/>
    <w:pPr>
      <w:numPr>
        <w:numId w:val="6"/>
      </w:numPr>
      <w:outlineLvl w:val="9"/>
    </w:pPr>
  </w:style>
  <w:style w:type="table" w:styleId="Tabela-Siatka">
    <w:name w:val="Table Grid"/>
    <w:basedOn w:val="Standardowy"/>
    <w:uiPriority w:val="39"/>
    <w:rsid w:val="00EE7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owkiZnak">
    <w:name w:val="Nagłowki Znak"/>
    <w:basedOn w:val="NagwekZnak"/>
    <w:link w:val="Nagowki"/>
    <w:rsid w:val="00EE71EB"/>
    <w:rPr>
      <w:rFonts w:ascii="Arial" w:eastAsia="Lucida Sans Unicode" w:hAnsi="Arial" w:cs="Tahoma"/>
      <w:b/>
      <w:kern w:val="3"/>
      <w:sz w:val="28"/>
      <w:szCs w:val="28"/>
      <w:lang w:eastAsia="pl-PL"/>
    </w:rPr>
  </w:style>
  <w:style w:type="paragraph" w:customStyle="1" w:styleId="Opis">
    <w:name w:val="Opis"/>
    <w:basedOn w:val="Normalny"/>
    <w:link w:val="OpisZnak"/>
    <w:qFormat/>
    <w:rsid w:val="00EE71EB"/>
    <w:pPr>
      <w:jc w:val="center"/>
    </w:pPr>
    <w:rPr>
      <w:rFonts w:ascii="Arial" w:hAnsi="Arial" w:cs="Arial"/>
    </w:rPr>
  </w:style>
  <w:style w:type="paragraph" w:customStyle="1" w:styleId="Punkty">
    <w:name w:val="Punkty"/>
    <w:basedOn w:val="Akapitzlist"/>
    <w:link w:val="PunktyZnak"/>
    <w:qFormat/>
    <w:rsid w:val="00EE71EB"/>
    <w:pPr>
      <w:numPr>
        <w:numId w:val="51"/>
      </w:numPr>
      <w:spacing w:after="0"/>
    </w:pPr>
    <w:rPr>
      <w:rFonts w:ascii="Arial" w:hAnsi="Arial" w:cs="Arial"/>
    </w:rPr>
  </w:style>
  <w:style w:type="character" w:customStyle="1" w:styleId="OpisZnak">
    <w:name w:val="Opis Znak"/>
    <w:basedOn w:val="Domylnaczcionkaakapitu"/>
    <w:link w:val="Opis"/>
    <w:qFormat/>
    <w:rsid w:val="00EE71EB"/>
    <w:rPr>
      <w:rFonts w:ascii="Arial" w:eastAsia="Lucida Sans Unicode" w:hAnsi="Arial" w:cs="Arial"/>
      <w:kern w:val="3"/>
      <w:sz w:val="24"/>
      <w:szCs w:val="24"/>
      <w:lang w:eastAsia="ar-SA"/>
    </w:rPr>
  </w:style>
  <w:style w:type="paragraph" w:customStyle="1" w:styleId="Ogolny">
    <w:name w:val="Ogolny"/>
    <w:basedOn w:val="Normalny"/>
    <w:link w:val="OgolnyZnak"/>
    <w:qFormat/>
    <w:rsid w:val="00EE71EB"/>
    <w:rPr>
      <w:rFonts w:ascii="Arial" w:eastAsia="Arial" w:hAnsi="Arial" w:cs="Arial"/>
    </w:rPr>
  </w:style>
  <w:style w:type="character" w:customStyle="1" w:styleId="StandardZnak">
    <w:name w:val="Standard Znak"/>
    <w:basedOn w:val="Domylnaczcionkaakapitu"/>
    <w:link w:val="Standard"/>
    <w:qFormat/>
    <w:rsid w:val="00EE71EB"/>
    <w:rPr>
      <w:rFonts w:ascii="Times New Roman" w:eastAsia="Lucida Sans Unicode" w:hAnsi="Times New Roman" w:cs="Tahoma"/>
      <w:kern w:val="3"/>
      <w:sz w:val="24"/>
      <w:szCs w:val="24"/>
      <w:lang w:eastAsia="pl-PL"/>
    </w:rPr>
  </w:style>
  <w:style w:type="character" w:customStyle="1" w:styleId="AkapitzlistZnak1">
    <w:name w:val="Akapit z listą Znak1"/>
    <w:aliases w:val="Wypunktowanie Znak1"/>
    <w:basedOn w:val="StandardZnak"/>
    <w:link w:val="Akapitzlist"/>
    <w:rsid w:val="00EE71EB"/>
    <w:rPr>
      <w:rFonts w:ascii="Times New Roman" w:eastAsia="Lucida Sans Unicode" w:hAnsi="Times New Roman" w:cs="Tahoma"/>
      <w:kern w:val="3"/>
      <w:sz w:val="24"/>
      <w:szCs w:val="24"/>
      <w:lang w:eastAsia="pl-PL"/>
    </w:rPr>
  </w:style>
  <w:style w:type="character" w:customStyle="1" w:styleId="PunktyZnak">
    <w:name w:val="Punkty Znak"/>
    <w:basedOn w:val="AkapitzlistZnak1"/>
    <w:link w:val="Punkty"/>
    <w:rsid w:val="00EE71EB"/>
    <w:rPr>
      <w:rFonts w:ascii="Arial" w:eastAsia="Lucida Sans Unicode" w:hAnsi="Arial" w:cs="Arial"/>
      <w:kern w:val="3"/>
      <w:sz w:val="24"/>
      <w:szCs w:val="24"/>
      <w:lang w:eastAsia="pl-PL"/>
    </w:rPr>
  </w:style>
  <w:style w:type="paragraph" w:customStyle="1" w:styleId="Podpunkty">
    <w:name w:val="Podpunkty"/>
    <w:basedOn w:val="Nagwek2"/>
    <w:link w:val="PodpunktyZnak"/>
    <w:qFormat/>
    <w:rsid w:val="00EE71EB"/>
    <w:rPr>
      <w:i w:val="0"/>
    </w:rPr>
  </w:style>
  <w:style w:type="character" w:customStyle="1" w:styleId="OgolnyZnak">
    <w:name w:val="Ogolny Znak"/>
    <w:basedOn w:val="Domylnaczcionkaakapitu"/>
    <w:link w:val="Ogolny"/>
    <w:rsid w:val="00EE71EB"/>
    <w:rPr>
      <w:rFonts w:ascii="Arial" w:eastAsia="Arial" w:hAnsi="Arial" w:cs="Arial"/>
      <w:kern w:val="3"/>
      <w:sz w:val="24"/>
      <w:szCs w:val="24"/>
      <w:lang w:eastAsia="ar-SA"/>
    </w:rPr>
  </w:style>
  <w:style w:type="paragraph" w:customStyle="1" w:styleId="Wykaz">
    <w:name w:val="Wykaz"/>
    <w:basedOn w:val="Ogolny"/>
    <w:link w:val="WykazZnak"/>
    <w:qFormat/>
    <w:rsid w:val="00C10501"/>
    <w:pPr>
      <w:numPr>
        <w:numId w:val="52"/>
      </w:numPr>
    </w:pPr>
  </w:style>
  <w:style w:type="character" w:customStyle="1" w:styleId="PodpunktyZnak">
    <w:name w:val="Podpunkty Znak"/>
    <w:basedOn w:val="Nagwek2Znak"/>
    <w:link w:val="Podpunkty"/>
    <w:rsid w:val="00EE71EB"/>
    <w:rPr>
      <w:rFonts w:ascii="Arial" w:eastAsia="Lucida Sans Unicode" w:hAnsi="Arial" w:cs="Tahoma"/>
      <w:b/>
      <w:bCs/>
      <w:i w:val="0"/>
      <w:iCs/>
      <w:kern w:val="3"/>
      <w:sz w:val="28"/>
      <w:szCs w:val="28"/>
      <w:lang w:eastAsia="pl-PL"/>
    </w:rPr>
  </w:style>
  <w:style w:type="character" w:customStyle="1" w:styleId="WykazZnak">
    <w:name w:val="Wykaz Znak"/>
    <w:basedOn w:val="OgolnyZnak"/>
    <w:link w:val="Wykaz"/>
    <w:rsid w:val="00C10501"/>
    <w:rPr>
      <w:rFonts w:ascii="Arial" w:eastAsia="Arial" w:hAnsi="Arial" w:cs="Arial"/>
      <w:kern w:val="3"/>
      <w:sz w:val="24"/>
      <w:szCs w:val="24"/>
      <w:lang w:eastAsia="ar-SA"/>
    </w:rPr>
  </w:style>
  <w:style w:type="paragraph" w:customStyle="1" w:styleId="PreformattedText">
    <w:name w:val="Preformatted Text"/>
    <w:basedOn w:val="Standard"/>
    <w:rsid w:val="00E33563"/>
    <w:pPr>
      <w:textAlignment w:val="auto"/>
    </w:pPr>
  </w:style>
  <w:style w:type="paragraph" w:styleId="Spistreci2">
    <w:name w:val="toc 2"/>
    <w:basedOn w:val="Normalny"/>
    <w:next w:val="Normalny"/>
    <w:autoRedefine/>
    <w:uiPriority w:val="39"/>
    <w:unhideWhenUsed/>
    <w:rsid w:val="00FA3735"/>
    <w:pPr>
      <w:tabs>
        <w:tab w:val="left" w:pos="851"/>
        <w:tab w:val="right" w:leader="dot" w:pos="9627"/>
      </w:tabs>
      <w:spacing w:after="100"/>
      <w:ind w:left="240"/>
    </w:pPr>
  </w:style>
  <w:style w:type="paragraph" w:styleId="Spistreci1">
    <w:name w:val="toc 1"/>
    <w:basedOn w:val="Normalny"/>
    <w:next w:val="Normalny"/>
    <w:autoRedefine/>
    <w:uiPriority w:val="39"/>
    <w:unhideWhenUsed/>
    <w:rsid w:val="00AE147D"/>
    <w:pPr>
      <w:spacing w:after="100"/>
    </w:pPr>
  </w:style>
  <w:style w:type="character" w:styleId="Hipercze">
    <w:name w:val="Hyperlink"/>
    <w:basedOn w:val="Domylnaczcionkaakapitu"/>
    <w:uiPriority w:val="99"/>
    <w:unhideWhenUsed/>
    <w:rsid w:val="00AE147D"/>
    <w:rPr>
      <w:color w:val="0000FF" w:themeColor="hyperlink"/>
      <w:u w:val="single"/>
    </w:rPr>
  </w:style>
  <w:style w:type="paragraph" w:styleId="Nagwekspisutreci">
    <w:name w:val="TOC Heading"/>
    <w:basedOn w:val="Nagwek1"/>
    <w:next w:val="Normalny"/>
    <w:uiPriority w:val="39"/>
    <w:semiHidden/>
    <w:unhideWhenUsed/>
    <w:qFormat/>
    <w:rsid w:val="00AE147D"/>
    <w:pPr>
      <w:keepLines/>
      <w:widowControl/>
      <w:numPr>
        <w:numId w:val="0"/>
      </w:numPr>
      <w:suppressAutoHyphens w:val="0"/>
      <w:autoSpaceDN/>
      <w:spacing w:before="480" w:after="0" w:line="276" w:lineRule="auto"/>
      <w:textAlignment w:val="auto"/>
      <w:outlineLvl w:val="9"/>
    </w:pPr>
    <w:rPr>
      <w:rFonts w:asciiTheme="majorHAnsi" w:eastAsiaTheme="majorEastAsia" w:hAnsiTheme="majorHAnsi" w:cstheme="majorBidi"/>
      <w:color w:val="365F91" w:themeColor="accent1" w:themeShade="BF"/>
      <w:kern w:val="0"/>
      <w:sz w:val="28"/>
      <w:szCs w:val="28"/>
    </w:rPr>
  </w:style>
  <w:style w:type="character" w:styleId="Tekstzastpczy">
    <w:name w:val="Placeholder Text"/>
    <w:basedOn w:val="Domylnaczcionkaakapitu"/>
    <w:uiPriority w:val="99"/>
    <w:semiHidden/>
    <w:rsid w:val="001346C2"/>
    <w:rPr>
      <w:color w:val="808080"/>
    </w:rPr>
  </w:style>
  <w:style w:type="paragraph" w:styleId="Spistreci8">
    <w:name w:val="toc 8"/>
    <w:basedOn w:val="Normalny"/>
    <w:next w:val="Normalny"/>
    <w:autoRedefine/>
    <w:uiPriority w:val="39"/>
    <w:unhideWhenUsed/>
    <w:rsid w:val="00AE147D"/>
    <w:pPr>
      <w:spacing w:after="100"/>
      <w:ind w:left="1680"/>
    </w:pPr>
  </w:style>
  <w:style w:type="paragraph" w:customStyle="1" w:styleId="Rysunki">
    <w:name w:val="Rysunki"/>
    <w:basedOn w:val="Ogolny"/>
    <w:link w:val="RysunkiZnak"/>
    <w:qFormat/>
    <w:rsid w:val="004B175F"/>
    <w:pPr>
      <w:numPr>
        <w:numId w:val="54"/>
      </w:numPr>
    </w:pPr>
    <w:rPr>
      <w:b/>
    </w:rPr>
  </w:style>
  <w:style w:type="character" w:customStyle="1" w:styleId="RysunkiZnak">
    <w:name w:val="Rysunki Znak"/>
    <w:basedOn w:val="OgolnyZnak"/>
    <w:link w:val="Rysunki"/>
    <w:rsid w:val="004B175F"/>
    <w:rPr>
      <w:rFonts w:ascii="Arial" w:eastAsia="Arial" w:hAnsi="Arial" w:cs="Arial"/>
      <w:b/>
      <w:kern w:val="3"/>
      <w:sz w:val="24"/>
      <w:szCs w:val="24"/>
      <w:lang w:eastAsia="ar-SA"/>
    </w:rPr>
  </w:style>
  <w:style w:type="character" w:customStyle="1" w:styleId="fontstyle01">
    <w:name w:val="fontstyle01"/>
    <w:basedOn w:val="Domylnaczcionkaakapitu"/>
    <w:rsid w:val="001560A6"/>
    <w:rPr>
      <w:rFonts w:ascii="Calibri" w:hAnsi="Calibri" w:cs="Calibri" w:hint="default"/>
      <w:b w:val="0"/>
      <w:bCs w:val="0"/>
      <w:i w:val="0"/>
      <w:iCs w:val="0"/>
      <w:color w:val="000000"/>
      <w:sz w:val="20"/>
      <w:szCs w:val="20"/>
    </w:rPr>
  </w:style>
  <w:style w:type="character" w:customStyle="1" w:styleId="fontstyle21">
    <w:name w:val="fontstyle21"/>
    <w:basedOn w:val="Domylnaczcionkaakapitu"/>
    <w:rsid w:val="001560A6"/>
    <w:rPr>
      <w:rFonts w:ascii="Calibri" w:hAnsi="Calibri" w:cs="Calibri" w:hint="default"/>
      <w:b/>
      <w:bCs/>
      <w:i w:val="0"/>
      <w:iCs w:val="0"/>
      <w:color w:val="000000"/>
      <w:sz w:val="20"/>
      <w:szCs w:val="20"/>
    </w:rPr>
  </w:style>
  <w:style w:type="character" w:customStyle="1" w:styleId="fontstyle31">
    <w:name w:val="fontstyle31"/>
    <w:basedOn w:val="Domylnaczcionkaakapitu"/>
    <w:rsid w:val="001560A6"/>
    <w:rPr>
      <w:rFonts w:ascii="Symbol" w:hAnsi="Symbol" w:hint="default"/>
      <w:b w:val="0"/>
      <w:bCs w:val="0"/>
      <w:i w:val="0"/>
      <w:iCs w:val="0"/>
      <w:color w:val="000000"/>
      <w:sz w:val="20"/>
      <w:szCs w:val="20"/>
    </w:rPr>
  </w:style>
  <w:style w:type="character" w:customStyle="1" w:styleId="WW8Num1z1">
    <w:name w:val="WW8Num1z1"/>
    <w:rsid w:val="00171F0C"/>
    <w:rPr>
      <w:rFonts w:ascii="Courier New" w:hAnsi="Courier New" w:cs="Courier New"/>
    </w:rPr>
  </w:style>
  <w:style w:type="character" w:customStyle="1" w:styleId="WW8Num3z0">
    <w:name w:val="WW8Num3z0"/>
    <w:rsid w:val="00171F0C"/>
    <w:rPr>
      <w:rFonts w:ascii="Courier New" w:hAnsi="Courier New" w:cs="Times New Roman"/>
    </w:rPr>
  </w:style>
  <w:style w:type="character" w:customStyle="1" w:styleId="WW8Num4z0">
    <w:name w:val="WW8Num4z0"/>
    <w:rsid w:val="00171F0C"/>
    <w:rPr>
      <w:rFonts w:ascii="Courier New" w:hAnsi="Courier New" w:cs="Courier New"/>
    </w:rPr>
  </w:style>
  <w:style w:type="character" w:customStyle="1" w:styleId="WW8Num10z0">
    <w:name w:val="WW8Num10z0"/>
    <w:rsid w:val="00171F0C"/>
    <w:rPr>
      <w:rFonts w:ascii="Courier New" w:hAnsi="Courier New" w:cs="Courier New"/>
    </w:rPr>
  </w:style>
  <w:style w:type="character" w:customStyle="1" w:styleId="WW8Num10z1">
    <w:name w:val="WW8Num10z1"/>
    <w:rsid w:val="00171F0C"/>
    <w:rPr>
      <w:rFonts w:ascii="Courier New" w:hAnsi="Courier New" w:cs="Courier New"/>
    </w:rPr>
  </w:style>
  <w:style w:type="character" w:customStyle="1" w:styleId="WW8Num10z2">
    <w:name w:val="WW8Num10z2"/>
    <w:rsid w:val="00171F0C"/>
    <w:rPr>
      <w:rFonts w:ascii="Wingdings" w:hAnsi="Wingdings" w:cs="Wingdings"/>
    </w:rPr>
  </w:style>
  <w:style w:type="character" w:customStyle="1" w:styleId="Domylnaczcionkaakapitu3">
    <w:name w:val="Domyślna czcionka akapitu3"/>
    <w:rsid w:val="00171F0C"/>
  </w:style>
  <w:style w:type="character" w:customStyle="1" w:styleId="Absatz-Standardschriftart">
    <w:name w:val="Absatz-Standardschriftart"/>
    <w:rsid w:val="00171F0C"/>
  </w:style>
  <w:style w:type="character" w:customStyle="1" w:styleId="WW8Num1z0">
    <w:name w:val="WW8Num1z0"/>
    <w:rsid w:val="00171F0C"/>
    <w:rPr>
      <w:rFonts w:ascii="Symbol" w:hAnsi="Symbol" w:cs="Symbol"/>
    </w:rPr>
  </w:style>
  <w:style w:type="character" w:customStyle="1" w:styleId="WW8Num1z2">
    <w:name w:val="WW8Num1z2"/>
    <w:rsid w:val="00171F0C"/>
    <w:rPr>
      <w:rFonts w:ascii="Wingdings" w:hAnsi="Wingdings" w:cs="Wingdings"/>
    </w:rPr>
  </w:style>
  <w:style w:type="character" w:customStyle="1" w:styleId="WW8Num1z3">
    <w:name w:val="WW8Num1z3"/>
    <w:rsid w:val="00171F0C"/>
    <w:rPr>
      <w:rFonts w:ascii="Symbol" w:hAnsi="Symbol" w:cs="Symbol"/>
    </w:rPr>
  </w:style>
  <w:style w:type="character" w:customStyle="1" w:styleId="WW8Num2z1">
    <w:name w:val="WW8Num2z1"/>
    <w:rsid w:val="00171F0C"/>
    <w:rPr>
      <w:rFonts w:ascii="Courier New" w:hAnsi="Courier New" w:cs="Courier New"/>
    </w:rPr>
  </w:style>
  <w:style w:type="character" w:customStyle="1" w:styleId="WW8Num13z0">
    <w:name w:val="WW8Num13z0"/>
    <w:rsid w:val="00171F0C"/>
    <w:rPr>
      <w:rFonts w:ascii="Courier New" w:hAnsi="Courier New" w:cs="Courier New"/>
    </w:rPr>
  </w:style>
  <w:style w:type="character" w:customStyle="1" w:styleId="WW8Num16z0">
    <w:name w:val="WW8Num16z0"/>
    <w:rsid w:val="00171F0C"/>
    <w:rPr>
      <w:rFonts w:ascii="Courier New" w:hAnsi="Courier New" w:cs="Courier New"/>
    </w:rPr>
  </w:style>
  <w:style w:type="character" w:customStyle="1" w:styleId="WW8Num16z1">
    <w:name w:val="WW8Num16z1"/>
    <w:rsid w:val="00171F0C"/>
    <w:rPr>
      <w:rFonts w:ascii="Courier New" w:hAnsi="Courier New" w:cs="Courier New"/>
    </w:rPr>
  </w:style>
  <w:style w:type="character" w:customStyle="1" w:styleId="WW8Num16z3">
    <w:name w:val="WW8Num16z3"/>
    <w:rsid w:val="00171F0C"/>
    <w:rPr>
      <w:rFonts w:ascii="Symbol" w:hAnsi="Symbol" w:cs="Symbol"/>
    </w:rPr>
  </w:style>
  <w:style w:type="character" w:customStyle="1" w:styleId="WW8Num17z0">
    <w:name w:val="WW8Num17z0"/>
    <w:rsid w:val="00171F0C"/>
    <w:rPr>
      <w:rFonts w:ascii="Symbol" w:hAnsi="Symbol" w:cs="Symbol"/>
    </w:rPr>
  </w:style>
  <w:style w:type="character" w:customStyle="1" w:styleId="WW8Num17z1">
    <w:name w:val="WW8Num17z1"/>
    <w:rsid w:val="00171F0C"/>
    <w:rPr>
      <w:rFonts w:ascii="Courier New" w:hAnsi="Courier New" w:cs="Courier New"/>
    </w:rPr>
  </w:style>
  <w:style w:type="character" w:customStyle="1" w:styleId="WW8Num17z2">
    <w:name w:val="WW8Num17z2"/>
    <w:rsid w:val="00171F0C"/>
    <w:rPr>
      <w:rFonts w:ascii="Wingdings" w:hAnsi="Wingdings" w:cs="Wingdings"/>
    </w:rPr>
  </w:style>
  <w:style w:type="character" w:customStyle="1" w:styleId="WW8Num18z0">
    <w:name w:val="WW8Num18z0"/>
    <w:rsid w:val="00171F0C"/>
    <w:rPr>
      <w:rFonts w:ascii="Courier New" w:hAnsi="Courier New" w:cs="Courier New"/>
    </w:rPr>
  </w:style>
  <w:style w:type="character" w:customStyle="1" w:styleId="WW8Num18z1">
    <w:name w:val="WW8Num18z1"/>
    <w:rsid w:val="00171F0C"/>
    <w:rPr>
      <w:rFonts w:ascii="Courier New" w:hAnsi="Courier New" w:cs="Courier New"/>
    </w:rPr>
  </w:style>
  <w:style w:type="character" w:customStyle="1" w:styleId="WW8Num18z2">
    <w:name w:val="WW8Num18z2"/>
    <w:rsid w:val="00171F0C"/>
    <w:rPr>
      <w:rFonts w:ascii="Wingdings" w:hAnsi="Wingdings" w:cs="Wingdings"/>
    </w:rPr>
  </w:style>
  <w:style w:type="character" w:customStyle="1" w:styleId="WW8Num19z1">
    <w:name w:val="WW8Num19z1"/>
    <w:rsid w:val="00171F0C"/>
    <w:rPr>
      <w:rFonts w:ascii="Courier New" w:hAnsi="Courier New" w:cs="Courier New"/>
    </w:rPr>
  </w:style>
  <w:style w:type="character" w:customStyle="1" w:styleId="WW8Num19z2">
    <w:name w:val="WW8Num19z2"/>
    <w:rsid w:val="00171F0C"/>
    <w:rPr>
      <w:rFonts w:ascii="Wingdings" w:hAnsi="Wingdings" w:cs="Wingdings"/>
    </w:rPr>
  </w:style>
  <w:style w:type="character" w:customStyle="1" w:styleId="WW8Num19z3">
    <w:name w:val="WW8Num19z3"/>
    <w:rsid w:val="00171F0C"/>
    <w:rPr>
      <w:rFonts w:ascii="Symbol" w:hAnsi="Symbol" w:cs="Symbol"/>
    </w:rPr>
  </w:style>
  <w:style w:type="character" w:customStyle="1" w:styleId="WW8Num20z0">
    <w:name w:val="WW8Num20z0"/>
    <w:rsid w:val="00171F0C"/>
    <w:rPr>
      <w:rFonts w:ascii="Symbol" w:hAnsi="Symbol" w:cs="Symbol"/>
    </w:rPr>
  </w:style>
  <w:style w:type="character" w:customStyle="1" w:styleId="WW8Num20z1">
    <w:name w:val="WW8Num20z1"/>
    <w:rsid w:val="00171F0C"/>
    <w:rPr>
      <w:rFonts w:ascii="Courier New" w:hAnsi="Courier New" w:cs="Courier New"/>
    </w:rPr>
  </w:style>
  <w:style w:type="character" w:customStyle="1" w:styleId="WW8Num20z2">
    <w:name w:val="WW8Num20z2"/>
    <w:rsid w:val="00171F0C"/>
    <w:rPr>
      <w:rFonts w:ascii="Wingdings" w:hAnsi="Wingdings" w:cs="Wingdings"/>
    </w:rPr>
  </w:style>
  <w:style w:type="character" w:customStyle="1" w:styleId="WW8Num21z0">
    <w:name w:val="WW8Num21z0"/>
    <w:rsid w:val="00171F0C"/>
    <w:rPr>
      <w:rFonts w:ascii="Courier New" w:hAnsi="Courier New" w:cs="Courier New"/>
    </w:rPr>
  </w:style>
  <w:style w:type="character" w:customStyle="1" w:styleId="WW8Num21z1">
    <w:name w:val="WW8Num21z1"/>
    <w:rsid w:val="00171F0C"/>
    <w:rPr>
      <w:rFonts w:ascii="Courier New" w:hAnsi="Courier New" w:cs="Courier New"/>
    </w:rPr>
  </w:style>
  <w:style w:type="character" w:customStyle="1" w:styleId="WW8Num21z2">
    <w:name w:val="WW8Num21z2"/>
    <w:rsid w:val="00171F0C"/>
    <w:rPr>
      <w:rFonts w:ascii="Wingdings" w:hAnsi="Wingdings" w:cs="Wingdings"/>
    </w:rPr>
  </w:style>
  <w:style w:type="character" w:customStyle="1" w:styleId="WW8Num22z0">
    <w:name w:val="WW8Num22z0"/>
    <w:rsid w:val="00171F0C"/>
    <w:rPr>
      <w:rFonts w:ascii="Courier New" w:hAnsi="Courier New" w:cs="Courier New"/>
    </w:rPr>
  </w:style>
  <w:style w:type="character" w:customStyle="1" w:styleId="WW8Num22z1">
    <w:name w:val="WW8Num22z1"/>
    <w:rsid w:val="00171F0C"/>
    <w:rPr>
      <w:rFonts w:ascii="Courier New" w:hAnsi="Courier New" w:cs="Courier New"/>
    </w:rPr>
  </w:style>
  <w:style w:type="character" w:customStyle="1" w:styleId="WW8Num22z2">
    <w:name w:val="WW8Num22z2"/>
    <w:rsid w:val="00171F0C"/>
    <w:rPr>
      <w:rFonts w:ascii="Wingdings" w:hAnsi="Wingdings" w:cs="Wingdings"/>
    </w:rPr>
  </w:style>
  <w:style w:type="character" w:customStyle="1" w:styleId="WW8Num23z0">
    <w:name w:val="WW8Num23z0"/>
    <w:rsid w:val="00171F0C"/>
    <w:rPr>
      <w:rFonts w:ascii="Courier New" w:hAnsi="Courier New" w:cs="Courier New"/>
    </w:rPr>
  </w:style>
  <w:style w:type="character" w:customStyle="1" w:styleId="WW8Num23z1">
    <w:name w:val="WW8Num23z1"/>
    <w:rsid w:val="00171F0C"/>
    <w:rPr>
      <w:rFonts w:ascii="Courier New" w:hAnsi="Courier New" w:cs="Courier New"/>
      <w:sz w:val="20"/>
    </w:rPr>
  </w:style>
  <w:style w:type="character" w:customStyle="1" w:styleId="WW8Num23z2">
    <w:name w:val="WW8Num23z2"/>
    <w:rsid w:val="00171F0C"/>
    <w:rPr>
      <w:rFonts w:ascii="Wingdings" w:hAnsi="Wingdings" w:cs="Wingdings"/>
    </w:rPr>
  </w:style>
  <w:style w:type="character" w:customStyle="1" w:styleId="WW8Num24z0">
    <w:name w:val="WW8Num24z0"/>
    <w:rsid w:val="00171F0C"/>
    <w:rPr>
      <w:rFonts w:ascii="Symbol" w:hAnsi="Symbol" w:cs="Symbol"/>
    </w:rPr>
  </w:style>
  <w:style w:type="character" w:customStyle="1" w:styleId="WW8Num24z1">
    <w:name w:val="WW8Num24z1"/>
    <w:rsid w:val="00171F0C"/>
    <w:rPr>
      <w:rFonts w:ascii="Courier New" w:hAnsi="Courier New" w:cs="Courier New"/>
    </w:rPr>
  </w:style>
  <w:style w:type="character" w:customStyle="1" w:styleId="WW8Num24z2">
    <w:name w:val="WW8Num24z2"/>
    <w:rsid w:val="00171F0C"/>
    <w:rPr>
      <w:rFonts w:ascii="Wingdings" w:hAnsi="Wingdings" w:cs="Wingdings"/>
    </w:rPr>
  </w:style>
  <w:style w:type="character" w:customStyle="1" w:styleId="WW8Num25z1">
    <w:name w:val="WW8Num25z1"/>
    <w:rsid w:val="00171F0C"/>
    <w:rPr>
      <w:i w:val="0"/>
    </w:rPr>
  </w:style>
  <w:style w:type="character" w:customStyle="1" w:styleId="WW8Num27z0">
    <w:name w:val="WW8Num27z0"/>
    <w:rsid w:val="00171F0C"/>
    <w:rPr>
      <w:rFonts w:ascii="Symbol" w:hAnsi="Symbol" w:cs="Symbol"/>
    </w:rPr>
  </w:style>
  <w:style w:type="character" w:customStyle="1" w:styleId="WW8Num27z1">
    <w:name w:val="WW8Num27z1"/>
    <w:rsid w:val="00171F0C"/>
    <w:rPr>
      <w:rFonts w:ascii="Courier New" w:hAnsi="Courier New" w:cs="Courier New"/>
    </w:rPr>
  </w:style>
  <w:style w:type="character" w:customStyle="1" w:styleId="WW8Num27z2">
    <w:name w:val="WW8Num27z2"/>
    <w:rsid w:val="00171F0C"/>
    <w:rPr>
      <w:rFonts w:ascii="Wingdings" w:hAnsi="Wingdings" w:cs="Wingdings"/>
    </w:rPr>
  </w:style>
  <w:style w:type="character" w:customStyle="1" w:styleId="WW8Num28z0">
    <w:name w:val="WW8Num28z0"/>
    <w:rsid w:val="00171F0C"/>
    <w:rPr>
      <w:rFonts w:ascii="Courier New" w:hAnsi="Courier New" w:cs="Courier New"/>
    </w:rPr>
  </w:style>
  <w:style w:type="character" w:customStyle="1" w:styleId="WW8Num28z1">
    <w:name w:val="WW8Num28z1"/>
    <w:rsid w:val="00171F0C"/>
    <w:rPr>
      <w:rFonts w:ascii="Courier New" w:hAnsi="Courier New" w:cs="Courier New"/>
    </w:rPr>
  </w:style>
  <w:style w:type="character" w:customStyle="1" w:styleId="WW8Num28z3">
    <w:name w:val="WW8Num28z3"/>
    <w:rsid w:val="00171F0C"/>
    <w:rPr>
      <w:rFonts w:ascii="Symbol" w:hAnsi="Symbol" w:cs="Symbol"/>
    </w:rPr>
  </w:style>
  <w:style w:type="character" w:customStyle="1" w:styleId="WW8Num29z0">
    <w:name w:val="WW8Num29z0"/>
    <w:rsid w:val="00171F0C"/>
    <w:rPr>
      <w:rFonts w:ascii="Courier New" w:hAnsi="Courier New" w:cs="Courier New"/>
    </w:rPr>
  </w:style>
  <w:style w:type="character" w:customStyle="1" w:styleId="WW8Num29z1">
    <w:name w:val="WW8Num29z1"/>
    <w:rsid w:val="00171F0C"/>
    <w:rPr>
      <w:rFonts w:ascii="Courier New" w:hAnsi="Courier New" w:cs="Courier New"/>
    </w:rPr>
  </w:style>
  <w:style w:type="character" w:customStyle="1" w:styleId="WW8Num29z2">
    <w:name w:val="WW8Num29z2"/>
    <w:rsid w:val="00171F0C"/>
    <w:rPr>
      <w:rFonts w:ascii="Wingdings" w:hAnsi="Wingdings" w:cs="Wingdings"/>
    </w:rPr>
  </w:style>
  <w:style w:type="character" w:customStyle="1" w:styleId="WW8Num30z0">
    <w:name w:val="WW8Num30z0"/>
    <w:rsid w:val="00171F0C"/>
    <w:rPr>
      <w:rFonts w:ascii="Courier New" w:hAnsi="Courier New" w:cs="Courier New"/>
    </w:rPr>
  </w:style>
  <w:style w:type="character" w:customStyle="1" w:styleId="WW8Num30z2">
    <w:name w:val="WW8Num30z2"/>
    <w:rsid w:val="00171F0C"/>
    <w:rPr>
      <w:rFonts w:ascii="Wingdings" w:hAnsi="Wingdings" w:cs="Wingdings"/>
    </w:rPr>
  </w:style>
  <w:style w:type="character" w:customStyle="1" w:styleId="WW8Num30z3">
    <w:name w:val="WW8Num30z3"/>
    <w:rsid w:val="00171F0C"/>
    <w:rPr>
      <w:rFonts w:ascii="Symbol" w:hAnsi="Symbol" w:cs="Symbol"/>
    </w:rPr>
  </w:style>
  <w:style w:type="character" w:customStyle="1" w:styleId="WW8Num31z0">
    <w:name w:val="WW8Num31z0"/>
    <w:rsid w:val="00171F0C"/>
    <w:rPr>
      <w:rFonts w:ascii="Courier New" w:hAnsi="Courier New" w:cs="Courier New"/>
    </w:rPr>
  </w:style>
  <w:style w:type="character" w:customStyle="1" w:styleId="WW8Num31z1">
    <w:name w:val="WW8Num31z1"/>
    <w:rsid w:val="00171F0C"/>
    <w:rPr>
      <w:rFonts w:ascii="Courier New" w:hAnsi="Courier New" w:cs="Courier New"/>
    </w:rPr>
  </w:style>
  <w:style w:type="character" w:customStyle="1" w:styleId="WW8Num31z2">
    <w:name w:val="WW8Num31z2"/>
    <w:rsid w:val="00171F0C"/>
    <w:rPr>
      <w:rFonts w:ascii="Wingdings" w:hAnsi="Wingdings" w:cs="Wingdings"/>
    </w:rPr>
  </w:style>
  <w:style w:type="character" w:customStyle="1" w:styleId="WW8Num32z0">
    <w:name w:val="WW8Num32z0"/>
    <w:rsid w:val="00171F0C"/>
    <w:rPr>
      <w:rFonts w:ascii="Courier New" w:hAnsi="Courier New" w:cs="Courier New"/>
    </w:rPr>
  </w:style>
  <w:style w:type="character" w:customStyle="1" w:styleId="WW8Num32z1">
    <w:name w:val="WW8Num32z1"/>
    <w:rsid w:val="00171F0C"/>
    <w:rPr>
      <w:rFonts w:ascii="Courier New" w:hAnsi="Courier New" w:cs="Courier New"/>
    </w:rPr>
  </w:style>
  <w:style w:type="character" w:customStyle="1" w:styleId="WW8Num32z2">
    <w:name w:val="WW8Num32z2"/>
    <w:rsid w:val="00171F0C"/>
    <w:rPr>
      <w:rFonts w:ascii="Wingdings" w:hAnsi="Wingdings" w:cs="Wingdings"/>
    </w:rPr>
  </w:style>
  <w:style w:type="character" w:customStyle="1" w:styleId="WW8Num33z0">
    <w:name w:val="WW8Num33z0"/>
    <w:rsid w:val="00171F0C"/>
    <w:rPr>
      <w:rFonts w:ascii="Courier New" w:hAnsi="Courier New" w:cs="Courier New"/>
    </w:rPr>
  </w:style>
  <w:style w:type="character" w:customStyle="1" w:styleId="WW8Num33z1">
    <w:name w:val="WW8Num33z1"/>
    <w:rsid w:val="00171F0C"/>
    <w:rPr>
      <w:rFonts w:ascii="Courier New" w:hAnsi="Courier New" w:cs="Courier New"/>
    </w:rPr>
  </w:style>
  <w:style w:type="character" w:customStyle="1" w:styleId="WW8Num33z2">
    <w:name w:val="WW8Num33z2"/>
    <w:rsid w:val="00171F0C"/>
    <w:rPr>
      <w:rFonts w:ascii="Wingdings" w:hAnsi="Wingdings" w:cs="Wingdings"/>
    </w:rPr>
  </w:style>
  <w:style w:type="character" w:customStyle="1" w:styleId="WW8Num34z0">
    <w:name w:val="WW8Num34z0"/>
    <w:rsid w:val="00171F0C"/>
    <w:rPr>
      <w:rFonts w:ascii="Courier New" w:hAnsi="Courier New" w:cs="Courier New"/>
    </w:rPr>
  </w:style>
  <w:style w:type="character" w:customStyle="1" w:styleId="WW8Num34z1">
    <w:name w:val="WW8Num34z1"/>
    <w:rsid w:val="00171F0C"/>
    <w:rPr>
      <w:rFonts w:ascii="Arial" w:eastAsia="Times New Roman" w:hAnsi="Arial" w:cs="Arial"/>
    </w:rPr>
  </w:style>
  <w:style w:type="character" w:customStyle="1" w:styleId="WW8Num34z2">
    <w:name w:val="WW8Num34z2"/>
    <w:rsid w:val="00171F0C"/>
    <w:rPr>
      <w:rFonts w:ascii="Wingdings" w:hAnsi="Wingdings" w:cs="Wingdings"/>
    </w:rPr>
  </w:style>
  <w:style w:type="character" w:customStyle="1" w:styleId="WW8Num34z4">
    <w:name w:val="WW8Num34z4"/>
    <w:rsid w:val="00171F0C"/>
    <w:rPr>
      <w:rFonts w:ascii="Courier New" w:hAnsi="Courier New" w:cs="Courier New"/>
    </w:rPr>
  </w:style>
  <w:style w:type="character" w:customStyle="1" w:styleId="WW8Num35z1">
    <w:name w:val="WW8Num35z1"/>
    <w:rsid w:val="00171F0C"/>
    <w:rPr>
      <w:rFonts w:ascii="Courier New" w:hAnsi="Courier New" w:cs="Courier New"/>
    </w:rPr>
  </w:style>
  <w:style w:type="character" w:customStyle="1" w:styleId="WW8Num35z2">
    <w:name w:val="WW8Num35z2"/>
    <w:rsid w:val="00171F0C"/>
    <w:rPr>
      <w:rFonts w:ascii="Wingdings" w:hAnsi="Wingdings" w:cs="Wingdings"/>
    </w:rPr>
  </w:style>
  <w:style w:type="character" w:customStyle="1" w:styleId="WW8Num35z3">
    <w:name w:val="WW8Num35z3"/>
    <w:rsid w:val="00171F0C"/>
    <w:rPr>
      <w:rFonts w:ascii="Symbol" w:hAnsi="Symbol" w:cs="Symbol"/>
    </w:rPr>
  </w:style>
  <w:style w:type="character" w:customStyle="1" w:styleId="WW8Num36z0">
    <w:name w:val="WW8Num36z0"/>
    <w:rsid w:val="00171F0C"/>
    <w:rPr>
      <w:rFonts w:ascii="Times New Roman" w:hAnsi="Times New Roman" w:cs="Times New Roman"/>
    </w:rPr>
  </w:style>
  <w:style w:type="character" w:customStyle="1" w:styleId="WW8Num36z1">
    <w:name w:val="WW8Num36z1"/>
    <w:rsid w:val="00171F0C"/>
    <w:rPr>
      <w:rFonts w:ascii="Courier New" w:hAnsi="Courier New" w:cs="Courier New"/>
    </w:rPr>
  </w:style>
  <w:style w:type="character" w:customStyle="1" w:styleId="WW8Num36z2">
    <w:name w:val="WW8Num36z2"/>
    <w:rsid w:val="00171F0C"/>
    <w:rPr>
      <w:rFonts w:ascii="Wingdings" w:hAnsi="Wingdings" w:cs="Wingdings"/>
    </w:rPr>
  </w:style>
  <w:style w:type="character" w:customStyle="1" w:styleId="WW8Num37z0">
    <w:name w:val="WW8Num37z0"/>
    <w:rsid w:val="00171F0C"/>
    <w:rPr>
      <w:rFonts w:ascii="Symbol" w:hAnsi="Symbol" w:cs="Symbol"/>
    </w:rPr>
  </w:style>
  <w:style w:type="character" w:customStyle="1" w:styleId="WW8Num37z1">
    <w:name w:val="WW8Num37z1"/>
    <w:rsid w:val="00171F0C"/>
    <w:rPr>
      <w:rFonts w:ascii="Courier New" w:hAnsi="Courier New" w:cs="Courier New"/>
    </w:rPr>
  </w:style>
  <w:style w:type="character" w:customStyle="1" w:styleId="WW8Num37z2">
    <w:name w:val="WW8Num37z2"/>
    <w:rsid w:val="00171F0C"/>
    <w:rPr>
      <w:rFonts w:ascii="Wingdings" w:hAnsi="Wingdings" w:cs="Wingdings"/>
    </w:rPr>
  </w:style>
  <w:style w:type="character" w:customStyle="1" w:styleId="WW8Num38z0">
    <w:name w:val="WW8Num38z0"/>
    <w:rsid w:val="00171F0C"/>
    <w:rPr>
      <w:rFonts w:ascii="Courier New" w:hAnsi="Courier New" w:cs="Courier New"/>
    </w:rPr>
  </w:style>
  <w:style w:type="character" w:customStyle="1" w:styleId="WW8Num38z1">
    <w:name w:val="WW8Num38z1"/>
    <w:rsid w:val="00171F0C"/>
    <w:rPr>
      <w:rFonts w:ascii="Courier New" w:hAnsi="Courier New" w:cs="Courier New"/>
    </w:rPr>
  </w:style>
  <w:style w:type="character" w:customStyle="1" w:styleId="WW8Num38z2">
    <w:name w:val="WW8Num38z2"/>
    <w:rsid w:val="00171F0C"/>
    <w:rPr>
      <w:rFonts w:ascii="Wingdings" w:hAnsi="Wingdings" w:cs="Wingdings"/>
    </w:rPr>
  </w:style>
  <w:style w:type="character" w:customStyle="1" w:styleId="WW8Num39z0">
    <w:name w:val="WW8Num39z0"/>
    <w:rsid w:val="00171F0C"/>
    <w:rPr>
      <w:rFonts w:ascii="Symbol" w:hAnsi="Symbol" w:cs="Symbol"/>
    </w:rPr>
  </w:style>
  <w:style w:type="character" w:customStyle="1" w:styleId="WW8Num39z1">
    <w:name w:val="WW8Num39z1"/>
    <w:rsid w:val="00171F0C"/>
    <w:rPr>
      <w:rFonts w:ascii="Courier New" w:hAnsi="Courier New" w:cs="Courier New"/>
    </w:rPr>
  </w:style>
  <w:style w:type="character" w:customStyle="1" w:styleId="WW8Num39z2">
    <w:name w:val="WW8Num39z2"/>
    <w:rsid w:val="00171F0C"/>
    <w:rPr>
      <w:rFonts w:ascii="Wingdings" w:hAnsi="Wingdings" w:cs="Wingdings"/>
    </w:rPr>
  </w:style>
  <w:style w:type="character" w:customStyle="1" w:styleId="WW8Num40z0">
    <w:name w:val="WW8Num40z0"/>
    <w:rsid w:val="00171F0C"/>
    <w:rPr>
      <w:rFonts w:ascii="Times New Roman" w:hAnsi="Times New Roman" w:cs="Times New Roman"/>
      <w:b w:val="0"/>
      <w:i w:val="0"/>
      <w:sz w:val="24"/>
    </w:rPr>
  </w:style>
  <w:style w:type="character" w:customStyle="1" w:styleId="WW8Num40z1">
    <w:name w:val="WW8Num40z1"/>
    <w:rsid w:val="00171F0C"/>
    <w:rPr>
      <w:rFonts w:ascii="Courier New" w:hAnsi="Courier New" w:cs="Courier New"/>
    </w:rPr>
  </w:style>
  <w:style w:type="character" w:customStyle="1" w:styleId="WW8Num40z2">
    <w:name w:val="WW8Num40z2"/>
    <w:rsid w:val="00171F0C"/>
    <w:rPr>
      <w:rFonts w:ascii="Wingdings" w:hAnsi="Wingdings" w:cs="Wingdings"/>
    </w:rPr>
  </w:style>
  <w:style w:type="character" w:customStyle="1" w:styleId="WW8Num41z0">
    <w:name w:val="WW8Num41z0"/>
    <w:rsid w:val="00171F0C"/>
    <w:rPr>
      <w:sz w:val="24"/>
    </w:rPr>
  </w:style>
  <w:style w:type="character" w:customStyle="1" w:styleId="WW8Num41z1">
    <w:name w:val="WW8Num41z1"/>
    <w:rsid w:val="00171F0C"/>
    <w:rPr>
      <w:rFonts w:ascii="Courier New" w:hAnsi="Courier New" w:cs="Courier New"/>
    </w:rPr>
  </w:style>
  <w:style w:type="character" w:customStyle="1" w:styleId="WW8Num41z2">
    <w:name w:val="WW8Num41z2"/>
    <w:rsid w:val="00171F0C"/>
    <w:rPr>
      <w:rFonts w:ascii="Wingdings" w:hAnsi="Wingdings" w:cs="Wingdings"/>
    </w:rPr>
  </w:style>
  <w:style w:type="character" w:customStyle="1" w:styleId="WW8Num42z0">
    <w:name w:val="WW8Num42z0"/>
    <w:rsid w:val="00171F0C"/>
    <w:rPr>
      <w:rFonts w:ascii="Times New Roman" w:eastAsia="Times New Roman" w:hAnsi="Times New Roman" w:cs="Times New Roman"/>
    </w:rPr>
  </w:style>
  <w:style w:type="character" w:customStyle="1" w:styleId="WW8Num42z2">
    <w:name w:val="WW8Num42z2"/>
    <w:rsid w:val="00171F0C"/>
    <w:rPr>
      <w:rFonts w:ascii="Wingdings" w:hAnsi="Wingdings" w:cs="Wingdings"/>
    </w:rPr>
  </w:style>
  <w:style w:type="character" w:customStyle="1" w:styleId="WW8Num42z3">
    <w:name w:val="WW8Num42z3"/>
    <w:rsid w:val="00171F0C"/>
    <w:rPr>
      <w:rFonts w:ascii="Symbol" w:hAnsi="Symbol" w:cs="Symbol"/>
    </w:rPr>
  </w:style>
  <w:style w:type="character" w:customStyle="1" w:styleId="WW8Num43z0">
    <w:name w:val="WW8Num43z0"/>
    <w:rsid w:val="00171F0C"/>
    <w:rPr>
      <w:rFonts w:ascii="Wingdings" w:hAnsi="Wingdings" w:cs="Wingdings"/>
    </w:rPr>
  </w:style>
  <w:style w:type="character" w:customStyle="1" w:styleId="WW8Num43z1">
    <w:name w:val="WW8Num43z1"/>
    <w:rsid w:val="00171F0C"/>
    <w:rPr>
      <w:rFonts w:ascii="Courier New" w:hAnsi="Courier New" w:cs="Courier New"/>
    </w:rPr>
  </w:style>
  <w:style w:type="character" w:customStyle="1" w:styleId="WW8Num43z2">
    <w:name w:val="WW8Num43z2"/>
    <w:rsid w:val="00171F0C"/>
    <w:rPr>
      <w:rFonts w:ascii="Wingdings" w:hAnsi="Wingdings" w:cs="Wingdings"/>
    </w:rPr>
  </w:style>
  <w:style w:type="character" w:customStyle="1" w:styleId="Domylnaczcionkaakapitu2">
    <w:name w:val="Domyślna czcionka akapitu2"/>
    <w:rsid w:val="00171F0C"/>
  </w:style>
  <w:style w:type="character" w:customStyle="1" w:styleId="WW8Num2z0">
    <w:name w:val="WW8Num2z0"/>
    <w:rsid w:val="00171F0C"/>
    <w:rPr>
      <w:rFonts w:ascii="Times New Roman" w:hAnsi="Times New Roman" w:cs="Times New Roman"/>
    </w:rPr>
  </w:style>
  <w:style w:type="character" w:customStyle="1" w:styleId="WW8Num2z2">
    <w:name w:val="WW8Num2z2"/>
    <w:rsid w:val="00171F0C"/>
    <w:rPr>
      <w:rFonts w:ascii="Wingdings" w:hAnsi="Wingdings" w:cs="Wingdings"/>
    </w:rPr>
  </w:style>
  <w:style w:type="character" w:customStyle="1" w:styleId="WW8Num2z3">
    <w:name w:val="WW8Num2z3"/>
    <w:rsid w:val="00171F0C"/>
    <w:rPr>
      <w:rFonts w:ascii="Symbol" w:hAnsi="Symbol" w:cs="Symbol"/>
    </w:rPr>
  </w:style>
  <w:style w:type="character" w:customStyle="1" w:styleId="WW8Num7z3">
    <w:name w:val="WW8Num7z3"/>
    <w:rsid w:val="00171F0C"/>
    <w:rPr>
      <w:rFonts w:ascii="Symbol" w:hAnsi="Symbol" w:cs="Symbol"/>
    </w:rPr>
  </w:style>
  <w:style w:type="character" w:customStyle="1" w:styleId="WW8Num9z3">
    <w:name w:val="WW8Num9z3"/>
    <w:rsid w:val="00171F0C"/>
    <w:rPr>
      <w:rFonts w:ascii="Symbol" w:hAnsi="Symbol" w:cs="Symbol"/>
    </w:rPr>
  </w:style>
  <w:style w:type="character" w:customStyle="1" w:styleId="WW8Num13z1">
    <w:name w:val="WW8Num13z1"/>
    <w:rsid w:val="00171F0C"/>
    <w:rPr>
      <w:rFonts w:ascii="Arial" w:eastAsia="Times New Roman" w:hAnsi="Arial" w:cs="Arial"/>
    </w:rPr>
  </w:style>
  <w:style w:type="character" w:customStyle="1" w:styleId="WW8Num15z0">
    <w:name w:val="WW8Num15z0"/>
    <w:rsid w:val="00171F0C"/>
    <w:rPr>
      <w:rFonts w:ascii="Courier New" w:hAnsi="Courier New" w:cs="Courier New"/>
    </w:rPr>
  </w:style>
  <w:style w:type="character" w:customStyle="1" w:styleId="WW8Num18z3">
    <w:name w:val="WW8Num18z3"/>
    <w:rsid w:val="00171F0C"/>
    <w:rPr>
      <w:rFonts w:ascii="Symbol" w:hAnsi="Symbol" w:cs="Symbol"/>
    </w:rPr>
  </w:style>
  <w:style w:type="character" w:customStyle="1" w:styleId="WW8Num21z3">
    <w:name w:val="WW8Num21z3"/>
    <w:rsid w:val="00171F0C"/>
    <w:rPr>
      <w:rFonts w:ascii="Symbol" w:hAnsi="Symbol" w:cs="Symbol"/>
    </w:rPr>
  </w:style>
  <w:style w:type="character" w:customStyle="1" w:styleId="WW8Num22z3">
    <w:name w:val="WW8Num22z3"/>
    <w:rsid w:val="00171F0C"/>
    <w:rPr>
      <w:rFonts w:ascii="Symbol" w:hAnsi="Symbol" w:cs="Symbol"/>
    </w:rPr>
  </w:style>
  <w:style w:type="character" w:customStyle="1" w:styleId="WW8Num23z3">
    <w:name w:val="WW8Num23z3"/>
    <w:rsid w:val="00171F0C"/>
    <w:rPr>
      <w:rFonts w:ascii="Symbol" w:hAnsi="Symbol" w:cs="Symbol"/>
    </w:rPr>
  </w:style>
  <w:style w:type="character" w:customStyle="1" w:styleId="WW8Num25z0">
    <w:name w:val="WW8Num25z0"/>
    <w:rsid w:val="00171F0C"/>
    <w:rPr>
      <w:rFonts w:ascii="Courier New" w:hAnsi="Courier New" w:cs="Courier New"/>
    </w:rPr>
  </w:style>
  <w:style w:type="character" w:customStyle="1" w:styleId="WW8Num25z2">
    <w:name w:val="WW8Num25z2"/>
    <w:rsid w:val="00171F0C"/>
    <w:rPr>
      <w:rFonts w:ascii="Wingdings" w:hAnsi="Wingdings" w:cs="Wingdings"/>
    </w:rPr>
  </w:style>
  <w:style w:type="character" w:customStyle="1" w:styleId="WW8Num25z3">
    <w:name w:val="WW8Num25z3"/>
    <w:rsid w:val="00171F0C"/>
    <w:rPr>
      <w:rFonts w:ascii="Symbol" w:hAnsi="Symbol" w:cs="Symbol"/>
    </w:rPr>
  </w:style>
  <w:style w:type="character" w:customStyle="1" w:styleId="WW8Num26z0">
    <w:name w:val="WW8Num26z0"/>
    <w:rsid w:val="00171F0C"/>
    <w:rPr>
      <w:rFonts w:ascii="Courier New" w:hAnsi="Courier New" w:cs="Courier New"/>
    </w:rPr>
  </w:style>
  <w:style w:type="character" w:customStyle="1" w:styleId="WW8Num26z2">
    <w:name w:val="WW8Num26z2"/>
    <w:rsid w:val="00171F0C"/>
    <w:rPr>
      <w:rFonts w:ascii="Wingdings" w:hAnsi="Wingdings" w:cs="Wingdings"/>
    </w:rPr>
  </w:style>
  <w:style w:type="character" w:customStyle="1" w:styleId="WW8Num26z3">
    <w:name w:val="WW8Num26z3"/>
    <w:rsid w:val="00171F0C"/>
    <w:rPr>
      <w:rFonts w:ascii="Symbol" w:hAnsi="Symbol" w:cs="Symbol"/>
    </w:rPr>
  </w:style>
  <w:style w:type="character" w:customStyle="1" w:styleId="WW8Num28z2">
    <w:name w:val="WW8Num28z2"/>
    <w:rsid w:val="00171F0C"/>
    <w:rPr>
      <w:rFonts w:ascii="Wingdings" w:hAnsi="Wingdings" w:cs="Wingdings"/>
    </w:rPr>
  </w:style>
  <w:style w:type="character" w:customStyle="1" w:styleId="WW8Num29z3">
    <w:name w:val="WW8Num29z3"/>
    <w:rsid w:val="00171F0C"/>
    <w:rPr>
      <w:rFonts w:ascii="Symbol" w:hAnsi="Symbol" w:cs="Symbol"/>
    </w:rPr>
  </w:style>
  <w:style w:type="character" w:customStyle="1" w:styleId="WW8Num31z3">
    <w:name w:val="WW8Num31z3"/>
    <w:rsid w:val="00171F0C"/>
    <w:rPr>
      <w:rFonts w:ascii="Symbol" w:hAnsi="Symbol" w:cs="Symbol"/>
    </w:rPr>
  </w:style>
  <w:style w:type="character" w:customStyle="1" w:styleId="WW8Num32z3">
    <w:name w:val="WW8Num32z3"/>
    <w:rsid w:val="00171F0C"/>
    <w:rPr>
      <w:rFonts w:ascii="Symbol" w:hAnsi="Symbol" w:cs="Symbol"/>
    </w:rPr>
  </w:style>
  <w:style w:type="character" w:customStyle="1" w:styleId="WW8Num33z3">
    <w:name w:val="WW8Num33z3"/>
    <w:rsid w:val="00171F0C"/>
    <w:rPr>
      <w:rFonts w:ascii="Symbol" w:hAnsi="Symbol" w:cs="Symbol"/>
    </w:rPr>
  </w:style>
  <w:style w:type="character" w:customStyle="1" w:styleId="WW8Num34z3">
    <w:name w:val="WW8Num34z3"/>
    <w:rsid w:val="00171F0C"/>
    <w:rPr>
      <w:rFonts w:ascii="Symbol" w:hAnsi="Symbol" w:cs="Symbol"/>
    </w:rPr>
  </w:style>
  <w:style w:type="character" w:customStyle="1" w:styleId="WW8Num35z0">
    <w:name w:val="WW8Num35z0"/>
    <w:rsid w:val="00171F0C"/>
    <w:rPr>
      <w:rFonts w:ascii="Symbol" w:hAnsi="Symbol" w:cs="Symbol"/>
    </w:rPr>
  </w:style>
  <w:style w:type="character" w:customStyle="1" w:styleId="WW-Domylnaczcionkaakapitu">
    <w:name w:val="WW-Domyślna czcionka akapitu"/>
    <w:rsid w:val="00171F0C"/>
  </w:style>
  <w:style w:type="character" w:customStyle="1" w:styleId="WW-WW8Num2z0">
    <w:name w:val="WW-WW8Num2z0"/>
    <w:rsid w:val="00171F0C"/>
    <w:rPr>
      <w:rFonts w:ascii="Times New Roman" w:hAnsi="Times New Roman" w:cs="Times New Roman"/>
    </w:rPr>
  </w:style>
  <w:style w:type="character" w:customStyle="1" w:styleId="WW-WW8Num2z1">
    <w:name w:val="WW-WW8Num2z1"/>
    <w:rsid w:val="00171F0C"/>
    <w:rPr>
      <w:rFonts w:ascii="Courier New" w:hAnsi="Courier New" w:cs="Courier New"/>
    </w:rPr>
  </w:style>
  <w:style w:type="character" w:customStyle="1" w:styleId="WW-WW8Num2z2">
    <w:name w:val="WW-WW8Num2z2"/>
    <w:rsid w:val="00171F0C"/>
    <w:rPr>
      <w:rFonts w:ascii="Wingdings" w:hAnsi="Wingdings" w:cs="Wingdings"/>
    </w:rPr>
  </w:style>
  <w:style w:type="character" w:customStyle="1" w:styleId="WW-WW8Num2z3">
    <w:name w:val="WW-WW8Num2z3"/>
    <w:rsid w:val="00171F0C"/>
    <w:rPr>
      <w:rFonts w:ascii="Symbol" w:hAnsi="Symbol" w:cs="Symbol"/>
    </w:rPr>
  </w:style>
  <w:style w:type="character" w:customStyle="1" w:styleId="WW-WW8Num3z0">
    <w:name w:val="WW-WW8Num3z0"/>
    <w:rsid w:val="00171F0C"/>
    <w:rPr>
      <w:rFonts w:ascii="Times New Roman" w:hAnsi="Times New Roman" w:cs="Times New Roman"/>
    </w:rPr>
  </w:style>
  <w:style w:type="character" w:customStyle="1" w:styleId="WW-WW8Num4z0">
    <w:name w:val="WW-WW8Num4z0"/>
    <w:rsid w:val="00171F0C"/>
    <w:rPr>
      <w:rFonts w:ascii="Symbol" w:hAnsi="Symbol" w:cs="Symbol"/>
    </w:rPr>
  </w:style>
  <w:style w:type="character" w:customStyle="1" w:styleId="WW-WW8Num5z0">
    <w:name w:val="WW-WW8Num5z0"/>
    <w:rsid w:val="00171F0C"/>
    <w:rPr>
      <w:rFonts w:ascii="Courier New" w:hAnsi="Courier New" w:cs="Courier New"/>
    </w:rPr>
  </w:style>
  <w:style w:type="character" w:customStyle="1" w:styleId="WW-WW8Num6z0">
    <w:name w:val="WW-WW8Num6z0"/>
    <w:rsid w:val="00171F0C"/>
    <w:rPr>
      <w:rFonts w:ascii="Symbol" w:hAnsi="Symbol" w:cs="Symbol"/>
    </w:rPr>
  </w:style>
  <w:style w:type="character" w:customStyle="1" w:styleId="WW-WW8Num7z0">
    <w:name w:val="WW-WW8Num7z0"/>
    <w:rsid w:val="00171F0C"/>
    <w:rPr>
      <w:rFonts w:ascii="Courier New" w:hAnsi="Courier New" w:cs="Courier New"/>
    </w:rPr>
  </w:style>
  <w:style w:type="character" w:customStyle="1" w:styleId="WW-WW8Num7z1">
    <w:name w:val="WW-WW8Num7z1"/>
    <w:rsid w:val="00171F0C"/>
    <w:rPr>
      <w:rFonts w:ascii="Courier New" w:hAnsi="Courier New" w:cs="Courier New"/>
    </w:rPr>
  </w:style>
  <w:style w:type="character" w:customStyle="1" w:styleId="WW-WW8Num7z2">
    <w:name w:val="WW-WW8Num7z2"/>
    <w:rsid w:val="00171F0C"/>
    <w:rPr>
      <w:rFonts w:ascii="Wingdings" w:hAnsi="Wingdings" w:cs="Wingdings"/>
    </w:rPr>
  </w:style>
  <w:style w:type="character" w:customStyle="1" w:styleId="WW-WW8Num7z3">
    <w:name w:val="WW-WW8Num7z3"/>
    <w:rsid w:val="00171F0C"/>
    <w:rPr>
      <w:rFonts w:ascii="Symbol" w:hAnsi="Symbol" w:cs="Symbol"/>
    </w:rPr>
  </w:style>
  <w:style w:type="character" w:customStyle="1" w:styleId="WW-WW8Num8z0">
    <w:name w:val="WW-WW8Num8z0"/>
    <w:rsid w:val="00171F0C"/>
    <w:rPr>
      <w:rFonts w:ascii="Times New Roman" w:hAnsi="Times New Roman" w:cs="Times New Roman"/>
    </w:rPr>
  </w:style>
  <w:style w:type="character" w:customStyle="1" w:styleId="WW-WW8Num9z0">
    <w:name w:val="WW-WW8Num9z0"/>
    <w:rsid w:val="00171F0C"/>
    <w:rPr>
      <w:rFonts w:ascii="Wingdings" w:hAnsi="Wingdings" w:cs="Wingdings"/>
    </w:rPr>
  </w:style>
  <w:style w:type="character" w:customStyle="1" w:styleId="WW-WW8Num9z1">
    <w:name w:val="WW-WW8Num9z1"/>
    <w:rsid w:val="00171F0C"/>
    <w:rPr>
      <w:rFonts w:ascii="Courier New" w:hAnsi="Courier New" w:cs="Courier New"/>
    </w:rPr>
  </w:style>
  <w:style w:type="character" w:customStyle="1" w:styleId="WW-WW8Num9z3">
    <w:name w:val="WW-WW8Num9z3"/>
    <w:rsid w:val="00171F0C"/>
    <w:rPr>
      <w:rFonts w:ascii="Symbol" w:hAnsi="Symbol" w:cs="Symbol"/>
    </w:rPr>
  </w:style>
  <w:style w:type="character" w:customStyle="1" w:styleId="WW-WW8Num10z0">
    <w:name w:val="WW-WW8Num10z0"/>
    <w:rsid w:val="00171F0C"/>
    <w:rPr>
      <w:rFonts w:ascii="Wingdings" w:hAnsi="Wingdings" w:cs="Wingdings"/>
    </w:rPr>
  </w:style>
  <w:style w:type="character" w:customStyle="1" w:styleId="WW-WW8Num11z0">
    <w:name w:val="WW-WW8Num11z0"/>
    <w:rsid w:val="00171F0C"/>
    <w:rPr>
      <w:rFonts w:ascii="Wingdings" w:hAnsi="Wingdings" w:cs="Wingdings"/>
    </w:rPr>
  </w:style>
  <w:style w:type="character" w:customStyle="1" w:styleId="WW-WW8Num12z0">
    <w:name w:val="WW-WW8Num12z0"/>
    <w:rsid w:val="00171F0C"/>
    <w:rPr>
      <w:rFonts w:ascii="Times New Roman" w:hAnsi="Times New Roman" w:cs="Times New Roman"/>
    </w:rPr>
  </w:style>
  <w:style w:type="character" w:customStyle="1" w:styleId="WW-WW8Num13z1">
    <w:name w:val="WW-WW8Num13z1"/>
    <w:rsid w:val="00171F0C"/>
    <w:rPr>
      <w:rFonts w:ascii="Arial" w:eastAsia="Times New Roman" w:hAnsi="Arial" w:cs="Arial"/>
    </w:rPr>
  </w:style>
  <w:style w:type="character" w:customStyle="1" w:styleId="WW-WW8Num14z0">
    <w:name w:val="WW-WW8Num14z0"/>
    <w:rsid w:val="00171F0C"/>
    <w:rPr>
      <w:rFonts w:ascii="Courier New" w:hAnsi="Courier New" w:cs="Courier New"/>
    </w:rPr>
  </w:style>
  <w:style w:type="character" w:customStyle="1" w:styleId="WW-WW8Num15z0">
    <w:name w:val="WW-WW8Num15z0"/>
    <w:rsid w:val="00171F0C"/>
    <w:rPr>
      <w:rFonts w:ascii="Courier New" w:hAnsi="Courier New" w:cs="Courier New"/>
    </w:rPr>
  </w:style>
  <w:style w:type="character" w:customStyle="1" w:styleId="WW-WW8Num16z0">
    <w:name w:val="WW-WW8Num16z0"/>
    <w:rsid w:val="00171F0C"/>
    <w:rPr>
      <w:rFonts w:ascii="Symbol" w:hAnsi="Symbol" w:cs="Symbol"/>
    </w:rPr>
  </w:style>
  <w:style w:type="character" w:customStyle="1" w:styleId="WW-Absatz-Standardschriftart">
    <w:name w:val="WW-Absatz-Standardschriftart"/>
    <w:rsid w:val="00171F0C"/>
  </w:style>
  <w:style w:type="character" w:customStyle="1" w:styleId="WW-Absatz-Standardschriftart1">
    <w:name w:val="WW-Absatz-Standardschriftart1"/>
    <w:rsid w:val="00171F0C"/>
  </w:style>
  <w:style w:type="character" w:customStyle="1" w:styleId="WW-Absatz-Standardschriftart11">
    <w:name w:val="WW-Absatz-Standardschriftart11"/>
    <w:rsid w:val="00171F0C"/>
  </w:style>
  <w:style w:type="character" w:customStyle="1" w:styleId="WW8Num3z1">
    <w:name w:val="WW8Num3z1"/>
    <w:rsid w:val="00171F0C"/>
    <w:rPr>
      <w:rFonts w:ascii="Courier New" w:hAnsi="Courier New" w:cs="Courier New"/>
    </w:rPr>
  </w:style>
  <w:style w:type="character" w:customStyle="1" w:styleId="WW8Num3z2">
    <w:name w:val="WW8Num3z2"/>
    <w:rsid w:val="00171F0C"/>
    <w:rPr>
      <w:rFonts w:ascii="Wingdings" w:hAnsi="Wingdings" w:cs="Wingdings"/>
    </w:rPr>
  </w:style>
  <w:style w:type="character" w:customStyle="1" w:styleId="WW8Num3z3">
    <w:name w:val="WW8Num3z3"/>
    <w:rsid w:val="00171F0C"/>
    <w:rPr>
      <w:rFonts w:ascii="Symbol" w:hAnsi="Symbol" w:cs="Symbol"/>
    </w:rPr>
  </w:style>
  <w:style w:type="character" w:customStyle="1" w:styleId="WW8Num5z3">
    <w:name w:val="WW8Num5z3"/>
    <w:rsid w:val="00171F0C"/>
    <w:rPr>
      <w:rFonts w:ascii="Symbol" w:hAnsi="Symbol" w:cs="Symbol"/>
    </w:rPr>
  </w:style>
  <w:style w:type="character" w:customStyle="1" w:styleId="WW8Num13z2">
    <w:name w:val="WW8Num13z2"/>
    <w:rsid w:val="00171F0C"/>
    <w:rPr>
      <w:rFonts w:ascii="Wingdings" w:hAnsi="Wingdings" w:cs="Wingdings"/>
    </w:rPr>
  </w:style>
  <w:style w:type="character" w:customStyle="1" w:styleId="WW8Num13z3">
    <w:name w:val="WW8Num13z3"/>
    <w:rsid w:val="00171F0C"/>
    <w:rPr>
      <w:rFonts w:ascii="Symbol" w:hAnsi="Symbol" w:cs="Symbol"/>
    </w:rPr>
  </w:style>
  <w:style w:type="character" w:customStyle="1" w:styleId="WW8Num14z3">
    <w:name w:val="WW8Num14z3"/>
    <w:rsid w:val="00171F0C"/>
    <w:rPr>
      <w:rFonts w:ascii="Symbol" w:hAnsi="Symbol" w:cs="Symbol"/>
    </w:rPr>
  </w:style>
  <w:style w:type="character" w:customStyle="1" w:styleId="WW8Num15z1">
    <w:name w:val="WW8Num15z1"/>
    <w:rsid w:val="00171F0C"/>
    <w:rPr>
      <w:rFonts w:ascii="Symbol" w:hAnsi="Symbol" w:cs="Symbol"/>
    </w:rPr>
  </w:style>
  <w:style w:type="character" w:customStyle="1" w:styleId="WW-WW8Num18z0">
    <w:name w:val="WW-WW8Num18z0"/>
    <w:rsid w:val="00171F0C"/>
    <w:rPr>
      <w:rFonts w:ascii="Times New Roman" w:eastAsia="Times New Roman" w:hAnsi="Times New Roman" w:cs="Times New Roman"/>
    </w:rPr>
  </w:style>
  <w:style w:type="character" w:customStyle="1" w:styleId="WW-WW8Num18z2">
    <w:name w:val="WW-WW8Num18z2"/>
    <w:rsid w:val="00171F0C"/>
    <w:rPr>
      <w:rFonts w:ascii="Wingdings" w:hAnsi="Wingdings" w:cs="Wingdings"/>
    </w:rPr>
  </w:style>
  <w:style w:type="character" w:customStyle="1" w:styleId="WW-WW8Num18z3">
    <w:name w:val="WW-WW8Num18z3"/>
    <w:rsid w:val="00171F0C"/>
    <w:rPr>
      <w:rFonts w:ascii="Symbol" w:hAnsi="Symbol" w:cs="Symbol"/>
    </w:rPr>
  </w:style>
  <w:style w:type="character" w:customStyle="1" w:styleId="WW8Num19z0">
    <w:name w:val="WW8Num19z0"/>
    <w:rsid w:val="00171F0C"/>
    <w:rPr>
      <w:rFonts w:ascii="Wingdings" w:hAnsi="Wingdings" w:cs="Wingdings"/>
    </w:rPr>
  </w:style>
  <w:style w:type="character" w:customStyle="1" w:styleId="WW-WW8Num20z0">
    <w:name w:val="WW-WW8Num20z0"/>
    <w:rsid w:val="00171F0C"/>
    <w:rPr>
      <w:rFonts w:ascii="Symbol" w:hAnsi="Symbol" w:cs="Symbol"/>
    </w:rPr>
  </w:style>
  <w:style w:type="character" w:customStyle="1" w:styleId="WW-WW8Num21z0">
    <w:name w:val="WW-WW8Num21z0"/>
    <w:rsid w:val="00171F0C"/>
    <w:rPr>
      <w:rFonts w:ascii="Courier New" w:hAnsi="Courier New" w:cs="Courier New"/>
    </w:rPr>
  </w:style>
  <w:style w:type="character" w:customStyle="1" w:styleId="WW-WW8Num21z2">
    <w:name w:val="WW-WW8Num21z2"/>
    <w:rsid w:val="00171F0C"/>
    <w:rPr>
      <w:rFonts w:ascii="Wingdings" w:hAnsi="Wingdings" w:cs="Wingdings"/>
    </w:rPr>
  </w:style>
  <w:style w:type="character" w:customStyle="1" w:styleId="WW-WW8Num21z3">
    <w:name w:val="WW-WW8Num21z3"/>
    <w:rsid w:val="00171F0C"/>
    <w:rPr>
      <w:rFonts w:ascii="Symbol" w:hAnsi="Symbol" w:cs="Symbol"/>
    </w:rPr>
  </w:style>
  <w:style w:type="character" w:customStyle="1" w:styleId="WW-WW8Num23z0">
    <w:name w:val="WW-WW8Num23z0"/>
    <w:rsid w:val="00171F0C"/>
    <w:rPr>
      <w:rFonts w:ascii="Wingdings" w:hAnsi="Wingdings" w:cs="Wingdings"/>
    </w:rPr>
  </w:style>
  <w:style w:type="character" w:customStyle="1" w:styleId="WW-WW8Num24z0">
    <w:name w:val="WW-WW8Num24z0"/>
    <w:rsid w:val="00171F0C"/>
    <w:rPr>
      <w:rFonts w:ascii="Courier New" w:hAnsi="Courier New" w:cs="Courier New"/>
    </w:rPr>
  </w:style>
  <w:style w:type="character" w:customStyle="1" w:styleId="WW-WW8Num24z2">
    <w:name w:val="WW-WW8Num24z2"/>
    <w:rsid w:val="00171F0C"/>
    <w:rPr>
      <w:rFonts w:ascii="Wingdings" w:hAnsi="Wingdings" w:cs="Wingdings"/>
    </w:rPr>
  </w:style>
  <w:style w:type="character" w:customStyle="1" w:styleId="WW8Num24z3">
    <w:name w:val="WW8Num24z3"/>
    <w:rsid w:val="00171F0C"/>
    <w:rPr>
      <w:rFonts w:ascii="Symbol" w:hAnsi="Symbol" w:cs="Symbol"/>
    </w:rPr>
  </w:style>
  <w:style w:type="character" w:customStyle="1" w:styleId="WW-WW8Num25z0">
    <w:name w:val="WW-WW8Num25z0"/>
    <w:rsid w:val="00171F0C"/>
    <w:rPr>
      <w:rFonts w:ascii="Times New Roman" w:hAnsi="Times New Roman" w:cs="Times New Roman"/>
    </w:rPr>
  </w:style>
  <w:style w:type="character" w:customStyle="1" w:styleId="WW8Num26z1">
    <w:name w:val="WW8Num26z1"/>
    <w:rsid w:val="00171F0C"/>
    <w:rPr>
      <w:rFonts w:ascii="Times New Roman" w:eastAsia="Times New Roman" w:hAnsi="Times New Roman" w:cs="Times New Roman"/>
    </w:rPr>
  </w:style>
  <w:style w:type="character" w:customStyle="1" w:styleId="WW-WW8Num28z0">
    <w:name w:val="WW-WW8Num28z0"/>
    <w:rsid w:val="00171F0C"/>
    <w:rPr>
      <w:rFonts w:ascii="Symbol" w:hAnsi="Symbol" w:cs="Symbol"/>
    </w:rPr>
  </w:style>
  <w:style w:type="character" w:customStyle="1" w:styleId="WW-WW8Num31z0">
    <w:name w:val="WW-WW8Num31z0"/>
    <w:rsid w:val="00171F0C"/>
    <w:rPr>
      <w:rFonts w:ascii="Wingdings" w:hAnsi="Wingdings" w:cs="Wingdings"/>
    </w:rPr>
  </w:style>
  <w:style w:type="character" w:customStyle="1" w:styleId="WW-WW8Num32z0">
    <w:name w:val="WW-WW8Num32z0"/>
    <w:rsid w:val="00171F0C"/>
    <w:rPr>
      <w:rFonts w:ascii="Times New Roman" w:hAnsi="Times New Roman" w:cs="Times New Roman"/>
    </w:rPr>
  </w:style>
  <w:style w:type="character" w:customStyle="1" w:styleId="WW-WW8Num33z0">
    <w:name w:val="WW-WW8Num33z0"/>
    <w:rsid w:val="00171F0C"/>
    <w:rPr>
      <w:rFonts w:ascii="Times New Roman" w:eastAsia="Times New Roman" w:hAnsi="Times New Roman" w:cs="Times New Roman"/>
    </w:rPr>
  </w:style>
  <w:style w:type="character" w:customStyle="1" w:styleId="WW-WW8Num33z2">
    <w:name w:val="WW-WW8Num33z2"/>
    <w:rsid w:val="00171F0C"/>
    <w:rPr>
      <w:rFonts w:ascii="Wingdings" w:hAnsi="Wingdings" w:cs="Wingdings"/>
    </w:rPr>
  </w:style>
  <w:style w:type="character" w:customStyle="1" w:styleId="WW-WW8Num33z3">
    <w:name w:val="WW-WW8Num33z3"/>
    <w:rsid w:val="00171F0C"/>
    <w:rPr>
      <w:rFonts w:ascii="Symbol" w:hAnsi="Symbol" w:cs="Symbol"/>
    </w:rPr>
  </w:style>
  <w:style w:type="character" w:customStyle="1" w:styleId="WW-WW8Num34z0">
    <w:name w:val="WW-WW8Num34z0"/>
    <w:rsid w:val="00171F0C"/>
    <w:rPr>
      <w:rFonts w:ascii="Courier New" w:hAnsi="Courier New" w:cs="Courier New"/>
    </w:rPr>
  </w:style>
  <w:style w:type="character" w:customStyle="1" w:styleId="WW-WW8Num34z2">
    <w:name w:val="WW-WW8Num34z2"/>
    <w:rsid w:val="00171F0C"/>
    <w:rPr>
      <w:rFonts w:ascii="Wingdings" w:hAnsi="Wingdings" w:cs="Wingdings"/>
    </w:rPr>
  </w:style>
  <w:style w:type="character" w:customStyle="1" w:styleId="WW-WW8Num34z3">
    <w:name w:val="WW-WW8Num34z3"/>
    <w:rsid w:val="00171F0C"/>
    <w:rPr>
      <w:rFonts w:ascii="Symbol" w:hAnsi="Symbol" w:cs="Symbol"/>
    </w:rPr>
  </w:style>
  <w:style w:type="character" w:customStyle="1" w:styleId="WW-WW8Num35z0">
    <w:name w:val="WW-WW8Num35z0"/>
    <w:rsid w:val="00171F0C"/>
    <w:rPr>
      <w:rFonts w:ascii="Times New Roman" w:eastAsia="Times New Roman" w:hAnsi="Times New Roman" w:cs="Times New Roman"/>
    </w:rPr>
  </w:style>
  <w:style w:type="character" w:customStyle="1" w:styleId="WW-WW8Num35z1">
    <w:name w:val="WW-WW8Num35z1"/>
    <w:rsid w:val="00171F0C"/>
    <w:rPr>
      <w:rFonts w:ascii="Courier New" w:hAnsi="Courier New" w:cs="Courier New"/>
    </w:rPr>
  </w:style>
  <w:style w:type="character" w:customStyle="1" w:styleId="WW-WW8Num35z2">
    <w:name w:val="WW-WW8Num35z2"/>
    <w:rsid w:val="00171F0C"/>
    <w:rPr>
      <w:rFonts w:ascii="Wingdings" w:hAnsi="Wingdings" w:cs="Wingdings"/>
    </w:rPr>
  </w:style>
  <w:style w:type="character" w:customStyle="1" w:styleId="WW8Num38z3">
    <w:name w:val="WW8Num38z3"/>
    <w:rsid w:val="00171F0C"/>
    <w:rPr>
      <w:rFonts w:ascii="Symbol" w:hAnsi="Symbol" w:cs="Symbol"/>
    </w:rPr>
  </w:style>
  <w:style w:type="character" w:customStyle="1" w:styleId="WW8Num42z1">
    <w:name w:val="WW8Num42z1"/>
    <w:rsid w:val="00171F0C"/>
    <w:rPr>
      <w:rFonts w:ascii="Courier New" w:hAnsi="Courier New" w:cs="Courier New"/>
    </w:rPr>
  </w:style>
  <w:style w:type="character" w:customStyle="1" w:styleId="WW8Num44z0">
    <w:name w:val="WW8Num44z0"/>
    <w:rsid w:val="00171F0C"/>
    <w:rPr>
      <w:rFonts w:ascii="Wingdings" w:hAnsi="Wingdings" w:cs="Wingdings"/>
    </w:rPr>
  </w:style>
  <w:style w:type="character" w:customStyle="1" w:styleId="WW8Num47z0">
    <w:name w:val="WW8Num47z0"/>
    <w:rsid w:val="00171F0C"/>
    <w:rPr>
      <w:rFonts w:ascii="Symbol" w:hAnsi="Symbol" w:cs="Symbol"/>
    </w:rPr>
  </w:style>
  <w:style w:type="character" w:customStyle="1" w:styleId="WW8Num50z0">
    <w:name w:val="WW8Num50z0"/>
    <w:rsid w:val="00171F0C"/>
    <w:rPr>
      <w:rFonts w:ascii="Courier New" w:hAnsi="Courier New" w:cs="Courier New"/>
    </w:rPr>
  </w:style>
  <w:style w:type="character" w:customStyle="1" w:styleId="WW8Num50z2">
    <w:name w:val="WW8Num50z2"/>
    <w:rsid w:val="00171F0C"/>
    <w:rPr>
      <w:rFonts w:ascii="Wingdings" w:hAnsi="Wingdings" w:cs="Wingdings"/>
    </w:rPr>
  </w:style>
  <w:style w:type="character" w:customStyle="1" w:styleId="WW8Num50z3">
    <w:name w:val="WW8Num50z3"/>
    <w:rsid w:val="00171F0C"/>
    <w:rPr>
      <w:rFonts w:ascii="Symbol" w:hAnsi="Symbol" w:cs="Symbol"/>
    </w:rPr>
  </w:style>
  <w:style w:type="character" w:customStyle="1" w:styleId="WW8Num51z0">
    <w:name w:val="WW8Num51z0"/>
    <w:rsid w:val="00171F0C"/>
    <w:rPr>
      <w:rFonts w:ascii="Times New Roman" w:eastAsia="Times New Roman" w:hAnsi="Times New Roman" w:cs="Times New Roman"/>
    </w:rPr>
  </w:style>
  <w:style w:type="character" w:customStyle="1" w:styleId="WW8Num51z1">
    <w:name w:val="WW8Num51z1"/>
    <w:rsid w:val="00171F0C"/>
    <w:rPr>
      <w:rFonts w:ascii="Courier New" w:hAnsi="Courier New" w:cs="Courier New"/>
    </w:rPr>
  </w:style>
  <w:style w:type="character" w:customStyle="1" w:styleId="WW8Num51z2">
    <w:name w:val="WW8Num51z2"/>
    <w:rsid w:val="00171F0C"/>
    <w:rPr>
      <w:rFonts w:ascii="Wingdings" w:hAnsi="Wingdings" w:cs="Wingdings"/>
    </w:rPr>
  </w:style>
  <w:style w:type="character" w:customStyle="1" w:styleId="WW8Num51z3">
    <w:name w:val="WW8Num51z3"/>
    <w:rsid w:val="00171F0C"/>
    <w:rPr>
      <w:rFonts w:ascii="Symbol" w:hAnsi="Symbol" w:cs="Symbol"/>
    </w:rPr>
  </w:style>
  <w:style w:type="character" w:customStyle="1" w:styleId="WW8Num52z0">
    <w:name w:val="WW8Num52z0"/>
    <w:rsid w:val="00171F0C"/>
    <w:rPr>
      <w:rFonts w:ascii="Times New Roman" w:hAnsi="Times New Roman" w:cs="Times New Roman"/>
    </w:rPr>
  </w:style>
  <w:style w:type="character" w:customStyle="1" w:styleId="WW8Num54z0">
    <w:name w:val="WW8Num54z0"/>
    <w:rsid w:val="00171F0C"/>
    <w:rPr>
      <w:rFonts w:ascii="Wingdings" w:hAnsi="Wingdings" w:cs="Wingdings"/>
    </w:rPr>
  </w:style>
  <w:style w:type="character" w:customStyle="1" w:styleId="WW8Num55z0">
    <w:name w:val="WW8Num55z0"/>
    <w:rsid w:val="00171F0C"/>
    <w:rPr>
      <w:rFonts w:ascii="Times New Roman" w:hAnsi="Times New Roman" w:cs="Times New Roman"/>
    </w:rPr>
  </w:style>
  <w:style w:type="character" w:customStyle="1" w:styleId="WW8Num57z0">
    <w:name w:val="WW8Num57z0"/>
    <w:rsid w:val="00171F0C"/>
    <w:rPr>
      <w:rFonts w:ascii="Courier New" w:hAnsi="Courier New" w:cs="Courier New"/>
    </w:rPr>
  </w:style>
  <w:style w:type="character" w:customStyle="1" w:styleId="WW8Num57z2">
    <w:name w:val="WW8Num57z2"/>
    <w:rsid w:val="00171F0C"/>
    <w:rPr>
      <w:rFonts w:ascii="Wingdings" w:hAnsi="Wingdings" w:cs="Wingdings"/>
    </w:rPr>
  </w:style>
  <w:style w:type="character" w:customStyle="1" w:styleId="WW8Num57z3">
    <w:name w:val="WW8Num57z3"/>
    <w:rsid w:val="00171F0C"/>
    <w:rPr>
      <w:rFonts w:ascii="Symbol" w:hAnsi="Symbol" w:cs="Symbol"/>
    </w:rPr>
  </w:style>
  <w:style w:type="character" w:customStyle="1" w:styleId="WW8Num58z1">
    <w:name w:val="WW8Num58z1"/>
    <w:rsid w:val="00171F0C"/>
    <w:rPr>
      <w:rFonts w:ascii="Times New Roman" w:eastAsia="Times New Roman" w:hAnsi="Times New Roman" w:cs="Times New Roman"/>
    </w:rPr>
  </w:style>
  <w:style w:type="character" w:customStyle="1" w:styleId="WW8Num59z0">
    <w:name w:val="WW8Num59z0"/>
    <w:rsid w:val="00171F0C"/>
    <w:rPr>
      <w:rFonts w:ascii="Wingdings" w:hAnsi="Wingdings" w:cs="Wingdings"/>
    </w:rPr>
  </w:style>
  <w:style w:type="character" w:customStyle="1" w:styleId="WW8Num62z0">
    <w:name w:val="WW8Num62z0"/>
    <w:rsid w:val="00171F0C"/>
    <w:rPr>
      <w:rFonts w:ascii="Courier New" w:hAnsi="Courier New" w:cs="Courier New"/>
    </w:rPr>
  </w:style>
  <w:style w:type="character" w:customStyle="1" w:styleId="WW8Num62z2">
    <w:name w:val="WW8Num62z2"/>
    <w:rsid w:val="00171F0C"/>
    <w:rPr>
      <w:rFonts w:ascii="Wingdings" w:hAnsi="Wingdings" w:cs="Wingdings"/>
    </w:rPr>
  </w:style>
  <w:style w:type="character" w:customStyle="1" w:styleId="WW8Num62z3">
    <w:name w:val="WW8Num62z3"/>
    <w:rsid w:val="00171F0C"/>
    <w:rPr>
      <w:rFonts w:ascii="Symbol" w:hAnsi="Symbol" w:cs="Symbol"/>
    </w:rPr>
  </w:style>
  <w:style w:type="character" w:customStyle="1" w:styleId="WW8Num63z0">
    <w:name w:val="WW8Num63z0"/>
    <w:rsid w:val="00171F0C"/>
    <w:rPr>
      <w:rFonts w:ascii="Courier New" w:hAnsi="Courier New" w:cs="Courier New"/>
    </w:rPr>
  </w:style>
  <w:style w:type="character" w:customStyle="1" w:styleId="WW8Num63z2">
    <w:name w:val="WW8Num63z2"/>
    <w:rsid w:val="00171F0C"/>
    <w:rPr>
      <w:rFonts w:ascii="Wingdings" w:hAnsi="Wingdings" w:cs="Wingdings"/>
    </w:rPr>
  </w:style>
  <w:style w:type="character" w:customStyle="1" w:styleId="WW8Num63z3">
    <w:name w:val="WW8Num63z3"/>
    <w:rsid w:val="00171F0C"/>
    <w:rPr>
      <w:rFonts w:ascii="Symbol" w:hAnsi="Symbol" w:cs="Symbol"/>
    </w:rPr>
  </w:style>
  <w:style w:type="character" w:customStyle="1" w:styleId="WW8Num64z0">
    <w:name w:val="WW8Num64z0"/>
    <w:rsid w:val="00171F0C"/>
    <w:rPr>
      <w:rFonts w:ascii="Times New Roman" w:eastAsia="Times New Roman" w:hAnsi="Times New Roman" w:cs="Times New Roman"/>
    </w:rPr>
  </w:style>
  <w:style w:type="character" w:customStyle="1" w:styleId="WW8Num64z1">
    <w:name w:val="WW8Num64z1"/>
    <w:rsid w:val="00171F0C"/>
    <w:rPr>
      <w:rFonts w:ascii="Courier New" w:hAnsi="Courier New" w:cs="Courier New"/>
    </w:rPr>
  </w:style>
  <w:style w:type="character" w:customStyle="1" w:styleId="WW8Num64z2">
    <w:name w:val="WW8Num64z2"/>
    <w:rsid w:val="00171F0C"/>
    <w:rPr>
      <w:rFonts w:ascii="Wingdings" w:hAnsi="Wingdings" w:cs="Wingdings"/>
    </w:rPr>
  </w:style>
  <w:style w:type="character" w:customStyle="1" w:styleId="WW8Num64z3">
    <w:name w:val="WW8Num64z3"/>
    <w:rsid w:val="00171F0C"/>
    <w:rPr>
      <w:rFonts w:ascii="Symbol" w:hAnsi="Symbol" w:cs="Symbol"/>
    </w:rPr>
  </w:style>
  <w:style w:type="character" w:customStyle="1" w:styleId="WW8Num68z0">
    <w:name w:val="WW8Num68z0"/>
    <w:rsid w:val="00171F0C"/>
    <w:rPr>
      <w:rFonts w:ascii="Symbol" w:hAnsi="Symbol" w:cs="Symbol"/>
    </w:rPr>
  </w:style>
  <w:style w:type="character" w:customStyle="1" w:styleId="WW8Num70z0">
    <w:name w:val="WW8Num70z0"/>
    <w:rsid w:val="00171F0C"/>
    <w:rPr>
      <w:rFonts w:ascii="Wingdings" w:hAnsi="Wingdings" w:cs="Wingdings"/>
    </w:rPr>
  </w:style>
  <w:style w:type="character" w:customStyle="1" w:styleId="WW8Num71z0">
    <w:name w:val="WW8Num71z0"/>
    <w:rsid w:val="00171F0C"/>
    <w:rPr>
      <w:rFonts w:ascii="Symbol" w:hAnsi="Symbol" w:cs="Symbol"/>
    </w:rPr>
  </w:style>
  <w:style w:type="character" w:customStyle="1" w:styleId="WW8Num71z1">
    <w:name w:val="WW8Num71z1"/>
    <w:rsid w:val="00171F0C"/>
    <w:rPr>
      <w:rFonts w:ascii="Courier New" w:hAnsi="Courier New" w:cs="Courier New"/>
    </w:rPr>
  </w:style>
  <w:style w:type="character" w:customStyle="1" w:styleId="WW8Num71z2">
    <w:name w:val="WW8Num71z2"/>
    <w:rsid w:val="00171F0C"/>
    <w:rPr>
      <w:rFonts w:ascii="Wingdings" w:hAnsi="Wingdings" w:cs="Wingdings"/>
    </w:rPr>
  </w:style>
  <w:style w:type="character" w:customStyle="1" w:styleId="WW8Num73z0">
    <w:name w:val="WW8Num73z0"/>
    <w:rsid w:val="00171F0C"/>
    <w:rPr>
      <w:rFonts w:ascii="Wingdings" w:hAnsi="Wingdings" w:cs="Wingdings"/>
    </w:rPr>
  </w:style>
  <w:style w:type="character" w:customStyle="1" w:styleId="WW8Num73z1">
    <w:name w:val="WW8Num73z1"/>
    <w:rsid w:val="00171F0C"/>
    <w:rPr>
      <w:rFonts w:ascii="Courier New" w:hAnsi="Courier New" w:cs="Courier New"/>
    </w:rPr>
  </w:style>
  <w:style w:type="character" w:customStyle="1" w:styleId="WW8Num73z3">
    <w:name w:val="WW8Num73z3"/>
    <w:rsid w:val="00171F0C"/>
    <w:rPr>
      <w:rFonts w:ascii="Symbol" w:hAnsi="Symbol" w:cs="Symbol"/>
    </w:rPr>
  </w:style>
  <w:style w:type="character" w:customStyle="1" w:styleId="WW8Num74z0">
    <w:name w:val="WW8Num74z0"/>
    <w:rsid w:val="00171F0C"/>
    <w:rPr>
      <w:rFonts w:ascii="Symbol" w:hAnsi="Symbol" w:cs="Symbol"/>
    </w:rPr>
  </w:style>
  <w:style w:type="character" w:customStyle="1" w:styleId="WW8Num75z0">
    <w:name w:val="WW8Num75z0"/>
    <w:rsid w:val="00171F0C"/>
    <w:rPr>
      <w:rFonts w:ascii="Times New Roman" w:hAnsi="Times New Roman" w:cs="Times New Roman"/>
      <w:b w:val="0"/>
      <w:i w:val="0"/>
      <w:sz w:val="24"/>
    </w:rPr>
  </w:style>
  <w:style w:type="character" w:customStyle="1" w:styleId="WW8Num76z0">
    <w:name w:val="WW8Num76z0"/>
    <w:rsid w:val="00171F0C"/>
    <w:rPr>
      <w:rFonts w:ascii="Wingdings" w:hAnsi="Wingdings" w:cs="Wingdings"/>
    </w:rPr>
  </w:style>
  <w:style w:type="character" w:customStyle="1" w:styleId="WW8Num77z0">
    <w:name w:val="WW8Num77z0"/>
    <w:rsid w:val="00171F0C"/>
    <w:rPr>
      <w:rFonts w:ascii="Symbol" w:hAnsi="Symbol" w:cs="Symbol"/>
    </w:rPr>
  </w:style>
  <w:style w:type="character" w:customStyle="1" w:styleId="WW8Num77z1">
    <w:name w:val="WW8Num77z1"/>
    <w:rsid w:val="00171F0C"/>
    <w:rPr>
      <w:rFonts w:ascii="Courier New" w:hAnsi="Courier New" w:cs="Courier New"/>
    </w:rPr>
  </w:style>
  <w:style w:type="character" w:customStyle="1" w:styleId="WW8Num77z2">
    <w:name w:val="WW8Num77z2"/>
    <w:rsid w:val="00171F0C"/>
    <w:rPr>
      <w:rFonts w:ascii="Wingdings" w:hAnsi="Wingdings" w:cs="Wingdings"/>
    </w:rPr>
  </w:style>
  <w:style w:type="character" w:customStyle="1" w:styleId="WW8Num79z0">
    <w:name w:val="WW8Num79z0"/>
    <w:rsid w:val="00171F0C"/>
    <w:rPr>
      <w:rFonts w:ascii="Courier New" w:hAnsi="Courier New" w:cs="Courier New"/>
    </w:rPr>
  </w:style>
  <w:style w:type="character" w:customStyle="1" w:styleId="WW8Num79z2">
    <w:name w:val="WW8Num79z2"/>
    <w:rsid w:val="00171F0C"/>
    <w:rPr>
      <w:rFonts w:ascii="Wingdings" w:hAnsi="Wingdings" w:cs="Wingdings"/>
    </w:rPr>
  </w:style>
  <w:style w:type="character" w:customStyle="1" w:styleId="WW8Num79z3">
    <w:name w:val="WW8Num79z3"/>
    <w:rsid w:val="00171F0C"/>
    <w:rPr>
      <w:rFonts w:ascii="Symbol" w:hAnsi="Symbol" w:cs="Symbol"/>
    </w:rPr>
  </w:style>
  <w:style w:type="character" w:customStyle="1" w:styleId="WW8Num80z0">
    <w:name w:val="WW8Num80z0"/>
    <w:rsid w:val="00171F0C"/>
    <w:rPr>
      <w:rFonts w:ascii="Wingdings" w:hAnsi="Wingdings" w:cs="Wingdings"/>
    </w:rPr>
  </w:style>
  <w:style w:type="character" w:customStyle="1" w:styleId="WW8Num81z0">
    <w:name w:val="WW8Num81z0"/>
    <w:rsid w:val="00171F0C"/>
    <w:rPr>
      <w:rFonts w:ascii="Wingdings" w:hAnsi="Wingdings" w:cs="Wingdings"/>
    </w:rPr>
  </w:style>
  <w:style w:type="character" w:customStyle="1" w:styleId="WW8Num84z1">
    <w:name w:val="WW8Num84z1"/>
    <w:rsid w:val="00171F0C"/>
    <w:rPr>
      <w:rFonts w:ascii="Times New Roman" w:eastAsia="Times New Roman" w:hAnsi="Times New Roman" w:cs="Times New Roman"/>
    </w:rPr>
  </w:style>
  <w:style w:type="character" w:customStyle="1" w:styleId="WW8Num85z0">
    <w:name w:val="WW8Num85z0"/>
    <w:rsid w:val="00171F0C"/>
    <w:rPr>
      <w:rFonts w:ascii="Wingdings" w:hAnsi="Wingdings" w:cs="Wingdings"/>
    </w:rPr>
  </w:style>
  <w:style w:type="character" w:customStyle="1" w:styleId="WW8Num85z1">
    <w:name w:val="WW8Num85z1"/>
    <w:rsid w:val="00171F0C"/>
    <w:rPr>
      <w:rFonts w:ascii="Courier New" w:hAnsi="Courier New" w:cs="Courier New"/>
    </w:rPr>
  </w:style>
  <w:style w:type="character" w:customStyle="1" w:styleId="WW8Num85z3">
    <w:name w:val="WW8Num85z3"/>
    <w:rsid w:val="00171F0C"/>
    <w:rPr>
      <w:rFonts w:ascii="Symbol" w:hAnsi="Symbol" w:cs="Symbol"/>
    </w:rPr>
  </w:style>
  <w:style w:type="character" w:customStyle="1" w:styleId="WW8Num86z0">
    <w:name w:val="WW8Num86z0"/>
    <w:rsid w:val="00171F0C"/>
    <w:rPr>
      <w:rFonts w:ascii="Symbol" w:hAnsi="Symbol" w:cs="Symbol"/>
    </w:rPr>
  </w:style>
  <w:style w:type="character" w:customStyle="1" w:styleId="WW8Num87z0">
    <w:name w:val="WW8Num87z0"/>
    <w:rsid w:val="00171F0C"/>
    <w:rPr>
      <w:rFonts w:ascii="Wingdings" w:hAnsi="Wingdings" w:cs="Wingdings"/>
    </w:rPr>
  </w:style>
  <w:style w:type="character" w:customStyle="1" w:styleId="WW8Num88z0">
    <w:name w:val="WW8Num88z0"/>
    <w:rsid w:val="00171F0C"/>
    <w:rPr>
      <w:rFonts w:ascii="Wingdings" w:hAnsi="Wingdings" w:cs="Wingdings"/>
    </w:rPr>
  </w:style>
  <w:style w:type="character" w:customStyle="1" w:styleId="WW8Num89z0">
    <w:name w:val="WW8Num89z0"/>
    <w:rsid w:val="00171F0C"/>
    <w:rPr>
      <w:rFonts w:ascii="Wingdings" w:hAnsi="Wingdings" w:cs="Wingdings"/>
    </w:rPr>
  </w:style>
  <w:style w:type="character" w:customStyle="1" w:styleId="WW8Num90z0">
    <w:name w:val="WW8Num90z0"/>
    <w:rsid w:val="00171F0C"/>
    <w:rPr>
      <w:rFonts w:ascii="Symbol" w:hAnsi="Symbol" w:cs="Symbol"/>
    </w:rPr>
  </w:style>
  <w:style w:type="character" w:customStyle="1" w:styleId="WW8Num91z0">
    <w:name w:val="WW8Num91z0"/>
    <w:rsid w:val="00171F0C"/>
    <w:rPr>
      <w:rFonts w:ascii="Courier New" w:hAnsi="Courier New" w:cs="Courier New"/>
    </w:rPr>
  </w:style>
  <w:style w:type="character" w:customStyle="1" w:styleId="WW8Num91z2">
    <w:name w:val="WW8Num91z2"/>
    <w:rsid w:val="00171F0C"/>
    <w:rPr>
      <w:rFonts w:ascii="Wingdings" w:hAnsi="Wingdings" w:cs="Wingdings"/>
    </w:rPr>
  </w:style>
  <w:style w:type="character" w:customStyle="1" w:styleId="WW8Num91z3">
    <w:name w:val="WW8Num91z3"/>
    <w:rsid w:val="00171F0C"/>
    <w:rPr>
      <w:rFonts w:ascii="Symbol" w:hAnsi="Symbol" w:cs="Symbol"/>
    </w:rPr>
  </w:style>
  <w:style w:type="character" w:customStyle="1" w:styleId="WW8Num92z0">
    <w:name w:val="WW8Num92z0"/>
    <w:rsid w:val="00171F0C"/>
    <w:rPr>
      <w:rFonts w:ascii="Wingdings" w:hAnsi="Wingdings" w:cs="Wingdings"/>
    </w:rPr>
  </w:style>
  <w:style w:type="character" w:customStyle="1" w:styleId="WW8Num93z0">
    <w:name w:val="WW8Num93z0"/>
    <w:rsid w:val="00171F0C"/>
    <w:rPr>
      <w:rFonts w:ascii="Symbol" w:hAnsi="Symbol" w:cs="Symbol"/>
    </w:rPr>
  </w:style>
  <w:style w:type="character" w:customStyle="1" w:styleId="WW8Num93z1">
    <w:name w:val="WW8Num93z1"/>
    <w:rsid w:val="00171F0C"/>
    <w:rPr>
      <w:rFonts w:ascii="Courier New" w:hAnsi="Courier New" w:cs="Courier New"/>
    </w:rPr>
  </w:style>
  <w:style w:type="character" w:customStyle="1" w:styleId="WW8Num93z2">
    <w:name w:val="WW8Num93z2"/>
    <w:rsid w:val="00171F0C"/>
    <w:rPr>
      <w:rFonts w:ascii="Wingdings" w:hAnsi="Wingdings" w:cs="Wingdings"/>
    </w:rPr>
  </w:style>
  <w:style w:type="character" w:customStyle="1" w:styleId="WW8Num94z0">
    <w:name w:val="WW8Num94z0"/>
    <w:rsid w:val="00171F0C"/>
    <w:rPr>
      <w:rFonts w:ascii="Courier New" w:hAnsi="Courier New" w:cs="Courier New"/>
    </w:rPr>
  </w:style>
  <w:style w:type="character" w:customStyle="1" w:styleId="WW8Num94z1">
    <w:name w:val="WW8Num94z1"/>
    <w:rsid w:val="00171F0C"/>
    <w:rPr>
      <w:rFonts w:ascii="Courier New" w:hAnsi="Courier New" w:cs="Courier New"/>
    </w:rPr>
  </w:style>
  <w:style w:type="character" w:customStyle="1" w:styleId="WW8Num94z2">
    <w:name w:val="WW8Num94z2"/>
    <w:rsid w:val="00171F0C"/>
    <w:rPr>
      <w:rFonts w:ascii="Wingdings" w:hAnsi="Wingdings" w:cs="Wingdings"/>
    </w:rPr>
  </w:style>
  <w:style w:type="character" w:customStyle="1" w:styleId="WW8Num94z3">
    <w:name w:val="WW8Num94z3"/>
    <w:rsid w:val="00171F0C"/>
    <w:rPr>
      <w:rFonts w:ascii="Symbol" w:hAnsi="Symbol" w:cs="Symbol"/>
    </w:rPr>
  </w:style>
  <w:style w:type="character" w:customStyle="1" w:styleId="WW8Num95z0">
    <w:name w:val="WW8Num95z0"/>
    <w:rsid w:val="00171F0C"/>
    <w:rPr>
      <w:rFonts w:ascii="Wingdings" w:hAnsi="Wingdings" w:cs="Wingdings"/>
    </w:rPr>
  </w:style>
  <w:style w:type="character" w:customStyle="1" w:styleId="WW8Num96z0">
    <w:name w:val="WW8Num96z0"/>
    <w:rsid w:val="00171F0C"/>
    <w:rPr>
      <w:rFonts w:ascii="Symbol" w:hAnsi="Symbol" w:cs="Symbol"/>
    </w:rPr>
  </w:style>
  <w:style w:type="character" w:customStyle="1" w:styleId="WW8Num97z0">
    <w:name w:val="WW8Num97z0"/>
    <w:rsid w:val="00171F0C"/>
    <w:rPr>
      <w:rFonts w:ascii="Wingdings" w:hAnsi="Wingdings" w:cs="Wingdings"/>
    </w:rPr>
  </w:style>
  <w:style w:type="character" w:customStyle="1" w:styleId="WW8Num99z0">
    <w:name w:val="WW8Num99z0"/>
    <w:rsid w:val="00171F0C"/>
    <w:rPr>
      <w:rFonts w:ascii="Wingdings" w:hAnsi="Wingdings" w:cs="Wingdings"/>
    </w:rPr>
  </w:style>
  <w:style w:type="character" w:customStyle="1" w:styleId="WW8Num100z0">
    <w:name w:val="WW8Num100z0"/>
    <w:rsid w:val="00171F0C"/>
    <w:rPr>
      <w:rFonts w:ascii="Wingdings" w:hAnsi="Wingdings" w:cs="Wingdings"/>
    </w:rPr>
  </w:style>
  <w:style w:type="character" w:customStyle="1" w:styleId="WW8Num101z0">
    <w:name w:val="WW8Num101z0"/>
    <w:rsid w:val="00171F0C"/>
    <w:rPr>
      <w:rFonts w:ascii="Times New Roman" w:hAnsi="Times New Roman" w:cs="Times New Roman"/>
      <w:b w:val="0"/>
      <w:i w:val="0"/>
      <w:sz w:val="24"/>
    </w:rPr>
  </w:style>
  <w:style w:type="character" w:customStyle="1" w:styleId="WW8Num102z0">
    <w:name w:val="WW8Num102z0"/>
    <w:rsid w:val="00171F0C"/>
    <w:rPr>
      <w:rFonts w:ascii="Symbol" w:hAnsi="Symbol" w:cs="Symbol"/>
    </w:rPr>
  </w:style>
  <w:style w:type="character" w:customStyle="1" w:styleId="WW8Num103z0">
    <w:name w:val="WW8Num103z0"/>
    <w:rsid w:val="00171F0C"/>
    <w:rPr>
      <w:rFonts w:ascii="Courier New" w:hAnsi="Courier New" w:cs="Courier New"/>
    </w:rPr>
  </w:style>
  <w:style w:type="character" w:customStyle="1" w:styleId="WW8Num103z2">
    <w:name w:val="WW8Num103z2"/>
    <w:rsid w:val="00171F0C"/>
    <w:rPr>
      <w:rFonts w:ascii="Wingdings" w:hAnsi="Wingdings" w:cs="Wingdings"/>
    </w:rPr>
  </w:style>
  <w:style w:type="character" w:customStyle="1" w:styleId="WW8Num103z3">
    <w:name w:val="WW8Num103z3"/>
    <w:rsid w:val="00171F0C"/>
    <w:rPr>
      <w:rFonts w:ascii="Symbol" w:hAnsi="Symbol" w:cs="Symbol"/>
    </w:rPr>
  </w:style>
  <w:style w:type="character" w:customStyle="1" w:styleId="WW8Num104z0">
    <w:name w:val="WW8Num104z0"/>
    <w:rsid w:val="00171F0C"/>
    <w:rPr>
      <w:rFonts w:ascii="Wingdings" w:hAnsi="Wingdings" w:cs="Wingdings"/>
    </w:rPr>
  </w:style>
  <w:style w:type="character" w:customStyle="1" w:styleId="WW8Num105z0">
    <w:name w:val="WW8Num105z0"/>
    <w:rsid w:val="00171F0C"/>
    <w:rPr>
      <w:rFonts w:ascii="Symbol" w:hAnsi="Symbol" w:cs="Symbol"/>
    </w:rPr>
  </w:style>
  <w:style w:type="character" w:customStyle="1" w:styleId="WW8Num106z0">
    <w:name w:val="WW8Num106z0"/>
    <w:rsid w:val="00171F0C"/>
    <w:rPr>
      <w:rFonts w:ascii="Symbol" w:hAnsi="Symbol" w:cs="Symbol"/>
    </w:rPr>
  </w:style>
  <w:style w:type="character" w:customStyle="1" w:styleId="WW8Num106z1">
    <w:name w:val="WW8Num106z1"/>
    <w:rsid w:val="00171F0C"/>
    <w:rPr>
      <w:rFonts w:ascii="Courier New" w:hAnsi="Courier New" w:cs="Courier New"/>
    </w:rPr>
  </w:style>
  <w:style w:type="character" w:customStyle="1" w:styleId="WW8Num106z2">
    <w:name w:val="WW8Num106z2"/>
    <w:rsid w:val="00171F0C"/>
    <w:rPr>
      <w:rFonts w:ascii="Wingdings" w:hAnsi="Wingdings" w:cs="Wingdings"/>
    </w:rPr>
  </w:style>
  <w:style w:type="character" w:customStyle="1" w:styleId="WW8Num107z0">
    <w:name w:val="WW8Num107z0"/>
    <w:rsid w:val="00171F0C"/>
    <w:rPr>
      <w:rFonts w:ascii="Times New Roman" w:hAnsi="Times New Roman" w:cs="Times New Roman"/>
      <w:b w:val="0"/>
      <w:i w:val="0"/>
      <w:sz w:val="24"/>
    </w:rPr>
  </w:style>
  <w:style w:type="character" w:customStyle="1" w:styleId="WW8Num108z0">
    <w:name w:val="WW8Num108z0"/>
    <w:rsid w:val="00171F0C"/>
    <w:rPr>
      <w:rFonts w:ascii="Times New Roman" w:hAnsi="Times New Roman" w:cs="Times New Roman"/>
    </w:rPr>
  </w:style>
  <w:style w:type="character" w:customStyle="1" w:styleId="WW8Num109z0">
    <w:name w:val="WW8Num109z0"/>
    <w:rsid w:val="00171F0C"/>
    <w:rPr>
      <w:rFonts w:ascii="Symbol" w:hAnsi="Symbol" w:cs="Symbol"/>
    </w:rPr>
  </w:style>
  <w:style w:type="character" w:customStyle="1" w:styleId="WW8Num109z1">
    <w:name w:val="WW8Num109z1"/>
    <w:rsid w:val="00171F0C"/>
    <w:rPr>
      <w:rFonts w:ascii="Courier New" w:hAnsi="Courier New" w:cs="Courier New"/>
    </w:rPr>
  </w:style>
  <w:style w:type="character" w:customStyle="1" w:styleId="WW8Num109z2">
    <w:name w:val="WW8Num109z2"/>
    <w:rsid w:val="00171F0C"/>
    <w:rPr>
      <w:rFonts w:ascii="Wingdings" w:hAnsi="Wingdings" w:cs="Wingdings"/>
    </w:rPr>
  </w:style>
  <w:style w:type="character" w:customStyle="1" w:styleId="WW8Num110z0">
    <w:name w:val="WW8Num110z0"/>
    <w:rsid w:val="00171F0C"/>
    <w:rPr>
      <w:rFonts w:ascii="Symbol" w:hAnsi="Symbol" w:cs="Symbol"/>
    </w:rPr>
  </w:style>
  <w:style w:type="character" w:customStyle="1" w:styleId="WW8Num111z0">
    <w:name w:val="WW8Num111z0"/>
    <w:rsid w:val="00171F0C"/>
    <w:rPr>
      <w:rFonts w:ascii="Symbol" w:hAnsi="Symbol" w:cs="Symbol"/>
    </w:rPr>
  </w:style>
  <w:style w:type="character" w:customStyle="1" w:styleId="WW8Num112z0">
    <w:name w:val="WW8Num112z0"/>
    <w:rsid w:val="00171F0C"/>
    <w:rPr>
      <w:rFonts w:ascii="Symbol" w:hAnsi="Symbol" w:cs="Symbol"/>
    </w:rPr>
  </w:style>
  <w:style w:type="character" w:customStyle="1" w:styleId="WW8Num114z0">
    <w:name w:val="WW8Num114z0"/>
    <w:rsid w:val="00171F0C"/>
    <w:rPr>
      <w:rFonts w:ascii="Wingdings" w:hAnsi="Wingdings" w:cs="Wingdings"/>
    </w:rPr>
  </w:style>
  <w:style w:type="character" w:customStyle="1" w:styleId="WW8Num114z1">
    <w:name w:val="WW8Num114z1"/>
    <w:rsid w:val="00171F0C"/>
    <w:rPr>
      <w:rFonts w:ascii="Courier New" w:hAnsi="Courier New" w:cs="Courier New"/>
    </w:rPr>
  </w:style>
  <w:style w:type="character" w:customStyle="1" w:styleId="WW8Num114z3">
    <w:name w:val="WW8Num114z3"/>
    <w:rsid w:val="00171F0C"/>
    <w:rPr>
      <w:rFonts w:ascii="Symbol" w:hAnsi="Symbol" w:cs="Symbol"/>
    </w:rPr>
  </w:style>
  <w:style w:type="character" w:customStyle="1" w:styleId="WW8Num115z0">
    <w:name w:val="WW8Num115z0"/>
    <w:rsid w:val="00171F0C"/>
    <w:rPr>
      <w:rFonts w:ascii="Symbol" w:hAnsi="Symbol" w:cs="Symbol"/>
    </w:rPr>
  </w:style>
  <w:style w:type="character" w:customStyle="1" w:styleId="WW8Num117z0">
    <w:name w:val="WW8Num117z0"/>
    <w:rsid w:val="00171F0C"/>
    <w:rPr>
      <w:rFonts w:ascii="Times New Roman" w:hAnsi="Times New Roman" w:cs="Times New Roman"/>
    </w:rPr>
  </w:style>
  <w:style w:type="character" w:customStyle="1" w:styleId="WW8Num118z0">
    <w:name w:val="WW8Num118z0"/>
    <w:rsid w:val="00171F0C"/>
    <w:rPr>
      <w:rFonts w:ascii="Courier New" w:hAnsi="Courier New" w:cs="Courier New"/>
    </w:rPr>
  </w:style>
  <w:style w:type="character" w:customStyle="1" w:styleId="WW8Num118z2">
    <w:name w:val="WW8Num118z2"/>
    <w:rsid w:val="00171F0C"/>
    <w:rPr>
      <w:rFonts w:ascii="Wingdings" w:hAnsi="Wingdings" w:cs="Wingdings"/>
    </w:rPr>
  </w:style>
  <w:style w:type="character" w:customStyle="1" w:styleId="WW8Num118z3">
    <w:name w:val="WW8Num118z3"/>
    <w:rsid w:val="00171F0C"/>
    <w:rPr>
      <w:rFonts w:ascii="Symbol" w:hAnsi="Symbol" w:cs="Symbol"/>
    </w:rPr>
  </w:style>
  <w:style w:type="character" w:customStyle="1" w:styleId="WW8Num119z0">
    <w:name w:val="WW8Num119z0"/>
    <w:rsid w:val="00171F0C"/>
    <w:rPr>
      <w:rFonts w:ascii="Symbol" w:hAnsi="Symbol" w:cs="Symbol"/>
    </w:rPr>
  </w:style>
  <w:style w:type="character" w:customStyle="1" w:styleId="WW8Num119z1">
    <w:name w:val="WW8Num119z1"/>
    <w:rsid w:val="00171F0C"/>
    <w:rPr>
      <w:rFonts w:ascii="Times New Roman" w:eastAsia="Times New Roman" w:hAnsi="Times New Roman" w:cs="Times New Roman"/>
    </w:rPr>
  </w:style>
  <w:style w:type="character" w:customStyle="1" w:styleId="WW8Num119z2">
    <w:name w:val="WW8Num119z2"/>
    <w:rsid w:val="00171F0C"/>
    <w:rPr>
      <w:rFonts w:ascii="Wingdings" w:hAnsi="Wingdings" w:cs="Wingdings"/>
    </w:rPr>
  </w:style>
  <w:style w:type="character" w:customStyle="1" w:styleId="WW8Num119z4">
    <w:name w:val="WW8Num119z4"/>
    <w:rsid w:val="00171F0C"/>
    <w:rPr>
      <w:rFonts w:ascii="Courier New" w:hAnsi="Courier New" w:cs="Courier New"/>
    </w:rPr>
  </w:style>
  <w:style w:type="character" w:customStyle="1" w:styleId="WW8Num120z0">
    <w:name w:val="WW8Num120z0"/>
    <w:rsid w:val="00171F0C"/>
    <w:rPr>
      <w:rFonts w:ascii="Courier New" w:hAnsi="Courier New" w:cs="Courier New"/>
    </w:rPr>
  </w:style>
  <w:style w:type="character" w:customStyle="1" w:styleId="WW8Num120z2">
    <w:name w:val="WW8Num120z2"/>
    <w:rsid w:val="00171F0C"/>
    <w:rPr>
      <w:rFonts w:ascii="Wingdings" w:hAnsi="Wingdings" w:cs="Wingdings"/>
    </w:rPr>
  </w:style>
  <w:style w:type="character" w:customStyle="1" w:styleId="WW8Num120z3">
    <w:name w:val="WW8Num120z3"/>
    <w:rsid w:val="00171F0C"/>
    <w:rPr>
      <w:rFonts w:ascii="Symbol" w:hAnsi="Symbol" w:cs="Symbol"/>
    </w:rPr>
  </w:style>
  <w:style w:type="character" w:customStyle="1" w:styleId="WW8Num121z0">
    <w:name w:val="WW8Num121z0"/>
    <w:rsid w:val="00171F0C"/>
    <w:rPr>
      <w:rFonts w:ascii="Symbol" w:hAnsi="Symbol" w:cs="Symbol"/>
    </w:rPr>
  </w:style>
  <w:style w:type="character" w:customStyle="1" w:styleId="WW8Num121z1">
    <w:name w:val="WW8Num121z1"/>
    <w:rsid w:val="00171F0C"/>
    <w:rPr>
      <w:rFonts w:ascii="Courier New" w:hAnsi="Courier New" w:cs="Courier New"/>
    </w:rPr>
  </w:style>
  <w:style w:type="character" w:customStyle="1" w:styleId="WW8Num121z2">
    <w:name w:val="WW8Num121z2"/>
    <w:rsid w:val="00171F0C"/>
    <w:rPr>
      <w:rFonts w:ascii="Wingdings" w:hAnsi="Wingdings" w:cs="Wingdings"/>
    </w:rPr>
  </w:style>
  <w:style w:type="character" w:customStyle="1" w:styleId="WW8Num122z0">
    <w:name w:val="WW8Num122z0"/>
    <w:rsid w:val="00171F0C"/>
    <w:rPr>
      <w:rFonts w:ascii="Times New Roman" w:hAnsi="Times New Roman" w:cs="Times New Roman"/>
    </w:rPr>
  </w:style>
  <w:style w:type="character" w:customStyle="1" w:styleId="WW8Num125z0">
    <w:name w:val="WW8Num125z0"/>
    <w:rsid w:val="00171F0C"/>
    <w:rPr>
      <w:rFonts w:ascii="Symbol" w:hAnsi="Symbol" w:cs="Symbol"/>
    </w:rPr>
  </w:style>
  <w:style w:type="character" w:customStyle="1" w:styleId="WW8Num125z1">
    <w:name w:val="WW8Num125z1"/>
    <w:rsid w:val="00171F0C"/>
    <w:rPr>
      <w:rFonts w:ascii="Courier New" w:hAnsi="Courier New" w:cs="Courier New"/>
    </w:rPr>
  </w:style>
  <w:style w:type="character" w:customStyle="1" w:styleId="WW8Num125z2">
    <w:name w:val="WW8Num125z2"/>
    <w:rsid w:val="00171F0C"/>
    <w:rPr>
      <w:rFonts w:ascii="Wingdings" w:hAnsi="Wingdings" w:cs="Wingdings"/>
    </w:rPr>
  </w:style>
  <w:style w:type="character" w:customStyle="1" w:styleId="WW8Num126z0">
    <w:name w:val="WW8Num126z0"/>
    <w:rsid w:val="00171F0C"/>
    <w:rPr>
      <w:rFonts w:ascii="Times New Roman" w:hAnsi="Times New Roman" w:cs="Times New Roman"/>
    </w:rPr>
  </w:style>
  <w:style w:type="character" w:customStyle="1" w:styleId="WW8Num127z0">
    <w:name w:val="WW8Num127z0"/>
    <w:rsid w:val="00171F0C"/>
    <w:rPr>
      <w:rFonts w:ascii="Times New Roman" w:hAnsi="Times New Roman" w:cs="Times New Roman"/>
    </w:rPr>
  </w:style>
  <w:style w:type="character" w:customStyle="1" w:styleId="WW8Num128z0">
    <w:name w:val="WW8Num128z0"/>
    <w:rsid w:val="00171F0C"/>
    <w:rPr>
      <w:rFonts w:ascii="Times New Roman" w:hAnsi="Times New Roman" w:cs="Times New Roman"/>
    </w:rPr>
  </w:style>
  <w:style w:type="character" w:customStyle="1" w:styleId="WW8Num129z0">
    <w:name w:val="WW8Num129z0"/>
    <w:rsid w:val="00171F0C"/>
    <w:rPr>
      <w:rFonts w:ascii="Courier New" w:hAnsi="Courier New" w:cs="Courier New"/>
    </w:rPr>
  </w:style>
  <w:style w:type="character" w:customStyle="1" w:styleId="WW8Num129z2">
    <w:name w:val="WW8Num129z2"/>
    <w:rsid w:val="00171F0C"/>
    <w:rPr>
      <w:rFonts w:ascii="Wingdings" w:hAnsi="Wingdings" w:cs="Wingdings"/>
    </w:rPr>
  </w:style>
  <w:style w:type="character" w:customStyle="1" w:styleId="WW8Num129z3">
    <w:name w:val="WW8Num129z3"/>
    <w:rsid w:val="00171F0C"/>
    <w:rPr>
      <w:rFonts w:ascii="Symbol" w:hAnsi="Symbol" w:cs="Symbol"/>
    </w:rPr>
  </w:style>
  <w:style w:type="character" w:customStyle="1" w:styleId="WW8Num131z0">
    <w:name w:val="WW8Num131z0"/>
    <w:rsid w:val="00171F0C"/>
    <w:rPr>
      <w:rFonts w:ascii="Wingdings" w:hAnsi="Wingdings" w:cs="Wingdings"/>
    </w:rPr>
  </w:style>
  <w:style w:type="character" w:customStyle="1" w:styleId="WW8Num132z0">
    <w:name w:val="WW8Num132z0"/>
    <w:rsid w:val="00171F0C"/>
    <w:rPr>
      <w:rFonts w:ascii="Symbol" w:hAnsi="Symbol" w:cs="Symbol"/>
    </w:rPr>
  </w:style>
  <w:style w:type="character" w:customStyle="1" w:styleId="WW8Num133z0">
    <w:name w:val="WW8Num133z0"/>
    <w:rsid w:val="00171F0C"/>
    <w:rPr>
      <w:rFonts w:ascii="Times New Roman" w:hAnsi="Times New Roman" w:cs="Times New Roman"/>
    </w:rPr>
  </w:style>
  <w:style w:type="character" w:customStyle="1" w:styleId="WW8Num135z0">
    <w:name w:val="WW8Num135z0"/>
    <w:rsid w:val="00171F0C"/>
    <w:rPr>
      <w:rFonts w:ascii="Times New Roman" w:hAnsi="Times New Roman" w:cs="Times New Roman"/>
    </w:rPr>
  </w:style>
  <w:style w:type="character" w:customStyle="1" w:styleId="WW8Num136z0">
    <w:name w:val="WW8Num136z0"/>
    <w:rsid w:val="00171F0C"/>
    <w:rPr>
      <w:rFonts w:ascii="Wingdings" w:hAnsi="Wingdings" w:cs="Wingdings"/>
    </w:rPr>
  </w:style>
  <w:style w:type="character" w:customStyle="1" w:styleId="WW8Num137z0">
    <w:name w:val="WW8Num137z0"/>
    <w:rsid w:val="00171F0C"/>
    <w:rPr>
      <w:rFonts w:ascii="Wingdings" w:hAnsi="Wingdings" w:cs="Wingdings"/>
    </w:rPr>
  </w:style>
  <w:style w:type="character" w:customStyle="1" w:styleId="WW8Num138z0">
    <w:name w:val="WW8Num138z0"/>
    <w:rsid w:val="00171F0C"/>
    <w:rPr>
      <w:rFonts w:ascii="Wingdings" w:hAnsi="Wingdings" w:cs="Wingdings"/>
    </w:rPr>
  </w:style>
  <w:style w:type="character" w:customStyle="1" w:styleId="WW8Num140z0">
    <w:name w:val="WW8Num140z0"/>
    <w:rsid w:val="00171F0C"/>
    <w:rPr>
      <w:rFonts w:ascii="Symbol" w:hAnsi="Symbol" w:cs="Symbol"/>
    </w:rPr>
  </w:style>
  <w:style w:type="character" w:customStyle="1" w:styleId="WW8Num140z1">
    <w:name w:val="WW8Num140z1"/>
    <w:rsid w:val="00171F0C"/>
    <w:rPr>
      <w:rFonts w:ascii="Courier New" w:hAnsi="Courier New" w:cs="Courier New"/>
    </w:rPr>
  </w:style>
  <w:style w:type="character" w:customStyle="1" w:styleId="WW8Num140z2">
    <w:name w:val="WW8Num140z2"/>
    <w:rsid w:val="00171F0C"/>
    <w:rPr>
      <w:rFonts w:ascii="Wingdings" w:hAnsi="Wingdings" w:cs="Wingdings"/>
    </w:rPr>
  </w:style>
  <w:style w:type="character" w:customStyle="1" w:styleId="WW8Num141z1">
    <w:name w:val="WW8Num141z1"/>
    <w:rsid w:val="00171F0C"/>
    <w:rPr>
      <w:rFonts w:ascii="Arial" w:eastAsia="Times New Roman" w:hAnsi="Arial" w:cs="Arial"/>
    </w:rPr>
  </w:style>
  <w:style w:type="character" w:customStyle="1" w:styleId="WW8Num142z0">
    <w:name w:val="WW8Num142z0"/>
    <w:rsid w:val="00171F0C"/>
    <w:rPr>
      <w:rFonts w:ascii="Symbol" w:hAnsi="Symbol" w:cs="Symbol"/>
      <w:color w:val="auto"/>
    </w:rPr>
  </w:style>
  <w:style w:type="character" w:customStyle="1" w:styleId="WW8Num142z2">
    <w:name w:val="WW8Num142z2"/>
    <w:rsid w:val="00171F0C"/>
    <w:rPr>
      <w:rFonts w:ascii="Wingdings" w:hAnsi="Wingdings" w:cs="Wingdings"/>
    </w:rPr>
  </w:style>
  <w:style w:type="character" w:customStyle="1" w:styleId="WW8Num142z3">
    <w:name w:val="WW8Num142z3"/>
    <w:rsid w:val="00171F0C"/>
    <w:rPr>
      <w:rFonts w:ascii="Symbol" w:hAnsi="Symbol" w:cs="Symbol"/>
    </w:rPr>
  </w:style>
  <w:style w:type="character" w:customStyle="1" w:styleId="WW8Num143z0">
    <w:name w:val="WW8Num143z0"/>
    <w:rsid w:val="00171F0C"/>
    <w:rPr>
      <w:rFonts w:ascii="Courier New" w:hAnsi="Courier New" w:cs="Courier New"/>
    </w:rPr>
  </w:style>
  <w:style w:type="character" w:customStyle="1" w:styleId="WW8Num143z2">
    <w:name w:val="WW8Num143z2"/>
    <w:rsid w:val="00171F0C"/>
    <w:rPr>
      <w:rFonts w:ascii="Wingdings" w:hAnsi="Wingdings" w:cs="Wingdings"/>
    </w:rPr>
  </w:style>
  <w:style w:type="character" w:customStyle="1" w:styleId="WW8Num143z3">
    <w:name w:val="WW8Num143z3"/>
    <w:rsid w:val="00171F0C"/>
    <w:rPr>
      <w:rFonts w:ascii="Symbol" w:hAnsi="Symbol" w:cs="Symbol"/>
    </w:rPr>
  </w:style>
  <w:style w:type="character" w:customStyle="1" w:styleId="WW8Num145z0">
    <w:name w:val="WW8Num145z0"/>
    <w:rsid w:val="00171F0C"/>
    <w:rPr>
      <w:rFonts w:ascii="Symbol" w:hAnsi="Symbol" w:cs="Symbol"/>
    </w:rPr>
  </w:style>
  <w:style w:type="character" w:customStyle="1" w:styleId="WW8Num148z0">
    <w:name w:val="WW8Num148z0"/>
    <w:rsid w:val="00171F0C"/>
    <w:rPr>
      <w:rFonts w:ascii="Symbol" w:hAnsi="Symbol" w:cs="Symbol"/>
    </w:rPr>
  </w:style>
  <w:style w:type="character" w:customStyle="1" w:styleId="WW8Num149z0">
    <w:name w:val="WW8Num149z0"/>
    <w:rsid w:val="00171F0C"/>
    <w:rPr>
      <w:rFonts w:ascii="Courier New" w:hAnsi="Courier New" w:cs="Courier New"/>
    </w:rPr>
  </w:style>
  <w:style w:type="character" w:customStyle="1" w:styleId="WW8Num149z2">
    <w:name w:val="WW8Num149z2"/>
    <w:rsid w:val="00171F0C"/>
    <w:rPr>
      <w:rFonts w:ascii="Wingdings" w:hAnsi="Wingdings" w:cs="Wingdings"/>
    </w:rPr>
  </w:style>
  <w:style w:type="character" w:customStyle="1" w:styleId="WW8Num149z3">
    <w:name w:val="WW8Num149z3"/>
    <w:rsid w:val="00171F0C"/>
    <w:rPr>
      <w:rFonts w:ascii="Symbol" w:hAnsi="Symbol" w:cs="Symbol"/>
    </w:rPr>
  </w:style>
  <w:style w:type="character" w:customStyle="1" w:styleId="WW8Num150z0">
    <w:name w:val="WW8Num150z0"/>
    <w:rsid w:val="00171F0C"/>
    <w:rPr>
      <w:rFonts w:ascii="Wingdings" w:hAnsi="Wingdings" w:cs="Wingdings"/>
    </w:rPr>
  </w:style>
  <w:style w:type="character" w:customStyle="1" w:styleId="WW8Num151z0">
    <w:name w:val="WW8Num151z0"/>
    <w:rsid w:val="00171F0C"/>
    <w:rPr>
      <w:rFonts w:ascii="Courier New" w:hAnsi="Courier New" w:cs="Courier New"/>
    </w:rPr>
  </w:style>
  <w:style w:type="character" w:customStyle="1" w:styleId="WW8Num151z2">
    <w:name w:val="WW8Num151z2"/>
    <w:rsid w:val="00171F0C"/>
    <w:rPr>
      <w:rFonts w:ascii="Wingdings" w:hAnsi="Wingdings" w:cs="Wingdings"/>
    </w:rPr>
  </w:style>
  <w:style w:type="character" w:customStyle="1" w:styleId="WW8Num151z3">
    <w:name w:val="WW8Num151z3"/>
    <w:rsid w:val="00171F0C"/>
    <w:rPr>
      <w:rFonts w:ascii="Symbol" w:hAnsi="Symbol" w:cs="Symbol"/>
    </w:rPr>
  </w:style>
  <w:style w:type="character" w:customStyle="1" w:styleId="WW8Num152z0">
    <w:name w:val="WW8Num152z0"/>
    <w:rsid w:val="00171F0C"/>
    <w:rPr>
      <w:rFonts w:ascii="Times New Roman" w:eastAsia="Times New Roman" w:hAnsi="Times New Roman" w:cs="Times New Roman"/>
    </w:rPr>
  </w:style>
  <w:style w:type="character" w:customStyle="1" w:styleId="WW8Num152z1">
    <w:name w:val="WW8Num152z1"/>
    <w:rsid w:val="00171F0C"/>
    <w:rPr>
      <w:rFonts w:ascii="Courier New" w:hAnsi="Courier New" w:cs="Courier New"/>
    </w:rPr>
  </w:style>
  <w:style w:type="character" w:customStyle="1" w:styleId="WW8Num152z2">
    <w:name w:val="WW8Num152z2"/>
    <w:rsid w:val="00171F0C"/>
    <w:rPr>
      <w:rFonts w:ascii="Wingdings" w:hAnsi="Wingdings" w:cs="Wingdings"/>
    </w:rPr>
  </w:style>
  <w:style w:type="character" w:customStyle="1" w:styleId="WW8Num152z3">
    <w:name w:val="WW8Num152z3"/>
    <w:rsid w:val="00171F0C"/>
    <w:rPr>
      <w:rFonts w:ascii="Symbol" w:hAnsi="Symbol" w:cs="Symbol"/>
    </w:rPr>
  </w:style>
  <w:style w:type="character" w:customStyle="1" w:styleId="WW8Num153z0">
    <w:name w:val="WW8Num153z0"/>
    <w:rsid w:val="00171F0C"/>
    <w:rPr>
      <w:rFonts w:ascii="Wingdings" w:hAnsi="Wingdings" w:cs="Wingdings"/>
    </w:rPr>
  </w:style>
  <w:style w:type="character" w:customStyle="1" w:styleId="WW8Num154z0">
    <w:name w:val="WW8Num154z0"/>
    <w:rsid w:val="00171F0C"/>
    <w:rPr>
      <w:rFonts w:ascii="Wingdings" w:hAnsi="Wingdings" w:cs="Wingdings"/>
    </w:rPr>
  </w:style>
  <w:style w:type="character" w:customStyle="1" w:styleId="WW8Num155z0">
    <w:name w:val="WW8Num155z0"/>
    <w:rsid w:val="00171F0C"/>
    <w:rPr>
      <w:rFonts w:ascii="Wingdings" w:hAnsi="Wingdings" w:cs="Wingdings"/>
    </w:rPr>
  </w:style>
  <w:style w:type="character" w:customStyle="1" w:styleId="WW8Num156z0">
    <w:name w:val="WW8Num156z0"/>
    <w:rsid w:val="00171F0C"/>
    <w:rPr>
      <w:rFonts w:ascii="Courier New" w:hAnsi="Courier New" w:cs="Courier New"/>
    </w:rPr>
  </w:style>
  <w:style w:type="character" w:customStyle="1" w:styleId="WW8Num156z2">
    <w:name w:val="WW8Num156z2"/>
    <w:rsid w:val="00171F0C"/>
    <w:rPr>
      <w:rFonts w:ascii="Wingdings" w:hAnsi="Wingdings" w:cs="Wingdings"/>
    </w:rPr>
  </w:style>
  <w:style w:type="character" w:customStyle="1" w:styleId="WW8Num156z3">
    <w:name w:val="WW8Num156z3"/>
    <w:rsid w:val="00171F0C"/>
    <w:rPr>
      <w:rFonts w:ascii="Symbol" w:hAnsi="Symbol" w:cs="Symbol"/>
    </w:rPr>
  </w:style>
  <w:style w:type="character" w:customStyle="1" w:styleId="WW8Num157z0">
    <w:name w:val="WW8Num157z0"/>
    <w:rsid w:val="00171F0C"/>
    <w:rPr>
      <w:rFonts w:ascii="Times New Roman" w:hAnsi="Times New Roman" w:cs="Times New Roman"/>
      <w:b w:val="0"/>
      <w:i w:val="0"/>
      <w:sz w:val="24"/>
    </w:rPr>
  </w:style>
  <w:style w:type="character" w:customStyle="1" w:styleId="WW8Num158z0">
    <w:name w:val="WW8Num158z0"/>
    <w:rsid w:val="00171F0C"/>
    <w:rPr>
      <w:rFonts w:ascii="Courier New" w:hAnsi="Courier New" w:cs="Courier New"/>
    </w:rPr>
  </w:style>
  <w:style w:type="character" w:customStyle="1" w:styleId="WW8Num158z2">
    <w:name w:val="WW8Num158z2"/>
    <w:rsid w:val="00171F0C"/>
    <w:rPr>
      <w:rFonts w:ascii="Wingdings" w:hAnsi="Wingdings" w:cs="Wingdings"/>
    </w:rPr>
  </w:style>
  <w:style w:type="character" w:customStyle="1" w:styleId="WW8Num158z3">
    <w:name w:val="WW8Num158z3"/>
    <w:rsid w:val="00171F0C"/>
    <w:rPr>
      <w:rFonts w:ascii="Symbol" w:hAnsi="Symbol" w:cs="Symbol"/>
    </w:rPr>
  </w:style>
  <w:style w:type="character" w:customStyle="1" w:styleId="WW8Num159z0">
    <w:name w:val="WW8Num159z0"/>
    <w:rsid w:val="00171F0C"/>
    <w:rPr>
      <w:rFonts w:ascii="Symbol" w:hAnsi="Symbol" w:cs="Symbol"/>
    </w:rPr>
  </w:style>
  <w:style w:type="character" w:customStyle="1" w:styleId="WW8Num160z0">
    <w:name w:val="WW8Num160z0"/>
    <w:rsid w:val="00171F0C"/>
    <w:rPr>
      <w:rFonts w:ascii="Times New Roman" w:hAnsi="Times New Roman" w:cs="Times New Roman"/>
      <w:b w:val="0"/>
      <w:i w:val="0"/>
      <w:sz w:val="24"/>
    </w:rPr>
  </w:style>
  <w:style w:type="character" w:customStyle="1" w:styleId="WW8Num161z0">
    <w:name w:val="WW8Num161z0"/>
    <w:rsid w:val="00171F0C"/>
    <w:rPr>
      <w:rFonts w:ascii="Wingdings" w:hAnsi="Wingdings" w:cs="Wingdings"/>
    </w:rPr>
  </w:style>
  <w:style w:type="character" w:customStyle="1" w:styleId="WW8Num162z0">
    <w:name w:val="WW8Num162z0"/>
    <w:rsid w:val="00171F0C"/>
    <w:rPr>
      <w:rFonts w:ascii="Wingdings" w:hAnsi="Wingdings" w:cs="Wingdings"/>
    </w:rPr>
  </w:style>
  <w:style w:type="character" w:customStyle="1" w:styleId="WW8Num163z0">
    <w:name w:val="WW8Num163z0"/>
    <w:rsid w:val="00171F0C"/>
    <w:rPr>
      <w:rFonts w:ascii="Symbol" w:hAnsi="Symbol" w:cs="Symbol"/>
    </w:rPr>
  </w:style>
  <w:style w:type="character" w:customStyle="1" w:styleId="WW8Num163z1">
    <w:name w:val="WW8Num163z1"/>
    <w:rsid w:val="00171F0C"/>
    <w:rPr>
      <w:rFonts w:ascii="Courier New" w:hAnsi="Courier New" w:cs="Courier New"/>
    </w:rPr>
  </w:style>
  <w:style w:type="character" w:customStyle="1" w:styleId="WW8Num163z2">
    <w:name w:val="WW8Num163z2"/>
    <w:rsid w:val="00171F0C"/>
    <w:rPr>
      <w:rFonts w:ascii="Wingdings" w:hAnsi="Wingdings" w:cs="Wingdings"/>
    </w:rPr>
  </w:style>
  <w:style w:type="character" w:customStyle="1" w:styleId="WW8Num164z0">
    <w:name w:val="WW8Num164z0"/>
    <w:rsid w:val="00171F0C"/>
    <w:rPr>
      <w:rFonts w:ascii="Symbol" w:hAnsi="Symbol" w:cs="Symbol"/>
    </w:rPr>
  </w:style>
  <w:style w:type="character" w:customStyle="1" w:styleId="WW8Num164z1">
    <w:name w:val="WW8Num164z1"/>
    <w:rsid w:val="00171F0C"/>
    <w:rPr>
      <w:rFonts w:ascii="Courier New" w:hAnsi="Courier New" w:cs="Courier New"/>
    </w:rPr>
  </w:style>
  <w:style w:type="character" w:customStyle="1" w:styleId="WW8Num164z2">
    <w:name w:val="WW8Num164z2"/>
    <w:rsid w:val="00171F0C"/>
    <w:rPr>
      <w:rFonts w:ascii="Wingdings" w:hAnsi="Wingdings" w:cs="Wingdings"/>
    </w:rPr>
  </w:style>
  <w:style w:type="character" w:customStyle="1" w:styleId="WW8Num165z0">
    <w:name w:val="WW8Num165z0"/>
    <w:rsid w:val="00171F0C"/>
    <w:rPr>
      <w:rFonts w:ascii="Courier New" w:hAnsi="Courier New" w:cs="Courier New"/>
    </w:rPr>
  </w:style>
  <w:style w:type="character" w:customStyle="1" w:styleId="WW8Num165z2">
    <w:name w:val="WW8Num165z2"/>
    <w:rsid w:val="00171F0C"/>
    <w:rPr>
      <w:rFonts w:ascii="Wingdings" w:hAnsi="Wingdings" w:cs="Wingdings"/>
    </w:rPr>
  </w:style>
  <w:style w:type="character" w:customStyle="1" w:styleId="WW8Num165z3">
    <w:name w:val="WW8Num165z3"/>
    <w:rsid w:val="00171F0C"/>
    <w:rPr>
      <w:rFonts w:ascii="Symbol" w:hAnsi="Symbol" w:cs="Symbol"/>
    </w:rPr>
  </w:style>
  <w:style w:type="character" w:customStyle="1" w:styleId="WW8Num166z4">
    <w:name w:val="WW8Num166z4"/>
    <w:rsid w:val="00171F0C"/>
    <w:rPr>
      <w:rFonts w:ascii="Times New Roman" w:eastAsia="Times New Roman" w:hAnsi="Times New Roman" w:cs="Times New Roman"/>
    </w:rPr>
  </w:style>
  <w:style w:type="character" w:customStyle="1" w:styleId="WW8Num167z0">
    <w:name w:val="WW8Num167z0"/>
    <w:rsid w:val="00171F0C"/>
    <w:rPr>
      <w:rFonts w:ascii="Symbol" w:hAnsi="Symbol" w:cs="Symbol"/>
    </w:rPr>
  </w:style>
  <w:style w:type="character" w:customStyle="1" w:styleId="WW8Num169z0">
    <w:name w:val="WW8Num169z0"/>
    <w:rsid w:val="00171F0C"/>
    <w:rPr>
      <w:rFonts w:ascii="Courier New" w:hAnsi="Courier New" w:cs="Courier New"/>
    </w:rPr>
  </w:style>
  <w:style w:type="character" w:customStyle="1" w:styleId="WW8Num169z2">
    <w:name w:val="WW8Num169z2"/>
    <w:rsid w:val="00171F0C"/>
    <w:rPr>
      <w:rFonts w:ascii="Wingdings" w:hAnsi="Wingdings" w:cs="Wingdings"/>
    </w:rPr>
  </w:style>
  <w:style w:type="character" w:customStyle="1" w:styleId="WW8Num169z3">
    <w:name w:val="WW8Num169z3"/>
    <w:rsid w:val="00171F0C"/>
    <w:rPr>
      <w:rFonts w:ascii="Symbol" w:hAnsi="Symbol" w:cs="Symbol"/>
    </w:rPr>
  </w:style>
  <w:style w:type="character" w:customStyle="1" w:styleId="WW8Num170z0">
    <w:name w:val="WW8Num170z0"/>
    <w:rsid w:val="00171F0C"/>
    <w:rPr>
      <w:rFonts w:ascii="Symbol" w:hAnsi="Symbol" w:cs="Symbol"/>
    </w:rPr>
  </w:style>
  <w:style w:type="character" w:customStyle="1" w:styleId="WW8Num171z0">
    <w:name w:val="WW8Num171z0"/>
    <w:rsid w:val="00171F0C"/>
    <w:rPr>
      <w:rFonts w:ascii="Times New Roman" w:hAnsi="Times New Roman" w:cs="Times New Roman"/>
    </w:rPr>
  </w:style>
  <w:style w:type="character" w:customStyle="1" w:styleId="WW8Num173z0">
    <w:name w:val="WW8Num173z0"/>
    <w:rsid w:val="00171F0C"/>
    <w:rPr>
      <w:rFonts w:ascii="Times New Roman" w:eastAsia="Times New Roman" w:hAnsi="Times New Roman" w:cs="Times New Roman"/>
    </w:rPr>
  </w:style>
  <w:style w:type="character" w:customStyle="1" w:styleId="WW8Num173z1">
    <w:name w:val="WW8Num173z1"/>
    <w:rsid w:val="00171F0C"/>
    <w:rPr>
      <w:rFonts w:ascii="Courier New" w:hAnsi="Courier New" w:cs="Courier New"/>
    </w:rPr>
  </w:style>
  <w:style w:type="character" w:customStyle="1" w:styleId="WW8Num173z2">
    <w:name w:val="WW8Num173z2"/>
    <w:rsid w:val="00171F0C"/>
    <w:rPr>
      <w:rFonts w:ascii="Wingdings" w:hAnsi="Wingdings" w:cs="Wingdings"/>
    </w:rPr>
  </w:style>
  <w:style w:type="character" w:customStyle="1" w:styleId="WW8Num173z3">
    <w:name w:val="WW8Num173z3"/>
    <w:rsid w:val="00171F0C"/>
    <w:rPr>
      <w:rFonts w:ascii="Symbol" w:hAnsi="Symbol" w:cs="Symbol"/>
    </w:rPr>
  </w:style>
  <w:style w:type="character" w:customStyle="1" w:styleId="WW8Num174z0">
    <w:name w:val="WW8Num174z0"/>
    <w:rsid w:val="00171F0C"/>
    <w:rPr>
      <w:rFonts w:ascii="Courier New" w:hAnsi="Courier New" w:cs="Courier New"/>
    </w:rPr>
  </w:style>
  <w:style w:type="character" w:customStyle="1" w:styleId="WW8Num174z2">
    <w:name w:val="WW8Num174z2"/>
    <w:rsid w:val="00171F0C"/>
    <w:rPr>
      <w:rFonts w:ascii="Wingdings" w:hAnsi="Wingdings" w:cs="Wingdings"/>
    </w:rPr>
  </w:style>
  <w:style w:type="character" w:customStyle="1" w:styleId="WW8Num174z3">
    <w:name w:val="WW8Num174z3"/>
    <w:rsid w:val="00171F0C"/>
    <w:rPr>
      <w:rFonts w:ascii="Symbol" w:hAnsi="Symbol" w:cs="Symbol"/>
    </w:rPr>
  </w:style>
  <w:style w:type="character" w:customStyle="1" w:styleId="WW8Num175z0">
    <w:name w:val="WW8Num175z0"/>
    <w:rsid w:val="00171F0C"/>
    <w:rPr>
      <w:rFonts w:ascii="Courier New" w:hAnsi="Courier New" w:cs="Courier New"/>
    </w:rPr>
  </w:style>
  <w:style w:type="character" w:customStyle="1" w:styleId="WW8Num175z2">
    <w:name w:val="WW8Num175z2"/>
    <w:rsid w:val="00171F0C"/>
    <w:rPr>
      <w:rFonts w:ascii="Wingdings" w:hAnsi="Wingdings" w:cs="Wingdings"/>
    </w:rPr>
  </w:style>
  <w:style w:type="character" w:customStyle="1" w:styleId="WW8Num175z3">
    <w:name w:val="WW8Num175z3"/>
    <w:rsid w:val="00171F0C"/>
    <w:rPr>
      <w:rFonts w:ascii="Symbol" w:hAnsi="Symbol" w:cs="Symbol"/>
    </w:rPr>
  </w:style>
  <w:style w:type="character" w:customStyle="1" w:styleId="WW8Num176z0">
    <w:name w:val="WW8Num176z0"/>
    <w:rsid w:val="00171F0C"/>
    <w:rPr>
      <w:rFonts w:ascii="Symbol" w:hAnsi="Symbol" w:cs="Symbol"/>
      <w:color w:val="auto"/>
    </w:rPr>
  </w:style>
  <w:style w:type="character" w:customStyle="1" w:styleId="WW8Num176z2">
    <w:name w:val="WW8Num176z2"/>
    <w:rsid w:val="00171F0C"/>
    <w:rPr>
      <w:rFonts w:ascii="Wingdings" w:hAnsi="Wingdings" w:cs="Wingdings"/>
    </w:rPr>
  </w:style>
  <w:style w:type="character" w:customStyle="1" w:styleId="WW8Num176z3">
    <w:name w:val="WW8Num176z3"/>
    <w:rsid w:val="00171F0C"/>
    <w:rPr>
      <w:rFonts w:ascii="Symbol" w:hAnsi="Symbol" w:cs="Symbol"/>
    </w:rPr>
  </w:style>
  <w:style w:type="character" w:customStyle="1" w:styleId="WW8Num178z0">
    <w:name w:val="WW8Num178z0"/>
    <w:rsid w:val="00171F0C"/>
    <w:rPr>
      <w:rFonts w:ascii="Wingdings" w:hAnsi="Wingdings" w:cs="Wingdings"/>
    </w:rPr>
  </w:style>
  <w:style w:type="character" w:customStyle="1" w:styleId="WW8Num180z0">
    <w:name w:val="WW8Num180z0"/>
    <w:rsid w:val="00171F0C"/>
    <w:rPr>
      <w:rFonts w:ascii="Times New Roman" w:hAnsi="Times New Roman" w:cs="Times New Roman"/>
    </w:rPr>
  </w:style>
  <w:style w:type="character" w:customStyle="1" w:styleId="WW8Num181z0">
    <w:name w:val="WW8Num181z0"/>
    <w:rsid w:val="00171F0C"/>
    <w:rPr>
      <w:rFonts w:ascii="Courier New" w:hAnsi="Courier New" w:cs="Courier New"/>
    </w:rPr>
  </w:style>
  <w:style w:type="character" w:customStyle="1" w:styleId="WW8Num181z2">
    <w:name w:val="WW8Num181z2"/>
    <w:rsid w:val="00171F0C"/>
    <w:rPr>
      <w:rFonts w:ascii="Wingdings" w:hAnsi="Wingdings" w:cs="Wingdings"/>
    </w:rPr>
  </w:style>
  <w:style w:type="character" w:customStyle="1" w:styleId="WW8Num181z3">
    <w:name w:val="WW8Num181z3"/>
    <w:rsid w:val="00171F0C"/>
    <w:rPr>
      <w:rFonts w:ascii="Symbol" w:hAnsi="Symbol" w:cs="Symbol"/>
    </w:rPr>
  </w:style>
  <w:style w:type="character" w:customStyle="1" w:styleId="WW8Num182z0">
    <w:name w:val="WW8Num182z0"/>
    <w:rsid w:val="00171F0C"/>
    <w:rPr>
      <w:rFonts w:ascii="Courier New" w:hAnsi="Courier New" w:cs="Courier New"/>
    </w:rPr>
  </w:style>
  <w:style w:type="character" w:customStyle="1" w:styleId="WW8Num182z2">
    <w:name w:val="WW8Num182z2"/>
    <w:rsid w:val="00171F0C"/>
    <w:rPr>
      <w:rFonts w:ascii="Wingdings" w:hAnsi="Wingdings" w:cs="Wingdings"/>
    </w:rPr>
  </w:style>
  <w:style w:type="character" w:customStyle="1" w:styleId="WW8Num182z3">
    <w:name w:val="WW8Num182z3"/>
    <w:rsid w:val="00171F0C"/>
    <w:rPr>
      <w:rFonts w:ascii="Symbol" w:hAnsi="Symbol" w:cs="Symbol"/>
    </w:rPr>
  </w:style>
  <w:style w:type="character" w:customStyle="1" w:styleId="WW8Num183z0">
    <w:name w:val="WW8Num183z0"/>
    <w:rsid w:val="00171F0C"/>
    <w:rPr>
      <w:rFonts w:ascii="Times New Roman" w:eastAsia="Times New Roman" w:hAnsi="Times New Roman" w:cs="Times New Roman"/>
    </w:rPr>
  </w:style>
  <w:style w:type="character" w:customStyle="1" w:styleId="WW8Num183z1">
    <w:name w:val="WW8Num183z1"/>
    <w:rsid w:val="00171F0C"/>
    <w:rPr>
      <w:rFonts w:ascii="Courier New" w:hAnsi="Courier New" w:cs="Courier New"/>
    </w:rPr>
  </w:style>
  <w:style w:type="character" w:customStyle="1" w:styleId="WW8Num183z2">
    <w:name w:val="WW8Num183z2"/>
    <w:rsid w:val="00171F0C"/>
    <w:rPr>
      <w:rFonts w:ascii="Wingdings" w:hAnsi="Wingdings" w:cs="Wingdings"/>
    </w:rPr>
  </w:style>
  <w:style w:type="character" w:customStyle="1" w:styleId="WW8Num183z3">
    <w:name w:val="WW8Num183z3"/>
    <w:rsid w:val="00171F0C"/>
    <w:rPr>
      <w:rFonts w:ascii="Symbol" w:hAnsi="Symbol" w:cs="Symbol"/>
    </w:rPr>
  </w:style>
  <w:style w:type="character" w:customStyle="1" w:styleId="WW8Num186z0">
    <w:name w:val="WW8Num186z0"/>
    <w:rsid w:val="00171F0C"/>
    <w:rPr>
      <w:rFonts w:ascii="Courier New" w:hAnsi="Courier New" w:cs="Courier New"/>
    </w:rPr>
  </w:style>
  <w:style w:type="character" w:customStyle="1" w:styleId="WW8Num186z2">
    <w:name w:val="WW8Num186z2"/>
    <w:rsid w:val="00171F0C"/>
    <w:rPr>
      <w:rFonts w:ascii="Wingdings" w:hAnsi="Wingdings" w:cs="Wingdings"/>
    </w:rPr>
  </w:style>
  <w:style w:type="character" w:customStyle="1" w:styleId="WW8Num186z3">
    <w:name w:val="WW8Num186z3"/>
    <w:rsid w:val="00171F0C"/>
    <w:rPr>
      <w:rFonts w:ascii="Symbol" w:hAnsi="Symbol" w:cs="Symbol"/>
    </w:rPr>
  </w:style>
  <w:style w:type="character" w:customStyle="1" w:styleId="WW8Num188z0">
    <w:name w:val="WW8Num188z0"/>
    <w:rsid w:val="00171F0C"/>
    <w:rPr>
      <w:rFonts w:ascii="Courier New" w:hAnsi="Courier New" w:cs="Courier New"/>
    </w:rPr>
  </w:style>
  <w:style w:type="character" w:customStyle="1" w:styleId="WW8Num188z2">
    <w:name w:val="WW8Num188z2"/>
    <w:rsid w:val="00171F0C"/>
    <w:rPr>
      <w:rFonts w:ascii="Wingdings" w:hAnsi="Wingdings" w:cs="Wingdings"/>
    </w:rPr>
  </w:style>
  <w:style w:type="character" w:customStyle="1" w:styleId="WW8Num188z3">
    <w:name w:val="WW8Num188z3"/>
    <w:rsid w:val="00171F0C"/>
    <w:rPr>
      <w:rFonts w:ascii="Symbol" w:hAnsi="Symbol" w:cs="Symbol"/>
    </w:rPr>
  </w:style>
  <w:style w:type="character" w:customStyle="1" w:styleId="WW8Num189z0">
    <w:name w:val="WW8Num189z0"/>
    <w:rsid w:val="00171F0C"/>
    <w:rPr>
      <w:rFonts w:ascii="Courier New" w:hAnsi="Courier New" w:cs="Courier New"/>
    </w:rPr>
  </w:style>
  <w:style w:type="character" w:customStyle="1" w:styleId="WW8Num189z2">
    <w:name w:val="WW8Num189z2"/>
    <w:rsid w:val="00171F0C"/>
    <w:rPr>
      <w:rFonts w:ascii="Wingdings" w:hAnsi="Wingdings" w:cs="Wingdings"/>
    </w:rPr>
  </w:style>
  <w:style w:type="character" w:customStyle="1" w:styleId="WW8Num189z3">
    <w:name w:val="WW8Num189z3"/>
    <w:rsid w:val="00171F0C"/>
    <w:rPr>
      <w:rFonts w:ascii="Symbol" w:hAnsi="Symbol" w:cs="Symbol"/>
    </w:rPr>
  </w:style>
  <w:style w:type="character" w:customStyle="1" w:styleId="WW8Num194z0">
    <w:name w:val="WW8Num194z0"/>
    <w:rsid w:val="00171F0C"/>
    <w:rPr>
      <w:rFonts w:ascii="Times New Roman" w:hAnsi="Times New Roman" w:cs="Times New Roman"/>
    </w:rPr>
  </w:style>
  <w:style w:type="character" w:customStyle="1" w:styleId="WW8Num195z0">
    <w:name w:val="WW8Num195z0"/>
    <w:rsid w:val="00171F0C"/>
    <w:rPr>
      <w:rFonts w:ascii="Wingdings" w:hAnsi="Wingdings" w:cs="Wingdings"/>
    </w:rPr>
  </w:style>
  <w:style w:type="character" w:customStyle="1" w:styleId="WW8Num196z0">
    <w:name w:val="WW8Num196z0"/>
    <w:rsid w:val="00171F0C"/>
    <w:rPr>
      <w:rFonts w:ascii="Symbol" w:hAnsi="Symbol" w:cs="Symbol"/>
    </w:rPr>
  </w:style>
  <w:style w:type="character" w:customStyle="1" w:styleId="WW8Num196z1">
    <w:name w:val="WW8Num196z1"/>
    <w:rsid w:val="00171F0C"/>
    <w:rPr>
      <w:rFonts w:ascii="Courier New" w:hAnsi="Courier New" w:cs="Courier New"/>
    </w:rPr>
  </w:style>
  <w:style w:type="character" w:customStyle="1" w:styleId="WW8Num196z2">
    <w:name w:val="WW8Num196z2"/>
    <w:rsid w:val="00171F0C"/>
    <w:rPr>
      <w:rFonts w:ascii="Wingdings" w:hAnsi="Wingdings" w:cs="Wingdings"/>
    </w:rPr>
  </w:style>
  <w:style w:type="character" w:customStyle="1" w:styleId="WW8Num197z0">
    <w:name w:val="WW8Num197z0"/>
    <w:rsid w:val="00171F0C"/>
    <w:rPr>
      <w:rFonts w:ascii="Symbol" w:hAnsi="Symbol" w:cs="Symbol"/>
    </w:rPr>
  </w:style>
  <w:style w:type="character" w:customStyle="1" w:styleId="WW8Num197z1">
    <w:name w:val="WW8Num197z1"/>
    <w:rsid w:val="00171F0C"/>
    <w:rPr>
      <w:rFonts w:ascii="Courier New" w:hAnsi="Courier New" w:cs="Courier New"/>
    </w:rPr>
  </w:style>
  <w:style w:type="character" w:customStyle="1" w:styleId="WW8Num197z2">
    <w:name w:val="WW8Num197z2"/>
    <w:rsid w:val="00171F0C"/>
    <w:rPr>
      <w:rFonts w:ascii="Wingdings" w:hAnsi="Wingdings" w:cs="Wingdings"/>
    </w:rPr>
  </w:style>
  <w:style w:type="character" w:customStyle="1" w:styleId="WW8Num200z0">
    <w:name w:val="WW8Num200z0"/>
    <w:rsid w:val="00171F0C"/>
    <w:rPr>
      <w:rFonts w:ascii="Symbol" w:hAnsi="Symbol" w:cs="Symbol"/>
    </w:rPr>
  </w:style>
  <w:style w:type="character" w:customStyle="1" w:styleId="WW8Num201z0">
    <w:name w:val="WW8Num201z0"/>
    <w:rsid w:val="00171F0C"/>
    <w:rPr>
      <w:rFonts w:ascii="Wingdings" w:hAnsi="Wingdings" w:cs="Wingdings"/>
    </w:rPr>
  </w:style>
  <w:style w:type="character" w:customStyle="1" w:styleId="WW8Num202z0">
    <w:name w:val="WW8Num202z0"/>
    <w:rsid w:val="00171F0C"/>
    <w:rPr>
      <w:rFonts w:ascii="Times New Roman" w:hAnsi="Times New Roman" w:cs="Times New Roman"/>
    </w:rPr>
  </w:style>
  <w:style w:type="character" w:customStyle="1" w:styleId="WW8NumSt23z0">
    <w:name w:val="WW8NumSt23z0"/>
    <w:rsid w:val="00171F0C"/>
    <w:rPr>
      <w:rFonts w:ascii="Symbol" w:hAnsi="Symbol" w:cs="Symbol"/>
    </w:rPr>
  </w:style>
  <w:style w:type="character" w:styleId="Numerstrony">
    <w:name w:val="page number"/>
    <w:basedOn w:val="Domylnaczcionkaakapitu1"/>
    <w:rsid w:val="00171F0C"/>
  </w:style>
  <w:style w:type="character" w:customStyle="1" w:styleId="Znakiprzypiswkocowych">
    <w:name w:val="Znaki przypisów końcowych"/>
    <w:rsid w:val="00171F0C"/>
    <w:rPr>
      <w:vertAlign w:val="superscript"/>
    </w:rPr>
  </w:style>
  <w:style w:type="character" w:customStyle="1" w:styleId="Tekstpodstawowywcity2Znak">
    <w:name w:val="Tekst podstawowy wcięty 2 Znak"/>
    <w:rsid w:val="00171F0C"/>
    <w:rPr>
      <w:rFonts w:ascii="Webdings" w:eastAsia="PL Switzerland" w:hAnsi="Webdings" w:cs="Webdings"/>
      <w:sz w:val="24"/>
    </w:rPr>
  </w:style>
  <w:style w:type="character" w:customStyle="1" w:styleId="Tekstpodstawowywcity3Znak">
    <w:name w:val="Tekst podstawowy wcięty 3 Znak"/>
    <w:rsid w:val="00171F0C"/>
    <w:rPr>
      <w:rFonts w:ascii="Webdings" w:eastAsia="PL Switzerland" w:hAnsi="Webdings" w:cs="Webdings"/>
      <w:sz w:val="24"/>
    </w:rPr>
  </w:style>
  <w:style w:type="character" w:customStyle="1" w:styleId="Tekstpodstawowy3Znak">
    <w:name w:val="Tekst podstawowy 3 Znak"/>
    <w:rsid w:val="00171F0C"/>
    <w:rPr>
      <w:rFonts w:ascii="Arial" w:hAnsi="Arial" w:cs="Arial"/>
      <w:sz w:val="24"/>
    </w:rPr>
  </w:style>
  <w:style w:type="character" w:styleId="Pogrubienie">
    <w:name w:val="Strong"/>
    <w:uiPriority w:val="22"/>
    <w:qFormat/>
    <w:rsid w:val="00171F0C"/>
    <w:rPr>
      <w:b/>
      <w:bCs/>
    </w:rPr>
  </w:style>
  <w:style w:type="character" w:customStyle="1" w:styleId="Odwoanieprzypisukocowego1">
    <w:name w:val="Odwołanie przypisu końcowego1"/>
    <w:rsid w:val="00171F0C"/>
    <w:rPr>
      <w:vertAlign w:val="superscript"/>
    </w:rPr>
  </w:style>
  <w:style w:type="character" w:styleId="UyteHipercze">
    <w:name w:val="FollowedHyperlink"/>
    <w:rsid w:val="00171F0C"/>
    <w:rPr>
      <w:color w:val="800080"/>
      <w:u w:val="single"/>
    </w:rPr>
  </w:style>
  <w:style w:type="character" w:customStyle="1" w:styleId="TekstprzypisudolnegoZnak">
    <w:name w:val="Tekst przypisu dolnego Znak"/>
    <w:rsid w:val="00171F0C"/>
    <w:rPr>
      <w:rFonts w:ascii="Arial" w:eastAsia="PL Switzerland" w:hAnsi="Arial" w:cs="Arial"/>
    </w:rPr>
  </w:style>
  <w:style w:type="character" w:customStyle="1" w:styleId="Znakiprzypiswdolnych">
    <w:name w:val="Znaki przypisów dolnych"/>
    <w:rsid w:val="00171F0C"/>
    <w:rPr>
      <w:vertAlign w:val="superscript"/>
    </w:rPr>
  </w:style>
  <w:style w:type="character" w:customStyle="1" w:styleId="Odwoaniedokomentarza1">
    <w:name w:val="Odwołanie do komentarza1"/>
    <w:rsid w:val="00171F0C"/>
    <w:rPr>
      <w:sz w:val="16"/>
      <w:szCs w:val="16"/>
    </w:rPr>
  </w:style>
  <w:style w:type="character" w:styleId="HTML-staaszeroko">
    <w:name w:val="HTML Typewriter"/>
    <w:rsid w:val="00171F0C"/>
    <w:rPr>
      <w:rFonts w:ascii="Courier New" w:eastAsia="Times New Roman" w:hAnsi="Courier New" w:cs="Courier New"/>
      <w:sz w:val="20"/>
      <w:szCs w:val="20"/>
    </w:rPr>
  </w:style>
  <w:style w:type="character" w:customStyle="1" w:styleId="STANDARDPJZnak">
    <w:name w:val="STANDARD PJ Znak"/>
    <w:rsid w:val="00171F0C"/>
    <w:rPr>
      <w:rFonts w:ascii="Arial" w:eastAsia="Arial Unicode MS" w:hAnsi="Arial" w:cs="Arial Unicode MS"/>
      <w:sz w:val="22"/>
      <w:szCs w:val="22"/>
    </w:rPr>
  </w:style>
  <w:style w:type="character" w:customStyle="1" w:styleId="seb-green">
    <w:name w:val="seb-green"/>
    <w:basedOn w:val="Domylnaczcionkaakapitu3"/>
    <w:rsid w:val="00171F0C"/>
  </w:style>
  <w:style w:type="character" w:customStyle="1" w:styleId="seb-gray">
    <w:name w:val="seb-gray"/>
    <w:basedOn w:val="Domylnaczcionkaakapitu3"/>
    <w:rsid w:val="00171F0C"/>
  </w:style>
  <w:style w:type="character" w:customStyle="1" w:styleId="textjezyk">
    <w:name w:val="textjezyk"/>
    <w:basedOn w:val="Domylnaczcionkaakapitu3"/>
    <w:rsid w:val="00171F0C"/>
  </w:style>
  <w:style w:type="character" w:customStyle="1" w:styleId="apple-style-span">
    <w:name w:val="apple-style-span"/>
    <w:basedOn w:val="Domylnaczcionkaakapitu3"/>
    <w:rsid w:val="00171F0C"/>
  </w:style>
  <w:style w:type="paragraph" w:customStyle="1" w:styleId="Nagwek20">
    <w:name w:val="Nagłówek2"/>
    <w:basedOn w:val="Normalny"/>
    <w:next w:val="Tekstpodstawowy"/>
    <w:rsid w:val="00171F0C"/>
    <w:pPr>
      <w:keepNext/>
      <w:widowControl/>
      <w:autoSpaceDN/>
      <w:spacing w:before="240" w:after="120"/>
      <w:textAlignment w:val="auto"/>
    </w:pPr>
    <w:rPr>
      <w:rFonts w:ascii="Arial" w:eastAsia="Microsoft YaHei" w:hAnsi="Arial" w:cs="Mangal"/>
      <w:kern w:val="0"/>
      <w:sz w:val="28"/>
      <w:szCs w:val="28"/>
    </w:rPr>
  </w:style>
  <w:style w:type="paragraph" w:customStyle="1" w:styleId="Podpis2">
    <w:name w:val="Podpis2"/>
    <w:basedOn w:val="Normalny"/>
    <w:rsid w:val="00171F0C"/>
    <w:pPr>
      <w:widowControl/>
      <w:suppressLineNumbers/>
      <w:autoSpaceDN/>
      <w:spacing w:before="120" w:after="120"/>
      <w:textAlignment w:val="auto"/>
    </w:pPr>
    <w:rPr>
      <w:rFonts w:eastAsia="Times New Roman" w:cs="Mangal"/>
      <w:i/>
      <w:iCs/>
      <w:kern w:val="0"/>
    </w:rPr>
  </w:style>
  <w:style w:type="paragraph" w:customStyle="1" w:styleId="Indeks">
    <w:name w:val="Indeks"/>
    <w:basedOn w:val="Normalny"/>
    <w:rsid w:val="00171F0C"/>
    <w:pPr>
      <w:widowControl/>
      <w:suppressLineNumbers/>
      <w:autoSpaceDN/>
      <w:textAlignment w:val="auto"/>
    </w:pPr>
    <w:rPr>
      <w:rFonts w:eastAsia="Times New Roman" w:cs="Tahoma"/>
      <w:kern w:val="0"/>
    </w:rPr>
  </w:style>
  <w:style w:type="paragraph" w:customStyle="1" w:styleId="Nagwek10">
    <w:name w:val="Nagłówek1"/>
    <w:basedOn w:val="Normalny"/>
    <w:next w:val="Tekstpodstawowy"/>
    <w:rsid w:val="00171F0C"/>
    <w:pPr>
      <w:widowControl/>
      <w:tabs>
        <w:tab w:val="center" w:pos="4536"/>
        <w:tab w:val="right" w:pos="9072"/>
      </w:tabs>
      <w:autoSpaceDN/>
      <w:textAlignment w:val="auto"/>
    </w:pPr>
    <w:rPr>
      <w:rFonts w:eastAsia="Times New Roman"/>
      <w:kern w:val="0"/>
      <w:sz w:val="20"/>
      <w:szCs w:val="20"/>
    </w:rPr>
  </w:style>
  <w:style w:type="paragraph" w:customStyle="1" w:styleId="Podpis1">
    <w:name w:val="Podpis1"/>
    <w:basedOn w:val="Normalny"/>
    <w:rsid w:val="00171F0C"/>
    <w:pPr>
      <w:widowControl/>
      <w:suppressLineNumbers/>
      <w:autoSpaceDN/>
      <w:spacing w:before="120" w:after="120"/>
      <w:textAlignment w:val="auto"/>
    </w:pPr>
    <w:rPr>
      <w:rFonts w:eastAsia="Times New Roman" w:cs="Mangal"/>
      <w:i/>
      <w:iCs/>
      <w:kern w:val="0"/>
    </w:rPr>
  </w:style>
  <w:style w:type="paragraph" w:styleId="Podpis">
    <w:name w:val="Signature"/>
    <w:basedOn w:val="Normalny"/>
    <w:link w:val="PodpisZnak"/>
    <w:rsid w:val="00171F0C"/>
    <w:pPr>
      <w:widowControl/>
      <w:suppressLineNumbers/>
      <w:autoSpaceDN/>
      <w:spacing w:before="120" w:after="120"/>
      <w:textAlignment w:val="auto"/>
    </w:pPr>
    <w:rPr>
      <w:rFonts w:eastAsia="Times New Roman" w:cs="Tahoma"/>
      <w:i/>
      <w:iCs/>
      <w:kern w:val="0"/>
      <w:sz w:val="20"/>
      <w:szCs w:val="20"/>
    </w:rPr>
  </w:style>
  <w:style w:type="character" w:customStyle="1" w:styleId="PodpisZnak">
    <w:name w:val="Podpis Znak"/>
    <w:basedOn w:val="Domylnaczcionkaakapitu"/>
    <w:link w:val="Podpis"/>
    <w:rsid w:val="00171F0C"/>
    <w:rPr>
      <w:rFonts w:ascii="Times New Roman" w:eastAsia="Times New Roman" w:hAnsi="Times New Roman" w:cs="Tahoma"/>
      <w:i/>
      <w:iCs/>
      <w:sz w:val="20"/>
      <w:szCs w:val="20"/>
      <w:lang w:eastAsia="ar-SA"/>
    </w:rPr>
  </w:style>
  <w:style w:type="paragraph" w:customStyle="1" w:styleId="Legenda1">
    <w:name w:val="Legenda1"/>
    <w:basedOn w:val="Normalny"/>
    <w:rsid w:val="00171F0C"/>
    <w:pPr>
      <w:widowControl/>
      <w:suppressLineNumbers/>
      <w:autoSpaceDN/>
      <w:spacing w:before="120" w:after="120"/>
      <w:textAlignment w:val="auto"/>
    </w:pPr>
    <w:rPr>
      <w:rFonts w:eastAsia="Times New Roman" w:cs="Tahoma"/>
      <w:i/>
      <w:iCs/>
      <w:kern w:val="0"/>
      <w:sz w:val="20"/>
      <w:szCs w:val="20"/>
    </w:rPr>
  </w:style>
  <w:style w:type="paragraph" w:styleId="Tekstpodstawowywcity">
    <w:name w:val="Body Text Indent"/>
    <w:basedOn w:val="Normalny"/>
    <w:link w:val="TekstpodstawowywcityZnak"/>
    <w:rsid w:val="00171F0C"/>
    <w:pPr>
      <w:widowControl/>
      <w:autoSpaceDN/>
      <w:textAlignment w:val="auto"/>
    </w:pPr>
    <w:rPr>
      <w:rFonts w:eastAsia="Times New Roman"/>
      <w:kern w:val="0"/>
      <w:szCs w:val="20"/>
    </w:rPr>
  </w:style>
  <w:style w:type="character" w:customStyle="1" w:styleId="TekstpodstawowywcityZnak">
    <w:name w:val="Tekst podstawowy wcięty Znak"/>
    <w:basedOn w:val="Domylnaczcionkaakapitu"/>
    <w:link w:val="Tekstpodstawowywcity"/>
    <w:rsid w:val="00171F0C"/>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171F0C"/>
    <w:pPr>
      <w:widowControl/>
      <w:autoSpaceDN/>
      <w:spacing w:after="120"/>
      <w:textAlignment w:val="auto"/>
    </w:pPr>
    <w:rPr>
      <w:rFonts w:eastAsia="Times New Roman"/>
      <w:kern w:val="0"/>
      <w:sz w:val="16"/>
      <w:szCs w:val="16"/>
    </w:rPr>
  </w:style>
  <w:style w:type="paragraph" w:customStyle="1" w:styleId="Tekstpodstawowywcity21">
    <w:name w:val="Tekst podstawowy wcięty 21"/>
    <w:basedOn w:val="Normalny"/>
    <w:rsid w:val="00171F0C"/>
    <w:pPr>
      <w:widowControl/>
      <w:autoSpaceDN/>
      <w:spacing w:line="360" w:lineRule="auto"/>
      <w:ind w:firstLine="709"/>
      <w:textAlignment w:val="auto"/>
    </w:pPr>
    <w:rPr>
      <w:rFonts w:eastAsia="Times New Roman"/>
      <w:kern w:val="0"/>
    </w:rPr>
  </w:style>
  <w:style w:type="paragraph" w:customStyle="1" w:styleId="Tekstpodstawowy21">
    <w:name w:val="Tekst podstawowy 21"/>
    <w:basedOn w:val="Normalny"/>
    <w:rsid w:val="00171F0C"/>
    <w:pPr>
      <w:widowControl/>
      <w:tabs>
        <w:tab w:val="left" w:pos="720"/>
      </w:tabs>
      <w:overflowPunct w:val="0"/>
      <w:autoSpaceDE w:val="0"/>
      <w:autoSpaceDN/>
      <w:ind w:left="360"/>
      <w:jc w:val="both"/>
    </w:pPr>
    <w:rPr>
      <w:rFonts w:eastAsia="Times New Roman"/>
      <w:kern w:val="0"/>
      <w:szCs w:val="20"/>
    </w:rPr>
  </w:style>
  <w:style w:type="paragraph" w:customStyle="1" w:styleId="Tekstpodstawowywcity31">
    <w:name w:val="Tekst podstawowy wcięty 31"/>
    <w:basedOn w:val="Normalny"/>
    <w:rsid w:val="00171F0C"/>
    <w:pPr>
      <w:widowControl/>
      <w:autoSpaceDN/>
      <w:spacing w:line="360" w:lineRule="auto"/>
      <w:ind w:left="720"/>
      <w:textAlignment w:val="auto"/>
    </w:pPr>
    <w:rPr>
      <w:rFonts w:ascii="Arial" w:eastAsia="Times New Roman" w:hAnsi="Arial" w:cs="Arial"/>
      <w:kern w:val="0"/>
      <w:sz w:val="20"/>
    </w:rPr>
  </w:style>
  <w:style w:type="paragraph" w:customStyle="1" w:styleId="Listapunktowana21">
    <w:name w:val="Lista punktowana 21"/>
    <w:basedOn w:val="Normalny"/>
    <w:rsid w:val="00171F0C"/>
    <w:pPr>
      <w:widowControl/>
      <w:autoSpaceDN/>
      <w:textAlignment w:val="auto"/>
    </w:pPr>
    <w:rPr>
      <w:rFonts w:eastAsia="Times New Roman"/>
      <w:kern w:val="0"/>
      <w:sz w:val="20"/>
      <w:szCs w:val="20"/>
    </w:rPr>
  </w:style>
  <w:style w:type="paragraph" w:customStyle="1" w:styleId="Tekstpodstawowy210">
    <w:name w:val="Tekst podstawowy 21"/>
    <w:basedOn w:val="Normalny"/>
    <w:rsid w:val="00171F0C"/>
    <w:pPr>
      <w:widowControl/>
      <w:autoSpaceDN/>
      <w:jc w:val="both"/>
      <w:textAlignment w:val="auto"/>
    </w:pPr>
    <w:rPr>
      <w:rFonts w:ascii="Tahoma" w:eastAsia="Times New Roman" w:hAnsi="Tahoma" w:cs="Tahoma"/>
      <w:kern w:val="0"/>
      <w:sz w:val="20"/>
    </w:rPr>
  </w:style>
  <w:style w:type="paragraph" w:styleId="Spistreci3">
    <w:name w:val="toc 3"/>
    <w:basedOn w:val="Normalny"/>
    <w:next w:val="Normalny"/>
    <w:uiPriority w:val="39"/>
    <w:rsid w:val="00171F0C"/>
    <w:pPr>
      <w:widowControl/>
      <w:autoSpaceDN/>
      <w:ind w:left="480"/>
      <w:textAlignment w:val="auto"/>
    </w:pPr>
    <w:rPr>
      <w:rFonts w:eastAsia="Times New Roman"/>
      <w:kern w:val="0"/>
    </w:rPr>
  </w:style>
  <w:style w:type="paragraph" w:customStyle="1" w:styleId="Zawartotabeli">
    <w:name w:val="Zawartość tabeli"/>
    <w:basedOn w:val="Tekstpodstawowy"/>
    <w:qFormat/>
    <w:rsid w:val="00171F0C"/>
    <w:pPr>
      <w:widowControl/>
      <w:suppressLineNumbers/>
      <w:autoSpaceDN/>
      <w:spacing w:after="0" w:line="360" w:lineRule="auto"/>
      <w:textAlignment w:val="auto"/>
    </w:pPr>
    <w:rPr>
      <w:rFonts w:ascii="Arial" w:eastAsia="Times New Roman" w:hAnsi="Arial" w:cs="Arial"/>
      <w:kern w:val="0"/>
      <w:sz w:val="20"/>
    </w:rPr>
  </w:style>
  <w:style w:type="paragraph" w:customStyle="1" w:styleId="Nagwektabeli">
    <w:name w:val="Nagłówek tabeli"/>
    <w:basedOn w:val="Zawartotabeli"/>
    <w:rsid w:val="00171F0C"/>
    <w:pPr>
      <w:jc w:val="center"/>
    </w:pPr>
    <w:rPr>
      <w:b/>
      <w:bCs/>
      <w:i/>
      <w:iCs/>
    </w:rPr>
  </w:style>
  <w:style w:type="paragraph" w:customStyle="1" w:styleId="abdank">
    <w:name w:val="abdank"/>
    <w:basedOn w:val="Normalny"/>
    <w:rsid w:val="00171F0C"/>
    <w:pPr>
      <w:widowControl/>
      <w:tabs>
        <w:tab w:val="left" w:pos="567"/>
      </w:tabs>
      <w:suppressAutoHyphens w:val="0"/>
      <w:autoSpaceDN/>
      <w:spacing w:before="240"/>
      <w:ind w:left="284" w:firstLine="284"/>
      <w:textAlignment w:val="auto"/>
    </w:pPr>
    <w:rPr>
      <w:rFonts w:ascii="Tahoma" w:eastAsia="PL Switzerland" w:hAnsi="Tahoma" w:cs="Tahoma"/>
      <w:kern w:val="0"/>
      <w:szCs w:val="20"/>
      <w:u w:val="single"/>
    </w:rPr>
  </w:style>
  <w:style w:type="paragraph" w:customStyle="1" w:styleId="Tekst">
    <w:name w:val="Tekst"/>
    <w:basedOn w:val="Normalny"/>
    <w:rsid w:val="00171F0C"/>
    <w:pPr>
      <w:widowControl/>
      <w:tabs>
        <w:tab w:val="left" w:pos="1276"/>
      </w:tabs>
      <w:suppressAutoHyphens w:val="0"/>
      <w:autoSpaceDN/>
      <w:spacing w:before="40" w:line="220" w:lineRule="exact"/>
      <w:ind w:left="425" w:right="113" w:firstLine="709"/>
      <w:jc w:val="both"/>
      <w:textAlignment w:val="auto"/>
    </w:pPr>
    <w:rPr>
      <w:rFonts w:ascii="Arial" w:eastAsia="PL Switzerland" w:hAnsi="Arial" w:cs="Arial"/>
      <w:kern w:val="0"/>
      <w:szCs w:val="20"/>
    </w:rPr>
  </w:style>
  <w:style w:type="paragraph" w:customStyle="1" w:styleId="Pkt">
    <w:name w:val="Pkt"/>
    <w:basedOn w:val="Normalny"/>
    <w:rsid w:val="00171F0C"/>
    <w:pPr>
      <w:widowControl/>
      <w:tabs>
        <w:tab w:val="left" w:pos="1276"/>
      </w:tabs>
      <w:suppressAutoHyphens w:val="0"/>
      <w:autoSpaceDN/>
      <w:spacing w:before="120" w:after="60" w:line="220" w:lineRule="exact"/>
      <w:ind w:left="1134" w:hanging="709"/>
      <w:textAlignment w:val="auto"/>
    </w:pPr>
    <w:rPr>
      <w:rFonts w:ascii="PL SwitzerlandLight" w:eastAsia="PL Switzerland" w:hAnsi="PL SwitzerlandLight" w:cs="PL SwitzerlandLight"/>
      <w:b/>
      <w:caps/>
      <w:kern w:val="0"/>
      <w:szCs w:val="20"/>
    </w:rPr>
  </w:style>
  <w:style w:type="paragraph" w:customStyle="1" w:styleId="PodPkt">
    <w:name w:val="PodPkt"/>
    <w:basedOn w:val="Normalny"/>
    <w:rsid w:val="00171F0C"/>
    <w:pPr>
      <w:widowControl/>
      <w:tabs>
        <w:tab w:val="left" w:pos="1276"/>
      </w:tabs>
      <w:suppressAutoHyphens w:val="0"/>
      <w:autoSpaceDN/>
      <w:spacing w:before="60" w:after="40" w:line="220" w:lineRule="exact"/>
      <w:ind w:left="1134" w:hanging="709"/>
      <w:textAlignment w:val="auto"/>
    </w:pPr>
    <w:rPr>
      <w:rFonts w:ascii="PL SwitzerlandLight" w:eastAsia="PL Switzerland" w:hAnsi="PL SwitzerlandLight" w:cs="PL SwitzerlandLight"/>
      <w:b/>
      <w:smallCaps/>
      <w:kern w:val="0"/>
      <w:szCs w:val="20"/>
    </w:rPr>
  </w:style>
  <w:style w:type="paragraph" w:customStyle="1" w:styleId="TytOpisu">
    <w:name w:val="TytOpisu"/>
    <w:basedOn w:val="Normalny"/>
    <w:rsid w:val="00171F0C"/>
    <w:pPr>
      <w:widowControl/>
      <w:tabs>
        <w:tab w:val="left" w:pos="1276"/>
      </w:tabs>
      <w:suppressAutoHyphens w:val="0"/>
      <w:autoSpaceDN/>
      <w:spacing w:line="220" w:lineRule="exact"/>
      <w:ind w:left="426" w:firstLine="142"/>
      <w:textAlignment w:val="auto"/>
    </w:pPr>
    <w:rPr>
      <w:rFonts w:ascii="Tahoma" w:eastAsia="PL Switzerland" w:hAnsi="Tahoma" w:cs="Tahoma"/>
      <w:b/>
      <w:color w:val="000080"/>
      <w:kern w:val="0"/>
      <w:sz w:val="28"/>
      <w:szCs w:val="20"/>
    </w:rPr>
  </w:style>
  <w:style w:type="paragraph" w:customStyle="1" w:styleId="Cz">
    <w:name w:val="Czêœæ"/>
    <w:basedOn w:val="Normalny"/>
    <w:rsid w:val="00171F0C"/>
    <w:pPr>
      <w:widowControl/>
      <w:tabs>
        <w:tab w:val="left" w:pos="1276"/>
      </w:tabs>
      <w:suppressAutoHyphens w:val="0"/>
      <w:autoSpaceDN/>
      <w:spacing w:line="220" w:lineRule="exact"/>
      <w:ind w:firstLine="142"/>
      <w:textAlignment w:val="auto"/>
    </w:pPr>
    <w:rPr>
      <w:rFonts w:ascii="Tahoma" w:eastAsia="PL Switzerland" w:hAnsi="Tahoma" w:cs="Tahoma"/>
      <w:b/>
      <w:caps/>
      <w:kern w:val="0"/>
      <w:sz w:val="20"/>
      <w:szCs w:val="20"/>
    </w:rPr>
  </w:style>
  <w:style w:type="paragraph" w:customStyle="1" w:styleId="TOM">
    <w:name w:val="TOM"/>
    <w:basedOn w:val="Normalny"/>
    <w:rsid w:val="00171F0C"/>
    <w:pPr>
      <w:widowControl/>
      <w:tabs>
        <w:tab w:val="left" w:pos="1276"/>
      </w:tabs>
      <w:suppressAutoHyphens w:val="0"/>
      <w:autoSpaceDN/>
      <w:spacing w:line="220" w:lineRule="exact"/>
      <w:ind w:firstLine="142"/>
      <w:textAlignment w:val="auto"/>
    </w:pPr>
    <w:rPr>
      <w:rFonts w:ascii="Tahoma" w:eastAsia="PL Switzerland" w:hAnsi="Tahoma" w:cs="Tahoma"/>
      <w:smallCaps/>
      <w:kern w:val="0"/>
      <w:sz w:val="20"/>
      <w:szCs w:val="20"/>
    </w:rPr>
  </w:style>
  <w:style w:type="paragraph" w:customStyle="1" w:styleId="obiekt">
    <w:name w:val="obiekt"/>
    <w:basedOn w:val="Normalny"/>
    <w:rsid w:val="00171F0C"/>
    <w:pPr>
      <w:widowControl/>
      <w:suppressAutoHyphens w:val="0"/>
      <w:autoSpaceDN/>
      <w:spacing w:before="20" w:line="240" w:lineRule="exact"/>
      <w:ind w:left="57"/>
      <w:textAlignment w:val="auto"/>
    </w:pPr>
    <w:rPr>
      <w:rFonts w:ascii="Tahoma" w:eastAsia="PL Switzerland" w:hAnsi="Tahoma" w:cs="Tahoma"/>
      <w:kern w:val="0"/>
      <w:szCs w:val="20"/>
    </w:rPr>
  </w:style>
  <w:style w:type="paragraph" w:customStyle="1" w:styleId="Tekstpodstawowywcity22">
    <w:name w:val="Tekst podstawowy wcięty 22"/>
    <w:basedOn w:val="Normalny"/>
    <w:rsid w:val="00171F0C"/>
    <w:pPr>
      <w:widowControl/>
      <w:tabs>
        <w:tab w:val="left" w:pos="8505"/>
        <w:tab w:val="right" w:pos="10065"/>
      </w:tabs>
      <w:suppressAutoHyphens w:val="0"/>
      <w:autoSpaceDN/>
      <w:ind w:left="709"/>
      <w:textAlignment w:val="auto"/>
    </w:pPr>
    <w:rPr>
      <w:rFonts w:ascii="Arial" w:eastAsia="PL Switzerland" w:hAnsi="Arial" w:cs="Arial"/>
      <w:kern w:val="0"/>
      <w:sz w:val="20"/>
      <w:szCs w:val="20"/>
    </w:rPr>
  </w:style>
  <w:style w:type="paragraph" w:customStyle="1" w:styleId="Tekstpodstawowywcity32">
    <w:name w:val="Tekst podstawowy wcięty 32"/>
    <w:basedOn w:val="Normalny"/>
    <w:rsid w:val="00171F0C"/>
    <w:pPr>
      <w:widowControl/>
      <w:tabs>
        <w:tab w:val="left" w:pos="8505"/>
        <w:tab w:val="right" w:pos="10065"/>
      </w:tabs>
      <w:suppressAutoHyphens w:val="0"/>
      <w:autoSpaceDN/>
      <w:ind w:left="709"/>
      <w:textAlignment w:val="auto"/>
    </w:pPr>
    <w:rPr>
      <w:rFonts w:ascii="Arial" w:eastAsia="PL Switzerland" w:hAnsi="Arial" w:cs="Arial"/>
      <w:color w:val="000000"/>
      <w:kern w:val="0"/>
      <w:szCs w:val="20"/>
    </w:rPr>
  </w:style>
  <w:style w:type="paragraph" w:customStyle="1" w:styleId="Tekstpodstawowy32">
    <w:name w:val="Tekst podstawowy 32"/>
    <w:basedOn w:val="Normalny"/>
    <w:rsid w:val="00171F0C"/>
    <w:pPr>
      <w:widowControl/>
      <w:suppressAutoHyphens w:val="0"/>
      <w:autoSpaceDN/>
      <w:jc w:val="both"/>
      <w:textAlignment w:val="auto"/>
    </w:pPr>
    <w:rPr>
      <w:rFonts w:ascii="PL SwitzerlandNarrow" w:eastAsia="PL Switzerland" w:hAnsi="PL SwitzerlandNarrow" w:cs="PL SwitzerlandNarrow"/>
      <w:b/>
      <w:kern w:val="0"/>
      <w:szCs w:val="20"/>
    </w:rPr>
  </w:style>
  <w:style w:type="paragraph" w:customStyle="1" w:styleId="Tekstblokowy1">
    <w:name w:val="Tekst blokowy1"/>
    <w:basedOn w:val="Normalny"/>
    <w:rsid w:val="00171F0C"/>
    <w:pPr>
      <w:widowControl/>
      <w:tabs>
        <w:tab w:val="left" w:pos="1134"/>
        <w:tab w:val="right" w:pos="9639"/>
      </w:tabs>
      <w:suppressAutoHyphens w:val="0"/>
      <w:autoSpaceDN/>
      <w:spacing w:before="60"/>
      <w:ind w:left="1134" w:right="567"/>
      <w:textAlignment w:val="auto"/>
    </w:pPr>
    <w:rPr>
      <w:rFonts w:ascii="Webdings" w:eastAsia="PL Switzerland" w:hAnsi="Webdings" w:cs="Webdings"/>
      <w:kern w:val="0"/>
      <w:sz w:val="20"/>
      <w:szCs w:val="20"/>
    </w:rPr>
  </w:style>
  <w:style w:type="paragraph" w:customStyle="1" w:styleId="Mapadokumentu1">
    <w:name w:val="Mapa dokumentu1"/>
    <w:basedOn w:val="Normalny"/>
    <w:rsid w:val="00171F0C"/>
    <w:pPr>
      <w:widowControl/>
      <w:shd w:val="clear" w:color="auto" w:fill="000080"/>
      <w:suppressAutoHyphens w:val="0"/>
      <w:autoSpaceDN/>
      <w:textAlignment w:val="auto"/>
    </w:pPr>
    <w:rPr>
      <w:rFonts w:ascii="Webdings" w:eastAsia="PL Switzerland" w:hAnsi="Webdings" w:cs="Webdings"/>
      <w:kern w:val="0"/>
      <w:sz w:val="20"/>
      <w:szCs w:val="20"/>
    </w:rPr>
  </w:style>
  <w:style w:type="paragraph" w:customStyle="1" w:styleId="Tekstblokowy10">
    <w:name w:val="Tekst blokowy1"/>
    <w:basedOn w:val="Normalny"/>
    <w:rsid w:val="00171F0C"/>
    <w:pPr>
      <w:widowControl/>
      <w:tabs>
        <w:tab w:val="center" w:pos="5103"/>
        <w:tab w:val="right" w:pos="9639"/>
      </w:tabs>
      <w:suppressAutoHyphens w:val="0"/>
      <w:autoSpaceDN/>
      <w:ind w:left="851" w:right="567" w:hanging="709"/>
      <w:textAlignment w:val="auto"/>
    </w:pPr>
    <w:rPr>
      <w:rFonts w:ascii="PL SwitzerlandNarrow" w:eastAsia="PL Switzerland" w:hAnsi="PL SwitzerlandNarrow" w:cs="PL SwitzerlandNarrow"/>
      <w:kern w:val="0"/>
      <w:sz w:val="20"/>
      <w:szCs w:val="20"/>
    </w:rPr>
  </w:style>
  <w:style w:type="paragraph" w:customStyle="1" w:styleId="Tekstpodstawowywcity220">
    <w:name w:val="Tekst podstawowy wcięty 22"/>
    <w:basedOn w:val="Normalny"/>
    <w:rsid w:val="00171F0C"/>
    <w:pPr>
      <w:widowControl/>
      <w:suppressAutoHyphens w:val="0"/>
      <w:autoSpaceDN/>
      <w:ind w:left="284" w:hanging="142"/>
      <w:textAlignment w:val="auto"/>
    </w:pPr>
    <w:rPr>
      <w:rFonts w:ascii="Webdings" w:eastAsia="PL Switzerland" w:hAnsi="Webdings" w:cs="Webdings"/>
      <w:kern w:val="0"/>
      <w:szCs w:val="20"/>
    </w:rPr>
  </w:style>
  <w:style w:type="paragraph" w:customStyle="1" w:styleId="Tekstpodstawowywcity320">
    <w:name w:val="Tekst podstawowy wcięty 32"/>
    <w:basedOn w:val="Normalny"/>
    <w:rsid w:val="00171F0C"/>
    <w:pPr>
      <w:widowControl/>
      <w:tabs>
        <w:tab w:val="right" w:pos="10065"/>
      </w:tabs>
      <w:suppressAutoHyphens w:val="0"/>
      <w:autoSpaceDN/>
      <w:ind w:left="142"/>
      <w:textAlignment w:val="auto"/>
    </w:pPr>
    <w:rPr>
      <w:rFonts w:ascii="Webdings" w:eastAsia="PL Switzerland" w:hAnsi="Webdings" w:cs="Webdings"/>
      <w:kern w:val="0"/>
      <w:szCs w:val="20"/>
    </w:rPr>
  </w:style>
  <w:style w:type="paragraph" w:customStyle="1" w:styleId="Tekstpodstawowy22">
    <w:name w:val="Tekst podstawowy 22"/>
    <w:basedOn w:val="Normalny"/>
    <w:rsid w:val="00171F0C"/>
    <w:pPr>
      <w:widowControl/>
      <w:suppressAutoHyphens w:val="0"/>
      <w:autoSpaceDN/>
      <w:jc w:val="both"/>
      <w:textAlignment w:val="auto"/>
    </w:pPr>
    <w:rPr>
      <w:rFonts w:ascii="Arial" w:eastAsia="Times New Roman" w:hAnsi="Arial" w:cs="Arial"/>
      <w:i/>
      <w:kern w:val="0"/>
      <w:szCs w:val="20"/>
    </w:rPr>
  </w:style>
  <w:style w:type="paragraph" w:styleId="Spistreci4">
    <w:name w:val="toc 4"/>
    <w:basedOn w:val="Normalny"/>
    <w:next w:val="Normalny"/>
    <w:uiPriority w:val="39"/>
    <w:rsid w:val="00171F0C"/>
    <w:pPr>
      <w:widowControl/>
      <w:suppressAutoHyphens w:val="0"/>
      <w:autoSpaceDN/>
      <w:ind w:left="600"/>
      <w:textAlignment w:val="auto"/>
    </w:pPr>
    <w:rPr>
      <w:rFonts w:ascii="Arial" w:eastAsia="PL Switzerland" w:hAnsi="Arial" w:cs="Arial"/>
      <w:kern w:val="0"/>
      <w:sz w:val="20"/>
      <w:szCs w:val="20"/>
    </w:rPr>
  </w:style>
  <w:style w:type="paragraph" w:styleId="Spistreci5">
    <w:name w:val="toc 5"/>
    <w:basedOn w:val="Normalny"/>
    <w:next w:val="Normalny"/>
    <w:uiPriority w:val="39"/>
    <w:rsid w:val="00171F0C"/>
    <w:pPr>
      <w:widowControl/>
      <w:suppressAutoHyphens w:val="0"/>
      <w:autoSpaceDN/>
      <w:ind w:left="800"/>
      <w:textAlignment w:val="auto"/>
    </w:pPr>
    <w:rPr>
      <w:rFonts w:ascii="Arial" w:eastAsia="PL Switzerland" w:hAnsi="Arial" w:cs="Arial"/>
      <w:kern w:val="0"/>
      <w:sz w:val="20"/>
      <w:szCs w:val="20"/>
    </w:rPr>
  </w:style>
  <w:style w:type="paragraph" w:styleId="Spistreci6">
    <w:name w:val="toc 6"/>
    <w:basedOn w:val="Normalny"/>
    <w:next w:val="Normalny"/>
    <w:uiPriority w:val="39"/>
    <w:rsid w:val="00171F0C"/>
    <w:pPr>
      <w:widowControl/>
      <w:suppressAutoHyphens w:val="0"/>
      <w:autoSpaceDN/>
      <w:ind w:left="1000"/>
      <w:textAlignment w:val="auto"/>
    </w:pPr>
    <w:rPr>
      <w:rFonts w:ascii="Arial" w:eastAsia="PL Switzerland" w:hAnsi="Arial" w:cs="Arial"/>
      <w:kern w:val="0"/>
      <w:sz w:val="20"/>
      <w:szCs w:val="20"/>
    </w:rPr>
  </w:style>
  <w:style w:type="paragraph" w:styleId="Spistreci7">
    <w:name w:val="toc 7"/>
    <w:basedOn w:val="Normalny"/>
    <w:next w:val="Normalny"/>
    <w:uiPriority w:val="39"/>
    <w:rsid w:val="00171F0C"/>
    <w:pPr>
      <w:widowControl/>
      <w:suppressAutoHyphens w:val="0"/>
      <w:autoSpaceDN/>
      <w:ind w:left="1200"/>
      <w:textAlignment w:val="auto"/>
    </w:pPr>
    <w:rPr>
      <w:rFonts w:ascii="Arial" w:eastAsia="PL Switzerland" w:hAnsi="Arial" w:cs="Arial"/>
      <w:kern w:val="0"/>
      <w:sz w:val="20"/>
      <w:szCs w:val="20"/>
    </w:rPr>
  </w:style>
  <w:style w:type="paragraph" w:styleId="Spistreci9">
    <w:name w:val="toc 9"/>
    <w:basedOn w:val="Normalny"/>
    <w:next w:val="Normalny"/>
    <w:uiPriority w:val="39"/>
    <w:rsid w:val="00171F0C"/>
    <w:pPr>
      <w:widowControl/>
      <w:suppressAutoHyphens w:val="0"/>
      <w:autoSpaceDN/>
      <w:ind w:left="1600"/>
      <w:textAlignment w:val="auto"/>
    </w:pPr>
    <w:rPr>
      <w:rFonts w:ascii="Arial" w:eastAsia="PL Switzerland" w:hAnsi="Arial" w:cs="Arial"/>
      <w:kern w:val="0"/>
      <w:sz w:val="20"/>
      <w:szCs w:val="20"/>
    </w:rPr>
  </w:style>
  <w:style w:type="paragraph" w:customStyle="1" w:styleId="Tekstpodstawowy320">
    <w:name w:val="Tekst podstawowy 32"/>
    <w:basedOn w:val="Normalny"/>
    <w:rsid w:val="00171F0C"/>
    <w:pPr>
      <w:widowControl/>
      <w:suppressAutoHyphens w:val="0"/>
      <w:autoSpaceDN/>
      <w:jc w:val="both"/>
      <w:textAlignment w:val="auto"/>
    </w:pPr>
    <w:rPr>
      <w:rFonts w:ascii="Arial" w:eastAsia="Times New Roman" w:hAnsi="Arial" w:cs="Arial"/>
      <w:kern w:val="0"/>
      <w:szCs w:val="20"/>
    </w:rPr>
  </w:style>
  <w:style w:type="paragraph" w:customStyle="1" w:styleId="Legenda10">
    <w:name w:val="Legenda1"/>
    <w:basedOn w:val="Normalny"/>
    <w:next w:val="Normalny"/>
    <w:rsid w:val="00171F0C"/>
    <w:pPr>
      <w:widowControl/>
      <w:suppressAutoHyphens w:val="0"/>
      <w:autoSpaceDN/>
      <w:jc w:val="center"/>
      <w:textAlignment w:val="auto"/>
    </w:pPr>
    <w:rPr>
      <w:rFonts w:ascii="Arial" w:eastAsia="Times New Roman" w:hAnsi="Arial" w:cs="Arial"/>
      <w:kern w:val="0"/>
      <w:sz w:val="32"/>
      <w:szCs w:val="20"/>
    </w:rPr>
  </w:style>
  <w:style w:type="paragraph" w:styleId="Tekstprzypisudolnego">
    <w:name w:val="footnote text"/>
    <w:basedOn w:val="Normalny"/>
    <w:link w:val="TekstprzypisudolnegoZnak1"/>
    <w:rsid w:val="00171F0C"/>
    <w:pPr>
      <w:widowControl/>
      <w:suppressAutoHyphens w:val="0"/>
      <w:autoSpaceDN/>
      <w:textAlignment w:val="auto"/>
    </w:pPr>
    <w:rPr>
      <w:rFonts w:ascii="Arial" w:eastAsia="PL Switzerland" w:hAnsi="Arial" w:cs="Arial"/>
      <w:kern w:val="0"/>
      <w:sz w:val="20"/>
      <w:szCs w:val="20"/>
    </w:rPr>
  </w:style>
  <w:style w:type="character" w:customStyle="1" w:styleId="TekstprzypisudolnegoZnak1">
    <w:name w:val="Tekst przypisu dolnego Znak1"/>
    <w:basedOn w:val="Domylnaczcionkaakapitu"/>
    <w:link w:val="Tekstprzypisudolnego"/>
    <w:rsid w:val="00171F0C"/>
    <w:rPr>
      <w:rFonts w:ascii="Arial" w:eastAsia="PL Switzerland" w:hAnsi="Arial" w:cs="Arial"/>
      <w:sz w:val="20"/>
      <w:szCs w:val="20"/>
      <w:lang w:eastAsia="ar-SA"/>
    </w:rPr>
  </w:style>
  <w:style w:type="paragraph" w:customStyle="1" w:styleId="Tekstkomentarza1">
    <w:name w:val="Tekst komentarza1"/>
    <w:basedOn w:val="Normalny"/>
    <w:rsid w:val="00171F0C"/>
    <w:pPr>
      <w:widowControl/>
      <w:suppressAutoHyphens w:val="0"/>
      <w:autoSpaceDN/>
      <w:textAlignment w:val="auto"/>
    </w:pPr>
    <w:rPr>
      <w:rFonts w:ascii="Arial" w:eastAsia="PL Switzerland" w:hAnsi="Arial" w:cs="Arial"/>
      <w:kern w:val="0"/>
      <w:sz w:val="20"/>
      <w:szCs w:val="20"/>
    </w:rPr>
  </w:style>
  <w:style w:type="paragraph" w:customStyle="1" w:styleId="LANSTERStandard">
    <w:name w:val="LANSTER_Standard"/>
    <w:basedOn w:val="Normalny"/>
    <w:rsid w:val="00171F0C"/>
    <w:pPr>
      <w:widowControl/>
      <w:suppressAutoHyphens w:val="0"/>
      <w:autoSpaceDN/>
      <w:spacing w:after="120" w:line="360" w:lineRule="auto"/>
      <w:ind w:firstLine="709"/>
      <w:jc w:val="both"/>
      <w:textAlignment w:val="auto"/>
    </w:pPr>
    <w:rPr>
      <w:rFonts w:eastAsia="Times New Roman"/>
      <w:kern w:val="0"/>
      <w:szCs w:val="20"/>
    </w:rPr>
  </w:style>
  <w:style w:type="paragraph" w:customStyle="1" w:styleId="StylLANSTERPODPUNKTInterlinia15wiersza">
    <w:name w:val="Styl LANSTER_PODPUNKT + Interlinia:  15 wiersza"/>
    <w:basedOn w:val="Normalny"/>
    <w:rsid w:val="00171F0C"/>
    <w:pPr>
      <w:widowControl/>
      <w:numPr>
        <w:numId w:val="5"/>
      </w:numPr>
      <w:suppressAutoHyphens w:val="0"/>
      <w:autoSpaceDN/>
      <w:spacing w:after="120" w:line="360" w:lineRule="auto"/>
      <w:ind w:left="709" w:hanging="709"/>
      <w:jc w:val="both"/>
      <w:textAlignment w:val="auto"/>
    </w:pPr>
    <w:rPr>
      <w:rFonts w:eastAsia="Times New Roman"/>
      <w:kern w:val="0"/>
      <w:szCs w:val="20"/>
    </w:rPr>
  </w:style>
  <w:style w:type="paragraph" w:customStyle="1" w:styleId="text">
    <w:name w:val="text"/>
    <w:basedOn w:val="Normalny"/>
    <w:next w:val="Normalny"/>
    <w:rsid w:val="00171F0C"/>
    <w:pPr>
      <w:widowControl/>
      <w:suppressAutoHyphens w:val="0"/>
      <w:autoSpaceDE w:val="0"/>
      <w:autoSpaceDN/>
      <w:textAlignment w:val="auto"/>
    </w:pPr>
    <w:rPr>
      <w:rFonts w:ascii="ADEMDB+Arial" w:eastAsia="Times New Roman" w:hAnsi="ADEMDB+Arial" w:cs="ADEMDB+Arial"/>
      <w:kern w:val="0"/>
    </w:rPr>
  </w:style>
  <w:style w:type="paragraph" w:customStyle="1" w:styleId="Listapunktowana1">
    <w:name w:val="Lista punktowana1"/>
    <w:basedOn w:val="Normalny"/>
    <w:rsid w:val="00171F0C"/>
    <w:pPr>
      <w:widowControl/>
      <w:numPr>
        <w:numId w:val="3"/>
      </w:numPr>
      <w:suppressAutoHyphens w:val="0"/>
      <w:autoSpaceDN/>
      <w:textAlignment w:val="auto"/>
    </w:pPr>
    <w:rPr>
      <w:rFonts w:eastAsia="Times New Roman"/>
      <w:kern w:val="0"/>
    </w:rPr>
  </w:style>
  <w:style w:type="paragraph" w:customStyle="1" w:styleId="STANDARDPJ">
    <w:name w:val="STANDARD PJ"/>
    <w:basedOn w:val="Normalny"/>
    <w:rsid w:val="00171F0C"/>
    <w:pPr>
      <w:widowControl/>
      <w:suppressAutoHyphens w:val="0"/>
      <w:autoSpaceDN/>
      <w:spacing w:line="360" w:lineRule="auto"/>
      <w:ind w:left="1390" w:hanging="539"/>
      <w:jc w:val="both"/>
      <w:textAlignment w:val="auto"/>
    </w:pPr>
    <w:rPr>
      <w:rFonts w:ascii="Arial" w:eastAsia="Arial Unicode MS" w:hAnsi="Arial" w:cs="Arial Unicode MS"/>
      <w:kern w:val="0"/>
      <w:sz w:val="22"/>
      <w:szCs w:val="22"/>
    </w:rPr>
  </w:style>
  <w:style w:type="paragraph" w:customStyle="1" w:styleId="Paragraf">
    <w:name w:val="Paragraf"/>
    <w:basedOn w:val="Normalny"/>
    <w:rsid w:val="00171F0C"/>
    <w:pPr>
      <w:widowControl/>
      <w:suppressAutoHyphens w:val="0"/>
      <w:autoSpaceDN/>
      <w:spacing w:before="120" w:line="320" w:lineRule="exact"/>
      <w:ind w:left="284"/>
      <w:jc w:val="both"/>
      <w:textAlignment w:val="auto"/>
    </w:pPr>
    <w:rPr>
      <w:rFonts w:ascii="Arial" w:eastAsia="Times New Roman" w:hAnsi="Arial" w:cs="Arial"/>
      <w:color w:val="000000"/>
      <w:kern w:val="0"/>
      <w:sz w:val="22"/>
      <w:szCs w:val="22"/>
    </w:rPr>
  </w:style>
  <w:style w:type="paragraph" w:customStyle="1" w:styleId="Spistreci10">
    <w:name w:val="Spis treści 10"/>
    <w:basedOn w:val="Indeks"/>
    <w:rsid w:val="00171F0C"/>
    <w:pPr>
      <w:tabs>
        <w:tab w:val="right" w:leader="dot" w:pos="7091"/>
      </w:tabs>
      <w:ind w:left="2547"/>
    </w:pPr>
  </w:style>
  <w:style w:type="paragraph" w:customStyle="1" w:styleId="Nagwek100">
    <w:name w:val="Nagłówek 10"/>
    <w:basedOn w:val="Nagwek20"/>
    <w:next w:val="Tekstpodstawowy"/>
    <w:rsid w:val="00171F0C"/>
    <w:pPr>
      <w:outlineLvl w:val="8"/>
    </w:pPr>
    <w:rPr>
      <w:b/>
      <w:bCs/>
      <w:sz w:val="21"/>
      <w:szCs w:val="21"/>
    </w:rPr>
  </w:style>
  <w:style w:type="character" w:customStyle="1" w:styleId="comment-text">
    <w:name w:val="comment-text"/>
    <w:rsid w:val="00171F0C"/>
  </w:style>
  <w:style w:type="paragraph" w:styleId="Listapunktowana">
    <w:name w:val="List Bullet"/>
    <w:basedOn w:val="Normalny"/>
    <w:autoRedefine/>
    <w:semiHidden/>
    <w:rsid w:val="00171F0C"/>
    <w:pPr>
      <w:widowControl/>
      <w:numPr>
        <w:numId w:val="55"/>
      </w:numPr>
      <w:suppressAutoHyphens w:val="0"/>
      <w:autoSpaceDN/>
      <w:jc w:val="center"/>
      <w:textAlignment w:val="auto"/>
    </w:pPr>
    <w:rPr>
      <w:rFonts w:ascii="Arial Narrow" w:eastAsia="Times New Roman" w:hAnsi="Arial Narrow" w:cs="Arial"/>
      <w:kern w:val="0"/>
      <w:lang w:eastAsia="pl-PL"/>
    </w:rPr>
  </w:style>
  <w:style w:type="character" w:customStyle="1" w:styleId="TekstkomentarzaZnak1">
    <w:name w:val="Tekst komentarza Znak1"/>
    <w:uiPriority w:val="99"/>
    <w:semiHidden/>
    <w:rsid w:val="00171F0C"/>
    <w:rPr>
      <w:lang w:eastAsia="ar-SA"/>
    </w:rPr>
  </w:style>
  <w:style w:type="paragraph" w:customStyle="1" w:styleId="Podstawowyakapitowy">
    <w:name w:val="[Podstawowy akapitowy]"/>
    <w:basedOn w:val="Normalny"/>
    <w:rsid w:val="00171F0C"/>
    <w:pPr>
      <w:widowControl/>
      <w:suppressAutoHyphens w:val="0"/>
      <w:autoSpaceDE w:val="0"/>
      <w:adjustRightInd w:val="0"/>
      <w:spacing w:line="288" w:lineRule="auto"/>
      <w:textAlignment w:val="center"/>
    </w:pPr>
    <w:rPr>
      <w:rFonts w:ascii="Times" w:eastAsia="Calibri" w:hAnsi="Times" w:cs="Times"/>
      <w:color w:val="000000"/>
      <w:kern w:val="0"/>
      <w:lang w:eastAsia="en-US"/>
    </w:rPr>
  </w:style>
  <w:style w:type="paragraph" w:customStyle="1" w:styleId="PRT">
    <w:name w:val="PRT"/>
    <w:basedOn w:val="Normalny"/>
    <w:next w:val="Normalny"/>
    <w:uiPriority w:val="99"/>
    <w:rsid w:val="00926142"/>
    <w:pPr>
      <w:widowControl/>
      <w:numPr>
        <w:numId w:val="56"/>
      </w:numPr>
      <w:suppressAutoHyphens w:val="0"/>
      <w:autoSpaceDN/>
      <w:spacing w:before="480" w:after="120"/>
      <w:textAlignment w:val="auto"/>
      <w:outlineLvl w:val="0"/>
    </w:pPr>
    <w:rPr>
      <w:rFonts w:eastAsia="Times New Roman"/>
      <w:kern w:val="0"/>
      <w:sz w:val="22"/>
      <w:szCs w:val="20"/>
      <w:lang w:val="en-US" w:eastAsia="zh-CN"/>
    </w:rPr>
  </w:style>
  <w:style w:type="paragraph" w:customStyle="1" w:styleId="ART1">
    <w:name w:val="ART1"/>
    <w:basedOn w:val="Normalny"/>
    <w:uiPriority w:val="99"/>
    <w:rsid w:val="00926142"/>
    <w:pPr>
      <w:widowControl/>
      <w:numPr>
        <w:ilvl w:val="1"/>
        <w:numId w:val="56"/>
      </w:numPr>
      <w:suppressAutoHyphens w:val="0"/>
      <w:autoSpaceDN/>
      <w:spacing w:before="480" w:after="120"/>
      <w:textAlignment w:val="auto"/>
    </w:pPr>
    <w:rPr>
      <w:rFonts w:eastAsia="Times New Roman"/>
      <w:kern w:val="0"/>
      <w:sz w:val="22"/>
      <w:szCs w:val="20"/>
      <w:lang w:val="en-US" w:eastAsia="en-US"/>
    </w:rPr>
  </w:style>
  <w:style w:type="paragraph" w:customStyle="1" w:styleId="ART2">
    <w:name w:val="ART2"/>
    <w:basedOn w:val="Akapitzlist"/>
    <w:uiPriority w:val="99"/>
    <w:rsid w:val="00926142"/>
    <w:pPr>
      <w:widowControl/>
      <w:numPr>
        <w:ilvl w:val="2"/>
        <w:numId w:val="56"/>
      </w:numPr>
      <w:suppressAutoHyphens w:val="0"/>
      <w:autoSpaceDN/>
      <w:spacing w:before="240" w:after="120"/>
      <w:contextualSpacing/>
      <w:textAlignment w:val="auto"/>
      <w:outlineLvl w:val="2"/>
    </w:pPr>
    <w:rPr>
      <w:rFonts w:eastAsia="Times New Roman" w:cs="Times New Roman"/>
      <w:kern w:val="0"/>
      <w:sz w:val="22"/>
      <w:szCs w:val="20"/>
      <w:lang w:val="en-US" w:eastAsia="en-US"/>
    </w:rPr>
  </w:style>
  <w:style w:type="paragraph" w:customStyle="1" w:styleId="PR1">
    <w:name w:val="PR1"/>
    <w:basedOn w:val="Normalny"/>
    <w:uiPriority w:val="99"/>
    <w:rsid w:val="00926142"/>
    <w:pPr>
      <w:widowControl/>
      <w:numPr>
        <w:ilvl w:val="3"/>
        <w:numId w:val="56"/>
      </w:numPr>
      <w:suppressAutoHyphens w:val="0"/>
      <w:autoSpaceDN/>
      <w:spacing w:before="120" w:after="60"/>
      <w:jc w:val="both"/>
      <w:textAlignment w:val="auto"/>
      <w:outlineLvl w:val="3"/>
    </w:pPr>
    <w:rPr>
      <w:rFonts w:eastAsia="Times New Roman"/>
      <w:kern w:val="0"/>
      <w:sz w:val="22"/>
      <w:szCs w:val="20"/>
      <w:lang w:val="en-US" w:eastAsia="en-US"/>
    </w:rPr>
  </w:style>
  <w:style w:type="paragraph" w:customStyle="1" w:styleId="PR2">
    <w:name w:val="PR2"/>
    <w:basedOn w:val="Normalny"/>
    <w:uiPriority w:val="99"/>
    <w:rsid w:val="00926142"/>
    <w:pPr>
      <w:widowControl/>
      <w:numPr>
        <w:ilvl w:val="4"/>
        <w:numId w:val="56"/>
      </w:numPr>
      <w:suppressAutoHyphens w:val="0"/>
      <w:autoSpaceDN/>
      <w:jc w:val="both"/>
      <w:textAlignment w:val="auto"/>
      <w:outlineLvl w:val="4"/>
    </w:pPr>
    <w:rPr>
      <w:rFonts w:eastAsia="Times New Roman"/>
      <w:kern w:val="0"/>
      <w:sz w:val="22"/>
      <w:szCs w:val="20"/>
      <w:lang w:val="en-US" w:eastAsia="en-US"/>
    </w:rPr>
  </w:style>
  <w:style w:type="paragraph" w:customStyle="1" w:styleId="PR3">
    <w:name w:val="PR3"/>
    <w:basedOn w:val="Normalny"/>
    <w:uiPriority w:val="99"/>
    <w:rsid w:val="00926142"/>
    <w:pPr>
      <w:widowControl/>
      <w:numPr>
        <w:ilvl w:val="5"/>
        <w:numId w:val="56"/>
      </w:numPr>
      <w:suppressAutoHyphens w:val="0"/>
      <w:autoSpaceDN/>
      <w:jc w:val="both"/>
      <w:textAlignment w:val="auto"/>
      <w:outlineLvl w:val="5"/>
    </w:pPr>
    <w:rPr>
      <w:rFonts w:eastAsia="Times New Roman"/>
      <w:kern w:val="0"/>
      <w:sz w:val="22"/>
      <w:szCs w:val="20"/>
      <w:lang w:val="en-US" w:eastAsia="en-US"/>
    </w:rPr>
  </w:style>
  <w:style w:type="paragraph" w:customStyle="1" w:styleId="PR4">
    <w:name w:val="PR4"/>
    <w:basedOn w:val="Normalny"/>
    <w:uiPriority w:val="99"/>
    <w:rsid w:val="00926142"/>
    <w:pPr>
      <w:widowControl/>
      <w:numPr>
        <w:ilvl w:val="6"/>
        <w:numId w:val="56"/>
      </w:numPr>
      <w:suppressAutoHyphens w:val="0"/>
      <w:autoSpaceDN/>
      <w:jc w:val="both"/>
      <w:textAlignment w:val="auto"/>
      <w:outlineLvl w:val="6"/>
    </w:pPr>
    <w:rPr>
      <w:rFonts w:eastAsia="Times New Roman"/>
      <w:kern w:val="0"/>
      <w:sz w:val="22"/>
      <w:szCs w:val="20"/>
      <w:lang w:val="en-US" w:eastAsia="en-US"/>
    </w:rPr>
  </w:style>
  <w:style w:type="paragraph" w:customStyle="1" w:styleId="PR5">
    <w:name w:val="PR5"/>
    <w:basedOn w:val="Normalny"/>
    <w:uiPriority w:val="99"/>
    <w:rsid w:val="00926142"/>
    <w:pPr>
      <w:widowControl/>
      <w:numPr>
        <w:ilvl w:val="7"/>
        <w:numId w:val="56"/>
      </w:numPr>
      <w:suppressAutoHyphens w:val="0"/>
      <w:autoSpaceDN/>
      <w:jc w:val="both"/>
      <w:textAlignment w:val="auto"/>
      <w:outlineLvl w:val="7"/>
    </w:pPr>
    <w:rPr>
      <w:rFonts w:eastAsia="Times New Roman"/>
      <w:kern w:val="0"/>
      <w:sz w:val="22"/>
      <w:szCs w:val="20"/>
      <w:lang w:val="en-US" w:eastAsia="en-US"/>
    </w:rPr>
  </w:style>
  <w:style w:type="paragraph" w:customStyle="1" w:styleId="PR6">
    <w:name w:val="PR6"/>
    <w:basedOn w:val="Normalny"/>
    <w:uiPriority w:val="99"/>
    <w:rsid w:val="00926142"/>
    <w:pPr>
      <w:widowControl/>
      <w:numPr>
        <w:ilvl w:val="8"/>
        <w:numId w:val="56"/>
      </w:numPr>
      <w:suppressAutoHyphens w:val="0"/>
      <w:autoSpaceDN/>
      <w:jc w:val="both"/>
      <w:textAlignment w:val="auto"/>
      <w:outlineLvl w:val="8"/>
    </w:pPr>
    <w:rPr>
      <w:rFonts w:eastAsia="Times New Roman"/>
      <w:kern w:val="0"/>
      <w:sz w:val="22"/>
      <w:szCs w:val="20"/>
      <w:lang w:val="en-US" w:eastAsia="en-US"/>
    </w:rPr>
  </w:style>
  <w:style w:type="paragraph" w:customStyle="1" w:styleId="PRN">
    <w:name w:val="PRN"/>
    <w:basedOn w:val="Normalny"/>
    <w:uiPriority w:val="99"/>
    <w:rsid w:val="00926142"/>
    <w:pPr>
      <w:widowControl/>
      <w:suppressAutoHyphens w:val="0"/>
      <w:autoSpaceDN/>
      <w:spacing w:after="120"/>
      <w:ind w:left="864"/>
      <w:jc w:val="both"/>
      <w:textAlignment w:val="auto"/>
    </w:pPr>
    <w:rPr>
      <w:rFonts w:eastAsia="Times New Roman"/>
      <w:kern w:val="0"/>
      <w:sz w:val="22"/>
      <w:szCs w:val="20"/>
      <w:lang w:val="en-US" w:eastAsia="en-US"/>
    </w:rPr>
  </w:style>
  <w:style w:type="character" w:customStyle="1" w:styleId="NAM">
    <w:name w:val="NAM"/>
    <w:uiPriority w:val="99"/>
    <w:rsid w:val="007B2BD9"/>
  </w:style>
  <w:style w:type="paragraph" w:customStyle="1" w:styleId="TableParagraph">
    <w:name w:val="Table Paragraph"/>
    <w:basedOn w:val="Normalny"/>
    <w:uiPriority w:val="1"/>
    <w:qFormat/>
    <w:rsid w:val="0075322D"/>
    <w:pPr>
      <w:suppressAutoHyphens w:val="0"/>
      <w:autoSpaceDE w:val="0"/>
      <w:textAlignment w:val="auto"/>
    </w:pPr>
    <w:rPr>
      <w:rFonts w:ascii="Trebuchet MS" w:eastAsia="Trebuchet MS" w:hAnsi="Trebuchet MS" w:cs="Trebuchet MS"/>
      <w:kern w:val="0"/>
      <w:sz w:val="22"/>
      <w:szCs w:val="22"/>
      <w:lang w:val="en-US" w:eastAsia="en-US" w:bidi="en-US"/>
    </w:rPr>
  </w:style>
  <w:style w:type="character" w:styleId="Wyrnienieintensywne">
    <w:name w:val="Intense Emphasis"/>
    <w:basedOn w:val="Domylnaczcionkaakapitu"/>
    <w:uiPriority w:val="21"/>
    <w:qFormat/>
    <w:rsid w:val="0075322D"/>
    <w:rPr>
      <w:i/>
      <w:iCs/>
      <w:color w:val="4F81BD" w:themeColor="accent1"/>
    </w:rPr>
  </w:style>
  <w:style w:type="table" w:customStyle="1" w:styleId="TableNormal">
    <w:name w:val="Table Normal"/>
    <w:uiPriority w:val="2"/>
    <w:semiHidden/>
    <w:unhideWhenUsed/>
    <w:qFormat/>
    <w:rsid w:val="00F922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63145">
      <w:bodyDiv w:val="1"/>
      <w:marLeft w:val="0"/>
      <w:marRight w:val="0"/>
      <w:marTop w:val="0"/>
      <w:marBottom w:val="0"/>
      <w:divBdr>
        <w:top w:val="none" w:sz="0" w:space="0" w:color="auto"/>
        <w:left w:val="none" w:sz="0" w:space="0" w:color="auto"/>
        <w:bottom w:val="none" w:sz="0" w:space="0" w:color="auto"/>
        <w:right w:val="none" w:sz="0" w:space="0" w:color="auto"/>
      </w:divBdr>
    </w:div>
    <w:div w:id="71466440">
      <w:bodyDiv w:val="1"/>
      <w:marLeft w:val="0"/>
      <w:marRight w:val="0"/>
      <w:marTop w:val="0"/>
      <w:marBottom w:val="0"/>
      <w:divBdr>
        <w:top w:val="none" w:sz="0" w:space="0" w:color="auto"/>
        <w:left w:val="none" w:sz="0" w:space="0" w:color="auto"/>
        <w:bottom w:val="none" w:sz="0" w:space="0" w:color="auto"/>
        <w:right w:val="none" w:sz="0" w:space="0" w:color="auto"/>
      </w:divBdr>
    </w:div>
    <w:div w:id="82071063">
      <w:bodyDiv w:val="1"/>
      <w:marLeft w:val="0"/>
      <w:marRight w:val="0"/>
      <w:marTop w:val="0"/>
      <w:marBottom w:val="0"/>
      <w:divBdr>
        <w:top w:val="none" w:sz="0" w:space="0" w:color="auto"/>
        <w:left w:val="none" w:sz="0" w:space="0" w:color="auto"/>
        <w:bottom w:val="none" w:sz="0" w:space="0" w:color="auto"/>
        <w:right w:val="none" w:sz="0" w:space="0" w:color="auto"/>
      </w:divBdr>
    </w:div>
    <w:div w:id="88622281">
      <w:bodyDiv w:val="1"/>
      <w:marLeft w:val="0"/>
      <w:marRight w:val="0"/>
      <w:marTop w:val="0"/>
      <w:marBottom w:val="0"/>
      <w:divBdr>
        <w:top w:val="none" w:sz="0" w:space="0" w:color="auto"/>
        <w:left w:val="none" w:sz="0" w:space="0" w:color="auto"/>
        <w:bottom w:val="none" w:sz="0" w:space="0" w:color="auto"/>
        <w:right w:val="none" w:sz="0" w:space="0" w:color="auto"/>
      </w:divBdr>
    </w:div>
    <w:div w:id="105008795">
      <w:bodyDiv w:val="1"/>
      <w:marLeft w:val="0"/>
      <w:marRight w:val="0"/>
      <w:marTop w:val="0"/>
      <w:marBottom w:val="0"/>
      <w:divBdr>
        <w:top w:val="none" w:sz="0" w:space="0" w:color="auto"/>
        <w:left w:val="none" w:sz="0" w:space="0" w:color="auto"/>
        <w:bottom w:val="none" w:sz="0" w:space="0" w:color="auto"/>
        <w:right w:val="none" w:sz="0" w:space="0" w:color="auto"/>
      </w:divBdr>
    </w:div>
    <w:div w:id="183516064">
      <w:bodyDiv w:val="1"/>
      <w:marLeft w:val="0"/>
      <w:marRight w:val="0"/>
      <w:marTop w:val="0"/>
      <w:marBottom w:val="0"/>
      <w:divBdr>
        <w:top w:val="none" w:sz="0" w:space="0" w:color="auto"/>
        <w:left w:val="none" w:sz="0" w:space="0" w:color="auto"/>
        <w:bottom w:val="none" w:sz="0" w:space="0" w:color="auto"/>
        <w:right w:val="none" w:sz="0" w:space="0" w:color="auto"/>
      </w:divBdr>
    </w:div>
    <w:div w:id="193421662">
      <w:bodyDiv w:val="1"/>
      <w:marLeft w:val="0"/>
      <w:marRight w:val="0"/>
      <w:marTop w:val="0"/>
      <w:marBottom w:val="0"/>
      <w:divBdr>
        <w:top w:val="none" w:sz="0" w:space="0" w:color="auto"/>
        <w:left w:val="none" w:sz="0" w:space="0" w:color="auto"/>
        <w:bottom w:val="none" w:sz="0" w:space="0" w:color="auto"/>
        <w:right w:val="none" w:sz="0" w:space="0" w:color="auto"/>
      </w:divBdr>
    </w:div>
    <w:div w:id="347828077">
      <w:bodyDiv w:val="1"/>
      <w:marLeft w:val="0"/>
      <w:marRight w:val="0"/>
      <w:marTop w:val="0"/>
      <w:marBottom w:val="0"/>
      <w:divBdr>
        <w:top w:val="none" w:sz="0" w:space="0" w:color="auto"/>
        <w:left w:val="none" w:sz="0" w:space="0" w:color="auto"/>
        <w:bottom w:val="none" w:sz="0" w:space="0" w:color="auto"/>
        <w:right w:val="none" w:sz="0" w:space="0" w:color="auto"/>
      </w:divBdr>
    </w:div>
    <w:div w:id="453987565">
      <w:bodyDiv w:val="1"/>
      <w:marLeft w:val="0"/>
      <w:marRight w:val="0"/>
      <w:marTop w:val="0"/>
      <w:marBottom w:val="0"/>
      <w:divBdr>
        <w:top w:val="none" w:sz="0" w:space="0" w:color="auto"/>
        <w:left w:val="none" w:sz="0" w:space="0" w:color="auto"/>
        <w:bottom w:val="none" w:sz="0" w:space="0" w:color="auto"/>
        <w:right w:val="none" w:sz="0" w:space="0" w:color="auto"/>
      </w:divBdr>
    </w:div>
    <w:div w:id="483199801">
      <w:bodyDiv w:val="1"/>
      <w:marLeft w:val="0"/>
      <w:marRight w:val="0"/>
      <w:marTop w:val="0"/>
      <w:marBottom w:val="0"/>
      <w:divBdr>
        <w:top w:val="none" w:sz="0" w:space="0" w:color="auto"/>
        <w:left w:val="none" w:sz="0" w:space="0" w:color="auto"/>
        <w:bottom w:val="none" w:sz="0" w:space="0" w:color="auto"/>
        <w:right w:val="none" w:sz="0" w:space="0" w:color="auto"/>
      </w:divBdr>
    </w:div>
    <w:div w:id="689140757">
      <w:bodyDiv w:val="1"/>
      <w:marLeft w:val="0"/>
      <w:marRight w:val="0"/>
      <w:marTop w:val="0"/>
      <w:marBottom w:val="0"/>
      <w:divBdr>
        <w:top w:val="none" w:sz="0" w:space="0" w:color="auto"/>
        <w:left w:val="none" w:sz="0" w:space="0" w:color="auto"/>
        <w:bottom w:val="none" w:sz="0" w:space="0" w:color="auto"/>
        <w:right w:val="none" w:sz="0" w:space="0" w:color="auto"/>
      </w:divBdr>
    </w:div>
    <w:div w:id="900945782">
      <w:bodyDiv w:val="1"/>
      <w:marLeft w:val="0"/>
      <w:marRight w:val="0"/>
      <w:marTop w:val="0"/>
      <w:marBottom w:val="0"/>
      <w:divBdr>
        <w:top w:val="none" w:sz="0" w:space="0" w:color="auto"/>
        <w:left w:val="none" w:sz="0" w:space="0" w:color="auto"/>
        <w:bottom w:val="none" w:sz="0" w:space="0" w:color="auto"/>
        <w:right w:val="none" w:sz="0" w:space="0" w:color="auto"/>
      </w:divBdr>
    </w:div>
    <w:div w:id="901252260">
      <w:bodyDiv w:val="1"/>
      <w:marLeft w:val="0"/>
      <w:marRight w:val="0"/>
      <w:marTop w:val="0"/>
      <w:marBottom w:val="0"/>
      <w:divBdr>
        <w:top w:val="none" w:sz="0" w:space="0" w:color="auto"/>
        <w:left w:val="none" w:sz="0" w:space="0" w:color="auto"/>
        <w:bottom w:val="none" w:sz="0" w:space="0" w:color="auto"/>
        <w:right w:val="none" w:sz="0" w:space="0" w:color="auto"/>
      </w:divBdr>
    </w:div>
    <w:div w:id="926696269">
      <w:bodyDiv w:val="1"/>
      <w:marLeft w:val="0"/>
      <w:marRight w:val="0"/>
      <w:marTop w:val="0"/>
      <w:marBottom w:val="0"/>
      <w:divBdr>
        <w:top w:val="none" w:sz="0" w:space="0" w:color="auto"/>
        <w:left w:val="none" w:sz="0" w:space="0" w:color="auto"/>
        <w:bottom w:val="none" w:sz="0" w:space="0" w:color="auto"/>
        <w:right w:val="none" w:sz="0" w:space="0" w:color="auto"/>
      </w:divBdr>
    </w:div>
    <w:div w:id="995456619">
      <w:bodyDiv w:val="1"/>
      <w:marLeft w:val="0"/>
      <w:marRight w:val="0"/>
      <w:marTop w:val="0"/>
      <w:marBottom w:val="0"/>
      <w:divBdr>
        <w:top w:val="none" w:sz="0" w:space="0" w:color="auto"/>
        <w:left w:val="none" w:sz="0" w:space="0" w:color="auto"/>
        <w:bottom w:val="none" w:sz="0" w:space="0" w:color="auto"/>
        <w:right w:val="none" w:sz="0" w:space="0" w:color="auto"/>
      </w:divBdr>
    </w:div>
    <w:div w:id="1121649677">
      <w:bodyDiv w:val="1"/>
      <w:marLeft w:val="0"/>
      <w:marRight w:val="0"/>
      <w:marTop w:val="0"/>
      <w:marBottom w:val="0"/>
      <w:divBdr>
        <w:top w:val="none" w:sz="0" w:space="0" w:color="auto"/>
        <w:left w:val="none" w:sz="0" w:space="0" w:color="auto"/>
        <w:bottom w:val="none" w:sz="0" w:space="0" w:color="auto"/>
        <w:right w:val="none" w:sz="0" w:space="0" w:color="auto"/>
      </w:divBdr>
    </w:div>
    <w:div w:id="1221596516">
      <w:bodyDiv w:val="1"/>
      <w:marLeft w:val="0"/>
      <w:marRight w:val="0"/>
      <w:marTop w:val="0"/>
      <w:marBottom w:val="0"/>
      <w:divBdr>
        <w:top w:val="none" w:sz="0" w:space="0" w:color="auto"/>
        <w:left w:val="none" w:sz="0" w:space="0" w:color="auto"/>
        <w:bottom w:val="none" w:sz="0" w:space="0" w:color="auto"/>
        <w:right w:val="none" w:sz="0" w:space="0" w:color="auto"/>
      </w:divBdr>
    </w:div>
    <w:div w:id="1320886115">
      <w:bodyDiv w:val="1"/>
      <w:marLeft w:val="0"/>
      <w:marRight w:val="0"/>
      <w:marTop w:val="0"/>
      <w:marBottom w:val="0"/>
      <w:divBdr>
        <w:top w:val="none" w:sz="0" w:space="0" w:color="auto"/>
        <w:left w:val="none" w:sz="0" w:space="0" w:color="auto"/>
        <w:bottom w:val="none" w:sz="0" w:space="0" w:color="auto"/>
        <w:right w:val="none" w:sz="0" w:space="0" w:color="auto"/>
      </w:divBdr>
    </w:div>
    <w:div w:id="1474907928">
      <w:bodyDiv w:val="1"/>
      <w:marLeft w:val="0"/>
      <w:marRight w:val="0"/>
      <w:marTop w:val="0"/>
      <w:marBottom w:val="0"/>
      <w:divBdr>
        <w:top w:val="none" w:sz="0" w:space="0" w:color="auto"/>
        <w:left w:val="none" w:sz="0" w:space="0" w:color="auto"/>
        <w:bottom w:val="none" w:sz="0" w:space="0" w:color="auto"/>
        <w:right w:val="none" w:sz="0" w:space="0" w:color="auto"/>
      </w:divBdr>
    </w:div>
    <w:div w:id="1527525455">
      <w:bodyDiv w:val="1"/>
      <w:marLeft w:val="0"/>
      <w:marRight w:val="0"/>
      <w:marTop w:val="0"/>
      <w:marBottom w:val="0"/>
      <w:divBdr>
        <w:top w:val="none" w:sz="0" w:space="0" w:color="auto"/>
        <w:left w:val="none" w:sz="0" w:space="0" w:color="auto"/>
        <w:bottom w:val="none" w:sz="0" w:space="0" w:color="auto"/>
        <w:right w:val="none" w:sz="0" w:space="0" w:color="auto"/>
      </w:divBdr>
    </w:div>
    <w:div w:id="1794520862">
      <w:bodyDiv w:val="1"/>
      <w:marLeft w:val="0"/>
      <w:marRight w:val="0"/>
      <w:marTop w:val="0"/>
      <w:marBottom w:val="0"/>
      <w:divBdr>
        <w:top w:val="none" w:sz="0" w:space="0" w:color="auto"/>
        <w:left w:val="none" w:sz="0" w:space="0" w:color="auto"/>
        <w:bottom w:val="none" w:sz="0" w:space="0" w:color="auto"/>
        <w:right w:val="none" w:sz="0" w:space="0" w:color="auto"/>
      </w:divBdr>
    </w:div>
    <w:div w:id="1805074554">
      <w:bodyDiv w:val="1"/>
      <w:marLeft w:val="0"/>
      <w:marRight w:val="0"/>
      <w:marTop w:val="0"/>
      <w:marBottom w:val="0"/>
      <w:divBdr>
        <w:top w:val="none" w:sz="0" w:space="0" w:color="auto"/>
        <w:left w:val="none" w:sz="0" w:space="0" w:color="auto"/>
        <w:bottom w:val="none" w:sz="0" w:space="0" w:color="auto"/>
        <w:right w:val="none" w:sz="0" w:space="0" w:color="auto"/>
      </w:divBdr>
    </w:div>
    <w:div w:id="1927035564">
      <w:bodyDiv w:val="1"/>
      <w:marLeft w:val="0"/>
      <w:marRight w:val="0"/>
      <w:marTop w:val="0"/>
      <w:marBottom w:val="0"/>
      <w:divBdr>
        <w:top w:val="none" w:sz="0" w:space="0" w:color="auto"/>
        <w:left w:val="none" w:sz="0" w:space="0" w:color="auto"/>
        <w:bottom w:val="none" w:sz="0" w:space="0" w:color="auto"/>
        <w:right w:val="none" w:sz="0" w:space="0" w:color="auto"/>
      </w:divBdr>
    </w:div>
    <w:div w:id="1971090683">
      <w:bodyDiv w:val="1"/>
      <w:marLeft w:val="0"/>
      <w:marRight w:val="0"/>
      <w:marTop w:val="0"/>
      <w:marBottom w:val="0"/>
      <w:divBdr>
        <w:top w:val="none" w:sz="0" w:space="0" w:color="auto"/>
        <w:left w:val="none" w:sz="0" w:space="0" w:color="auto"/>
        <w:bottom w:val="none" w:sz="0" w:space="0" w:color="auto"/>
        <w:right w:val="none" w:sz="0" w:space="0" w:color="auto"/>
      </w:divBdr>
    </w:div>
    <w:div w:id="2021008139">
      <w:bodyDiv w:val="1"/>
      <w:marLeft w:val="0"/>
      <w:marRight w:val="0"/>
      <w:marTop w:val="0"/>
      <w:marBottom w:val="0"/>
      <w:divBdr>
        <w:top w:val="none" w:sz="0" w:space="0" w:color="auto"/>
        <w:left w:val="none" w:sz="0" w:space="0" w:color="auto"/>
        <w:bottom w:val="none" w:sz="0" w:space="0" w:color="auto"/>
        <w:right w:val="none" w:sz="0" w:space="0" w:color="auto"/>
      </w:divBdr>
    </w:div>
    <w:div w:id="21018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projektowanego żłobka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5C4ED4-5BC0-42DA-8EA2-EE3B9052E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3492</Words>
  <Characters>20955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Wiolcia</dc:creator>
  <cp:keywords>na parterze w pomieszczeniu 0.31</cp:keywords>
  <cp:lastModifiedBy>4</cp:lastModifiedBy>
  <cp:revision>15</cp:revision>
  <cp:lastPrinted>2021-06-29T07:32:00Z</cp:lastPrinted>
  <dcterms:created xsi:type="dcterms:W3CDTF">2019-08-08T11:29:00Z</dcterms:created>
  <dcterms:modified xsi:type="dcterms:W3CDTF">2021-06-29T07:33:00Z</dcterms:modified>
  <cp:contentStatus>w pokoju trenera</cp:contentStatus>
</cp:coreProperties>
</file>