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893" w:rsidRDefault="009F5893" w:rsidP="009F5893"/>
    <w:p w:rsidR="009F5893" w:rsidRPr="008263A5" w:rsidRDefault="009F5893" w:rsidP="009F5893">
      <w:pPr>
        <w:suppressAutoHyphens/>
        <w:spacing w:line="264" w:lineRule="auto"/>
        <w:ind w:right="5954"/>
        <w:jc w:val="center"/>
        <w:rPr>
          <w:sz w:val="24"/>
          <w:szCs w:val="24"/>
        </w:rPr>
      </w:pPr>
      <w:r w:rsidRPr="008263A5">
        <w:rPr>
          <w:sz w:val="24"/>
          <w:szCs w:val="24"/>
        </w:rPr>
        <w:t>PREZYDENT MIASTA</w:t>
      </w:r>
    </w:p>
    <w:p w:rsidR="009F5893" w:rsidRPr="008263A5" w:rsidRDefault="009F5893" w:rsidP="009F5893">
      <w:pPr>
        <w:suppressAutoHyphens/>
        <w:spacing w:line="264" w:lineRule="auto"/>
        <w:ind w:right="5954"/>
        <w:jc w:val="center"/>
        <w:rPr>
          <w:sz w:val="24"/>
          <w:szCs w:val="24"/>
        </w:rPr>
      </w:pPr>
      <w:r w:rsidRPr="008263A5">
        <w:rPr>
          <w:sz w:val="24"/>
          <w:szCs w:val="24"/>
        </w:rPr>
        <w:t>Tomaszowa Mazowieckiego</w:t>
      </w:r>
    </w:p>
    <w:p w:rsidR="009F5893" w:rsidRDefault="009F5893" w:rsidP="0047171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rPr>
          <w:b/>
          <w:sz w:val="22"/>
          <w:szCs w:val="22"/>
        </w:rPr>
      </w:pPr>
    </w:p>
    <w:p w:rsidR="0047171F" w:rsidRDefault="00802604" w:rsidP="0047171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WAN-A.6730.9.2022</w:t>
      </w:r>
      <w:r w:rsidR="00E8082D">
        <w:rPr>
          <w:b/>
          <w:sz w:val="22"/>
          <w:szCs w:val="22"/>
        </w:rPr>
        <w:t>.WS</w:t>
      </w:r>
    </w:p>
    <w:p w:rsidR="005C2C19" w:rsidRPr="00CA5FF3" w:rsidRDefault="005C2C19" w:rsidP="005C2C19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  <w:r w:rsidRPr="00CA5FF3">
        <w:rPr>
          <w:b/>
          <w:sz w:val="22"/>
          <w:szCs w:val="22"/>
        </w:rPr>
        <w:t>OBWIESZCZENIE</w:t>
      </w:r>
    </w:p>
    <w:p w:rsidR="005C2C19" w:rsidRDefault="005C2C19" w:rsidP="009C0A7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  <w:r w:rsidRPr="00CA5FF3">
        <w:rPr>
          <w:b/>
          <w:sz w:val="22"/>
          <w:szCs w:val="22"/>
        </w:rPr>
        <w:t xml:space="preserve">Prezydenta Miasta Tomaszowa Mazowieckiego  </w:t>
      </w:r>
    </w:p>
    <w:p w:rsidR="009C0A7F" w:rsidRPr="00CA5FF3" w:rsidRDefault="009C0A7F" w:rsidP="009C0A7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</w:p>
    <w:p w:rsidR="00E8082D" w:rsidRPr="00802604" w:rsidRDefault="005C2C19" w:rsidP="00095401">
      <w:pPr>
        <w:spacing w:after="120" w:line="264" w:lineRule="auto"/>
        <w:ind w:firstLine="709"/>
        <w:jc w:val="both"/>
        <w:rPr>
          <w:bCs/>
          <w:sz w:val="22"/>
          <w:szCs w:val="22"/>
        </w:rPr>
      </w:pPr>
      <w:r w:rsidRPr="00E8082D">
        <w:rPr>
          <w:sz w:val="22"/>
          <w:szCs w:val="22"/>
        </w:rPr>
        <w:t>Na podstawie art. 49 ustawy z dnia 14 czerwca 1960 r. Kodeks postępowania</w:t>
      </w:r>
      <w:r w:rsidR="00802604">
        <w:rPr>
          <w:sz w:val="22"/>
          <w:szCs w:val="22"/>
        </w:rPr>
        <w:t xml:space="preserve"> administracyjnego (Dz. U. </w:t>
      </w:r>
      <w:proofErr w:type="gramStart"/>
      <w:r w:rsidR="00802604">
        <w:rPr>
          <w:sz w:val="22"/>
          <w:szCs w:val="22"/>
        </w:rPr>
        <w:t>z</w:t>
      </w:r>
      <w:proofErr w:type="gramEnd"/>
      <w:r w:rsidR="00802604">
        <w:rPr>
          <w:sz w:val="22"/>
          <w:szCs w:val="22"/>
        </w:rPr>
        <w:t xml:space="preserve"> 2021 r. poz. 735</w:t>
      </w:r>
      <w:r w:rsidR="00A46EF2" w:rsidRPr="00E8082D">
        <w:rPr>
          <w:sz w:val="22"/>
          <w:szCs w:val="22"/>
        </w:rPr>
        <w:t xml:space="preserve"> z </w:t>
      </w:r>
      <w:proofErr w:type="spellStart"/>
      <w:r w:rsidR="00A46EF2" w:rsidRPr="00E8082D">
        <w:rPr>
          <w:sz w:val="22"/>
          <w:szCs w:val="22"/>
        </w:rPr>
        <w:t>późn</w:t>
      </w:r>
      <w:proofErr w:type="spellEnd"/>
      <w:r w:rsidR="00A46EF2" w:rsidRPr="00E8082D">
        <w:rPr>
          <w:sz w:val="22"/>
          <w:szCs w:val="22"/>
        </w:rPr>
        <w:t xml:space="preserve">. </w:t>
      </w:r>
      <w:proofErr w:type="gramStart"/>
      <w:r w:rsidR="00A46EF2" w:rsidRPr="00E8082D">
        <w:rPr>
          <w:sz w:val="22"/>
          <w:szCs w:val="22"/>
        </w:rPr>
        <w:t>zm</w:t>
      </w:r>
      <w:proofErr w:type="gramEnd"/>
      <w:r w:rsidR="00A46EF2" w:rsidRPr="00E8082D">
        <w:rPr>
          <w:sz w:val="22"/>
          <w:szCs w:val="22"/>
        </w:rPr>
        <w:t>.</w:t>
      </w:r>
      <w:r w:rsidRPr="00E8082D">
        <w:rPr>
          <w:sz w:val="22"/>
          <w:szCs w:val="22"/>
        </w:rPr>
        <w:t xml:space="preserve">) i art. 53 ust. 1 </w:t>
      </w:r>
      <w:r w:rsidR="00A46EF2" w:rsidRPr="00E8082D">
        <w:rPr>
          <w:sz w:val="22"/>
          <w:szCs w:val="22"/>
        </w:rPr>
        <w:t xml:space="preserve">ustawy z dnia 27 marca 2003 r. </w:t>
      </w:r>
      <w:r w:rsidRPr="00E8082D">
        <w:rPr>
          <w:sz w:val="22"/>
          <w:szCs w:val="22"/>
        </w:rPr>
        <w:t>o planowaniu i zagospodarowa</w:t>
      </w:r>
      <w:r w:rsidR="00802604">
        <w:rPr>
          <w:sz w:val="22"/>
          <w:szCs w:val="22"/>
        </w:rPr>
        <w:t xml:space="preserve">niu przestrzennym (Dz. U. </w:t>
      </w:r>
      <w:proofErr w:type="gramStart"/>
      <w:r w:rsidR="00802604">
        <w:rPr>
          <w:sz w:val="22"/>
          <w:szCs w:val="22"/>
        </w:rPr>
        <w:t>z</w:t>
      </w:r>
      <w:proofErr w:type="gramEnd"/>
      <w:r w:rsidR="00802604">
        <w:rPr>
          <w:sz w:val="22"/>
          <w:szCs w:val="22"/>
        </w:rPr>
        <w:t xml:space="preserve"> 2022</w:t>
      </w:r>
      <w:r w:rsidRPr="00E8082D">
        <w:rPr>
          <w:sz w:val="22"/>
          <w:szCs w:val="22"/>
        </w:rPr>
        <w:t xml:space="preserve"> r. poz. </w:t>
      </w:r>
      <w:r w:rsidR="00802604">
        <w:rPr>
          <w:sz w:val="22"/>
          <w:szCs w:val="22"/>
        </w:rPr>
        <w:t>503</w:t>
      </w:r>
      <w:r w:rsidR="00A46EF2" w:rsidRPr="00E8082D">
        <w:rPr>
          <w:sz w:val="22"/>
          <w:szCs w:val="22"/>
        </w:rPr>
        <w:t xml:space="preserve">) zawiadamiam </w:t>
      </w:r>
      <w:r w:rsidR="00802604">
        <w:rPr>
          <w:sz w:val="22"/>
          <w:szCs w:val="22"/>
        </w:rPr>
        <w:br/>
      </w:r>
      <w:r w:rsidRPr="00E8082D">
        <w:rPr>
          <w:sz w:val="22"/>
          <w:szCs w:val="22"/>
        </w:rPr>
        <w:t xml:space="preserve">o wydaniu w dniu </w:t>
      </w:r>
      <w:r w:rsidR="00802604">
        <w:rPr>
          <w:sz w:val="22"/>
          <w:szCs w:val="22"/>
        </w:rPr>
        <w:t>6 czerwca 2022</w:t>
      </w:r>
      <w:r w:rsidRPr="00E8082D">
        <w:rPr>
          <w:sz w:val="22"/>
          <w:szCs w:val="22"/>
        </w:rPr>
        <w:t xml:space="preserve"> r. postanowienia o sprostowaniu oczywistej omyłki pisarskiej </w:t>
      </w:r>
      <w:r w:rsidR="00802604">
        <w:rPr>
          <w:sz w:val="22"/>
          <w:szCs w:val="22"/>
        </w:rPr>
        <w:br/>
      </w:r>
      <w:r w:rsidRPr="00E8082D">
        <w:rPr>
          <w:sz w:val="22"/>
          <w:szCs w:val="22"/>
        </w:rPr>
        <w:t>w</w:t>
      </w:r>
      <w:r w:rsidR="00802604">
        <w:rPr>
          <w:sz w:val="22"/>
          <w:szCs w:val="22"/>
        </w:rPr>
        <w:t xml:space="preserve"> decyzji o warunkach zabudowy</w:t>
      </w:r>
      <w:r w:rsidRPr="00E8082D">
        <w:rPr>
          <w:sz w:val="22"/>
          <w:szCs w:val="22"/>
        </w:rPr>
        <w:t xml:space="preserve"> </w:t>
      </w:r>
      <w:r w:rsidR="00802604">
        <w:rPr>
          <w:sz w:val="22"/>
          <w:szCs w:val="22"/>
        </w:rPr>
        <w:t>Nr 65/W/2022</w:t>
      </w:r>
      <w:r w:rsidR="004663C5" w:rsidRPr="00E8082D">
        <w:rPr>
          <w:sz w:val="22"/>
          <w:szCs w:val="22"/>
        </w:rPr>
        <w:t xml:space="preserve"> </w:t>
      </w:r>
      <w:r w:rsidRPr="00E8082D">
        <w:rPr>
          <w:sz w:val="22"/>
          <w:szCs w:val="22"/>
        </w:rPr>
        <w:t xml:space="preserve">z dnia </w:t>
      </w:r>
      <w:r w:rsidR="00802604">
        <w:rPr>
          <w:sz w:val="22"/>
          <w:szCs w:val="22"/>
        </w:rPr>
        <w:t>11 maja 2022</w:t>
      </w:r>
      <w:r w:rsidRPr="00E8082D">
        <w:rPr>
          <w:sz w:val="22"/>
          <w:szCs w:val="22"/>
        </w:rPr>
        <w:t xml:space="preserve"> r.</w:t>
      </w:r>
      <w:r w:rsidR="00802604">
        <w:rPr>
          <w:sz w:val="22"/>
          <w:szCs w:val="22"/>
        </w:rPr>
        <w:t xml:space="preserve"> </w:t>
      </w:r>
      <w:r w:rsidRPr="00E8082D">
        <w:rPr>
          <w:sz w:val="22"/>
          <w:szCs w:val="22"/>
        </w:rPr>
        <w:t xml:space="preserve">dla przedsięwzięcia polegającego na </w:t>
      </w:r>
      <w:r w:rsidR="00E8082D" w:rsidRPr="00E8082D">
        <w:rPr>
          <w:bCs/>
          <w:sz w:val="22"/>
          <w:szCs w:val="22"/>
        </w:rPr>
        <w:t xml:space="preserve">budowie </w:t>
      </w:r>
      <w:r w:rsidR="00802604">
        <w:rPr>
          <w:bCs/>
          <w:sz w:val="22"/>
          <w:szCs w:val="22"/>
        </w:rPr>
        <w:t xml:space="preserve">stacji paliw płynnych wraz z myjnią samochodową oraz infrastrukturą towarzyszącą na działce o nr </w:t>
      </w:r>
      <w:proofErr w:type="spellStart"/>
      <w:r w:rsidR="00802604">
        <w:rPr>
          <w:bCs/>
          <w:sz w:val="22"/>
          <w:szCs w:val="22"/>
        </w:rPr>
        <w:t>ewid</w:t>
      </w:r>
      <w:proofErr w:type="spellEnd"/>
      <w:r w:rsidR="00802604">
        <w:rPr>
          <w:bCs/>
          <w:sz w:val="22"/>
          <w:szCs w:val="22"/>
        </w:rPr>
        <w:t xml:space="preserve">. 452 </w:t>
      </w:r>
      <w:proofErr w:type="gramStart"/>
      <w:r w:rsidR="00802604">
        <w:rPr>
          <w:bCs/>
          <w:sz w:val="22"/>
          <w:szCs w:val="22"/>
        </w:rPr>
        <w:t>w</w:t>
      </w:r>
      <w:proofErr w:type="gramEnd"/>
      <w:r w:rsidR="00802604">
        <w:rPr>
          <w:bCs/>
          <w:sz w:val="22"/>
          <w:szCs w:val="22"/>
        </w:rPr>
        <w:t xml:space="preserve"> obrębie 7 </w:t>
      </w:r>
      <w:r w:rsidR="00E8082D" w:rsidRPr="00E8082D">
        <w:rPr>
          <w:bCs/>
          <w:sz w:val="22"/>
          <w:szCs w:val="22"/>
        </w:rPr>
        <w:t xml:space="preserve">w Tomaszowie </w:t>
      </w:r>
      <w:proofErr w:type="spellStart"/>
      <w:r w:rsidR="00E8082D" w:rsidRPr="00E8082D">
        <w:rPr>
          <w:bCs/>
          <w:sz w:val="22"/>
          <w:szCs w:val="22"/>
        </w:rPr>
        <w:t>Maz</w:t>
      </w:r>
      <w:proofErr w:type="spellEnd"/>
      <w:r w:rsidR="00E8082D" w:rsidRPr="00E8082D">
        <w:rPr>
          <w:bCs/>
          <w:sz w:val="22"/>
          <w:szCs w:val="22"/>
        </w:rPr>
        <w:t>.;</w:t>
      </w:r>
    </w:p>
    <w:p w:rsidR="00CA5FF3" w:rsidRPr="00CA5FF3" w:rsidRDefault="00CA5FF3" w:rsidP="00095401">
      <w:pPr>
        <w:pStyle w:val="Nagwek"/>
        <w:spacing w:line="264" w:lineRule="auto"/>
        <w:jc w:val="both"/>
        <w:rPr>
          <w:sz w:val="22"/>
          <w:szCs w:val="22"/>
          <w:u w:val="single"/>
        </w:rPr>
      </w:pPr>
      <w:r w:rsidRPr="00CA5FF3">
        <w:rPr>
          <w:sz w:val="22"/>
          <w:szCs w:val="22"/>
          <w:u w:val="single"/>
        </w:rPr>
        <w:t>Inwestor:</w:t>
      </w:r>
    </w:p>
    <w:p w:rsidR="00E8082D" w:rsidRPr="00DA2D05" w:rsidRDefault="0025567B" w:rsidP="00095401">
      <w:pPr>
        <w:tabs>
          <w:tab w:val="right" w:pos="9923"/>
        </w:tabs>
        <w:suppressAutoHyphens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Ewa </w:t>
      </w:r>
      <w:proofErr w:type="spellStart"/>
      <w:r>
        <w:rPr>
          <w:sz w:val="22"/>
          <w:szCs w:val="22"/>
        </w:rPr>
        <w:t>Zrobek</w:t>
      </w:r>
      <w:proofErr w:type="spellEnd"/>
      <w:r>
        <w:rPr>
          <w:sz w:val="22"/>
          <w:szCs w:val="22"/>
        </w:rPr>
        <w:t xml:space="preserve"> prowadząca działalność gospodarczą pod nazwą Firma Usługowa „Perfekt” Ewa </w:t>
      </w:r>
      <w:proofErr w:type="spellStart"/>
      <w:r>
        <w:rPr>
          <w:sz w:val="22"/>
          <w:szCs w:val="22"/>
        </w:rPr>
        <w:t>Zrobek</w:t>
      </w:r>
      <w:proofErr w:type="spellEnd"/>
    </w:p>
    <w:p w:rsidR="00E8082D" w:rsidRPr="00DA2D05" w:rsidRDefault="0025567B" w:rsidP="00095401">
      <w:pPr>
        <w:tabs>
          <w:tab w:val="right" w:pos="9923"/>
        </w:tabs>
        <w:suppressAutoHyphens/>
        <w:spacing w:line="264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ul</w:t>
      </w:r>
      <w:proofErr w:type="gramEnd"/>
      <w:r>
        <w:rPr>
          <w:sz w:val="22"/>
          <w:szCs w:val="22"/>
        </w:rPr>
        <w:t>. Spalska 59</w:t>
      </w:r>
      <w:r w:rsidR="00E8082D" w:rsidRPr="00DA2D05">
        <w:rPr>
          <w:sz w:val="22"/>
          <w:szCs w:val="22"/>
        </w:rPr>
        <w:t xml:space="preserve"> </w:t>
      </w:r>
    </w:p>
    <w:p w:rsidR="00E8082D" w:rsidRPr="00DA2D05" w:rsidRDefault="0025567B" w:rsidP="00095401">
      <w:pPr>
        <w:tabs>
          <w:tab w:val="right" w:pos="9923"/>
        </w:tabs>
        <w:suppressAutoHyphens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E8082D" w:rsidRPr="00DA2D05" w:rsidRDefault="00E8082D" w:rsidP="00095401">
      <w:pPr>
        <w:tabs>
          <w:tab w:val="right" w:pos="9923"/>
        </w:tabs>
        <w:suppressAutoHyphens/>
        <w:spacing w:line="264" w:lineRule="auto"/>
        <w:rPr>
          <w:i/>
          <w:sz w:val="22"/>
          <w:szCs w:val="22"/>
          <w:u w:val="single"/>
        </w:rPr>
      </w:pPr>
      <w:r w:rsidRPr="00E8082D">
        <w:rPr>
          <w:sz w:val="22"/>
          <w:szCs w:val="22"/>
          <w:u w:val="single"/>
        </w:rPr>
        <w:t>Pełnomocnik</w:t>
      </w:r>
      <w:r w:rsidRPr="00DA2D05">
        <w:rPr>
          <w:i/>
          <w:sz w:val="22"/>
          <w:szCs w:val="22"/>
          <w:u w:val="single"/>
        </w:rPr>
        <w:t xml:space="preserve">: </w:t>
      </w:r>
    </w:p>
    <w:p w:rsidR="00E8082D" w:rsidRPr="00DA2D05" w:rsidRDefault="0025567B" w:rsidP="00095401">
      <w:pPr>
        <w:tabs>
          <w:tab w:val="right" w:pos="9923"/>
        </w:tabs>
        <w:suppressAutoHyphens/>
        <w:spacing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Mariusz </w:t>
      </w:r>
      <w:proofErr w:type="spellStart"/>
      <w:r>
        <w:rPr>
          <w:sz w:val="22"/>
          <w:szCs w:val="22"/>
        </w:rPr>
        <w:t>Felińczak</w:t>
      </w:r>
      <w:proofErr w:type="spellEnd"/>
    </w:p>
    <w:p w:rsidR="00E8082D" w:rsidRPr="00DA2D05" w:rsidRDefault="0025567B" w:rsidP="00095401">
      <w:pPr>
        <w:tabs>
          <w:tab w:val="right" w:pos="9923"/>
        </w:tabs>
        <w:suppressAutoHyphens/>
        <w:spacing w:line="264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>ul</w:t>
      </w:r>
      <w:proofErr w:type="gramEnd"/>
      <w:r>
        <w:rPr>
          <w:sz w:val="22"/>
          <w:szCs w:val="22"/>
        </w:rPr>
        <w:t>. Kolejowa 54/56</w:t>
      </w:r>
    </w:p>
    <w:p w:rsidR="00E8082D" w:rsidRPr="00DA2D05" w:rsidRDefault="00E8082D" w:rsidP="00095401">
      <w:pPr>
        <w:tabs>
          <w:tab w:val="right" w:pos="9923"/>
        </w:tabs>
        <w:suppressAutoHyphens/>
        <w:spacing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97-200 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E8082D" w:rsidRPr="00DA2D05" w:rsidRDefault="00E8082D" w:rsidP="00095401">
      <w:pPr>
        <w:tabs>
          <w:tab w:val="right" w:pos="9923"/>
        </w:tabs>
        <w:suppressAutoHyphens/>
        <w:spacing w:line="264" w:lineRule="auto"/>
        <w:rPr>
          <w:sz w:val="10"/>
          <w:szCs w:val="10"/>
          <w:u w:val="single"/>
        </w:rPr>
      </w:pPr>
    </w:p>
    <w:p w:rsidR="00E8082D" w:rsidRPr="0025567B" w:rsidRDefault="00E8082D" w:rsidP="00095401">
      <w:pPr>
        <w:tabs>
          <w:tab w:val="right" w:pos="9923"/>
        </w:tabs>
        <w:suppressAutoHyphens/>
        <w:spacing w:line="264" w:lineRule="auto"/>
        <w:rPr>
          <w:color w:val="000000"/>
          <w:sz w:val="22"/>
          <w:szCs w:val="22"/>
          <w:u w:val="single"/>
        </w:rPr>
      </w:pPr>
      <w:r w:rsidRPr="00DA2D05">
        <w:rPr>
          <w:color w:val="000000"/>
          <w:sz w:val="22"/>
          <w:szCs w:val="22"/>
          <w:u w:val="single"/>
        </w:rPr>
        <w:t>Nazwa inwestycji:</w:t>
      </w:r>
    </w:p>
    <w:p w:rsidR="0025567B" w:rsidRDefault="0025567B" w:rsidP="00095401">
      <w:pPr>
        <w:tabs>
          <w:tab w:val="right" w:pos="9923"/>
        </w:tabs>
        <w:suppressAutoHyphens/>
        <w:spacing w:line="264" w:lineRule="auto"/>
        <w:rPr>
          <w:color w:val="000000"/>
          <w:sz w:val="22"/>
          <w:szCs w:val="22"/>
        </w:rPr>
      </w:pPr>
      <w:r>
        <w:rPr>
          <w:bCs/>
          <w:sz w:val="22"/>
          <w:szCs w:val="22"/>
        </w:rPr>
        <w:t>Budowa</w:t>
      </w:r>
      <w:r w:rsidRPr="00E8082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stacji paliw płynnych wraz z myjnią samochodową oraz infrastrukturą towarzyszącą</w:t>
      </w:r>
    </w:p>
    <w:p w:rsidR="0025567B" w:rsidRPr="00DA2D05" w:rsidRDefault="0025567B" w:rsidP="00095401">
      <w:pPr>
        <w:tabs>
          <w:tab w:val="right" w:pos="9923"/>
        </w:tabs>
        <w:suppressAutoHyphens/>
        <w:spacing w:line="264" w:lineRule="auto"/>
        <w:rPr>
          <w:color w:val="000000"/>
          <w:sz w:val="10"/>
          <w:szCs w:val="10"/>
        </w:rPr>
      </w:pPr>
    </w:p>
    <w:p w:rsidR="00E8082D" w:rsidRPr="00DA2D05" w:rsidRDefault="00E8082D" w:rsidP="00095401">
      <w:pPr>
        <w:tabs>
          <w:tab w:val="right" w:pos="9923"/>
        </w:tabs>
        <w:suppressAutoHyphens/>
        <w:spacing w:line="264" w:lineRule="auto"/>
        <w:jc w:val="both"/>
        <w:rPr>
          <w:color w:val="000000"/>
          <w:sz w:val="22"/>
          <w:szCs w:val="22"/>
          <w:u w:val="single"/>
        </w:rPr>
      </w:pPr>
      <w:r w:rsidRPr="00DA2D05">
        <w:rPr>
          <w:color w:val="000000"/>
          <w:sz w:val="22"/>
          <w:szCs w:val="22"/>
          <w:u w:val="single"/>
        </w:rPr>
        <w:t xml:space="preserve">Lokalizacja inwestycji: </w:t>
      </w:r>
    </w:p>
    <w:p w:rsidR="00310BE5" w:rsidRDefault="0012323E" w:rsidP="00095401">
      <w:pPr>
        <w:suppressAutoHyphens/>
        <w:spacing w:line="264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Działka</w:t>
      </w:r>
      <w:r w:rsidR="00E8082D" w:rsidRPr="00DA2D05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ze ewidencyjnym 452</w:t>
      </w:r>
      <w:r w:rsidR="00E8082D" w:rsidRPr="00DA2D05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w obrębie 7 położona przy ul. Spalskiej 68 </w:t>
      </w:r>
      <w:r w:rsidR="009D4E97">
        <w:rPr>
          <w:sz w:val="22"/>
          <w:szCs w:val="22"/>
        </w:rPr>
        <w:t>w Tomaszowie Mazowieckim.</w:t>
      </w:r>
    </w:p>
    <w:p w:rsidR="00CA5FF3" w:rsidRPr="00CA5FF3" w:rsidRDefault="00CA5FF3" w:rsidP="00095401">
      <w:pPr>
        <w:spacing w:line="264" w:lineRule="auto"/>
        <w:jc w:val="both"/>
        <w:rPr>
          <w:rFonts w:eastAsia="Arial Unicode MS"/>
          <w:bCs/>
          <w:color w:val="000000"/>
          <w:sz w:val="22"/>
          <w:szCs w:val="22"/>
          <w:u w:val="single"/>
        </w:rPr>
      </w:pPr>
      <w:r w:rsidRPr="00CA5FF3">
        <w:rPr>
          <w:rFonts w:eastAsia="Arial Unicode MS"/>
          <w:bCs/>
          <w:color w:val="000000"/>
          <w:sz w:val="22"/>
          <w:szCs w:val="22"/>
          <w:u w:val="single"/>
        </w:rPr>
        <w:t xml:space="preserve">Zakres sprostowania: </w:t>
      </w:r>
    </w:p>
    <w:p w:rsidR="0012323E" w:rsidRPr="0012323E" w:rsidRDefault="0012323E" w:rsidP="00095401">
      <w:pPr>
        <w:spacing w:line="264" w:lineRule="auto"/>
        <w:jc w:val="both"/>
        <w:rPr>
          <w:rFonts w:eastAsiaTheme="minorHAnsi"/>
          <w:sz w:val="22"/>
          <w:szCs w:val="22"/>
          <w:lang w:eastAsia="en-US"/>
        </w:rPr>
      </w:pPr>
      <w:r w:rsidRPr="0012323E">
        <w:rPr>
          <w:rFonts w:eastAsiaTheme="minorHAnsi"/>
          <w:sz w:val="22"/>
          <w:szCs w:val="22"/>
          <w:lang w:eastAsia="en-US"/>
        </w:rPr>
        <w:t xml:space="preserve">W </w:t>
      </w:r>
      <w:r w:rsidR="00FA3723">
        <w:rPr>
          <w:rFonts w:eastAsiaTheme="minorHAnsi"/>
          <w:sz w:val="22"/>
          <w:szCs w:val="22"/>
          <w:lang w:eastAsia="en-US"/>
        </w:rPr>
        <w:t xml:space="preserve">treści </w:t>
      </w:r>
      <w:r w:rsidRPr="0012323E">
        <w:rPr>
          <w:rFonts w:eastAsiaTheme="minorHAnsi"/>
          <w:sz w:val="22"/>
          <w:szCs w:val="22"/>
          <w:lang w:eastAsia="en-US"/>
        </w:rPr>
        <w:t>decyzji o</w:t>
      </w:r>
      <w:r w:rsidR="00CC49C5">
        <w:rPr>
          <w:rFonts w:eastAsiaTheme="minorHAnsi"/>
          <w:sz w:val="22"/>
          <w:szCs w:val="22"/>
          <w:lang w:eastAsia="en-US"/>
        </w:rPr>
        <w:t xml:space="preserve"> warunkach zabudowy </w:t>
      </w:r>
    </w:p>
    <w:p w:rsidR="005F2B7F" w:rsidRDefault="00CC49C5" w:rsidP="00095401">
      <w:pPr>
        <w:spacing w:after="200" w:line="264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w</w:t>
      </w:r>
      <w:r w:rsidR="0012323E" w:rsidRPr="0012323E">
        <w:rPr>
          <w:rFonts w:eastAsiaTheme="minorHAnsi"/>
          <w:sz w:val="22"/>
          <w:szCs w:val="22"/>
          <w:lang w:eastAsia="en-US"/>
        </w:rPr>
        <w:t xml:space="preserve"> Pkt 4) Ustalenia dotyczące ochrony dziedzictwa kulturowego i zabytków oraz dóbr kultury współczesnej: a) i b) </w:t>
      </w:r>
    </w:p>
    <w:p w:rsidR="00652CA5" w:rsidRPr="00652CA5" w:rsidRDefault="00652CA5" w:rsidP="00652CA5">
      <w:pPr>
        <w:spacing w:after="200" w:line="264" w:lineRule="auto"/>
        <w:jc w:val="both"/>
        <w:rPr>
          <w:rFonts w:eastAsiaTheme="minorHAnsi"/>
          <w:b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b/>
          <w:sz w:val="22"/>
          <w:szCs w:val="22"/>
          <w:lang w:eastAsia="en-US"/>
        </w:rPr>
        <w:t>było</w:t>
      </w:r>
      <w:proofErr w:type="gramEnd"/>
      <w:r w:rsidRPr="00652CA5">
        <w:rPr>
          <w:rFonts w:eastAsiaTheme="minorHAnsi"/>
          <w:b/>
          <w:sz w:val="22"/>
          <w:szCs w:val="22"/>
          <w:lang w:eastAsia="en-US"/>
        </w:rPr>
        <w:t>:</w:t>
      </w:r>
    </w:p>
    <w:p w:rsidR="00652CA5" w:rsidRPr="00652CA5" w:rsidRDefault="00652CA5" w:rsidP="00652CA5">
      <w:pPr>
        <w:numPr>
          <w:ilvl w:val="0"/>
          <w:numId w:val="2"/>
        </w:numPr>
        <w:suppressAutoHyphens/>
        <w:overflowPunct w:val="0"/>
        <w:autoSpaceDE w:val="0"/>
        <w:spacing w:after="200" w:line="264" w:lineRule="auto"/>
        <w:ind w:left="851" w:hanging="284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sz w:val="22"/>
          <w:szCs w:val="22"/>
          <w:lang w:eastAsia="en-US"/>
        </w:rPr>
        <w:t>planowana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inwestycja nie jest przedsięwzięciem mogącym znacząco oddziaływać na środowisko, zgodnie z rozporządzeniem </w:t>
      </w:r>
      <w:r w:rsidRPr="00652CA5">
        <w:rPr>
          <w:rFonts w:eastAsiaTheme="minorHAnsi"/>
          <w:bCs/>
          <w:sz w:val="22"/>
          <w:szCs w:val="22"/>
          <w:lang w:eastAsia="en-US"/>
        </w:rPr>
        <w:t xml:space="preserve">Rady Ministrów z dnia 9 listopada 2010r. w sprawie przedsięwzięć mogących znacząco oddziaływać na środowisko (Dz. U. </w:t>
      </w:r>
      <w:proofErr w:type="gramStart"/>
      <w:r w:rsidRPr="00652CA5">
        <w:rPr>
          <w:rFonts w:eastAsiaTheme="minorHAnsi"/>
          <w:bCs/>
          <w:sz w:val="22"/>
          <w:szCs w:val="22"/>
          <w:lang w:eastAsia="en-US"/>
        </w:rPr>
        <w:t>z</w:t>
      </w:r>
      <w:proofErr w:type="gramEnd"/>
      <w:r w:rsidRPr="00652CA5">
        <w:rPr>
          <w:rFonts w:eastAsiaTheme="minorHAnsi"/>
          <w:bCs/>
          <w:sz w:val="22"/>
          <w:szCs w:val="22"/>
          <w:lang w:eastAsia="en-US"/>
        </w:rPr>
        <w:t xml:space="preserve"> 2019r., poz. 1839),</w:t>
      </w:r>
    </w:p>
    <w:p w:rsidR="00652CA5" w:rsidRPr="00652CA5" w:rsidRDefault="00652CA5" w:rsidP="00913219">
      <w:pPr>
        <w:numPr>
          <w:ilvl w:val="0"/>
          <w:numId w:val="2"/>
        </w:numPr>
        <w:tabs>
          <w:tab w:val="num" w:pos="851"/>
          <w:tab w:val="num" w:pos="1800"/>
        </w:tabs>
        <w:suppressAutoHyphens/>
        <w:overflowPunct w:val="0"/>
        <w:autoSpaceDE w:val="0"/>
        <w:spacing w:after="200" w:line="264" w:lineRule="auto"/>
        <w:ind w:left="851" w:hanging="284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r w:rsidRPr="00652CA5">
        <w:rPr>
          <w:rFonts w:eastAsiaTheme="minorHAnsi"/>
          <w:sz w:val="22"/>
          <w:szCs w:val="22"/>
          <w:lang w:eastAsia="en-US"/>
        </w:rPr>
        <w:t xml:space="preserve">inwestycja nie wymaga nałożenia specjalnych warunków realizacji w zakresie ustalonych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form  ochrony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przyrody;</w:t>
      </w:r>
    </w:p>
    <w:p w:rsidR="00652CA5" w:rsidRPr="00652CA5" w:rsidRDefault="00652CA5" w:rsidP="00EA7A1E">
      <w:pPr>
        <w:spacing w:after="200" w:line="360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b/>
          <w:sz w:val="22"/>
          <w:szCs w:val="22"/>
          <w:lang w:eastAsia="en-US"/>
        </w:rPr>
        <w:t>otrzymuje</w:t>
      </w:r>
      <w:proofErr w:type="gramEnd"/>
      <w:r w:rsidRPr="00652CA5">
        <w:rPr>
          <w:rFonts w:eastAsiaTheme="minorHAnsi"/>
          <w:b/>
          <w:sz w:val="22"/>
          <w:szCs w:val="22"/>
          <w:lang w:eastAsia="en-US"/>
        </w:rPr>
        <w:t xml:space="preserve"> brzmienie:</w:t>
      </w:r>
    </w:p>
    <w:p w:rsidR="00652CA5" w:rsidRPr="00652CA5" w:rsidRDefault="00652CA5" w:rsidP="00652CA5">
      <w:pPr>
        <w:numPr>
          <w:ilvl w:val="0"/>
          <w:numId w:val="1"/>
        </w:numPr>
        <w:suppressAutoHyphens/>
        <w:overflowPunct w:val="0"/>
        <w:autoSpaceDE w:val="0"/>
        <w:spacing w:after="200" w:line="312" w:lineRule="auto"/>
        <w:ind w:left="992" w:hanging="357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sz w:val="22"/>
          <w:szCs w:val="22"/>
          <w:lang w:eastAsia="en-US"/>
        </w:rPr>
        <w:t>na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terenie planowanej inwestycji i w jego najbliższym otoczeniu nie występują obszary i obiekty objęte formami ochrony zabytków, o których mowa w art. 7 ustawy z dnia 23 lipca 2003 r. </w:t>
      </w:r>
      <w:r w:rsidRPr="00652CA5">
        <w:rPr>
          <w:rFonts w:eastAsiaTheme="minorHAnsi"/>
          <w:i/>
          <w:sz w:val="22"/>
          <w:szCs w:val="22"/>
          <w:lang w:eastAsia="en-US"/>
        </w:rPr>
        <w:t>o ochronie zabytków i opiece nad zabytkami</w:t>
      </w:r>
      <w:r w:rsidRPr="00652CA5">
        <w:rPr>
          <w:rFonts w:eastAsiaTheme="minorHAnsi"/>
          <w:sz w:val="22"/>
          <w:szCs w:val="22"/>
          <w:lang w:eastAsia="en-US"/>
        </w:rPr>
        <w:t xml:space="preserve"> (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t.j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Dz. U.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z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2021 r. poz. 710 z 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późn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</w:t>
      </w:r>
      <w:proofErr w:type="spellStart"/>
      <w:proofErr w:type="gramStart"/>
      <w:r w:rsidRPr="00652CA5">
        <w:rPr>
          <w:rFonts w:eastAsiaTheme="minorHAnsi"/>
          <w:sz w:val="22"/>
          <w:szCs w:val="22"/>
          <w:lang w:eastAsia="en-US"/>
        </w:rPr>
        <w:t>zm</w:t>
      </w:r>
      <w:proofErr w:type="spellEnd"/>
      <w:proofErr w:type="gramEnd"/>
      <w:r w:rsidRPr="00652CA5">
        <w:rPr>
          <w:rFonts w:eastAsiaTheme="minorHAnsi"/>
          <w:sz w:val="22"/>
          <w:szCs w:val="22"/>
          <w:lang w:eastAsia="en-US"/>
        </w:rPr>
        <w:t>), w tym wpisane do rejestru zabytków, a także ujęte w gminnej ewidencji zabytków;</w:t>
      </w:r>
    </w:p>
    <w:p w:rsidR="00652CA5" w:rsidRPr="00652CA5" w:rsidRDefault="00652CA5" w:rsidP="00652CA5">
      <w:pPr>
        <w:numPr>
          <w:ilvl w:val="0"/>
          <w:numId w:val="1"/>
        </w:numPr>
        <w:suppressAutoHyphens/>
        <w:overflowPunct w:val="0"/>
        <w:autoSpaceDE w:val="0"/>
        <w:spacing w:after="200" w:line="312" w:lineRule="auto"/>
        <w:ind w:left="992" w:hanging="357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r w:rsidRPr="00652CA5">
        <w:rPr>
          <w:rFonts w:eastAsiaTheme="minorHAnsi"/>
          <w:sz w:val="22"/>
          <w:szCs w:val="22"/>
          <w:lang w:eastAsia="en-US"/>
        </w:rPr>
        <w:lastRenderedPageBreak/>
        <w:t>Miasto Tomaszów Mazowiecki nie posiada usankcjonowanych prawnie dóbr kultury współczesnej,</w:t>
      </w:r>
    </w:p>
    <w:p w:rsidR="00652CA5" w:rsidRPr="00652CA5" w:rsidRDefault="00652CA5" w:rsidP="00652CA5">
      <w:pPr>
        <w:numPr>
          <w:ilvl w:val="0"/>
          <w:numId w:val="1"/>
        </w:numPr>
        <w:suppressAutoHyphens/>
        <w:overflowPunct w:val="0"/>
        <w:autoSpaceDE w:val="0"/>
        <w:spacing w:after="200" w:line="312" w:lineRule="auto"/>
        <w:ind w:left="992" w:hanging="357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sz w:val="22"/>
          <w:szCs w:val="22"/>
          <w:lang w:eastAsia="en-US"/>
        </w:rPr>
        <w:t>inwestycja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winna uwzględniać postanowienia ustawy z dnia 23 lipca 2003 r. </w:t>
      </w:r>
      <w:r w:rsidRPr="00652CA5">
        <w:rPr>
          <w:rFonts w:eastAsiaTheme="minorHAnsi"/>
          <w:i/>
          <w:sz w:val="22"/>
          <w:szCs w:val="22"/>
          <w:lang w:eastAsia="en-US"/>
        </w:rPr>
        <w:t xml:space="preserve">o ochronie zabytków i opiece nad zabytkami </w:t>
      </w:r>
      <w:r w:rsidRPr="00652CA5">
        <w:rPr>
          <w:rFonts w:eastAsiaTheme="minorHAnsi"/>
          <w:sz w:val="22"/>
          <w:szCs w:val="22"/>
          <w:lang w:eastAsia="en-US"/>
        </w:rPr>
        <w:t>(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t.j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Dz. U.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z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2021 r. poz. 710 z 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późn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zm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>.);</w:t>
      </w:r>
    </w:p>
    <w:p w:rsidR="00652CA5" w:rsidRPr="00652CA5" w:rsidRDefault="00652CA5" w:rsidP="00652CA5">
      <w:pPr>
        <w:jc w:val="both"/>
        <w:rPr>
          <w:rFonts w:eastAsiaTheme="minorHAnsi"/>
          <w:sz w:val="22"/>
          <w:szCs w:val="22"/>
          <w:lang w:eastAsia="en-US"/>
        </w:rPr>
      </w:pPr>
      <w:r w:rsidRPr="00652CA5">
        <w:rPr>
          <w:rFonts w:eastAsiaTheme="minorHAnsi"/>
          <w:sz w:val="22"/>
          <w:szCs w:val="22"/>
          <w:lang w:eastAsia="en-US"/>
        </w:rPr>
        <w:t xml:space="preserve">W wynikach analizy funkcji oraz cech zabudowy i zagospodarowania terenu: </w:t>
      </w:r>
    </w:p>
    <w:p w:rsidR="00F0002F" w:rsidRDefault="00652CA5" w:rsidP="00652CA5">
      <w:pPr>
        <w:jc w:val="both"/>
        <w:rPr>
          <w:rFonts w:eastAsiaTheme="minorHAnsi"/>
          <w:sz w:val="22"/>
          <w:szCs w:val="22"/>
          <w:lang w:eastAsia="en-US"/>
        </w:rPr>
      </w:pPr>
      <w:r w:rsidRPr="00652CA5">
        <w:rPr>
          <w:rFonts w:eastAsiaTheme="minorHAnsi"/>
          <w:sz w:val="22"/>
          <w:szCs w:val="22"/>
          <w:lang w:eastAsia="en-US"/>
        </w:rPr>
        <w:t xml:space="preserve">Pkt 4) Ustalenia dotyczące ochrony dziedzictwa kulturowego i zabytków oraz dóbr kultury współczesnej: a) i b) </w:t>
      </w:r>
    </w:p>
    <w:p w:rsidR="00652CA5" w:rsidRPr="00652CA5" w:rsidRDefault="00652CA5" w:rsidP="00652CA5">
      <w:pPr>
        <w:jc w:val="both"/>
        <w:rPr>
          <w:rFonts w:eastAsiaTheme="minorHAnsi"/>
          <w:b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b/>
          <w:sz w:val="22"/>
          <w:szCs w:val="22"/>
          <w:lang w:eastAsia="en-US"/>
        </w:rPr>
        <w:t>było</w:t>
      </w:r>
      <w:proofErr w:type="gramEnd"/>
      <w:r w:rsidRPr="00652CA5">
        <w:rPr>
          <w:rFonts w:eastAsiaTheme="minorHAnsi"/>
          <w:b/>
          <w:sz w:val="22"/>
          <w:szCs w:val="22"/>
          <w:lang w:eastAsia="en-US"/>
        </w:rPr>
        <w:t>:</w:t>
      </w:r>
    </w:p>
    <w:p w:rsidR="00652CA5" w:rsidRPr="00652CA5" w:rsidRDefault="00652CA5" w:rsidP="00652CA5">
      <w:pPr>
        <w:numPr>
          <w:ilvl w:val="0"/>
          <w:numId w:val="3"/>
        </w:numPr>
        <w:tabs>
          <w:tab w:val="num" w:pos="851"/>
          <w:tab w:val="num" w:pos="1800"/>
        </w:tabs>
        <w:suppressAutoHyphens/>
        <w:overflowPunct w:val="0"/>
        <w:autoSpaceDE w:val="0"/>
        <w:spacing w:after="200" w:line="264" w:lineRule="auto"/>
        <w:ind w:left="851"/>
        <w:contextualSpacing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sz w:val="22"/>
          <w:szCs w:val="22"/>
          <w:lang w:eastAsia="en-US"/>
        </w:rPr>
        <w:t>planowana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inwestycja nie jest przedsięwzięciem mogącym znacząco oddziaływać na środowisko, zgodnie z rozporządzeniem </w:t>
      </w:r>
      <w:r w:rsidRPr="00652CA5">
        <w:rPr>
          <w:rFonts w:eastAsiaTheme="minorHAnsi"/>
          <w:bCs/>
          <w:sz w:val="22"/>
          <w:szCs w:val="22"/>
          <w:lang w:eastAsia="en-US"/>
        </w:rPr>
        <w:t xml:space="preserve">Rady Ministrów z dnia 9 listopada 2010r. w sprawie przedsięwzięć mogących znacząco oddziaływać na środowisko (Dz. U. </w:t>
      </w:r>
      <w:proofErr w:type="gramStart"/>
      <w:r w:rsidRPr="00652CA5">
        <w:rPr>
          <w:rFonts w:eastAsiaTheme="minorHAnsi"/>
          <w:bCs/>
          <w:sz w:val="22"/>
          <w:szCs w:val="22"/>
          <w:lang w:eastAsia="en-US"/>
        </w:rPr>
        <w:t>z</w:t>
      </w:r>
      <w:proofErr w:type="gramEnd"/>
      <w:r w:rsidRPr="00652CA5">
        <w:rPr>
          <w:rFonts w:eastAsiaTheme="minorHAnsi"/>
          <w:bCs/>
          <w:sz w:val="22"/>
          <w:szCs w:val="22"/>
          <w:lang w:eastAsia="en-US"/>
        </w:rPr>
        <w:t xml:space="preserve"> 2019r., poz. 1839),</w:t>
      </w:r>
    </w:p>
    <w:p w:rsidR="00652CA5" w:rsidRPr="00652CA5" w:rsidRDefault="00652CA5" w:rsidP="00652CA5">
      <w:pPr>
        <w:numPr>
          <w:ilvl w:val="0"/>
          <w:numId w:val="3"/>
        </w:numPr>
        <w:tabs>
          <w:tab w:val="num" w:pos="851"/>
          <w:tab w:val="num" w:pos="1800"/>
        </w:tabs>
        <w:suppressAutoHyphens/>
        <w:overflowPunct w:val="0"/>
        <w:autoSpaceDE w:val="0"/>
        <w:spacing w:after="200" w:line="264" w:lineRule="auto"/>
        <w:ind w:left="851"/>
        <w:contextualSpacing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r w:rsidRPr="00652CA5">
        <w:rPr>
          <w:rFonts w:eastAsiaTheme="minorHAnsi"/>
          <w:sz w:val="22"/>
          <w:szCs w:val="22"/>
          <w:lang w:eastAsia="en-US"/>
        </w:rPr>
        <w:t xml:space="preserve">inwestycja nie wymaga nałożenia specjalnych warunków realizacji w zakresie ustalonych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form  ochrony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przyrody;</w:t>
      </w:r>
    </w:p>
    <w:p w:rsidR="00652CA5" w:rsidRPr="00652CA5" w:rsidRDefault="00652CA5" w:rsidP="00652CA5">
      <w:pPr>
        <w:suppressAutoHyphens/>
        <w:overflowPunct w:val="0"/>
        <w:autoSpaceDE w:val="0"/>
        <w:spacing w:line="264" w:lineRule="auto"/>
        <w:ind w:left="851"/>
        <w:jc w:val="both"/>
        <w:textAlignment w:val="baseline"/>
        <w:rPr>
          <w:rFonts w:eastAsiaTheme="minorHAnsi"/>
          <w:sz w:val="22"/>
          <w:szCs w:val="22"/>
          <w:lang w:eastAsia="en-US"/>
        </w:rPr>
      </w:pPr>
    </w:p>
    <w:p w:rsidR="00652CA5" w:rsidRPr="00652CA5" w:rsidRDefault="00652CA5" w:rsidP="00EA7A1E">
      <w:pPr>
        <w:spacing w:after="200" w:line="360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b/>
          <w:sz w:val="22"/>
          <w:szCs w:val="22"/>
          <w:lang w:eastAsia="en-US"/>
        </w:rPr>
        <w:t>otrzymuje</w:t>
      </w:r>
      <w:proofErr w:type="gramEnd"/>
      <w:r w:rsidRPr="00652CA5">
        <w:rPr>
          <w:rFonts w:eastAsiaTheme="minorHAnsi"/>
          <w:b/>
          <w:sz w:val="22"/>
          <w:szCs w:val="22"/>
          <w:lang w:eastAsia="en-US"/>
        </w:rPr>
        <w:t xml:space="preserve"> brzmienie:</w:t>
      </w:r>
    </w:p>
    <w:p w:rsidR="00652CA5" w:rsidRPr="00652CA5" w:rsidRDefault="00652CA5" w:rsidP="00652CA5">
      <w:pPr>
        <w:numPr>
          <w:ilvl w:val="0"/>
          <w:numId w:val="4"/>
        </w:numPr>
        <w:suppressAutoHyphens/>
        <w:overflowPunct w:val="0"/>
        <w:autoSpaceDE w:val="0"/>
        <w:spacing w:after="200" w:line="312" w:lineRule="auto"/>
        <w:ind w:left="851" w:hanging="284"/>
        <w:contextualSpacing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sz w:val="22"/>
          <w:szCs w:val="22"/>
          <w:lang w:eastAsia="en-US"/>
        </w:rPr>
        <w:t>na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terenie planowanej inwestycji i w jego najbliższym otoczeniu nie występują obszary i obiekty objęte formami ochrony zabytków, o których mowa w art. 7 ustawy z dnia 23 lipca 2003 r. </w:t>
      </w:r>
      <w:r w:rsidRPr="00652CA5">
        <w:rPr>
          <w:rFonts w:eastAsiaTheme="minorHAnsi"/>
          <w:i/>
          <w:sz w:val="22"/>
          <w:szCs w:val="22"/>
          <w:lang w:eastAsia="en-US"/>
        </w:rPr>
        <w:t>o ochronie zabytków i opiece nad zabytkami</w:t>
      </w:r>
      <w:r w:rsidRPr="00652CA5">
        <w:rPr>
          <w:rFonts w:eastAsiaTheme="minorHAnsi"/>
          <w:sz w:val="22"/>
          <w:szCs w:val="22"/>
          <w:lang w:eastAsia="en-US"/>
        </w:rPr>
        <w:t xml:space="preserve"> (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t.j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Dz. U.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z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2021 r. poz. 710 z 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późn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</w:t>
      </w:r>
      <w:proofErr w:type="spellStart"/>
      <w:proofErr w:type="gramStart"/>
      <w:r w:rsidRPr="00652CA5">
        <w:rPr>
          <w:rFonts w:eastAsiaTheme="minorHAnsi"/>
          <w:sz w:val="22"/>
          <w:szCs w:val="22"/>
          <w:lang w:eastAsia="en-US"/>
        </w:rPr>
        <w:t>zm</w:t>
      </w:r>
      <w:proofErr w:type="spellEnd"/>
      <w:proofErr w:type="gramEnd"/>
      <w:r w:rsidRPr="00652CA5">
        <w:rPr>
          <w:rFonts w:eastAsiaTheme="minorHAnsi"/>
          <w:sz w:val="22"/>
          <w:szCs w:val="22"/>
          <w:lang w:eastAsia="en-US"/>
        </w:rPr>
        <w:t>), w tym wpisane do rejestru zabytków, a także ujęte w gminnej ewidencji zabytków;</w:t>
      </w:r>
    </w:p>
    <w:p w:rsidR="00652CA5" w:rsidRPr="00652CA5" w:rsidRDefault="00652CA5" w:rsidP="00652CA5">
      <w:pPr>
        <w:numPr>
          <w:ilvl w:val="0"/>
          <w:numId w:val="4"/>
        </w:numPr>
        <w:suppressAutoHyphens/>
        <w:overflowPunct w:val="0"/>
        <w:autoSpaceDE w:val="0"/>
        <w:spacing w:after="200" w:line="312" w:lineRule="auto"/>
        <w:ind w:left="992" w:hanging="357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r w:rsidRPr="00652CA5">
        <w:rPr>
          <w:rFonts w:eastAsiaTheme="minorHAnsi"/>
          <w:sz w:val="22"/>
          <w:szCs w:val="22"/>
          <w:lang w:eastAsia="en-US"/>
        </w:rPr>
        <w:t>Miasto Tomaszów Mazowiecki nie posiada usankcjonowanych prawnie dóbr kultury współczesnej,</w:t>
      </w:r>
    </w:p>
    <w:p w:rsidR="00652CA5" w:rsidRPr="00652CA5" w:rsidRDefault="00652CA5" w:rsidP="00652CA5">
      <w:pPr>
        <w:numPr>
          <w:ilvl w:val="0"/>
          <w:numId w:val="4"/>
        </w:numPr>
        <w:suppressAutoHyphens/>
        <w:overflowPunct w:val="0"/>
        <w:autoSpaceDE w:val="0"/>
        <w:spacing w:after="200" w:line="312" w:lineRule="auto"/>
        <w:ind w:left="992" w:hanging="357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proofErr w:type="gramStart"/>
      <w:r w:rsidRPr="00652CA5">
        <w:rPr>
          <w:rFonts w:eastAsiaTheme="minorHAnsi"/>
          <w:sz w:val="22"/>
          <w:szCs w:val="22"/>
          <w:lang w:eastAsia="en-US"/>
        </w:rPr>
        <w:t>inwestycja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winna uwzględniać postanowienia ustawy z dnia 23 lipca 2003 r. </w:t>
      </w:r>
      <w:r w:rsidRPr="00652CA5">
        <w:rPr>
          <w:rFonts w:eastAsiaTheme="minorHAnsi"/>
          <w:i/>
          <w:sz w:val="22"/>
          <w:szCs w:val="22"/>
          <w:lang w:eastAsia="en-US"/>
        </w:rPr>
        <w:t xml:space="preserve">o ochronie zabytków i opiece nad zabytkami </w:t>
      </w:r>
      <w:r w:rsidRPr="00652CA5">
        <w:rPr>
          <w:rFonts w:eastAsiaTheme="minorHAnsi"/>
          <w:sz w:val="22"/>
          <w:szCs w:val="22"/>
          <w:lang w:eastAsia="en-US"/>
        </w:rPr>
        <w:t>(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t.j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Dz. U.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z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 xml:space="preserve"> 2021 r. poz. 710 z </w:t>
      </w:r>
      <w:proofErr w:type="spellStart"/>
      <w:r w:rsidRPr="00652CA5">
        <w:rPr>
          <w:rFonts w:eastAsiaTheme="minorHAnsi"/>
          <w:sz w:val="22"/>
          <w:szCs w:val="22"/>
          <w:lang w:eastAsia="en-US"/>
        </w:rPr>
        <w:t>późn</w:t>
      </w:r>
      <w:proofErr w:type="spellEnd"/>
      <w:r w:rsidRPr="00652CA5">
        <w:rPr>
          <w:rFonts w:eastAsiaTheme="minorHAnsi"/>
          <w:sz w:val="22"/>
          <w:szCs w:val="22"/>
          <w:lang w:eastAsia="en-US"/>
        </w:rPr>
        <w:t xml:space="preserve">. </w:t>
      </w:r>
      <w:proofErr w:type="gramStart"/>
      <w:r w:rsidRPr="00652CA5">
        <w:rPr>
          <w:rFonts w:eastAsiaTheme="minorHAnsi"/>
          <w:sz w:val="22"/>
          <w:szCs w:val="22"/>
          <w:lang w:eastAsia="en-US"/>
        </w:rPr>
        <w:t>zm</w:t>
      </w:r>
      <w:proofErr w:type="gramEnd"/>
      <w:r w:rsidRPr="00652CA5">
        <w:rPr>
          <w:rFonts w:eastAsiaTheme="minorHAnsi"/>
          <w:sz w:val="22"/>
          <w:szCs w:val="22"/>
          <w:lang w:eastAsia="en-US"/>
        </w:rPr>
        <w:t>.);</w:t>
      </w:r>
    </w:p>
    <w:p w:rsidR="00652CA5" w:rsidRDefault="00652CA5" w:rsidP="00095401">
      <w:pPr>
        <w:spacing w:line="264" w:lineRule="auto"/>
        <w:jc w:val="both"/>
        <w:rPr>
          <w:rFonts w:eastAsia="Arial Unicode MS"/>
          <w:b/>
          <w:bCs/>
          <w:color w:val="000000"/>
          <w:sz w:val="22"/>
          <w:szCs w:val="22"/>
        </w:rPr>
      </w:pPr>
    </w:p>
    <w:p w:rsidR="00CA5FF3" w:rsidRPr="008551B4" w:rsidRDefault="00CA5FF3" w:rsidP="00095401">
      <w:pPr>
        <w:pStyle w:val="Nagwek"/>
        <w:spacing w:after="240" w:line="264" w:lineRule="auto"/>
        <w:jc w:val="both"/>
        <w:rPr>
          <w:b/>
          <w:sz w:val="22"/>
          <w:szCs w:val="22"/>
        </w:rPr>
      </w:pPr>
      <w:r w:rsidRPr="008551B4">
        <w:rPr>
          <w:sz w:val="22"/>
          <w:szCs w:val="22"/>
        </w:rPr>
        <w:t>Publiczne obwieszczenie nastąpiło w dniu</w:t>
      </w:r>
      <w:r w:rsidR="00137F3E">
        <w:rPr>
          <w:sz w:val="22"/>
          <w:szCs w:val="22"/>
        </w:rPr>
        <w:t xml:space="preserve"> </w:t>
      </w:r>
      <w:bookmarkStart w:id="0" w:name="_GoBack"/>
      <w:r w:rsidR="00137F3E" w:rsidRPr="00137F3E">
        <w:rPr>
          <w:b/>
          <w:sz w:val="22"/>
          <w:szCs w:val="22"/>
        </w:rPr>
        <w:t>20.06.2022</w:t>
      </w:r>
      <w:proofErr w:type="gramStart"/>
      <w:r w:rsidR="00137F3E" w:rsidRPr="00137F3E">
        <w:rPr>
          <w:b/>
          <w:sz w:val="22"/>
          <w:szCs w:val="22"/>
        </w:rPr>
        <w:t>r</w:t>
      </w:r>
      <w:proofErr w:type="gramEnd"/>
      <w:r w:rsidR="00137F3E" w:rsidRPr="00137F3E">
        <w:rPr>
          <w:b/>
          <w:sz w:val="22"/>
          <w:szCs w:val="22"/>
        </w:rPr>
        <w:t>.</w:t>
      </w:r>
      <w:bookmarkEnd w:id="0"/>
    </w:p>
    <w:p w:rsidR="00913219" w:rsidRDefault="00CA5FF3" w:rsidP="00913219">
      <w:pPr>
        <w:pStyle w:val="Nagwek"/>
        <w:spacing w:line="264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AE6A81" w:rsidRDefault="00CA5FF3" w:rsidP="00095401">
      <w:pPr>
        <w:pStyle w:val="Nagwek"/>
        <w:spacing w:line="264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</w:t>
      </w:r>
      <w:proofErr w:type="gramStart"/>
      <w:r w:rsidRPr="005261D8">
        <w:rPr>
          <w:sz w:val="22"/>
          <w:szCs w:val="22"/>
        </w:rPr>
        <w:t xml:space="preserve">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</w:t>
      </w:r>
      <w:proofErr w:type="gramEnd"/>
      <w:r w:rsidRPr="005261D8">
        <w:rPr>
          <w:sz w:val="22"/>
          <w:szCs w:val="22"/>
        </w:rPr>
        <w:t xml:space="preserve"> dokonane po upływie 14 dni od dnia publicznego ogłoszenia.</w:t>
      </w:r>
    </w:p>
    <w:p w:rsidR="009D4E97" w:rsidRDefault="009D4E97" w:rsidP="00095401">
      <w:pPr>
        <w:pStyle w:val="Nagwek"/>
        <w:spacing w:line="264" w:lineRule="auto"/>
        <w:ind w:firstLine="426"/>
        <w:jc w:val="both"/>
        <w:rPr>
          <w:sz w:val="22"/>
          <w:szCs w:val="22"/>
        </w:rPr>
      </w:pPr>
    </w:p>
    <w:p w:rsidR="00095401" w:rsidRDefault="00095401" w:rsidP="00095401">
      <w:pPr>
        <w:pStyle w:val="Nagwek"/>
        <w:spacing w:line="264" w:lineRule="auto"/>
        <w:ind w:firstLine="426"/>
        <w:jc w:val="both"/>
        <w:rPr>
          <w:sz w:val="22"/>
          <w:szCs w:val="22"/>
        </w:rPr>
      </w:pPr>
    </w:p>
    <w:p w:rsidR="00095401" w:rsidRDefault="008D2F08" w:rsidP="00095401">
      <w:pPr>
        <w:pStyle w:val="Nagwek"/>
        <w:spacing w:line="264" w:lineRule="auto"/>
        <w:ind w:firstLine="426"/>
        <w:jc w:val="both"/>
        <w:rPr>
          <w:sz w:val="22"/>
          <w:szCs w:val="22"/>
        </w:rPr>
      </w:pPr>
      <w:r w:rsidRPr="00190ED0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4BDE8DEA" wp14:editId="33F7238C">
            <wp:simplePos x="0" y="0"/>
            <wp:positionH relativeFrom="margin">
              <wp:posOffset>2295525</wp:posOffset>
            </wp:positionH>
            <wp:positionV relativeFrom="paragraph">
              <wp:posOffset>18415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5401" w:rsidRPr="00FE6591" w:rsidRDefault="00095401" w:rsidP="00B44B57">
      <w:pPr>
        <w:pStyle w:val="Nagwek"/>
        <w:spacing w:line="264" w:lineRule="auto"/>
        <w:jc w:val="both"/>
        <w:rPr>
          <w:sz w:val="22"/>
          <w:szCs w:val="22"/>
        </w:rPr>
      </w:pPr>
    </w:p>
    <w:p w:rsidR="00FE6591" w:rsidRPr="00FE6591" w:rsidRDefault="00FE6591" w:rsidP="00FE6591">
      <w:pPr>
        <w:spacing w:line="720" w:lineRule="auto"/>
        <w:ind w:left="5664" w:firstLine="708"/>
        <w:rPr>
          <w:sz w:val="22"/>
          <w:szCs w:val="22"/>
        </w:rPr>
      </w:pPr>
      <w:r w:rsidRPr="00FE6591">
        <w:rPr>
          <w:sz w:val="22"/>
          <w:szCs w:val="22"/>
        </w:rPr>
        <w:t xml:space="preserve">Z-ca Prezydenta Miasta </w:t>
      </w:r>
    </w:p>
    <w:p w:rsidR="00095401" w:rsidRDefault="00FE6591" w:rsidP="00B44B57">
      <w:pPr>
        <w:spacing w:line="720" w:lineRule="auto"/>
        <w:rPr>
          <w:sz w:val="22"/>
          <w:szCs w:val="22"/>
        </w:rPr>
      </w:pPr>
      <w:r w:rsidRPr="00FE6591">
        <w:rPr>
          <w:sz w:val="22"/>
          <w:szCs w:val="22"/>
        </w:rPr>
        <w:t xml:space="preserve">         </w:t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</w:r>
      <w:r w:rsidRPr="00FE6591">
        <w:rPr>
          <w:sz w:val="22"/>
          <w:szCs w:val="22"/>
        </w:rPr>
        <w:tab/>
        <w:t xml:space="preserve">        Tomasz Jurek</w:t>
      </w:r>
    </w:p>
    <w:p w:rsidR="001D2985" w:rsidRDefault="001D2985" w:rsidP="009F5893">
      <w:pPr>
        <w:pStyle w:val="Nagwek"/>
        <w:spacing w:line="300" w:lineRule="auto"/>
        <w:jc w:val="both"/>
        <w:rPr>
          <w:sz w:val="22"/>
          <w:szCs w:val="22"/>
        </w:rPr>
      </w:pPr>
    </w:p>
    <w:p w:rsidR="00B44B57" w:rsidRDefault="00B44B57" w:rsidP="009F5893">
      <w:pPr>
        <w:pStyle w:val="Nagwek"/>
        <w:spacing w:line="300" w:lineRule="auto"/>
        <w:jc w:val="both"/>
        <w:rPr>
          <w:sz w:val="22"/>
          <w:szCs w:val="22"/>
        </w:rPr>
      </w:pPr>
    </w:p>
    <w:p w:rsidR="008E2D40" w:rsidRPr="001F13DF" w:rsidRDefault="008E2D40" w:rsidP="008E2D40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20"/>
        </w:rPr>
      </w:pPr>
      <w:r w:rsidRPr="001F13DF">
        <w:rPr>
          <w:sz w:val="20"/>
        </w:rPr>
        <w:t>Postępowanie prowadził Prezydent Miasta Tomaszowa Mazowieckiego</w:t>
      </w:r>
    </w:p>
    <w:p w:rsidR="008E2D40" w:rsidRPr="001F13DF" w:rsidRDefault="008E2D40" w:rsidP="008E2D40">
      <w:pPr>
        <w:pStyle w:val="Nagwek1"/>
        <w:tabs>
          <w:tab w:val="right" w:pos="9923"/>
        </w:tabs>
        <w:spacing w:line="312" w:lineRule="auto"/>
        <w:jc w:val="center"/>
        <w:rPr>
          <w:sz w:val="20"/>
        </w:rPr>
      </w:pPr>
      <w:r w:rsidRPr="001F13DF">
        <w:rPr>
          <w:sz w:val="20"/>
        </w:rPr>
        <w:t xml:space="preserve">(Wydział Architektury </w:t>
      </w:r>
      <w:r w:rsidR="00095401">
        <w:rPr>
          <w:sz w:val="20"/>
        </w:rPr>
        <w:t xml:space="preserve">i Gospodarki Nieruchomościami </w:t>
      </w:r>
      <w:r w:rsidRPr="001F13DF">
        <w:rPr>
          <w:sz w:val="20"/>
        </w:rPr>
        <w:t xml:space="preserve">w Tomaszowie Mazowieckim, pok. 43, tel. 0-44 724-23-11 wew. 260, 226, </w:t>
      </w:r>
      <w:r w:rsidRPr="001F13DF">
        <w:rPr>
          <w:sz w:val="20"/>
        </w:rPr>
        <w:br/>
        <w:t>e-mail: war@tomaszow-maz.</w:t>
      </w:r>
      <w:proofErr w:type="gramStart"/>
      <w:r w:rsidRPr="001F13DF">
        <w:rPr>
          <w:sz w:val="20"/>
        </w:rPr>
        <w:t>pl</w:t>
      </w:r>
      <w:proofErr w:type="gramEnd"/>
      <w:r w:rsidRPr="001F13DF">
        <w:rPr>
          <w:sz w:val="20"/>
        </w:rPr>
        <w:t>)</w:t>
      </w:r>
    </w:p>
    <w:p w:rsidR="00CA5FF3" w:rsidRPr="005C2C19" w:rsidRDefault="00CA5FF3" w:rsidP="00CA5FF3">
      <w:pPr>
        <w:spacing w:line="276" w:lineRule="auto"/>
        <w:jc w:val="both"/>
        <w:rPr>
          <w:sz w:val="22"/>
          <w:szCs w:val="22"/>
        </w:rPr>
      </w:pPr>
    </w:p>
    <w:sectPr w:rsidR="00CA5FF3" w:rsidRPr="005C2C19" w:rsidSect="001F13D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7A0D"/>
    <w:multiLevelType w:val="hybridMultilevel"/>
    <w:tmpl w:val="EE40946A"/>
    <w:lvl w:ilvl="0" w:tplc="150E3C90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3BC540AD"/>
    <w:multiLevelType w:val="hybridMultilevel"/>
    <w:tmpl w:val="F60829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A676F2"/>
    <w:multiLevelType w:val="hybridMultilevel"/>
    <w:tmpl w:val="0DFAAB9C"/>
    <w:lvl w:ilvl="0" w:tplc="B802930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CDC657D"/>
    <w:multiLevelType w:val="hybridMultilevel"/>
    <w:tmpl w:val="DCE8599E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C19"/>
    <w:rsid w:val="000229EA"/>
    <w:rsid w:val="00086D46"/>
    <w:rsid w:val="00095401"/>
    <w:rsid w:val="0012323E"/>
    <w:rsid w:val="00130326"/>
    <w:rsid w:val="00137F3E"/>
    <w:rsid w:val="001D2985"/>
    <w:rsid w:val="001E3D7F"/>
    <w:rsid w:val="001F13DF"/>
    <w:rsid w:val="00237DFE"/>
    <w:rsid w:val="0025567B"/>
    <w:rsid w:val="00295CA7"/>
    <w:rsid w:val="00310BE5"/>
    <w:rsid w:val="004663C5"/>
    <w:rsid w:val="0047171F"/>
    <w:rsid w:val="004765B1"/>
    <w:rsid w:val="0048614D"/>
    <w:rsid w:val="005A445D"/>
    <w:rsid w:val="005C2C19"/>
    <w:rsid w:val="005F2B7F"/>
    <w:rsid w:val="00652CA5"/>
    <w:rsid w:val="00802604"/>
    <w:rsid w:val="008551B4"/>
    <w:rsid w:val="008D2F08"/>
    <w:rsid w:val="008D321A"/>
    <w:rsid w:val="008E2D40"/>
    <w:rsid w:val="00903975"/>
    <w:rsid w:val="00913219"/>
    <w:rsid w:val="009A1756"/>
    <w:rsid w:val="009C0A7F"/>
    <w:rsid w:val="009D4E97"/>
    <w:rsid w:val="009F5893"/>
    <w:rsid w:val="00A06BEA"/>
    <w:rsid w:val="00A46EF2"/>
    <w:rsid w:val="00A55E05"/>
    <w:rsid w:val="00AB379C"/>
    <w:rsid w:val="00AC21A1"/>
    <w:rsid w:val="00AE369C"/>
    <w:rsid w:val="00AE6A81"/>
    <w:rsid w:val="00B44B57"/>
    <w:rsid w:val="00C477D5"/>
    <w:rsid w:val="00CA5FF3"/>
    <w:rsid w:val="00CC49C5"/>
    <w:rsid w:val="00E263BA"/>
    <w:rsid w:val="00E8082D"/>
    <w:rsid w:val="00EA7A1E"/>
    <w:rsid w:val="00EF45F6"/>
    <w:rsid w:val="00F0002F"/>
    <w:rsid w:val="00F7360E"/>
    <w:rsid w:val="00FA3723"/>
    <w:rsid w:val="00FE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865F"/>
  <w15:docId w15:val="{F433C193-EC8B-4987-AE59-018A4E16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2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2C19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5C2C1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1">
    <w:name w:val="Nagłówek1"/>
    <w:basedOn w:val="Normalny"/>
    <w:rsid w:val="008E2D40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Wirginia WM. Matusiak</cp:lastModifiedBy>
  <cp:revision>50</cp:revision>
  <dcterms:created xsi:type="dcterms:W3CDTF">2017-08-07T10:09:00Z</dcterms:created>
  <dcterms:modified xsi:type="dcterms:W3CDTF">2022-06-20T06:30:00Z</dcterms:modified>
</cp:coreProperties>
</file>