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5AB" w:rsidRPr="00B83472" w:rsidRDefault="00CE55AB" w:rsidP="00CE55AB">
      <w:pPr>
        <w:pStyle w:val="Standard"/>
        <w:spacing w:line="360" w:lineRule="auto"/>
        <w:jc w:val="right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 xml:space="preserve">PROJEKT </w:t>
      </w:r>
    </w:p>
    <w:p w:rsidR="001502F2" w:rsidRPr="00B83472" w:rsidRDefault="001502F2" w:rsidP="001502F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>UCHWAŁA NR ……………..….</w:t>
      </w:r>
    </w:p>
    <w:p w:rsidR="001502F2" w:rsidRPr="00B83472" w:rsidRDefault="001502F2" w:rsidP="001502F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>RADY MIEJSKIEJ TOMASZOWA MAZOWIECKIEGO</w:t>
      </w:r>
    </w:p>
    <w:p w:rsidR="001502F2" w:rsidRPr="00B83472" w:rsidRDefault="001502F2" w:rsidP="001502F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>z dnia ………………. r.</w:t>
      </w:r>
    </w:p>
    <w:p w:rsidR="001502F2" w:rsidRPr="00B83472" w:rsidRDefault="001502F2" w:rsidP="001502F2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</w:rPr>
      </w:pPr>
    </w:p>
    <w:p w:rsidR="001502F2" w:rsidRPr="00B83472" w:rsidRDefault="001502F2" w:rsidP="001502F2">
      <w:pPr>
        <w:pStyle w:val="Standard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 xml:space="preserve">w sprawie </w:t>
      </w:r>
      <w:r w:rsidR="00DE759F" w:rsidRPr="00B83472">
        <w:rPr>
          <w:rFonts w:asciiTheme="minorHAnsi" w:hAnsiTheme="minorHAnsi" w:cstheme="minorHAnsi"/>
          <w:b/>
          <w:bCs/>
        </w:rPr>
        <w:t xml:space="preserve">zmiany </w:t>
      </w:r>
      <w:r w:rsidR="00B30C61" w:rsidRPr="00B83472">
        <w:rPr>
          <w:rFonts w:asciiTheme="minorHAnsi" w:hAnsiTheme="minorHAnsi" w:cstheme="minorHAnsi"/>
          <w:b/>
          <w:bCs/>
        </w:rPr>
        <w:t>S</w:t>
      </w:r>
      <w:r w:rsidR="00DE759F" w:rsidRPr="00B83472">
        <w:rPr>
          <w:rFonts w:asciiTheme="minorHAnsi" w:hAnsiTheme="minorHAnsi" w:cstheme="minorHAnsi"/>
          <w:b/>
          <w:bCs/>
        </w:rPr>
        <w:t xml:space="preserve">tatutu </w:t>
      </w:r>
      <w:r w:rsidR="00E54525" w:rsidRPr="00B83472">
        <w:rPr>
          <w:rFonts w:asciiTheme="minorHAnsi" w:hAnsiTheme="minorHAnsi" w:cstheme="minorHAnsi"/>
          <w:b/>
          <w:bCs/>
        </w:rPr>
        <w:t>Miejskiego</w:t>
      </w:r>
      <w:r w:rsidR="00DE759F" w:rsidRPr="00B83472">
        <w:rPr>
          <w:rFonts w:asciiTheme="minorHAnsi" w:hAnsiTheme="minorHAnsi" w:cstheme="minorHAnsi"/>
          <w:b/>
          <w:bCs/>
        </w:rPr>
        <w:t xml:space="preserve"> Ośrodka Pomocy Społecznej w Tomaszowie Mazowieckim </w:t>
      </w:r>
    </w:p>
    <w:p w:rsidR="001502F2" w:rsidRPr="00B83472" w:rsidRDefault="001502F2" w:rsidP="001502F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83472">
        <w:rPr>
          <w:rFonts w:asciiTheme="minorHAnsi" w:hAnsiTheme="minorHAnsi" w:cstheme="minorHAnsi"/>
        </w:rPr>
        <w:tab/>
      </w:r>
    </w:p>
    <w:p w:rsidR="001502F2" w:rsidRPr="00B83472" w:rsidRDefault="001502F2" w:rsidP="001502F2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83472">
        <w:rPr>
          <w:rFonts w:asciiTheme="minorHAnsi" w:hAnsiTheme="minorHAnsi" w:cstheme="minorHAnsi"/>
        </w:rPr>
        <w:t xml:space="preserve">Na podstawie art. 18 ust. 2 pkt </w:t>
      </w:r>
      <w:r w:rsidR="00DE759F" w:rsidRPr="00B83472">
        <w:rPr>
          <w:rFonts w:asciiTheme="minorHAnsi" w:hAnsiTheme="minorHAnsi" w:cstheme="minorHAnsi"/>
        </w:rPr>
        <w:t>9 lit. h i art. 40 ust. 2 pkt 2</w:t>
      </w:r>
      <w:r w:rsidRPr="00B83472">
        <w:rPr>
          <w:rFonts w:asciiTheme="minorHAnsi" w:hAnsiTheme="minorHAnsi" w:cstheme="minorHAnsi"/>
        </w:rPr>
        <w:t xml:space="preserve"> ustawy z dnia 8 marca 1990 r. o</w:t>
      </w:r>
      <w:r w:rsidR="00CE55AB" w:rsidRPr="00B83472">
        <w:rPr>
          <w:rFonts w:asciiTheme="minorHAnsi" w:hAnsiTheme="minorHAnsi" w:cstheme="minorHAnsi"/>
        </w:rPr>
        <w:t> </w:t>
      </w:r>
      <w:r w:rsidRPr="00B83472">
        <w:rPr>
          <w:rFonts w:asciiTheme="minorHAnsi" w:hAnsiTheme="minorHAnsi" w:cstheme="minorHAnsi"/>
        </w:rPr>
        <w:t>samorządzie gminnym (Dz. U. z 2022 r. poz. 559, 583, 1005 i 1079</w:t>
      </w:r>
      <w:r w:rsidR="00DE759F" w:rsidRPr="00B83472">
        <w:rPr>
          <w:rFonts w:asciiTheme="minorHAnsi" w:hAnsiTheme="minorHAnsi" w:cstheme="minorHAnsi"/>
        </w:rPr>
        <w:t>)</w:t>
      </w:r>
      <w:r w:rsidR="00B30C61" w:rsidRPr="00B83472">
        <w:rPr>
          <w:rFonts w:asciiTheme="minorHAnsi" w:hAnsiTheme="minorHAnsi" w:cstheme="minorHAnsi"/>
        </w:rPr>
        <w:t>,</w:t>
      </w:r>
      <w:r w:rsidR="00DE759F" w:rsidRPr="00B83472">
        <w:rPr>
          <w:rFonts w:asciiTheme="minorHAnsi" w:hAnsiTheme="minorHAnsi" w:cstheme="minorHAnsi"/>
        </w:rPr>
        <w:t xml:space="preserve"> </w:t>
      </w:r>
      <w:r w:rsidRPr="00B83472">
        <w:rPr>
          <w:rFonts w:asciiTheme="minorHAnsi" w:hAnsiTheme="minorHAnsi" w:cstheme="minorHAnsi"/>
        </w:rPr>
        <w:t>Rada Miejska Tomaszowa Mazowieckiego uchwala, co następuje:</w:t>
      </w:r>
    </w:p>
    <w:p w:rsidR="003D1864" w:rsidRPr="00B83472" w:rsidRDefault="003D1864">
      <w:pPr>
        <w:rPr>
          <w:rFonts w:cstheme="minorHAnsi"/>
          <w:sz w:val="24"/>
          <w:szCs w:val="24"/>
        </w:rPr>
      </w:pPr>
    </w:p>
    <w:p w:rsidR="00E54525" w:rsidRPr="00B83472" w:rsidRDefault="00DE759F" w:rsidP="00CE55AB">
      <w:pPr>
        <w:jc w:val="both"/>
        <w:rPr>
          <w:rFonts w:cstheme="minorHAnsi"/>
          <w:sz w:val="24"/>
          <w:szCs w:val="24"/>
          <w:shd w:val="clear" w:color="auto" w:fill="FFFFFF"/>
        </w:rPr>
      </w:pPr>
      <w:r w:rsidRPr="00B83472">
        <w:rPr>
          <w:rFonts w:cstheme="minorHAnsi"/>
          <w:b/>
          <w:bCs/>
          <w:sz w:val="24"/>
          <w:szCs w:val="24"/>
        </w:rPr>
        <w:t>§ 1</w:t>
      </w:r>
      <w:r w:rsidR="00CE55AB" w:rsidRPr="00B83472">
        <w:rPr>
          <w:rFonts w:cstheme="minorHAnsi"/>
          <w:b/>
          <w:bCs/>
          <w:sz w:val="24"/>
          <w:szCs w:val="24"/>
        </w:rPr>
        <w:t>.</w:t>
      </w:r>
      <w:r w:rsidRPr="00B83472">
        <w:rPr>
          <w:rFonts w:cstheme="minorHAnsi"/>
          <w:sz w:val="24"/>
          <w:szCs w:val="24"/>
        </w:rPr>
        <w:t xml:space="preserve"> W</w:t>
      </w:r>
      <w:r w:rsidR="003E226F" w:rsidRPr="00B83472">
        <w:rPr>
          <w:rFonts w:cstheme="minorHAnsi"/>
          <w:sz w:val="24"/>
          <w:szCs w:val="24"/>
        </w:rPr>
        <w:t xml:space="preserve"> Statucie Miejskiego Ośrodka Pomocy Społecznej w Tomaszowie Mazowieckim stanowiącym załącznik do Uchwały </w:t>
      </w:r>
      <w:r w:rsidRPr="00B83472">
        <w:rPr>
          <w:rFonts w:cstheme="minorHAnsi"/>
          <w:sz w:val="24"/>
          <w:szCs w:val="24"/>
        </w:rPr>
        <w:t xml:space="preserve">Rady Miejskiej Tomaszowa Mazowieckiego </w:t>
      </w:r>
      <w:r w:rsidRPr="00B83472">
        <w:rPr>
          <w:rFonts w:cstheme="minorHAnsi"/>
          <w:sz w:val="24"/>
          <w:szCs w:val="24"/>
          <w:shd w:val="clear" w:color="auto" w:fill="FFFFFF"/>
        </w:rPr>
        <w:t>Nr</w:t>
      </w:r>
      <w:r w:rsidR="00003DE1" w:rsidRPr="00B83472">
        <w:rPr>
          <w:rFonts w:cstheme="minorHAnsi"/>
          <w:sz w:val="24"/>
          <w:szCs w:val="24"/>
          <w:shd w:val="clear" w:color="auto" w:fill="FFFFFF"/>
        </w:rPr>
        <w:t> </w:t>
      </w:r>
      <w:r w:rsidRPr="00B83472">
        <w:rPr>
          <w:rFonts w:cstheme="minorHAnsi"/>
          <w:sz w:val="24"/>
          <w:szCs w:val="24"/>
          <w:shd w:val="clear" w:color="auto" w:fill="FFFFFF"/>
        </w:rPr>
        <w:t>LXV/576/2018 z dnia 28 czerwca 2018 r. w sprawie nadania statutu Miejskiego Ośrodka Pomocy Społecznej w</w:t>
      </w:r>
      <w:r w:rsidR="00CE55AB" w:rsidRPr="00B83472">
        <w:rPr>
          <w:rFonts w:cstheme="minorHAnsi"/>
          <w:sz w:val="24"/>
          <w:szCs w:val="24"/>
          <w:shd w:val="clear" w:color="auto" w:fill="FFFFFF"/>
        </w:rPr>
        <w:t> </w:t>
      </w:r>
      <w:r w:rsidRPr="00B83472">
        <w:rPr>
          <w:rFonts w:cstheme="minorHAnsi"/>
          <w:sz w:val="24"/>
          <w:szCs w:val="24"/>
          <w:shd w:val="clear" w:color="auto" w:fill="FFFFFF"/>
        </w:rPr>
        <w:t xml:space="preserve">Tomaszowie Mazowieckim (Dz. Urz. Woj. Łódzkiego </w:t>
      </w:r>
      <w:r w:rsidR="00E860C2" w:rsidRPr="00B83472">
        <w:rPr>
          <w:rFonts w:cstheme="minorHAnsi"/>
          <w:sz w:val="24"/>
          <w:szCs w:val="24"/>
          <w:shd w:val="clear" w:color="auto" w:fill="FFFFFF"/>
        </w:rPr>
        <w:t xml:space="preserve">z dnia 19 lipca 2018 r </w:t>
      </w:r>
      <w:r w:rsidRPr="00B83472">
        <w:rPr>
          <w:rFonts w:cstheme="minorHAnsi"/>
          <w:sz w:val="24"/>
          <w:szCs w:val="24"/>
          <w:shd w:val="clear" w:color="auto" w:fill="FFFFFF"/>
        </w:rPr>
        <w:t>poz. 3809)</w:t>
      </w:r>
      <w:r w:rsidR="00003DE1" w:rsidRPr="00B83472">
        <w:rPr>
          <w:rFonts w:cstheme="minorHAnsi"/>
          <w:sz w:val="24"/>
          <w:szCs w:val="24"/>
          <w:shd w:val="clear" w:color="auto" w:fill="FFFFFF"/>
        </w:rPr>
        <w:t>,</w:t>
      </w:r>
      <w:r w:rsidRPr="00B83472">
        <w:rPr>
          <w:rFonts w:cstheme="minorHAnsi"/>
          <w:sz w:val="24"/>
          <w:szCs w:val="24"/>
          <w:shd w:val="clear" w:color="auto" w:fill="FFFFFF"/>
        </w:rPr>
        <w:t xml:space="preserve"> </w:t>
      </w:r>
      <w:r w:rsidR="00CE55AB" w:rsidRPr="00B83472">
        <w:rPr>
          <w:rFonts w:cstheme="minorHAnsi"/>
          <w:sz w:val="24"/>
          <w:szCs w:val="24"/>
          <w:shd w:val="clear" w:color="auto" w:fill="FFFFFF"/>
        </w:rPr>
        <w:t>w</w:t>
      </w:r>
      <w:r w:rsidR="00CE55AB" w:rsidRPr="00B83472">
        <w:rPr>
          <w:rFonts w:cstheme="minorHAnsi"/>
          <w:sz w:val="24"/>
          <w:szCs w:val="24"/>
        </w:rPr>
        <w:t> </w:t>
      </w:r>
      <w:r w:rsidRPr="00B83472">
        <w:rPr>
          <w:rFonts w:cstheme="minorHAnsi"/>
          <w:sz w:val="24"/>
          <w:szCs w:val="24"/>
        </w:rPr>
        <w:t>paragrafie 8 dodaje się ustęp 8 w brzmieniu: „</w:t>
      </w:r>
      <w:r w:rsidR="00E54525" w:rsidRPr="00B83472">
        <w:rPr>
          <w:rFonts w:cstheme="minorHAnsi"/>
          <w:sz w:val="24"/>
          <w:szCs w:val="24"/>
        </w:rPr>
        <w:t>Ośrodek</w:t>
      </w:r>
      <w:r w:rsidRPr="00B83472">
        <w:rPr>
          <w:rFonts w:cstheme="minorHAnsi"/>
          <w:sz w:val="24"/>
          <w:szCs w:val="24"/>
        </w:rPr>
        <w:t xml:space="preserve"> prowadzi placówki wsparcia dziennego </w:t>
      </w:r>
      <w:r w:rsidR="00CE55AB" w:rsidRPr="00B83472">
        <w:rPr>
          <w:rFonts w:cstheme="minorHAnsi"/>
          <w:sz w:val="24"/>
          <w:szCs w:val="24"/>
        </w:rPr>
        <w:t xml:space="preserve">w formie opiekuńczej </w:t>
      </w:r>
      <w:r w:rsidRPr="00B83472">
        <w:rPr>
          <w:rFonts w:cstheme="minorHAnsi"/>
          <w:sz w:val="24"/>
          <w:szCs w:val="24"/>
        </w:rPr>
        <w:t xml:space="preserve">na </w:t>
      </w:r>
      <w:r w:rsidR="00E54525" w:rsidRPr="00B83472">
        <w:rPr>
          <w:rFonts w:cstheme="minorHAnsi"/>
          <w:sz w:val="24"/>
          <w:szCs w:val="24"/>
        </w:rPr>
        <w:t xml:space="preserve">podstawie </w:t>
      </w:r>
      <w:r w:rsidR="00E860C2" w:rsidRPr="00B83472">
        <w:rPr>
          <w:rFonts w:cstheme="minorHAnsi"/>
          <w:sz w:val="24"/>
          <w:szCs w:val="24"/>
          <w:shd w:val="clear" w:color="auto" w:fill="FFFFFF"/>
        </w:rPr>
        <w:t>u</w:t>
      </w:r>
      <w:r w:rsidR="00E54525" w:rsidRPr="00B83472">
        <w:rPr>
          <w:rFonts w:cstheme="minorHAnsi"/>
          <w:sz w:val="24"/>
          <w:szCs w:val="24"/>
          <w:shd w:val="clear" w:color="auto" w:fill="FFFFFF"/>
        </w:rPr>
        <w:t>staw</w:t>
      </w:r>
      <w:r w:rsidR="00CE55AB" w:rsidRPr="00B83472">
        <w:rPr>
          <w:rFonts w:cstheme="minorHAnsi"/>
          <w:sz w:val="24"/>
          <w:szCs w:val="24"/>
          <w:shd w:val="clear" w:color="auto" w:fill="FFFFFF"/>
        </w:rPr>
        <w:t xml:space="preserve">y </w:t>
      </w:r>
      <w:r w:rsidR="00E54525" w:rsidRPr="00B83472">
        <w:rPr>
          <w:rFonts w:cstheme="minorHAnsi"/>
          <w:sz w:val="24"/>
          <w:szCs w:val="24"/>
          <w:shd w:val="clear" w:color="auto" w:fill="FFFFFF"/>
        </w:rPr>
        <w:t>z dnia 9 czerwca 2011 r. o</w:t>
      </w:r>
      <w:r w:rsidR="00003DE1" w:rsidRPr="00B83472">
        <w:rPr>
          <w:rFonts w:cstheme="minorHAnsi"/>
          <w:sz w:val="24"/>
          <w:szCs w:val="24"/>
          <w:shd w:val="clear" w:color="auto" w:fill="FFFFFF"/>
        </w:rPr>
        <w:t> </w:t>
      </w:r>
      <w:r w:rsidR="00E54525" w:rsidRPr="00B83472">
        <w:rPr>
          <w:rFonts w:cstheme="minorHAnsi"/>
          <w:sz w:val="24"/>
          <w:szCs w:val="24"/>
          <w:shd w:val="clear" w:color="auto" w:fill="FFFFFF"/>
        </w:rPr>
        <w:t>wspieraniu rodziny i</w:t>
      </w:r>
      <w:r w:rsidR="00CE55AB" w:rsidRPr="00B83472">
        <w:rPr>
          <w:rFonts w:cstheme="minorHAnsi"/>
          <w:sz w:val="24"/>
          <w:szCs w:val="24"/>
          <w:shd w:val="clear" w:color="auto" w:fill="FFFFFF"/>
        </w:rPr>
        <w:t> </w:t>
      </w:r>
      <w:r w:rsidR="00E54525" w:rsidRPr="00B83472">
        <w:rPr>
          <w:rFonts w:cstheme="minorHAnsi"/>
          <w:sz w:val="24"/>
          <w:szCs w:val="24"/>
          <w:shd w:val="clear" w:color="auto" w:fill="FFFFFF"/>
        </w:rPr>
        <w:t>systemie pieczy zastępczej (Dz. U. z 2022 r. poz. 447)</w:t>
      </w:r>
      <w:r w:rsidR="00CE55AB" w:rsidRPr="00B83472">
        <w:rPr>
          <w:rFonts w:cstheme="minorHAnsi"/>
          <w:sz w:val="24"/>
          <w:szCs w:val="24"/>
          <w:shd w:val="clear" w:color="auto" w:fill="FFFFFF"/>
        </w:rPr>
        <w:t xml:space="preserve">. </w:t>
      </w:r>
    </w:p>
    <w:p w:rsidR="00CE55AB" w:rsidRPr="00B83472" w:rsidRDefault="00CE55AB" w:rsidP="00CE55AB">
      <w:pPr>
        <w:spacing w:before="26" w:after="240" w:line="276" w:lineRule="auto"/>
        <w:rPr>
          <w:rFonts w:cstheme="minorHAnsi"/>
          <w:sz w:val="24"/>
          <w:szCs w:val="24"/>
        </w:rPr>
      </w:pPr>
      <w:r w:rsidRPr="00B83472">
        <w:rPr>
          <w:rFonts w:cstheme="minorHAnsi"/>
          <w:b/>
          <w:color w:val="000000"/>
          <w:sz w:val="24"/>
          <w:szCs w:val="24"/>
        </w:rPr>
        <w:t>§  2. </w:t>
      </w:r>
      <w:r w:rsidRPr="00B83472">
        <w:rPr>
          <w:rFonts w:cstheme="minorHAnsi"/>
          <w:color w:val="000000"/>
          <w:sz w:val="24"/>
          <w:szCs w:val="24"/>
        </w:rPr>
        <w:t xml:space="preserve">Wykonanie </w:t>
      </w:r>
      <w:r w:rsidR="00003DE1" w:rsidRPr="00B83472">
        <w:rPr>
          <w:rFonts w:cstheme="minorHAnsi"/>
          <w:color w:val="000000"/>
          <w:sz w:val="24"/>
          <w:szCs w:val="24"/>
        </w:rPr>
        <w:t>u</w:t>
      </w:r>
      <w:r w:rsidRPr="00B83472">
        <w:rPr>
          <w:rFonts w:cstheme="minorHAnsi"/>
          <w:color w:val="000000"/>
          <w:sz w:val="24"/>
          <w:szCs w:val="24"/>
        </w:rPr>
        <w:t>chwały powierza się Prezydentowi Miasta Tomaszowa Mazowieckiego.</w:t>
      </w:r>
    </w:p>
    <w:p w:rsidR="00CE55AB" w:rsidRPr="00B83472" w:rsidRDefault="00CE55AB" w:rsidP="00CE55AB">
      <w:pPr>
        <w:spacing w:before="26" w:after="240" w:line="276" w:lineRule="auto"/>
        <w:jc w:val="both"/>
        <w:rPr>
          <w:rFonts w:cstheme="minorHAnsi"/>
          <w:color w:val="000000"/>
          <w:sz w:val="24"/>
          <w:szCs w:val="24"/>
        </w:rPr>
      </w:pPr>
      <w:r w:rsidRPr="00B83472">
        <w:rPr>
          <w:rFonts w:cstheme="minorHAnsi"/>
          <w:b/>
          <w:color w:val="000000"/>
          <w:sz w:val="24"/>
          <w:szCs w:val="24"/>
        </w:rPr>
        <w:t>§  3. </w:t>
      </w:r>
      <w:r w:rsidRPr="00B83472">
        <w:rPr>
          <w:rFonts w:cstheme="minorHAnsi"/>
          <w:color w:val="000000"/>
          <w:sz w:val="24"/>
          <w:szCs w:val="24"/>
        </w:rPr>
        <w:t>Uchwała wchodzi w życie po upływie 14 dni od dnia ogłoszenia w Dzienniku Urzędowym Województwa Łódzkiego.</w:t>
      </w:r>
    </w:p>
    <w:p w:rsidR="00CE55AB" w:rsidRPr="00B83472" w:rsidRDefault="00CE55AB" w:rsidP="00CE55AB">
      <w:pPr>
        <w:spacing w:before="26" w:after="240" w:line="276" w:lineRule="auto"/>
        <w:jc w:val="both"/>
        <w:rPr>
          <w:rFonts w:cstheme="minorHAnsi"/>
          <w:color w:val="000000"/>
          <w:sz w:val="24"/>
          <w:szCs w:val="24"/>
        </w:rPr>
      </w:pPr>
    </w:p>
    <w:p w:rsidR="00CE55AB" w:rsidRPr="00B83472" w:rsidRDefault="00CE55AB" w:rsidP="00CE55AB">
      <w:pPr>
        <w:spacing w:before="26" w:after="240" w:line="276" w:lineRule="auto"/>
        <w:jc w:val="both"/>
        <w:rPr>
          <w:rFonts w:cstheme="minorHAnsi"/>
          <w:color w:val="000000"/>
          <w:sz w:val="24"/>
          <w:szCs w:val="24"/>
        </w:rPr>
      </w:pPr>
    </w:p>
    <w:p w:rsidR="00CE55AB" w:rsidRPr="00B83472" w:rsidRDefault="00CE55AB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141349">
      <w:pPr>
        <w:jc w:val="center"/>
        <w:rPr>
          <w:rFonts w:cstheme="minorHAnsi"/>
          <w:b/>
          <w:bCs/>
          <w:sz w:val="24"/>
          <w:szCs w:val="24"/>
        </w:rPr>
      </w:pPr>
      <w:r w:rsidRPr="00B83472">
        <w:rPr>
          <w:rFonts w:cstheme="minorHAnsi"/>
          <w:b/>
          <w:bCs/>
          <w:sz w:val="24"/>
          <w:szCs w:val="24"/>
        </w:rPr>
        <w:t>UZASADNIENIE</w:t>
      </w:r>
    </w:p>
    <w:p w:rsidR="00141349" w:rsidRPr="00B83472" w:rsidRDefault="00141349" w:rsidP="00141349">
      <w:pPr>
        <w:pStyle w:val="Standard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B83472">
        <w:rPr>
          <w:rFonts w:asciiTheme="minorHAnsi" w:hAnsiTheme="minorHAnsi" w:cstheme="minorHAnsi"/>
          <w:b/>
          <w:bCs/>
        </w:rPr>
        <w:t xml:space="preserve">projektu uchwały w sprawie zmiany </w:t>
      </w:r>
      <w:r w:rsidR="00B30C61" w:rsidRPr="00B83472">
        <w:rPr>
          <w:rFonts w:asciiTheme="minorHAnsi" w:hAnsiTheme="minorHAnsi" w:cstheme="minorHAnsi"/>
          <w:b/>
          <w:bCs/>
        </w:rPr>
        <w:t>S</w:t>
      </w:r>
      <w:r w:rsidRPr="00B83472">
        <w:rPr>
          <w:rFonts w:asciiTheme="minorHAnsi" w:hAnsiTheme="minorHAnsi" w:cstheme="minorHAnsi"/>
          <w:b/>
          <w:bCs/>
        </w:rPr>
        <w:t xml:space="preserve">tatutu Miejskiego Ośrodka Pomocy Społecznej w Tomaszowie Mazowieckim </w:t>
      </w: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p w:rsidR="002C2D17" w:rsidRPr="00B83472" w:rsidRDefault="002C2D17" w:rsidP="002C2D17">
      <w:pPr>
        <w:spacing w:before="26" w:after="240" w:line="276" w:lineRule="auto"/>
        <w:ind w:firstLine="708"/>
        <w:jc w:val="both"/>
        <w:rPr>
          <w:rFonts w:cstheme="minorHAnsi"/>
          <w:sz w:val="24"/>
          <w:szCs w:val="24"/>
          <w:shd w:val="clear" w:color="auto" w:fill="FFFFFF"/>
        </w:rPr>
      </w:pPr>
      <w:r w:rsidRPr="00B83472">
        <w:rPr>
          <w:rFonts w:cstheme="minorHAnsi"/>
          <w:sz w:val="24"/>
          <w:szCs w:val="24"/>
        </w:rPr>
        <w:t xml:space="preserve">Przedłożona uchwała wprowadza zmiany do Statutu Miejskiego Ośrodka Pomocy Społecznej w Tomaszowie Mazowieckim polegające na rozszerzeniu zadań tej jednostki poprzez możliwość prowadzenia placówki wsparcia dziennego w formie opiekuńczej na podstawie </w:t>
      </w:r>
      <w:r w:rsidRPr="00B83472">
        <w:rPr>
          <w:rFonts w:cstheme="minorHAnsi"/>
          <w:sz w:val="24"/>
          <w:szCs w:val="24"/>
          <w:shd w:val="clear" w:color="auto" w:fill="FFFFFF"/>
        </w:rPr>
        <w:t>ustawy z dnia 9 czerwca 2011 r. o wspieraniu rodziny i systemie pieczy zastępczej (Dz. U. z 2022 r. poz. 447).</w:t>
      </w:r>
    </w:p>
    <w:p w:rsidR="002C2D17" w:rsidRPr="00B83472" w:rsidRDefault="002C2D17" w:rsidP="002C2D17">
      <w:pPr>
        <w:spacing w:before="26" w:after="240" w:line="276" w:lineRule="auto"/>
        <w:ind w:firstLine="708"/>
        <w:jc w:val="both"/>
        <w:rPr>
          <w:rFonts w:cstheme="minorHAnsi"/>
          <w:sz w:val="24"/>
          <w:szCs w:val="24"/>
        </w:rPr>
      </w:pPr>
      <w:r w:rsidRPr="00B83472">
        <w:rPr>
          <w:rFonts w:cstheme="minorHAnsi"/>
          <w:sz w:val="24"/>
          <w:szCs w:val="24"/>
          <w:shd w:val="clear" w:color="auto" w:fill="FFFFFF"/>
        </w:rPr>
        <w:t xml:space="preserve">Zmiana ta jest spójna z rozszerzeniem projektu </w:t>
      </w:r>
      <w:r w:rsidRPr="00B83472">
        <w:rPr>
          <w:rFonts w:cstheme="minorHAnsi"/>
          <w:color w:val="000000"/>
          <w:sz w:val="24"/>
          <w:szCs w:val="24"/>
        </w:rPr>
        <w:t xml:space="preserve">pn. </w:t>
      </w:r>
      <w:r w:rsidRPr="00B83472">
        <w:rPr>
          <w:rFonts w:cstheme="minorHAnsi"/>
          <w:sz w:val="24"/>
          <w:szCs w:val="24"/>
        </w:rPr>
        <w:t>„Tomaszowskie Centrum Usług Społecznych II” realizowanego w ramach Regionalnego Programu Operacyjnego Województwa Łódzkiego na lata 2014-2020. Przewiduje on wprowadzenie dodatkowego zadania polegającego na utworzeniu świetlicy dla dzieci i młodzieży. Powyższ</w:t>
      </w:r>
      <w:r w:rsidR="00B30C61" w:rsidRPr="00B83472">
        <w:rPr>
          <w:rFonts w:cstheme="minorHAnsi"/>
          <w:sz w:val="24"/>
          <w:szCs w:val="24"/>
        </w:rPr>
        <w:t>a</w:t>
      </w:r>
      <w:r w:rsidRPr="00B83472">
        <w:rPr>
          <w:rFonts w:cstheme="minorHAnsi"/>
          <w:sz w:val="24"/>
          <w:szCs w:val="24"/>
        </w:rPr>
        <w:t xml:space="preserve"> zmiana wynika z możliwości zagospodarowania wygenerowanych w projekcie oszczędności oraz rozszerzeni</w:t>
      </w:r>
      <w:r w:rsidR="00B30C61" w:rsidRPr="00B83472">
        <w:rPr>
          <w:rFonts w:cstheme="minorHAnsi"/>
          <w:sz w:val="24"/>
          <w:szCs w:val="24"/>
        </w:rPr>
        <w:t>a</w:t>
      </w:r>
      <w:r w:rsidRPr="00B83472">
        <w:rPr>
          <w:rFonts w:cstheme="minorHAnsi"/>
          <w:sz w:val="24"/>
          <w:szCs w:val="24"/>
        </w:rPr>
        <w:t xml:space="preserve"> wsparcia zgodnie z bieżącymi potrzebami lokalnej społeczności. Wprowadzone zmiany w</w:t>
      </w:r>
      <w:r w:rsidR="00B30C61" w:rsidRPr="00B83472">
        <w:rPr>
          <w:rFonts w:cstheme="minorHAnsi"/>
          <w:sz w:val="24"/>
          <w:szCs w:val="24"/>
        </w:rPr>
        <w:t> </w:t>
      </w:r>
      <w:r w:rsidRPr="00B83472">
        <w:rPr>
          <w:rFonts w:cstheme="minorHAnsi"/>
          <w:sz w:val="24"/>
          <w:szCs w:val="24"/>
        </w:rPr>
        <w:t xml:space="preserve">projekcie wiążą się z przeznaczeniem ponad 250 tyś. zł na inwestycję umożliwiającą przystosowanie pomieszczeń przy ul. Św. Antoniego 28 w Tomaszowie Mazowieckim do prowadzenia w nich placówki wsparcia dziennego w formie świetlicy dla dzieci i młodzieży zagrożonej ubóstwem lub wykluczeniem społecznym. </w:t>
      </w:r>
    </w:p>
    <w:p w:rsidR="002C2D17" w:rsidRPr="00B83472" w:rsidRDefault="002C2D17" w:rsidP="002C2D17">
      <w:pPr>
        <w:spacing w:before="26" w:after="240" w:line="276" w:lineRule="auto"/>
        <w:ind w:firstLine="708"/>
        <w:jc w:val="both"/>
        <w:rPr>
          <w:rFonts w:cstheme="minorHAnsi"/>
          <w:sz w:val="24"/>
          <w:szCs w:val="24"/>
        </w:rPr>
      </w:pPr>
      <w:r w:rsidRPr="00B83472">
        <w:rPr>
          <w:rFonts w:cstheme="minorHAnsi"/>
          <w:sz w:val="24"/>
          <w:szCs w:val="24"/>
        </w:rPr>
        <w:t xml:space="preserve">Jest to także działalnie spójne z kierunkami przewidzianymi w obowiązującej Strategii Rozwiązywania Problemów Społecznych Miasta Tomaszowa Mazowieckiego na lata 2021 – 2030. </w:t>
      </w:r>
    </w:p>
    <w:p w:rsidR="00141349" w:rsidRPr="00B83472" w:rsidRDefault="00141349" w:rsidP="00CE55AB">
      <w:pPr>
        <w:jc w:val="both"/>
        <w:rPr>
          <w:rFonts w:cstheme="minorHAnsi"/>
          <w:sz w:val="24"/>
          <w:szCs w:val="24"/>
        </w:rPr>
      </w:pPr>
    </w:p>
    <w:sectPr w:rsidR="00141349" w:rsidRPr="00B83472" w:rsidSect="00D914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ource Sans Pro">
    <w:panose1 w:val="020B0503030403020204"/>
    <w:charset w:val="EE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oto Sans CJK SC">
    <w:charset w:val="00"/>
    <w:family w:val="auto"/>
    <w:pitch w:val="variable"/>
    <w:sig w:usb0="00000000" w:usb1="00000000" w:usb2="00000000" w:usb3="00000000" w:csb0="00000000" w:csb1="00000000"/>
  </w:font>
  <w:font w:name="Lohit Devanagar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80C00"/>
    <w:multiLevelType w:val="hybridMultilevel"/>
    <w:tmpl w:val="D0CE1750"/>
    <w:lvl w:ilvl="0" w:tplc="3FF4C868">
      <w:start w:val="1"/>
      <w:numFmt w:val="decimal"/>
      <w:lvlText w:val="%1)"/>
      <w:lvlJc w:val="left"/>
      <w:pPr>
        <w:ind w:left="720" w:hanging="360"/>
      </w:pPr>
      <w:rPr>
        <w:rFonts w:ascii="Source Sans Pro" w:hAnsi="Source Sans Pro" w:hint="default"/>
        <w:color w:val="555555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02F2"/>
    <w:rsid w:val="00003DE1"/>
    <w:rsid w:val="00141349"/>
    <w:rsid w:val="001502F2"/>
    <w:rsid w:val="001D42A9"/>
    <w:rsid w:val="00297A1B"/>
    <w:rsid w:val="002C2D17"/>
    <w:rsid w:val="003D1864"/>
    <w:rsid w:val="003E226F"/>
    <w:rsid w:val="00A8620C"/>
    <w:rsid w:val="00B30C61"/>
    <w:rsid w:val="00B83472"/>
    <w:rsid w:val="00CE55AB"/>
    <w:rsid w:val="00D91462"/>
    <w:rsid w:val="00DE759F"/>
    <w:rsid w:val="00E54525"/>
    <w:rsid w:val="00E860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4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02F2"/>
    <w:pPr>
      <w:suppressAutoHyphens/>
      <w:autoSpaceDN w:val="0"/>
      <w:spacing w:after="0" w:line="240" w:lineRule="auto"/>
      <w:textAlignment w:val="baseline"/>
    </w:pPr>
    <w:rPr>
      <w:rFonts w:ascii="Liberation Serif" w:eastAsia="Noto Sans CJK SC" w:hAnsi="Liberation Serif" w:cs="Lohit Devanagari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DE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745</TotalTime>
  <Pages>1</Pages>
  <Words>377</Words>
  <Characters>2265</Characters>
  <Application>Microsoft Office Word</Application>
  <DocSecurity>0</DocSecurity>
  <Lines>18</Lines>
  <Paragraphs>5</Paragraphs>
  <ScaleCrop>false</ScaleCrop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Z</dc:creator>
  <cp:keywords/>
  <dc:description/>
  <cp:lastModifiedBy>asluzewska</cp:lastModifiedBy>
  <cp:revision>14</cp:revision>
  <dcterms:created xsi:type="dcterms:W3CDTF">2022-06-09T14:37:00Z</dcterms:created>
  <dcterms:modified xsi:type="dcterms:W3CDTF">2022-06-15T10:32:00Z</dcterms:modified>
</cp:coreProperties>
</file>