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31684A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296F95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296F9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296F95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296F95">
      <w:pPr>
        <w:keepNext/>
        <w:spacing w:after="480" w:line="276" w:lineRule="auto"/>
        <w:jc w:val="center"/>
      </w:pPr>
      <w:r>
        <w:rPr>
          <w:b/>
        </w:rPr>
        <w:t>w sprawie zmiany uchwały Nr LVI/439/2022 z dnia 24 marca 2022 r.</w:t>
      </w:r>
      <w:r>
        <w:rPr>
          <w:b/>
        </w:rPr>
        <w:t xml:space="preserve"> w sprawie przyjęcia „Programu opieki nad zwierzętami bezdomnymi oraz zapobiegania bezdomności zwierząt na terenie miasta Tomaszowa Mazowieckiego na rok 2022”</w:t>
      </w:r>
    </w:p>
    <w:p w:rsidR="00A77B3E" w:rsidRDefault="00296F95" w:rsidP="008A1679">
      <w:pPr>
        <w:keepLines/>
        <w:spacing w:before="120" w:after="120" w:line="276" w:lineRule="auto"/>
        <w:ind w:firstLine="227"/>
        <w:jc w:val="both"/>
      </w:pPr>
      <w:r>
        <w:t>Na podstawie art. 18 ust. 2 pkt 15 ustawy z dnia 8 marca 1990 r. o samorządzie gminnym</w:t>
      </w:r>
      <w:r>
        <w:br/>
        <w:t>(tj. Dz. U</w:t>
      </w:r>
      <w:r>
        <w:t>. z 2022 r., poz. 559, 1005, 1079) oraz art. 11a ust. 1 ustawy z dnia 21 sierpnia 1997 r.</w:t>
      </w:r>
      <w:r>
        <w:br/>
        <w:t>o ochronie zwierząt (tj. Dz. U. z 2022 r., poz. 572) Rada Miejska Tomaszowa Mazowieckiego po zasięgnięciu opinii Powiatowego Lekarza Weterynarii, organizacji społeczn</w:t>
      </w:r>
      <w:r>
        <w:t>ych, których statutowym celem działania jest ochrona zwierząt, działających na terenie gminy oraz dzierżawców i zarządców obwodów łowieckich działających na obszarze gminy uchwala, co następuje:</w:t>
      </w:r>
    </w:p>
    <w:p w:rsidR="00A77B3E" w:rsidRDefault="00296F9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rPr>
          <w:b/>
        </w:rPr>
        <w:t>„</w:t>
      </w:r>
      <w:r>
        <w:rPr>
          <w:color w:val="000000"/>
          <w:u w:color="000000"/>
        </w:rPr>
        <w:t xml:space="preserve">W Programie opieki nad zwierzętami bezdomnymi oraz zapobieganiu bezdomności zwierząt na terenie miasta Tomaszowa Mazowieckiego na rok 2022” stanowiącym załącznik do uchwały  </w:t>
      </w:r>
      <w:r>
        <w:rPr>
          <w:color w:val="000000"/>
          <w:u w:color="000000"/>
        </w:rPr>
        <w:br/>
        <w:t>nr LVI/439/2022 Rady Miejskiej Tomaszowa Mazowieckiego z dnia 24 marca 2022 r. wp</w:t>
      </w:r>
      <w:r>
        <w:rPr>
          <w:color w:val="000000"/>
          <w:u w:color="000000"/>
        </w:rPr>
        <w:t xml:space="preserve">rowadza się następujące zmiany: </w:t>
      </w:r>
    </w:p>
    <w:p w:rsidR="00A77B3E" w:rsidRDefault="00296F9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§ 1 skreśla się zwrot „w szczególności”;</w:t>
      </w:r>
    </w:p>
    <w:p w:rsidR="00A77B3E" w:rsidRDefault="00296F9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zmienia się treść § 13.1. i nadaje mu nowe brzmienie:</w:t>
      </w:r>
    </w:p>
    <w:p w:rsidR="00A77B3E" w:rsidRDefault="00296F95">
      <w:pPr>
        <w:keepLines/>
        <w:spacing w:before="120" w:after="120" w:line="276" w:lineRule="auto"/>
        <w:ind w:left="453" w:firstLine="227"/>
        <w:jc w:val="both"/>
        <w:rPr>
          <w:color w:val="000000"/>
          <w:u w:color="000000"/>
        </w:rPr>
      </w:pPr>
      <w:r>
        <w:t>„</w:t>
      </w:r>
      <w:r>
        <w:t>§ 13. 1. </w:t>
      </w:r>
      <w:r>
        <w:rPr>
          <w:color w:val="000000"/>
          <w:u w:color="000000"/>
        </w:rPr>
        <w:t>Zapewnienie całodobowej opieki weterynaryjnej w przypadku zdarzeń drogowych</w:t>
      </w:r>
      <w:r>
        <w:rPr>
          <w:color w:val="000000"/>
          <w:u w:color="000000"/>
        </w:rPr>
        <w:br/>
        <w:t xml:space="preserve">z udziałem bezdomnych zwierząt, </w:t>
      </w:r>
      <w:r>
        <w:rPr>
          <w:color w:val="000000"/>
          <w:u w:color="000000"/>
        </w:rPr>
        <w:t>które docelowo trafią do Schroniska dla bezdomnych zwierząt powierza się podmiotowi działającemu pod firmą: Prywatna Praktyka Weterynaryjna, lek. wet. Kacprzyk Bartłomiej, z siedzibą w Sulejowie, ul. Konecka 29.</w:t>
      </w:r>
      <w:r>
        <w:t>”</w:t>
      </w:r>
      <w:r>
        <w:t>;</w:t>
      </w:r>
    </w:p>
    <w:p w:rsidR="00A77B3E" w:rsidRDefault="00296F9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zmienia się treść § 14.1. i nadaje mu n</w:t>
      </w:r>
      <w:r>
        <w:rPr>
          <w:color w:val="000000"/>
          <w:u w:color="000000"/>
        </w:rPr>
        <w:t>owe brzmienie:</w:t>
      </w:r>
    </w:p>
    <w:p w:rsidR="00A77B3E" w:rsidRDefault="00296F95">
      <w:pPr>
        <w:keepLines/>
        <w:spacing w:before="120" w:after="120" w:line="276" w:lineRule="auto"/>
        <w:ind w:left="453" w:firstLine="227"/>
        <w:jc w:val="both"/>
      </w:pPr>
      <w:r>
        <w:t>„</w:t>
      </w:r>
      <w:r>
        <w:t>§ 14. 1. </w:t>
      </w:r>
      <w:r>
        <w:rPr>
          <w:color w:val="000000"/>
          <w:u w:color="000000"/>
        </w:rPr>
        <w:t>Gmina-Miasto podejmuje współpracę z organizacjami społecznymi – Tomaszowskim Towarzystwem Miłośników i Opieki nad Zwierzętami w Polsce, z siedzibą przy ul. Spalskiej 112 w Tomaszowie Mazowieckim oraz Amicus Canis – Fundacją na Rzec</w:t>
      </w:r>
      <w:r>
        <w:rPr>
          <w:color w:val="000000"/>
          <w:u w:color="000000"/>
        </w:rPr>
        <w:t>z Zwierząt Skrzywdzonych, z siedzibą przy ul. Kolbe 2/4 m. 30 w Tomaszowie Mazowieckim, których statutowym celem jest ochrona zwierząt oraz z Powiatowym Lekarzem Weterynarii, z siedzibą przy</w:t>
      </w:r>
      <w:r>
        <w:rPr>
          <w:color w:val="000000"/>
          <w:u w:color="000000"/>
        </w:rPr>
        <w:br/>
        <w:t>ul. Orzeszkowej 15/19 w Tomaszowie Mazowieckim.</w:t>
      </w:r>
      <w:r>
        <w:t>”</w:t>
      </w:r>
      <w:r>
        <w:t>;</w:t>
      </w:r>
    </w:p>
    <w:p w:rsidR="008A1679" w:rsidRDefault="008A1679">
      <w:pPr>
        <w:keepLines/>
        <w:spacing w:before="120" w:after="120" w:line="276" w:lineRule="auto"/>
        <w:ind w:left="453" w:firstLine="227"/>
        <w:jc w:val="both"/>
      </w:pPr>
    </w:p>
    <w:p w:rsidR="008A1679" w:rsidRDefault="008A1679">
      <w:pPr>
        <w:keepLines/>
        <w:spacing w:before="120" w:after="120" w:line="276" w:lineRule="auto"/>
        <w:ind w:left="453" w:firstLine="227"/>
        <w:jc w:val="both"/>
        <w:rPr>
          <w:color w:val="000000"/>
          <w:u w:color="000000"/>
        </w:rPr>
      </w:pPr>
      <w:bookmarkStart w:id="0" w:name="_GoBack"/>
      <w:bookmarkEnd w:id="0"/>
    </w:p>
    <w:p w:rsidR="00A77B3E" w:rsidRDefault="00296F95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 xml:space="preserve">zmienia się </w:t>
      </w:r>
      <w:r>
        <w:rPr>
          <w:color w:val="000000"/>
          <w:u w:color="000000"/>
        </w:rPr>
        <w:t>treść § 15. i nadaje mu nowe brzmienie:</w:t>
      </w:r>
    </w:p>
    <w:p w:rsidR="00A77B3E" w:rsidRDefault="00296F95">
      <w:pPr>
        <w:keepLines/>
        <w:spacing w:before="120" w:after="120" w:line="276" w:lineRule="auto"/>
        <w:ind w:left="453" w:firstLine="227"/>
        <w:jc w:val="both"/>
        <w:rPr>
          <w:color w:val="000000"/>
          <w:u w:color="000000"/>
        </w:rPr>
      </w:pPr>
      <w:r>
        <w:t>„</w:t>
      </w:r>
      <w:r>
        <w:t>§ 15. </w:t>
      </w:r>
      <w:r>
        <w:rPr>
          <w:color w:val="000000"/>
          <w:u w:color="000000"/>
        </w:rPr>
        <w:t>Środki finansowe na realizację zadań wynikających z Programu opieki nad zwierzętami bezdomnymi oraz zapobiegania bezdomności zwierząt na terenie miasta Tomaszowa Mazowieckiego na rok 2022 są zabezpieczone w bu</w:t>
      </w:r>
      <w:r>
        <w:rPr>
          <w:color w:val="000000"/>
          <w:u w:color="000000"/>
        </w:rPr>
        <w:t>dżecie Gminy – Miasto Tomaszów Mazowiecki na rok 2022 i obejmują następujący sposób ich wydatkowania:</w:t>
      </w:r>
    </w:p>
    <w:p w:rsidR="00A77B3E" w:rsidRDefault="00296F95">
      <w:pPr>
        <w:spacing w:before="120" w:after="120" w:line="276" w:lineRule="auto"/>
        <w:ind w:left="793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 prowadzenie Schroniska dla bezdomnych zwierząt w Tomaszowie Mazowieckim – 1 138 502 zł, w tym: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obsługa weterynaryjna zwierząt przebywających w Sc</w:t>
      </w:r>
      <w:r>
        <w:rPr>
          <w:color w:val="000000"/>
          <w:u w:color="000000"/>
        </w:rPr>
        <w:t>hronisku dla bezdomnych zwierząt przy   ul. Kępa 3 w Tomaszowie Mazowieckim – 77 760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całodobowa opieka weterynaryjna nad bezdomnymi zwierzętami pochodzącymi z terenu miasta Tomaszowa Mazowieckiego – 60 000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sterylizacja lub kastracja zwierząt </w:t>
      </w:r>
      <w:r>
        <w:rPr>
          <w:color w:val="000000"/>
          <w:u w:color="000000"/>
        </w:rPr>
        <w:t>pochodzących ze Schroniska dla bezdomnych zwierząt w Tomaszowie Mazowieckim – 47 100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sterylizacja lub kastracja kotów wolno żyjących – 20 000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dokarmianie kotów wolno żyjących – 5 000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odławianie bezdomnych zwierząt – 35 520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poszu</w:t>
      </w:r>
      <w:r>
        <w:rPr>
          <w:color w:val="000000"/>
          <w:u w:color="000000"/>
        </w:rPr>
        <w:t>kiwanie właścicieli dla bezdomnych zwierząt w schronisku – 2 500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usypianie ślepych miotów – 1 000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znakowanie zwierząt w schronisku – 3 486 zł,</w:t>
      </w:r>
    </w:p>
    <w:p w:rsidR="00A77B3E" w:rsidRDefault="00296F95">
      <w:pPr>
        <w:keepLines/>
        <w:spacing w:before="120" w:after="120" w:line="276" w:lineRule="auto"/>
        <w:ind w:left="1020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edukacja mieszkańców – 2 500 zł.</w:t>
      </w:r>
      <w:r>
        <w:t>”</w:t>
      </w:r>
      <w:r>
        <w:t>.</w:t>
      </w:r>
    </w:p>
    <w:p w:rsidR="00A77B3E" w:rsidRDefault="00296F9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Prezydentowi Miasta </w:t>
      </w:r>
      <w:r>
        <w:rPr>
          <w:color w:val="000000"/>
          <w:u w:color="000000"/>
        </w:rPr>
        <w:t>Tomaszowa Mazowieckiego.</w:t>
      </w:r>
    </w:p>
    <w:p w:rsidR="00A77B3E" w:rsidRDefault="00296F95" w:rsidP="008A1679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</w:t>
      </w:r>
      <w:r>
        <w:rPr>
          <w:color w:val="000000"/>
          <w:u w:color="000000"/>
        </w:rPr>
        <w:t xml:space="preserve">Dzienniku </w:t>
      </w:r>
      <w:r w:rsidR="008A1679">
        <w:rPr>
          <w:color w:val="000000"/>
          <w:u w:color="000000"/>
        </w:rPr>
        <w:t xml:space="preserve">Urzędowym Województwa  Łódzkiego. </w:t>
      </w:r>
    </w:p>
    <w:p w:rsidR="008A1679" w:rsidRDefault="008A1679" w:rsidP="008A1679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  <w:sectPr w:rsidR="008A1679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31684A" w:rsidRDefault="0031684A">
      <w:pPr>
        <w:rPr>
          <w:rFonts w:eastAsia="Times New Roman" w:cs="Times New Roman"/>
          <w:szCs w:val="20"/>
        </w:rPr>
      </w:pPr>
    </w:p>
    <w:p w:rsidR="0031684A" w:rsidRDefault="00296F9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31684A" w:rsidRDefault="00296F95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DO PROJEKTU UCHWAŁY NR……/……..2022</w:t>
      </w:r>
    </w:p>
    <w:p w:rsidR="0031684A" w:rsidRDefault="00296F95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RADY MIEJSKIEJ TOMASZOWA MAZOWIECKIEGO</w:t>
      </w:r>
    </w:p>
    <w:p w:rsidR="0031684A" w:rsidRDefault="00296F95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 dnia……………..2022 roku</w:t>
      </w:r>
    </w:p>
    <w:p w:rsidR="0031684A" w:rsidRDefault="00296F95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w sprawie zmiany uchwały Nr LVI/439/2022 z dnia 24 marca 2022 r. w sprawie przyjęcia „Programu opieki nad </w:t>
      </w:r>
      <w:r>
        <w:rPr>
          <w:rFonts w:eastAsia="Times New Roman" w:cs="Times New Roman"/>
          <w:b/>
          <w:color w:val="000000"/>
          <w:szCs w:val="20"/>
          <w:u w:color="000000"/>
        </w:rPr>
        <w:t>zwierzętami bezdomnymi oraz zapobiegania bezdomności zwierząt na terenie miasta Tomaszowa Mazowieckiego na rok 2022”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Stosownie do uwag przekazanych przez Łódzki Urząd Wojewódzki w Łodzi pismem z dnia</w:t>
      </w:r>
      <w:r>
        <w:rPr>
          <w:rFonts w:eastAsia="Times New Roman" w:cs="Times New Roman"/>
          <w:color w:val="000000"/>
          <w:szCs w:val="20"/>
          <w:u w:color="000000"/>
        </w:rPr>
        <w:br/>
        <w:t>25 maja 2022 r. dotyczącego kontroli uchwały Nr LVI/439/</w:t>
      </w:r>
      <w:r>
        <w:rPr>
          <w:rFonts w:eastAsia="Times New Roman" w:cs="Times New Roman"/>
          <w:color w:val="000000"/>
          <w:szCs w:val="20"/>
          <w:u w:color="000000"/>
        </w:rPr>
        <w:t>2022 Rady Miejskiej Tomaszowa Mazowieckiego z dnia 24 marca 2022 r. w sprawie przyjęcia „Programu opieki nad zwierzętami bezdomnymi oraz zapobiegania bezdomności zwierząt na terenie Tomaszowa Mazowieckiego na rok 2022”, wprowadzono zmiany w treści przedmio</w:t>
      </w:r>
      <w:r>
        <w:rPr>
          <w:rFonts w:eastAsia="Times New Roman" w:cs="Times New Roman"/>
          <w:color w:val="000000"/>
          <w:szCs w:val="20"/>
          <w:u w:color="000000"/>
        </w:rPr>
        <w:t>towej uchwały w zakresie wykazania organizacji społecznych, których statutowym celem działania jest przeciwdziałanie bezdomności zwierząt i które uczestniczyły w realizacji zadań Programu oraz w zakresie uregulowania kwestii wskazania wysokości środków fin</w:t>
      </w:r>
      <w:r>
        <w:rPr>
          <w:rFonts w:eastAsia="Times New Roman" w:cs="Times New Roman"/>
          <w:color w:val="000000"/>
          <w:szCs w:val="20"/>
          <w:u w:color="000000"/>
        </w:rPr>
        <w:t>ansowych przeznaczonych na realizację Programu oraz sposobu wydatkowania tych środków.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Ustawa o ochronie zwierząt z dnia 21 sierpnia 1997 r. (Dz. U. z 2022 r., poz. 572) w art. 11 ust. 1 wskazuje, że zapewnienie opieki bezdomnym zwierzętom oraz ich wyłapyw</w:t>
      </w:r>
      <w:r>
        <w:rPr>
          <w:rFonts w:eastAsia="Times New Roman" w:cs="Times New Roman"/>
          <w:color w:val="000000"/>
          <w:szCs w:val="20"/>
          <w:u w:color="000000"/>
        </w:rPr>
        <w:t>anie należy do zadań własnych gmin. Natomiast art. 11a tej ustawy nakłada na rady gmin obowiązek corocznego uchwalania – do dnia 31 marca – programu opieki nad zwierzętami bezdomnymi oraz zapobiegania bezdomności zwierząt.</w:t>
      </w:r>
      <w:r>
        <w:rPr>
          <w:rFonts w:eastAsia="Times New Roman" w:cs="Times New Roman"/>
          <w:color w:val="000000"/>
          <w:szCs w:val="20"/>
          <w:u w:color="000000"/>
        </w:rPr>
        <w:tab/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Mając na uwadze zakres obligator</w:t>
      </w:r>
      <w:r>
        <w:rPr>
          <w:rFonts w:eastAsia="Times New Roman" w:cs="Times New Roman"/>
          <w:color w:val="000000"/>
          <w:szCs w:val="20"/>
          <w:u w:color="000000"/>
        </w:rPr>
        <w:t>yjny i fakultatywny programu, określony w art. 11a ust. 2 ustawy o ochronie zwierząt przygotowany został „Program opieki nad zwierzętami bezdomnymi oraz zapobiegania bezdomności zwierząt na terenie miasta Tomaszowa Mazowieckiego na rok 2022”, który stanowi</w:t>
      </w:r>
      <w:r>
        <w:rPr>
          <w:rFonts w:eastAsia="Times New Roman" w:cs="Times New Roman"/>
          <w:color w:val="000000"/>
          <w:szCs w:val="20"/>
          <w:u w:color="000000"/>
        </w:rPr>
        <w:t xml:space="preserve"> załącznik nr 1 do uchwały.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Obejmuje on swoim zakresem realizację takich zadań jak: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zapewnienie opieki bezdomnym zwierzętom;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zapobieganie oraz zmniejszenie bezdomności zwierząt;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 zapewnienie opieki weterynaryjnej oraz rehabilitacji rannym oraz powy</w:t>
      </w:r>
      <w:r>
        <w:rPr>
          <w:rFonts w:eastAsia="Times New Roman" w:cs="Times New Roman"/>
          <w:color w:val="000000"/>
          <w:szCs w:val="20"/>
          <w:u w:color="000000"/>
        </w:rPr>
        <w:t>padkowym zwierzętom;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 edukacja mieszkańców w zakresie humanitarnego traktowania zwierząt oraz przeciwdziałanie bezdomności;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 opiekę nad wolno żyjącymi kotami, w tym ich dokarmianie;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6) odławianie bezdomnych zwierząt;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7) obligatoryjną sterylizację albo </w:t>
      </w:r>
      <w:r>
        <w:rPr>
          <w:rFonts w:eastAsia="Times New Roman" w:cs="Times New Roman"/>
          <w:color w:val="000000"/>
          <w:szCs w:val="20"/>
          <w:u w:color="000000"/>
        </w:rPr>
        <w:t>kastrację zwierząt w schroniskach dla zwierząt;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8) poszukiwanie właścicieli dla bezdomnych zwierząt;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9) usypianie ślepych miotów;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10) zapewnienie całodobowej opieki weterynaryjnej w przypadkach zdarzeń drogowych</w:t>
      </w:r>
      <w:r>
        <w:rPr>
          <w:rFonts w:eastAsia="Times New Roman" w:cs="Times New Roman"/>
          <w:color w:val="000000"/>
          <w:szCs w:val="20"/>
          <w:u w:color="000000"/>
        </w:rPr>
        <w:br/>
        <w:t>z udziałem zwierząt.</w:t>
      </w:r>
      <w:r>
        <w:rPr>
          <w:rFonts w:eastAsia="Times New Roman" w:cs="Times New Roman"/>
          <w:color w:val="000000"/>
          <w:szCs w:val="20"/>
          <w:u w:color="000000"/>
        </w:rPr>
        <w:tab/>
      </w:r>
      <w:r>
        <w:rPr>
          <w:rFonts w:eastAsia="Times New Roman" w:cs="Times New Roman"/>
          <w:color w:val="000000"/>
          <w:szCs w:val="20"/>
          <w:u w:color="000000"/>
        </w:rPr>
        <w:tab/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 zgodnie z art</w:t>
      </w:r>
      <w:r>
        <w:rPr>
          <w:rFonts w:eastAsia="Times New Roman" w:cs="Times New Roman"/>
          <w:color w:val="000000"/>
          <w:szCs w:val="20"/>
          <w:u w:color="000000"/>
        </w:rPr>
        <w:t>. 11a ust. 3 i 3a ww. ustawy Program obejmuje plan znakowania zwierząt w gminie oraz plan sterylizacji suk i kotek właścicielskich wraz z ich trwałym znakowaniem.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celu wypełnienia obowiązku określonego w art. 11a ust. 7 ww. ustawy projekt „Programu opiek</w:t>
      </w:r>
      <w:r>
        <w:rPr>
          <w:rFonts w:eastAsia="Times New Roman" w:cs="Times New Roman"/>
          <w:color w:val="000000"/>
          <w:szCs w:val="20"/>
          <w:u w:color="000000"/>
        </w:rPr>
        <w:t>i nad zwierzętami bezdomnymi oraz zapobiegania bezdomności zwierząt na terenie miasta Tomaszowa Mazowieckiego na rok 2022” został przekazany do zaopiniowania: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właściwemu powiatowemu lekarzowi weterynarii;</w:t>
      </w:r>
    </w:p>
    <w:p w:rsidR="0031684A" w:rsidRDefault="00296F9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organizacjom społecznym, których statutowym c</w:t>
      </w:r>
      <w:r>
        <w:rPr>
          <w:rFonts w:eastAsia="Times New Roman" w:cs="Times New Roman"/>
          <w:color w:val="000000"/>
          <w:szCs w:val="20"/>
          <w:u w:color="000000"/>
        </w:rPr>
        <w:t>elem działania jest ochrona zwierząt, działającym na obszarze gminy;</w:t>
      </w:r>
    </w:p>
    <w:p w:rsidR="0031684A" w:rsidRDefault="00296F9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 dzierżawcom lub zarządcom obwodów łowieckich, działającym na obszarze gminy.</w:t>
      </w:r>
      <w:r>
        <w:rPr>
          <w:rFonts w:eastAsia="Times New Roman" w:cs="Times New Roman"/>
          <w:color w:val="000000"/>
          <w:szCs w:val="20"/>
          <w:u w:color="000000"/>
        </w:rPr>
        <w:tab/>
      </w:r>
    </w:p>
    <w:p w:rsidR="0031684A" w:rsidRDefault="00296F9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 uwagi na powyższe, proszę o podjęcie stosownej uchwały.</w:t>
      </w:r>
    </w:p>
    <w:sectPr w:rsidR="0031684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F95" w:rsidRDefault="00296F95">
      <w:r>
        <w:separator/>
      </w:r>
    </w:p>
  </w:endnote>
  <w:endnote w:type="continuationSeparator" w:id="0">
    <w:p w:rsidR="00296F95" w:rsidRDefault="0029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1684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1684A" w:rsidRDefault="00296F95">
          <w:pPr>
            <w:rPr>
              <w:sz w:val="18"/>
            </w:rPr>
          </w:pPr>
          <w:r>
            <w:rPr>
              <w:sz w:val="18"/>
            </w:rPr>
            <w:t>Id: 1D82BAD4-47F7-489B-87B7-EF45E7AABA3F.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1684A" w:rsidRDefault="00296F9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A1679">
            <w:rPr>
              <w:sz w:val="18"/>
            </w:rPr>
            <w:fldChar w:fldCharType="separate"/>
          </w:r>
          <w:r w:rsidR="008A167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31684A" w:rsidRDefault="0031684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1684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1684A" w:rsidRDefault="00296F95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1D82BAD4-47F7-489B-87B7-EF45E7AABA3F.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1684A" w:rsidRDefault="00296F9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A1679">
            <w:rPr>
              <w:sz w:val="18"/>
            </w:rPr>
            <w:fldChar w:fldCharType="separate"/>
          </w:r>
          <w:r w:rsidR="008A1679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31684A" w:rsidRDefault="003168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F95" w:rsidRDefault="00296F95">
      <w:r>
        <w:separator/>
      </w:r>
    </w:p>
  </w:footnote>
  <w:footnote w:type="continuationSeparator" w:id="0">
    <w:p w:rsidR="00296F95" w:rsidRDefault="00296F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96F95"/>
    <w:rsid w:val="0031684A"/>
    <w:rsid w:val="008A167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47433"/>
  <w15:docId w15:val="{B8ED789C-A9DE-4583-BE33-0E1CC9CD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975</Words>
  <Characters>5856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zmiany uchwały Nr LVI/439/2022 z^dnia 24^marca 2022^r. w^sprawie przyjęcia „Programu opieki nad zwierzętami bezdomnymi oraz zapobiegania bezdomności zwierząt na terenie miasta Tomaszowa Mazowieckiego na rok 2022”</dc:subject>
  <dc:creator>mplichta</dc:creator>
  <cp:lastModifiedBy>Marika Plichta</cp:lastModifiedBy>
  <cp:revision>2</cp:revision>
  <dcterms:created xsi:type="dcterms:W3CDTF">2022-06-09T07:48:00Z</dcterms:created>
  <dcterms:modified xsi:type="dcterms:W3CDTF">2022-06-09T07:48:00Z</dcterms:modified>
  <cp:category>Akt prawny</cp:category>
</cp:coreProperties>
</file>