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24A" w:rsidRDefault="0087524A" w:rsidP="00357F81">
      <w:pPr>
        <w:jc w:val="right"/>
        <w:rPr>
          <w:rFonts w:ascii="Cambria" w:hAnsi="Cambria" w:cs="Tahoma"/>
        </w:rPr>
      </w:pPr>
      <w:r w:rsidRPr="00FC5536">
        <w:rPr>
          <w:rFonts w:ascii="Cambria" w:hAnsi="Cambria" w:cs="Tahoma"/>
        </w:rPr>
        <w:t>T</w:t>
      </w:r>
      <w:r w:rsidR="00FC5536" w:rsidRPr="00FC5536">
        <w:rPr>
          <w:rFonts w:ascii="Cambria" w:hAnsi="Cambria" w:cs="Tahoma"/>
        </w:rPr>
        <w:t xml:space="preserve">omaszów Mazowiecki, </w:t>
      </w:r>
      <w:r w:rsidR="00234B9A" w:rsidRPr="00474581">
        <w:rPr>
          <w:rFonts w:ascii="Cambria" w:hAnsi="Cambria" w:cs="Tahoma"/>
        </w:rPr>
        <w:t xml:space="preserve">dnia </w:t>
      </w:r>
      <w:r w:rsidR="006676CE">
        <w:rPr>
          <w:rFonts w:ascii="Cambria" w:hAnsi="Cambria" w:cs="Tahoma"/>
        </w:rPr>
        <w:t>16</w:t>
      </w:r>
      <w:r w:rsidR="008E1F64">
        <w:rPr>
          <w:rFonts w:ascii="Cambria" w:hAnsi="Cambria" w:cs="Tahoma"/>
        </w:rPr>
        <w:t>-06</w:t>
      </w:r>
      <w:r w:rsidR="00120030">
        <w:rPr>
          <w:rFonts w:ascii="Cambria" w:hAnsi="Cambria" w:cs="Tahoma"/>
        </w:rPr>
        <w:t>-2022</w:t>
      </w:r>
    </w:p>
    <w:p w:rsidR="008E1F64" w:rsidRDefault="008E1F64" w:rsidP="00357F81">
      <w:pPr>
        <w:spacing w:after="0" w:line="276" w:lineRule="auto"/>
        <w:jc w:val="right"/>
        <w:rPr>
          <w:rFonts w:ascii="Cambria" w:hAnsi="Cambria" w:cs="Tahoma"/>
          <w:b/>
        </w:rPr>
      </w:pPr>
    </w:p>
    <w:p w:rsidR="00357F81" w:rsidRPr="006676CE" w:rsidRDefault="00357F81" w:rsidP="00357F81">
      <w:pPr>
        <w:spacing w:after="0" w:line="276" w:lineRule="auto"/>
        <w:jc w:val="right"/>
        <w:rPr>
          <w:rFonts w:ascii="Cambria" w:hAnsi="Cambria" w:cs="Tahoma"/>
          <w:b/>
          <w:sz w:val="28"/>
          <w:szCs w:val="28"/>
        </w:rPr>
      </w:pPr>
      <w:r w:rsidRPr="006676CE">
        <w:rPr>
          <w:rFonts w:ascii="Cambria" w:hAnsi="Cambria" w:cs="Tahoma"/>
          <w:b/>
          <w:sz w:val="28"/>
          <w:szCs w:val="28"/>
        </w:rPr>
        <w:t>PYTANIA WRAZ Z ODPOWIEDZIĄ</w:t>
      </w:r>
      <w:r w:rsidR="006676CE" w:rsidRPr="006676CE">
        <w:rPr>
          <w:rFonts w:ascii="Cambria" w:hAnsi="Cambria" w:cs="Tahoma"/>
          <w:b/>
          <w:sz w:val="28"/>
          <w:szCs w:val="28"/>
        </w:rPr>
        <w:t xml:space="preserve"> (2)</w:t>
      </w:r>
    </w:p>
    <w:p w:rsidR="00357F81" w:rsidRDefault="00357F81" w:rsidP="00D628D4">
      <w:pPr>
        <w:spacing w:after="0"/>
        <w:jc w:val="right"/>
        <w:rPr>
          <w:rFonts w:ascii="Cambria" w:hAnsi="Cambria" w:cs="Tahoma"/>
          <w:b/>
        </w:rPr>
      </w:pPr>
    </w:p>
    <w:p w:rsidR="000A48F0" w:rsidRPr="006C3F82" w:rsidRDefault="000A48F0" w:rsidP="000A48F0">
      <w:pPr>
        <w:spacing w:after="0" w:line="276" w:lineRule="auto"/>
        <w:rPr>
          <w:rFonts w:ascii="Cambria" w:hAnsi="Cambria" w:cs="Tahoma"/>
          <w:b/>
          <w:i/>
          <w:sz w:val="20"/>
          <w:szCs w:val="20"/>
        </w:rPr>
      </w:pPr>
      <w:r w:rsidRPr="006C3F82">
        <w:rPr>
          <w:rFonts w:ascii="Cambria" w:hAnsi="Cambria" w:cs="Tahoma"/>
          <w:b/>
          <w:i/>
          <w:sz w:val="20"/>
          <w:szCs w:val="20"/>
        </w:rPr>
        <w:t>Numer postępowania: WRIK.271.1.22.2022.ZP</w:t>
      </w:r>
    </w:p>
    <w:p w:rsidR="000A48F0" w:rsidRPr="006C3F82" w:rsidRDefault="000A48F0" w:rsidP="000A48F0">
      <w:pPr>
        <w:spacing w:after="0" w:line="276" w:lineRule="auto"/>
        <w:rPr>
          <w:rFonts w:ascii="Cambria" w:hAnsi="Cambria" w:cs="ArialMT"/>
          <w:b/>
          <w:i/>
          <w:sz w:val="20"/>
          <w:szCs w:val="20"/>
        </w:rPr>
      </w:pPr>
      <w:r w:rsidRPr="006C3F82">
        <w:rPr>
          <w:rFonts w:ascii="Cambria" w:hAnsi="Cambria" w:cs="ArialMT"/>
          <w:b/>
          <w:i/>
          <w:sz w:val="20"/>
          <w:szCs w:val="20"/>
        </w:rPr>
        <w:t>Ogłoszenie nr 2022/BZP 00189121/01 z dnia 2022-06-01</w:t>
      </w:r>
    </w:p>
    <w:p w:rsidR="000A48F0" w:rsidRPr="006C3F82" w:rsidRDefault="000A48F0" w:rsidP="000A48F0">
      <w:pPr>
        <w:spacing w:after="0" w:line="276" w:lineRule="auto"/>
        <w:rPr>
          <w:rFonts w:ascii="Cambria" w:hAnsi="Cambria" w:cs="Tahoma"/>
          <w:b/>
          <w:i/>
          <w:sz w:val="20"/>
          <w:szCs w:val="20"/>
        </w:rPr>
      </w:pPr>
      <w:r w:rsidRPr="006C3F82">
        <w:rPr>
          <w:rFonts w:ascii="Cambria" w:hAnsi="Cambria" w:cs="Tahoma"/>
          <w:b/>
          <w:i/>
          <w:sz w:val="20"/>
          <w:szCs w:val="20"/>
        </w:rPr>
        <w:t xml:space="preserve">ID - miniportal: </w:t>
      </w:r>
      <w:r w:rsidRPr="006C3F82">
        <w:rPr>
          <w:rFonts w:ascii="Cambria" w:hAnsi="Cambria"/>
          <w:b/>
          <w:i/>
          <w:sz w:val="20"/>
          <w:szCs w:val="20"/>
        </w:rPr>
        <w:t>78a79748-973b-40a8-807e-9d425ffdb651</w:t>
      </w:r>
    </w:p>
    <w:p w:rsidR="000A48F0" w:rsidRPr="006C3F82" w:rsidRDefault="000A48F0" w:rsidP="000A48F0">
      <w:pPr>
        <w:spacing w:after="0" w:line="276" w:lineRule="auto"/>
        <w:rPr>
          <w:rFonts w:ascii="Cambria" w:hAnsi="Cambria" w:cs="Tahoma"/>
          <w:b/>
          <w:i/>
          <w:sz w:val="18"/>
          <w:szCs w:val="18"/>
          <w:highlight w:val="yellow"/>
        </w:rPr>
      </w:pPr>
    </w:p>
    <w:p w:rsidR="000A48F0" w:rsidRDefault="000A48F0" w:rsidP="000A48F0">
      <w:pPr>
        <w:spacing w:after="0" w:line="276" w:lineRule="auto"/>
        <w:jc w:val="both"/>
        <w:rPr>
          <w:rFonts w:ascii="Cambria" w:hAnsi="Cambria" w:cs="Tahoma"/>
          <w:sz w:val="24"/>
          <w:szCs w:val="24"/>
        </w:rPr>
      </w:pPr>
    </w:p>
    <w:p w:rsidR="000A48F0" w:rsidRPr="00DD3027" w:rsidRDefault="000A48F0" w:rsidP="000A48F0">
      <w:pPr>
        <w:spacing w:after="0" w:line="276" w:lineRule="auto"/>
        <w:jc w:val="both"/>
        <w:rPr>
          <w:rFonts w:ascii="Cambria" w:hAnsi="Cambria" w:cs="Tahoma"/>
        </w:rPr>
      </w:pPr>
      <w:r w:rsidRPr="00DD3027">
        <w:rPr>
          <w:rFonts w:ascii="Cambria" w:hAnsi="Cambria" w:cs="Tahoma"/>
        </w:rPr>
        <w:t xml:space="preserve">Dotyczy postępowania o udzielnie zamówienia publicznego prowadzonego w trybie podstawowym na podstawie art. 275 pkt 1 ustawy z dnia  11 września 2019 r. Prawo zamówień publicznych pod nazwą: </w:t>
      </w:r>
      <w:r w:rsidRPr="00DD3027">
        <w:rPr>
          <w:rFonts w:ascii="Cambria" w:hAnsi="Cambria" w:cstheme="minorHAnsi"/>
          <w:b/>
          <w:color w:val="0070C0"/>
        </w:rPr>
        <w:t>Pilotażowe uruchomienie modułu na urządzenia mobilne (aplikacje) udostępniające służbom miejskim i mieszkańcom dane z zainstalowanych przez miasto sieci ośmiu czujników mierzących ryzyko powodziowe dla przepływających przez miasto dwóch rzek.</w:t>
      </w:r>
    </w:p>
    <w:p w:rsidR="000A48F0" w:rsidRDefault="000A48F0" w:rsidP="00595E6A">
      <w:pPr>
        <w:spacing w:after="0" w:line="240" w:lineRule="auto"/>
        <w:rPr>
          <w:rFonts w:ascii="Cambria" w:hAnsi="Cambria" w:cs="Tahoma"/>
          <w:b/>
          <w:i/>
          <w:sz w:val="16"/>
          <w:szCs w:val="16"/>
        </w:rPr>
      </w:pPr>
    </w:p>
    <w:p w:rsidR="000A48F0" w:rsidRDefault="000A48F0" w:rsidP="00595E6A">
      <w:pPr>
        <w:spacing w:after="0" w:line="240" w:lineRule="auto"/>
        <w:rPr>
          <w:rFonts w:ascii="Cambria" w:hAnsi="Cambria" w:cs="Tahoma"/>
          <w:b/>
          <w:i/>
          <w:sz w:val="16"/>
          <w:szCs w:val="16"/>
        </w:rPr>
      </w:pPr>
    </w:p>
    <w:p w:rsidR="00357F81" w:rsidRDefault="00357F81" w:rsidP="00357F81">
      <w:pPr>
        <w:spacing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W imieniu Zamawiającego jakim jest Gmina Miasto Tomaszów Mazowiecki w związku                       z wpływem zapytań do niniejszego postępowania mając na względzie art. 135 ust. 1, 2 i 6 ustawy Prawo zamówień publicznych, udzielam wyjaśnień bez ujawnienia źródła zapytania zamieszczając je na stronie internetowej prowadzonego postępowania.</w:t>
      </w:r>
    </w:p>
    <w:p w:rsidR="00357F81" w:rsidRDefault="00A818F3" w:rsidP="00357F81">
      <w:pPr>
        <w:spacing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Termin wpływu zapytań: 14</w:t>
      </w:r>
      <w:r w:rsidR="000A48F0">
        <w:rPr>
          <w:rFonts w:ascii="Cambria" w:hAnsi="Cambria" w:cs="Tahoma"/>
          <w:b/>
        </w:rPr>
        <w:t>-06</w:t>
      </w:r>
      <w:r w:rsidR="00357F81">
        <w:rPr>
          <w:rFonts w:ascii="Cambria" w:hAnsi="Cambria" w:cs="Tahoma"/>
          <w:b/>
        </w:rPr>
        <w:t>-2022 r.</w:t>
      </w:r>
    </w:p>
    <w:p w:rsidR="008E1F64" w:rsidRDefault="008E1F64" w:rsidP="00357F81">
      <w:pPr>
        <w:spacing w:after="0" w:line="240" w:lineRule="auto"/>
        <w:rPr>
          <w:rFonts w:ascii="Cambria" w:hAnsi="Cambria"/>
          <w:b/>
          <w:sz w:val="32"/>
          <w:szCs w:val="32"/>
          <w:u w:val="single"/>
        </w:rPr>
      </w:pPr>
    </w:p>
    <w:p w:rsidR="00357F81" w:rsidRDefault="000A48F0" w:rsidP="00357F81">
      <w:pPr>
        <w:spacing w:after="0" w:line="240" w:lineRule="auto"/>
        <w:rPr>
          <w:rFonts w:ascii="Cambria" w:hAnsi="Cambria"/>
          <w:b/>
          <w:sz w:val="32"/>
          <w:szCs w:val="32"/>
          <w:u w:val="single"/>
        </w:rPr>
      </w:pPr>
      <w:r>
        <w:rPr>
          <w:rFonts w:ascii="Cambria" w:hAnsi="Cambria"/>
          <w:b/>
          <w:sz w:val="32"/>
          <w:szCs w:val="32"/>
          <w:u w:val="single"/>
        </w:rPr>
        <w:t>Pytania</w:t>
      </w:r>
    </w:p>
    <w:p w:rsidR="000A48F0" w:rsidRPr="00A818F3" w:rsidRDefault="000A48F0" w:rsidP="00357F81">
      <w:pPr>
        <w:spacing w:after="0" w:line="240" w:lineRule="auto"/>
        <w:rPr>
          <w:rFonts w:ascii="Cambria" w:hAnsi="Cambria"/>
          <w:b/>
          <w:sz w:val="32"/>
          <w:szCs w:val="32"/>
          <w:u w:val="single"/>
        </w:rPr>
      </w:pPr>
    </w:p>
    <w:p w:rsidR="00A818F3" w:rsidRPr="00A818F3" w:rsidRDefault="00A818F3" w:rsidP="00F67BC5">
      <w:pPr>
        <w:spacing w:after="0" w:line="240" w:lineRule="auto"/>
        <w:ind w:left="705" w:hanging="705"/>
        <w:jc w:val="both"/>
        <w:rPr>
          <w:rFonts w:ascii="Cambria" w:hAnsi="Cambria"/>
        </w:rPr>
      </w:pPr>
      <w:r w:rsidRPr="00A818F3">
        <w:rPr>
          <w:rFonts w:ascii="Cambria" w:hAnsi="Cambria"/>
        </w:rPr>
        <w:t xml:space="preserve">1. </w:t>
      </w:r>
      <w:r>
        <w:rPr>
          <w:rFonts w:ascii="Cambria" w:hAnsi="Cambria"/>
        </w:rPr>
        <w:tab/>
      </w:r>
      <w:r w:rsidRPr="00A818F3">
        <w:rPr>
          <w:rFonts w:ascii="Cambria" w:hAnsi="Cambria"/>
        </w:rPr>
        <w:t xml:space="preserve">Jakim najmniejszym okresem doświadczenia musi się wykazać osoba składająca oświadczenie do oferty? </w:t>
      </w:r>
    </w:p>
    <w:p w:rsidR="00A818F3" w:rsidRPr="00A818F3" w:rsidRDefault="00A818F3" w:rsidP="00F67BC5">
      <w:pPr>
        <w:spacing w:after="0" w:line="240" w:lineRule="auto"/>
        <w:jc w:val="both"/>
        <w:rPr>
          <w:rFonts w:ascii="Cambria" w:hAnsi="Cambria"/>
        </w:rPr>
      </w:pPr>
    </w:p>
    <w:p w:rsidR="00A818F3" w:rsidRPr="00A818F3" w:rsidRDefault="00A818F3" w:rsidP="00F67BC5">
      <w:pPr>
        <w:spacing w:after="0" w:line="240" w:lineRule="auto"/>
        <w:ind w:left="705" w:hanging="705"/>
        <w:jc w:val="both"/>
        <w:rPr>
          <w:rFonts w:ascii="Cambria" w:hAnsi="Cambria"/>
        </w:rPr>
      </w:pPr>
      <w:r w:rsidRPr="00A818F3">
        <w:rPr>
          <w:rFonts w:ascii="Cambria" w:hAnsi="Cambria"/>
        </w:rPr>
        <w:t xml:space="preserve">2. </w:t>
      </w:r>
      <w:r>
        <w:rPr>
          <w:rFonts w:ascii="Cambria" w:hAnsi="Cambria"/>
        </w:rPr>
        <w:tab/>
      </w:r>
      <w:r w:rsidRPr="00A818F3">
        <w:rPr>
          <w:rFonts w:ascii="Cambria" w:hAnsi="Cambria"/>
        </w:rPr>
        <w:t xml:space="preserve">Z jakiej minimalnej liczby telemetrycznych stacji pomiarowych powinien składać się system pomiarów hydrologiczno – meteorologicznych, wykorzystany do zbudowanego systemu ostrzegania przeciwpowodziowego? </w:t>
      </w:r>
    </w:p>
    <w:p w:rsidR="00A818F3" w:rsidRPr="00A818F3" w:rsidRDefault="00A818F3" w:rsidP="00F67BC5">
      <w:pPr>
        <w:spacing w:after="0" w:line="240" w:lineRule="auto"/>
        <w:jc w:val="both"/>
        <w:rPr>
          <w:rFonts w:ascii="Cambria" w:hAnsi="Cambria"/>
        </w:rPr>
      </w:pPr>
    </w:p>
    <w:p w:rsidR="00A818F3" w:rsidRPr="00A818F3" w:rsidRDefault="00A818F3" w:rsidP="00F67BC5">
      <w:pPr>
        <w:spacing w:after="0" w:line="240" w:lineRule="auto"/>
        <w:ind w:left="705" w:hanging="705"/>
        <w:jc w:val="both"/>
        <w:rPr>
          <w:rFonts w:ascii="Cambria" w:hAnsi="Cambria"/>
          <w:b/>
          <w:sz w:val="32"/>
          <w:szCs w:val="32"/>
          <w:u w:val="single"/>
        </w:rPr>
      </w:pPr>
      <w:r w:rsidRPr="00A818F3">
        <w:rPr>
          <w:rFonts w:ascii="Cambria" w:hAnsi="Cambria"/>
        </w:rPr>
        <w:t xml:space="preserve">3. </w:t>
      </w:r>
      <w:r>
        <w:rPr>
          <w:rFonts w:ascii="Cambria" w:hAnsi="Cambria"/>
        </w:rPr>
        <w:tab/>
      </w:r>
      <w:r w:rsidRPr="00A818F3">
        <w:rPr>
          <w:rFonts w:ascii="Cambria" w:hAnsi="Cambria"/>
        </w:rPr>
        <w:t xml:space="preserve">Jakie wykształcenie musi posiadać ekspert, czy może być zawodowe? czy pełne wyższe </w:t>
      </w:r>
      <w:r w:rsidR="00F67BC5">
        <w:rPr>
          <w:rFonts w:ascii="Cambria" w:hAnsi="Cambria"/>
        </w:rPr>
        <w:t xml:space="preserve">               </w:t>
      </w:r>
      <w:r w:rsidRPr="00A818F3">
        <w:rPr>
          <w:rFonts w:ascii="Cambria" w:hAnsi="Cambria"/>
        </w:rPr>
        <w:t>z stopniem magistra?</w:t>
      </w:r>
    </w:p>
    <w:p w:rsidR="00A818F3" w:rsidRDefault="00A818F3" w:rsidP="00F67BC5">
      <w:pPr>
        <w:spacing w:after="0" w:line="240" w:lineRule="auto"/>
        <w:jc w:val="both"/>
        <w:rPr>
          <w:rFonts w:ascii="Cambria" w:hAnsi="Cambria"/>
          <w:b/>
          <w:sz w:val="32"/>
          <w:szCs w:val="32"/>
          <w:u w:val="single"/>
        </w:rPr>
      </w:pPr>
    </w:p>
    <w:p w:rsidR="006676CE" w:rsidRDefault="006676CE" w:rsidP="00F67BC5">
      <w:pPr>
        <w:spacing w:after="0" w:line="240" w:lineRule="auto"/>
        <w:jc w:val="both"/>
        <w:rPr>
          <w:rFonts w:ascii="Cambria" w:hAnsi="Cambria"/>
          <w:b/>
          <w:sz w:val="32"/>
          <w:szCs w:val="32"/>
          <w:u w:val="single"/>
        </w:rPr>
      </w:pPr>
    </w:p>
    <w:p w:rsidR="006676CE" w:rsidRDefault="006676CE" w:rsidP="00F67BC5">
      <w:pPr>
        <w:spacing w:after="0" w:line="240" w:lineRule="auto"/>
        <w:jc w:val="both"/>
        <w:rPr>
          <w:rFonts w:ascii="Cambria" w:hAnsi="Cambria"/>
          <w:b/>
          <w:sz w:val="32"/>
          <w:szCs w:val="32"/>
          <w:u w:val="single"/>
        </w:rPr>
      </w:pPr>
    </w:p>
    <w:p w:rsidR="006676CE" w:rsidRDefault="006676CE" w:rsidP="00F67BC5">
      <w:pPr>
        <w:spacing w:after="0" w:line="240" w:lineRule="auto"/>
        <w:jc w:val="both"/>
        <w:rPr>
          <w:rFonts w:ascii="Cambria" w:hAnsi="Cambria"/>
          <w:b/>
          <w:sz w:val="32"/>
          <w:szCs w:val="32"/>
          <w:u w:val="single"/>
        </w:rPr>
      </w:pPr>
    </w:p>
    <w:p w:rsidR="006676CE" w:rsidRDefault="006676CE" w:rsidP="00F67BC5">
      <w:pPr>
        <w:spacing w:after="0" w:line="240" w:lineRule="auto"/>
        <w:jc w:val="both"/>
        <w:rPr>
          <w:rFonts w:ascii="Cambria" w:hAnsi="Cambria"/>
          <w:b/>
          <w:sz w:val="32"/>
          <w:szCs w:val="32"/>
          <w:u w:val="single"/>
        </w:rPr>
      </w:pPr>
    </w:p>
    <w:p w:rsidR="006676CE" w:rsidRDefault="006676CE" w:rsidP="006676CE">
      <w:pPr>
        <w:spacing w:after="0" w:line="240" w:lineRule="auto"/>
        <w:rPr>
          <w:rFonts w:ascii="Cambria" w:hAnsi="Cambria"/>
          <w:b/>
          <w:sz w:val="32"/>
          <w:szCs w:val="32"/>
          <w:u w:val="single"/>
        </w:rPr>
      </w:pPr>
      <w:r>
        <w:rPr>
          <w:rFonts w:ascii="Cambria" w:hAnsi="Cambria"/>
          <w:b/>
          <w:sz w:val="32"/>
          <w:szCs w:val="32"/>
          <w:u w:val="single"/>
        </w:rPr>
        <w:t>Odpowiedzi</w:t>
      </w:r>
    </w:p>
    <w:p w:rsidR="006676CE" w:rsidRDefault="006676CE" w:rsidP="006676CE">
      <w:pPr>
        <w:spacing w:after="0" w:line="240" w:lineRule="auto"/>
        <w:rPr>
          <w:rFonts w:ascii="Cambria" w:hAnsi="Cambria"/>
          <w:b/>
          <w:sz w:val="32"/>
          <w:szCs w:val="32"/>
          <w:u w:val="single"/>
        </w:rPr>
      </w:pPr>
    </w:p>
    <w:p w:rsidR="006676CE" w:rsidRDefault="006676CE" w:rsidP="006676CE">
      <w:pPr>
        <w:spacing w:after="0" w:line="240" w:lineRule="auto"/>
        <w:rPr>
          <w:rFonts w:ascii="Cambria" w:hAnsi="Cambria"/>
          <w:b/>
          <w:u w:val="single"/>
        </w:rPr>
      </w:pPr>
    </w:p>
    <w:p w:rsidR="006676CE" w:rsidRDefault="006676CE" w:rsidP="006676CE">
      <w:pPr>
        <w:spacing w:after="0" w:line="240" w:lineRule="auto"/>
        <w:rPr>
          <w:rFonts w:ascii="Cambria" w:hAnsi="Cambria"/>
          <w:b/>
          <w:u w:val="single"/>
        </w:rPr>
      </w:pPr>
      <w:r w:rsidRPr="006676CE">
        <w:rPr>
          <w:rFonts w:ascii="Cambria" w:hAnsi="Cambria"/>
          <w:b/>
          <w:u w:val="single"/>
        </w:rPr>
        <w:t>Ad 1</w:t>
      </w:r>
    </w:p>
    <w:p w:rsidR="006676CE" w:rsidRDefault="006676CE" w:rsidP="006676CE">
      <w:pPr>
        <w:spacing w:after="0" w:line="240" w:lineRule="auto"/>
        <w:jc w:val="both"/>
        <w:rPr>
          <w:rFonts w:ascii="Cambria" w:hAnsi="Cambria"/>
          <w:b/>
        </w:rPr>
      </w:pPr>
      <w:r w:rsidRPr="006676CE">
        <w:rPr>
          <w:rFonts w:ascii="Cambria" w:hAnsi="Cambria"/>
          <w:b/>
        </w:rPr>
        <w:t xml:space="preserve">Zamawiający nie dookreśla jakim najmniejszym okresem doświadczenia musi </w:t>
      </w:r>
      <w:r>
        <w:rPr>
          <w:rFonts w:ascii="Cambria" w:hAnsi="Cambria"/>
          <w:b/>
        </w:rPr>
        <w:t xml:space="preserve">                     </w:t>
      </w:r>
      <w:r w:rsidRPr="006676CE">
        <w:rPr>
          <w:rFonts w:ascii="Cambria" w:hAnsi="Cambria"/>
          <w:b/>
        </w:rPr>
        <w:t xml:space="preserve">się wykazać osoba składająca oświadczenie do oferty. </w:t>
      </w:r>
    </w:p>
    <w:p w:rsidR="006676CE" w:rsidRPr="006676CE" w:rsidRDefault="006676CE" w:rsidP="006676CE">
      <w:pPr>
        <w:spacing w:after="0" w:line="240" w:lineRule="auto"/>
        <w:jc w:val="both"/>
        <w:rPr>
          <w:rFonts w:ascii="Cambria" w:hAnsi="Cambria"/>
          <w:b/>
        </w:rPr>
      </w:pPr>
      <w:r w:rsidRPr="006676CE">
        <w:rPr>
          <w:rFonts w:ascii="Cambria" w:hAnsi="Cambria"/>
          <w:b/>
        </w:rPr>
        <w:t xml:space="preserve">Tym samym nie dokonuje się zmian w rozdziale </w:t>
      </w:r>
      <w:r>
        <w:rPr>
          <w:rFonts w:ascii="Cambria" w:hAnsi="Cambria"/>
          <w:b/>
        </w:rPr>
        <w:t>17 SWZ</w:t>
      </w:r>
      <w:r w:rsidRPr="006676CE">
        <w:rPr>
          <w:rFonts w:ascii="Cambria" w:hAnsi="Cambria"/>
          <w:b/>
        </w:rPr>
        <w:t>.</w:t>
      </w:r>
    </w:p>
    <w:p w:rsidR="006676CE" w:rsidRPr="006676CE" w:rsidRDefault="006676CE" w:rsidP="006676CE">
      <w:pPr>
        <w:spacing w:after="0" w:line="240" w:lineRule="auto"/>
        <w:jc w:val="both"/>
        <w:rPr>
          <w:rFonts w:ascii="Cambria" w:hAnsi="Cambria"/>
          <w:b/>
        </w:rPr>
      </w:pPr>
      <w:r w:rsidRPr="006676CE">
        <w:rPr>
          <w:rFonts w:ascii="Cambria" w:hAnsi="Cambria"/>
          <w:b/>
        </w:rPr>
        <w:t>Dla zamawiającego istotne jest bowiem wskazanie</w:t>
      </w:r>
      <w:r>
        <w:rPr>
          <w:rFonts w:ascii="Cambria" w:hAnsi="Cambria"/>
          <w:b/>
        </w:rPr>
        <w:t xml:space="preserve"> przez wykonawcę osoby legitymizującej</w:t>
      </w:r>
      <w:r w:rsidRPr="006676CE">
        <w:rPr>
          <w:rFonts w:ascii="Cambria" w:hAnsi="Cambria"/>
          <w:b/>
        </w:rPr>
        <w:t xml:space="preserve"> się „krotnością” wykonywania funkcji eksperckich </w:t>
      </w:r>
      <w:r w:rsidRPr="006676CE">
        <w:rPr>
          <w:rFonts w:ascii="Cambria" w:hAnsi="Cambria" w:cstheme="minorHAnsi"/>
          <w:b/>
          <w:szCs w:val="24"/>
          <w:lang w:eastAsia="pl-PL"/>
        </w:rPr>
        <w:t>w zakresie budowy systemu ostrzegania przeciwpowodziowego opartych na telemetrycznych systemach pomiarowych hydrologiczno – meteorologicznych</w:t>
      </w:r>
      <w:r>
        <w:rPr>
          <w:rFonts w:ascii="Cambria" w:hAnsi="Cambria" w:cstheme="minorHAnsi"/>
          <w:b/>
          <w:szCs w:val="24"/>
          <w:lang w:eastAsia="pl-PL"/>
        </w:rPr>
        <w:t>.</w:t>
      </w:r>
    </w:p>
    <w:p w:rsidR="006676CE" w:rsidRPr="00A818F3" w:rsidRDefault="006676CE" w:rsidP="006676CE">
      <w:pPr>
        <w:spacing w:after="0" w:line="240" w:lineRule="auto"/>
        <w:rPr>
          <w:rFonts w:ascii="Cambria" w:hAnsi="Cambria"/>
        </w:rPr>
      </w:pPr>
    </w:p>
    <w:p w:rsidR="006676CE" w:rsidRDefault="006676CE" w:rsidP="006676CE">
      <w:pPr>
        <w:spacing w:after="0" w:line="240" w:lineRule="auto"/>
        <w:rPr>
          <w:rFonts w:ascii="Cambria" w:hAnsi="Cambria"/>
          <w:b/>
          <w:u w:val="single"/>
        </w:rPr>
      </w:pPr>
    </w:p>
    <w:p w:rsidR="006676CE" w:rsidRPr="006676CE" w:rsidRDefault="006676CE" w:rsidP="006676CE">
      <w:pPr>
        <w:spacing w:after="0" w:line="240" w:lineRule="auto"/>
        <w:rPr>
          <w:rFonts w:ascii="Cambria" w:hAnsi="Cambria"/>
          <w:b/>
          <w:u w:val="single"/>
        </w:rPr>
      </w:pPr>
    </w:p>
    <w:p w:rsidR="006676CE" w:rsidRDefault="006676CE" w:rsidP="006676CE">
      <w:pPr>
        <w:spacing w:after="0" w:line="240" w:lineRule="auto"/>
        <w:rPr>
          <w:rFonts w:ascii="Cambria" w:hAnsi="Cambria"/>
          <w:b/>
          <w:u w:val="single"/>
        </w:rPr>
      </w:pPr>
      <w:r w:rsidRPr="006676CE">
        <w:rPr>
          <w:rFonts w:ascii="Cambria" w:hAnsi="Cambria"/>
          <w:b/>
          <w:u w:val="single"/>
        </w:rPr>
        <w:t>Ad 2</w:t>
      </w:r>
    </w:p>
    <w:p w:rsidR="006676CE" w:rsidRPr="006676CE" w:rsidRDefault="006676CE" w:rsidP="006676CE">
      <w:pPr>
        <w:pStyle w:val="NormalnyWeb"/>
        <w:spacing w:before="0" w:beforeAutospacing="0" w:after="0" w:afterAutospacing="0"/>
        <w:jc w:val="both"/>
        <w:rPr>
          <w:rFonts w:ascii="Cambria" w:hAnsi="Cambria" w:cs="Calibri"/>
          <w:b/>
          <w:sz w:val="22"/>
          <w:szCs w:val="22"/>
        </w:rPr>
      </w:pPr>
      <w:r w:rsidRPr="006676CE">
        <w:rPr>
          <w:rFonts w:ascii="Cambria" w:hAnsi="Cambria" w:cs="Calibri"/>
          <w:b/>
          <w:sz w:val="22"/>
          <w:szCs w:val="22"/>
          <w:shd w:val="clear" w:color="auto" w:fill="FFFFFF"/>
        </w:rPr>
        <w:t>Zamawiający wskazuje że minimalna liczba to 10 stacji pomiarowych-telemetrycznych  wchodzących w  w skład systemu ostrzegania przeciwpowodziowego. </w:t>
      </w:r>
    </w:p>
    <w:p w:rsidR="006676CE" w:rsidRDefault="006676CE" w:rsidP="006676CE">
      <w:pPr>
        <w:spacing w:after="0" w:line="240" w:lineRule="auto"/>
        <w:jc w:val="both"/>
        <w:rPr>
          <w:rFonts w:ascii="Cambria" w:hAnsi="Cambria"/>
          <w:b/>
          <w:u w:val="single"/>
        </w:rPr>
      </w:pPr>
    </w:p>
    <w:p w:rsidR="006676CE" w:rsidRDefault="006676CE" w:rsidP="006676CE">
      <w:pPr>
        <w:spacing w:after="0" w:line="240" w:lineRule="auto"/>
        <w:jc w:val="both"/>
        <w:rPr>
          <w:rFonts w:ascii="Cambria" w:hAnsi="Cambria"/>
          <w:b/>
          <w:u w:val="single"/>
        </w:rPr>
      </w:pPr>
    </w:p>
    <w:p w:rsidR="006676CE" w:rsidRPr="006676CE" w:rsidRDefault="006676CE" w:rsidP="006676CE">
      <w:pPr>
        <w:spacing w:after="0" w:line="240" w:lineRule="auto"/>
        <w:jc w:val="both"/>
        <w:rPr>
          <w:rFonts w:ascii="Cambria" w:hAnsi="Cambria"/>
          <w:b/>
          <w:u w:val="single"/>
        </w:rPr>
      </w:pPr>
    </w:p>
    <w:p w:rsidR="006676CE" w:rsidRPr="006676CE" w:rsidRDefault="006676CE" w:rsidP="006676CE">
      <w:pPr>
        <w:spacing w:after="0" w:line="240" w:lineRule="auto"/>
        <w:rPr>
          <w:rFonts w:ascii="Cambria" w:hAnsi="Cambria"/>
          <w:b/>
          <w:u w:val="single"/>
        </w:rPr>
      </w:pPr>
      <w:r w:rsidRPr="006676CE">
        <w:rPr>
          <w:rFonts w:ascii="Cambria" w:hAnsi="Cambria"/>
          <w:b/>
          <w:u w:val="single"/>
        </w:rPr>
        <w:t>Ad</w:t>
      </w:r>
      <w:r>
        <w:rPr>
          <w:rFonts w:ascii="Cambria" w:hAnsi="Cambria"/>
          <w:b/>
          <w:u w:val="single"/>
        </w:rPr>
        <w:t xml:space="preserve"> </w:t>
      </w:r>
      <w:r w:rsidRPr="006676CE">
        <w:rPr>
          <w:rFonts w:ascii="Cambria" w:hAnsi="Cambria"/>
          <w:b/>
          <w:u w:val="single"/>
        </w:rPr>
        <w:t>3</w:t>
      </w:r>
    </w:p>
    <w:p w:rsidR="006676CE" w:rsidRDefault="006676CE" w:rsidP="006676CE">
      <w:pPr>
        <w:spacing w:after="0" w:line="240" w:lineRule="auto"/>
        <w:jc w:val="both"/>
        <w:rPr>
          <w:rFonts w:ascii="Cambria" w:hAnsi="Cambria"/>
          <w:b/>
        </w:rPr>
      </w:pPr>
      <w:r w:rsidRPr="006676CE">
        <w:rPr>
          <w:rFonts w:ascii="Cambria" w:hAnsi="Cambria"/>
          <w:b/>
        </w:rPr>
        <w:t>Zamawiający nie dookreśla j</w:t>
      </w:r>
      <w:r>
        <w:rPr>
          <w:rFonts w:ascii="Cambria" w:hAnsi="Cambria"/>
          <w:b/>
        </w:rPr>
        <w:t>akie wykształcenie posiadać musi ekspert wskazany przez wykonawcę w ofercie.</w:t>
      </w:r>
    </w:p>
    <w:p w:rsidR="006676CE" w:rsidRPr="006676CE" w:rsidRDefault="006676CE" w:rsidP="006676CE">
      <w:pPr>
        <w:spacing w:after="0" w:line="240" w:lineRule="auto"/>
        <w:jc w:val="both"/>
        <w:rPr>
          <w:rFonts w:ascii="Cambria" w:hAnsi="Cambria"/>
          <w:b/>
        </w:rPr>
      </w:pPr>
      <w:r w:rsidRPr="006676CE">
        <w:rPr>
          <w:rFonts w:ascii="Cambria" w:hAnsi="Cambria"/>
          <w:b/>
        </w:rPr>
        <w:t xml:space="preserve">Tym samym nie dokonuje się zmian w rozdziale </w:t>
      </w:r>
      <w:r>
        <w:rPr>
          <w:rFonts w:ascii="Cambria" w:hAnsi="Cambria"/>
          <w:b/>
        </w:rPr>
        <w:t>17 SWZ</w:t>
      </w:r>
      <w:r w:rsidRPr="006676CE">
        <w:rPr>
          <w:rFonts w:ascii="Cambria" w:hAnsi="Cambria"/>
          <w:b/>
        </w:rPr>
        <w:t>.</w:t>
      </w:r>
    </w:p>
    <w:p w:rsidR="006676CE" w:rsidRPr="006676CE" w:rsidRDefault="006676CE" w:rsidP="006676CE">
      <w:pPr>
        <w:spacing w:after="0" w:line="240" w:lineRule="auto"/>
        <w:jc w:val="both"/>
        <w:rPr>
          <w:rFonts w:ascii="Cambria" w:hAnsi="Cambria"/>
          <w:b/>
        </w:rPr>
      </w:pPr>
      <w:r w:rsidRPr="006676CE">
        <w:rPr>
          <w:rFonts w:ascii="Cambria" w:hAnsi="Cambria"/>
          <w:b/>
        </w:rPr>
        <w:t>Dla zamawiającego istotne jest bowiem wskazanie</w:t>
      </w:r>
      <w:r>
        <w:rPr>
          <w:rFonts w:ascii="Cambria" w:hAnsi="Cambria"/>
          <w:b/>
        </w:rPr>
        <w:t xml:space="preserve"> przez wykonawcę osoby legitymizującej</w:t>
      </w:r>
      <w:r w:rsidRPr="006676CE">
        <w:rPr>
          <w:rFonts w:ascii="Cambria" w:hAnsi="Cambria"/>
          <w:b/>
        </w:rPr>
        <w:t xml:space="preserve"> się „krotnością” wykonywania funkcji eksperckich </w:t>
      </w:r>
      <w:r w:rsidRPr="006676CE">
        <w:rPr>
          <w:rFonts w:ascii="Cambria" w:hAnsi="Cambria" w:cstheme="minorHAnsi"/>
          <w:b/>
          <w:szCs w:val="24"/>
          <w:lang w:eastAsia="pl-PL"/>
        </w:rPr>
        <w:t>w zakresie budowy systemu ostrzegania przeciwpowodziowego opartych na telemetrycznych systemach pomiarowych hydrologiczno – meteorologicznych</w:t>
      </w:r>
      <w:r>
        <w:rPr>
          <w:rFonts w:ascii="Cambria" w:hAnsi="Cambria" w:cstheme="minorHAnsi"/>
          <w:b/>
          <w:szCs w:val="24"/>
          <w:lang w:eastAsia="pl-PL"/>
        </w:rPr>
        <w:t>.</w:t>
      </w:r>
    </w:p>
    <w:p w:rsidR="006676CE" w:rsidRPr="006676CE" w:rsidRDefault="006676CE" w:rsidP="006676CE">
      <w:pPr>
        <w:spacing w:after="0" w:line="240" w:lineRule="auto"/>
        <w:rPr>
          <w:rFonts w:ascii="Cambria" w:hAnsi="Cambria"/>
          <w:b/>
          <w:u w:val="single"/>
        </w:rPr>
      </w:pPr>
    </w:p>
    <w:p w:rsidR="006676CE" w:rsidRPr="006676CE" w:rsidRDefault="006676CE" w:rsidP="006676CE">
      <w:pPr>
        <w:spacing w:after="0" w:line="240" w:lineRule="auto"/>
        <w:rPr>
          <w:rFonts w:ascii="Cambria" w:hAnsi="Cambria"/>
          <w:b/>
          <w:u w:val="single"/>
        </w:rPr>
      </w:pPr>
    </w:p>
    <w:p w:rsidR="00357F81" w:rsidRPr="006676CE" w:rsidRDefault="00357F81" w:rsidP="000A48F0">
      <w:pPr>
        <w:spacing w:after="0" w:line="276" w:lineRule="auto"/>
        <w:jc w:val="both"/>
        <w:rPr>
          <w:rFonts w:ascii="Cambria" w:hAnsi="Cambria"/>
        </w:rPr>
      </w:pPr>
    </w:p>
    <w:p w:rsidR="006676CE" w:rsidRDefault="00357F81" w:rsidP="00357F81">
      <w:pPr>
        <w:spacing w:after="0" w:line="276" w:lineRule="auto"/>
        <w:jc w:val="both"/>
        <w:rPr>
          <w:rFonts w:ascii="Cambria" w:hAnsi="Cambria"/>
        </w:rPr>
      </w:pPr>
      <w:r w:rsidRPr="006676CE">
        <w:rPr>
          <w:rFonts w:ascii="Cambria" w:hAnsi="Cambria"/>
        </w:rPr>
        <w:t>W ocenie zamawiającego udzielona odpowiedź nie wpływa na konieczność zmiany ogłoszenia</w:t>
      </w:r>
      <w:r w:rsidR="006676CE">
        <w:rPr>
          <w:rFonts w:ascii="Cambria" w:hAnsi="Cambria"/>
        </w:rPr>
        <w:t xml:space="preserve">                   </w:t>
      </w:r>
      <w:r w:rsidRPr="006676CE">
        <w:rPr>
          <w:rFonts w:ascii="Cambria" w:hAnsi="Cambria"/>
        </w:rPr>
        <w:t xml:space="preserve"> o zamówieniu i zmiany terminu składania ofert.</w:t>
      </w:r>
    </w:p>
    <w:p w:rsidR="00357F81" w:rsidRPr="006676CE" w:rsidRDefault="00357F81" w:rsidP="00357F81">
      <w:pPr>
        <w:spacing w:after="0" w:line="276" w:lineRule="auto"/>
        <w:jc w:val="both"/>
        <w:rPr>
          <w:rFonts w:ascii="Cambria" w:hAnsi="Cambria"/>
        </w:rPr>
      </w:pPr>
      <w:r w:rsidRPr="006676CE">
        <w:rPr>
          <w:rFonts w:ascii="Cambria" w:hAnsi="Cambria"/>
        </w:rPr>
        <w:t>Ma ona bowiem charakter doprecyzowujący.</w:t>
      </w:r>
    </w:p>
    <w:p w:rsidR="00357F81" w:rsidRPr="006676CE" w:rsidRDefault="00357F81" w:rsidP="00357F81">
      <w:pPr>
        <w:spacing w:after="0" w:line="276" w:lineRule="auto"/>
        <w:jc w:val="both"/>
        <w:rPr>
          <w:rFonts w:ascii="Cambria" w:hAnsi="Cambria" w:cs="Tahoma"/>
        </w:rPr>
      </w:pPr>
      <w:r w:rsidRPr="006676CE">
        <w:rPr>
          <w:rFonts w:ascii="Cambria" w:hAnsi="Cambria" w:cs="Tahoma"/>
        </w:rPr>
        <w:t>Udzielone wyjaśnienia są wiążące dla wykonawców.</w:t>
      </w:r>
    </w:p>
    <w:p w:rsidR="00357F81" w:rsidRPr="006676CE" w:rsidRDefault="00357F81" w:rsidP="00357F81">
      <w:pPr>
        <w:spacing w:line="276" w:lineRule="auto"/>
        <w:jc w:val="both"/>
        <w:rPr>
          <w:rFonts w:ascii="Cambria" w:hAnsi="Cambria" w:cs="Tahoma"/>
        </w:rPr>
      </w:pPr>
    </w:p>
    <w:p w:rsidR="005C61A5" w:rsidRPr="006676CE" w:rsidRDefault="005C61A5" w:rsidP="00357F81"/>
    <w:sectPr w:rsidR="005C61A5" w:rsidRPr="006676CE" w:rsidSect="0087186B">
      <w:headerReference w:type="default" r:id="rId7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3996" w:rsidRDefault="00F23996" w:rsidP="005C61A5">
      <w:pPr>
        <w:spacing w:after="0" w:line="240" w:lineRule="auto"/>
      </w:pPr>
      <w:r>
        <w:separator/>
      </w:r>
    </w:p>
  </w:endnote>
  <w:endnote w:type="continuationSeparator" w:id="1">
    <w:p w:rsidR="00F23996" w:rsidRDefault="00F23996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3996" w:rsidRDefault="00F23996" w:rsidP="005C61A5">
      <w:pPr>
        <w:spacing w:after="0" w:line="240" w:lineRule="auto"/>
      </w:pPr>
      <w:r>
        <w:separator/>
      </w:r>
    </w:p>
  </w:footnote>
  <w:footnote w:type="continuationSeparator" w:id="1">
    <w:p w:rsidR="00F23996" w:rsidRDefault="00F23996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0A48F0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0A48F0">
      <w:rPr>
        <w:rFonts w:ascii="Arial" w:eastAsia="Times New Roman" w:hAnsi="Arial" w:cs="Arial"/>
        <w:b/>
        <w:noProof/>
        <w:sz w:val="24"/>
        <w:szCs w:val="24"/>
        <w:lang w:eastAsia="pl-PL"/>
      </w:rPr>
      <w:drawing>
        <wp:inline distT="0" distB="0" distL="0" distR="0">
          <wp:extent cx="5760720" cy="1378447"/>
          <wp:effectExtent l="19050" t="0" r="0" b="0"/>
          <wp:docPr id="7" name="Obraz 0" descr="111111111111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11111111111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13784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Pr="00B22337" w:rsidRDefault="00692FB6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47B47EDB"/>
    <w:multiLevelType w:val="hybridMultilevel"/>
    <w:tmpl w:val="9BDA79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460790F"/>
    <w:multiLevelType w:val="multilevel"/>
    <w:tmpl w:val="F0905AD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characterSpacingControl w:val="doNotCompress"/>
  <w:hdrShapeDefaults>
    <o:shapedefaults v:ext="edit" spidmax="62466"/>
    <o:shapelayout v:ext="edit">
      <o:idmap v:ext="edit" data="4"/>
      <o:rules v:ext="edit">
        <o:r id="V:Rule2" type="connector" idref="#Łącznik prosty ze strzałką 2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07CE1"/>
    <w:rsid w:val="00011AB3"/>
    <w:rsid w:val="000224D5"/>
    <w:rsid w:val="00026D72"/>
    <w:rsid w:val="00050841"/>
    <w:rsid w:val="0009064A"/>
    <w:rsid w:val="000A48F0"/>
    <w:rsid w:val="000B6567"/>
    <w:rsid w:val="000E14E6"/>
    <w:rsid w:val="000F17AC"/>
    <w:rsid w:val="00120030"/>
    <w:rsid w:val="00132DF0"/>
    <w:rsid w:val="001617C5"/>
    <w:rsid w:val="00173856"/>
    <w:rsid w:val="001B7887"/>
    <w:rsid w:val="001B7E99"/>
    <w:rsid w:val="001D40F1"/>
    <w:rsid w:val="002202ED"/>
    <w:rsid w:val="00234B9A"/>
    <w:rsid w:val="002476A6"/>
    <w:rsid w:val="0025329B"/>
    <w:rsid w:val="002830C8"/>
    <w:rsid w:val="002B04FC"/>
    <w:rsid w:val="002F507C"/>
    <w:rsid w:val="00357F81"/>
    <w:rsid w:val="003755B4"/>
    <w:rsid w:val="0039463E"/>
    <w:rsid w:val="003D5CC6"/>
    <w:rsid w:val="003F5BBD"/>
    <w:rsid w:val="00447B10"/>
    <w:rsid w:val="0045378B"/>
    <w:rsid w:val="00474581"/>
    <w:rsid w:val="004D5BB2"/>
    <w:rsid w:val="004F1517"/>
    <w:rsid w:val="004F7E56"/>
    <w:rsid w:val="00515FB2"/>
    <w:rsid w:val="00546587"/>
    <w:rsid w:val="00595E6A"/>
    <w:rsid w:val="005B1A37"/>
    <w:rsid w:val="005C61A5"/>
    <w:rsid w:val="00660D60"/>
    <w:rsid w:val="006676CE"/>
    <w:rsid w:val="0067535D"/>
    <w:rsid w:val="006854E3"/>
    <w:rsid w:val="00692FB6"/>
    <w:rsid w:val="006C2417"/>
    <w:rsid w:val="00763E4F"/>
    <w:rsid w:val="00764FE0"/>
    <w:rsid w:val="008365B1"/>
    <w:rsid w:val="0087186B"/>
    <w:rsid w:val="0087524A"/>
    <w:rsid w:val="00897D98"/>
    <w:rsid w:val="008C2231"/>
    <w:rsid w:val="008E1F64"/>
    <w:rsid w:val="008E70DE"/>
    <w:rsid w:val="009D3365"/>
    <w:rsid w:val="00A13858"/>
    <w:rsid w:val="00A26ACA"/>
    <w:rsid w:val="00A45A75"/>
    <w:rsid w:val="00A466CB"/>
    <w:rsid w:val="00A66513"/>
    <w:rsid w:val="00A818F3"/>
    <w:rsid w:val="00AA2623"/>
    <w:rsid w:val="00AC51ED"/>
    <w:rsid w:val="00AC69EC"/>
    <w:rsid w:val="00AD67DC"/>
    <w:rsid w:val="00BD3F65"/>
    <w:rsid w:val="00BE5A6A"/>
    <w:rsid w:val="00C030E6"/>
    <w:rsid w:val="00C06228"/>
    <w:rsid w:val="00C27FE3"/>
    <w:rsid w:val="00C65501"/>
    <w:rsid w:val="00C6625F"/>
    <w:rsid w:val="00C955B9"/>
    <w:rsid w:val="00D0579E"/>
    <w:rsid w:val="00D222C4"/>
    <w:rsid w:val="00D628D4"/>
    <w:rsid w:val="00D82618"/>
    <w:rsid w:val="00DD0FEE"/>
    <w:rsid w:val="00E03AF7"/>
    <w:rsid w:val="00E17E3E"/>
    <w:rsid w:val="00E43853"/>
    <w:rsid w:val="00E60B2F"/>
    <w:rsid w:val="00EC2595"/>
    <w:rsid w:val="00EE32D5"/>
    <w:rsid w:val="00F23996"/>
    <w:rsid w:val="00F416CA"/>
    <w:rsid w:val="00F54CDD"/>
    <w:rsid w:val="00F571B5"/>
    <w:rsid w:val="00F60FB5"/>
    <w:rsid w:val="00F67BC5"/>
    <w:rsid w:val="00F97497"/>
    <w:rsid w:val="00FA34BF"/>
    <w:rsid w:val="00FC5536"/>
    <w:rsid w:val="00FE78E3"/>
    <w:rsid w:val="00FF06EF"/>
    <w:rsid w:val="00FF5B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  <w:style w:type="paragraph" w:customStyle="1" w:styleId="Standard">
    <w:name w:val="Standard"/>
    <w:uiPriority w:val="99"/>
    <w:rsid w:val="00AA262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NormalnyWeb">
    <w:name w:val="Normal (Web)"/>
    <w:basedOn w:val="Normalny"/>
    <w:uiPriority w:val="99"/>
    <w:semiHidden/>
    <w:unhideWhenUsed/>
    <w:rsid w:val="00AD67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qv3wpe">
    <w:name w:val="qv3wpe"/>
    <w:basedOn w:val="Domylnaczcionkaakapitu"/>
    <w:rsid w:val="00AD67DC"/>
  </w:style>
  <w:style w:type="paragraph" w:styleId="Akapitzlist">
    <w:name w:val="List Paragraph"/>
    <w:basedOn w:val="Normalny"/>
    <w:uiPriority w:val="34"/>
    <w:qFormat/>
    <w:rsid w:val="00764FE0"/>
    <w:pPr>
      <w:spacing w:after="0" w:line="276" w:lineRule="auto"/>
      <w:ind w:left="720"/>
      <w:contextualSpacing/>
    </w:pPr>
    <w:rPr>
      <w:rFonts w:ascii="Arial" w:eastAsia="Arial" w:hAnsi="Arial" w:cs="Arial"/>
      <w:lang w:eastAsia="pl-PL"/>
    </w:rPr>
  </w:style>
  <w:style w:type="paragraph" w:customStyle="1" w:styleId="text-left">
    <w:name w:val="text-left"/>
    <w:basedOn w:val="Normalny"/>
    <w:rsid w:val="00D628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57F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7F8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713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1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7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404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33</cp:revision>
  <dcterms:created xsi:type="dcterms:W3CDTF">2021-12-14T09:08:00Z</dcterms:created>
  <dcterms:modified xsi:type="dcterms:W3CDTF">2022-06-14T20:04:00Z</dcterms:modified>
</cp:coreProperties>
</file>