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D121C" w:rsidRDefault="000D121C" w:rsidP="000D121C">
      <w:pPr>
        <w:jc w:val="right"/>
        <w:rPr>
          <w:rFonts w:ascii="Cambria" w:hAnsi="Cambria" w:cs="Tahoma"/>
        </w:rPr>
      </w:pPr>
      <w:r w:rsidRPr="000D121C">
        <w:rPr>
          <w:rFonts w:ascii="Cambria" w:hAnsi="Cambria" w:cs="Tahoma"/>
        </w:rPr>
        <w:t xml:space="preserve">Tomaszów </w:t>
      </w:r>
      <w:proofErr w:type="spellStart"/>
      <w:r w:rsidRPr="000D121C">
        <w:rPr>
          <w:rFonts w:ascii="Cambria" w:hAnsi="Cambria" w:cs="Tahoma"/>
        </w:rPr>
        <w:t>Maz</w:t>
      </w:r>
      <w:proofErr w:type="spellEnd"/>
      <w:r w:rsidRPr="000D121C">
        <w:rPr>
          <w:rFonts w:ascii="Cambria" w:hAnsi="Cambria" w:cs="Tahoma"/>
        </w:rPr>
        <w:t>., dn. 30.05.2022 r.</w:t>
      </w:r>
    </w:p>
    <w:p w:rsidR="000D121C" w:rsidRPr="000D121C" w:rsidRDefault="000D121C" w:rsidP="000D121C">
      <w:pPr>
        <w:jc w:val="right"/>
        <w:rPr>
          <w:rFonts w:ascii="Cambria" w:hAnsi="Cambria" w:cs="Tahoma"/>
        </w:rPr>
      </w:pPr>
    </w:p>
    <w:p w:rsidR="000D121C" w:rsidRPr="000D121C" w:rsidRDefault="000D121C" w:rsidP="000D121C">
      <w:pPr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 xml:space="preserve">INFORMACJA DO WYKONAWCÓW </w:t>
      </w:r>
    </w:p>
    <w:p w:rsidR="000D121C" w:rsidRPr="000D121C" w:rsidRDefault="000D121C" w:rsidP="000D121C">
      <w:pPr>
        <w:jc w:val="right"/>
        <w:rPr>
          <w:rFonts w:ascii="Cambria" w:hAnsi="Cambria" w:cs="Tahoma"/>
          <w:b/>
        </w:rPr>
      </w:pPr>
      <w:r w:rsidRPr="000D121C">
        <w:rPr>
          <w:rFonts w:ascii="Cambria" w:hAnsi="Cambria" w:cs="Tahoma"/>
          <w:b/>
        </w:rPr>
        <w:t>PO  OTWARCIU OFERT</w:t>
      </w:r>
    </w:p>
    <w:p w:rsidR="000D121C" w:rsidRPr="000D121C" w:rsidRDefault="000D121C" w:rsidP="000D121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0D121C" w:rsidRPr="000D121C" w:rsidRDefault="000D121C" w:rsidP="000D121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  <w:r w:rsidRPr="000D121C">
        <w:rPr>
          <w:rFonts w:ascii="Cambria" w:eastAsia="Times New Roman" w:hAnsi="Cambria" w:cs="Tahoma"/>
          <w:b/>
          <w:lang w:eastAsia="pl-PL"/>
        </w:rPr>
        <w:t>Numer postępowania: WRIK.271.1.24.2022.ZP</w:t>
      </w:r>
    </w:p>
    <w:p w:rsidR="000D121C" w:rsidRPr="000D121C" w:rsidRDefault="000D121C" w:rsidP="000D121C">
      <w:pPr>
        <w:spacing w:after="0" w:line="276" w:lineRule="auto"/>
        <w:rPr>
          <w:rFonts w:ascii="Cambria" w:eastAsia="Times New Roman" w:hAnsi="Cambria" w:cs="ArialMT"/>
          <w:b/>
          <w:lang w:eastAsia="pl-PL"/>
        </w:rPr>
      </w:pPr>
      <w:r w:rsidRPr="000D121C">
        <w:rPr>
          <w:rFonts w:ascii="Cambria" w:eastAsia="Times New Roman" w:hAnsi="Cambria" w:cs="Tahoma"/>
          <w:b/>
          <w:lang w:eastAsia="pl-PL"/>
        </w:rPr>
        <w:t xml:space="preserve">Ogłoszenie nr: </w:t>
      </w:r>
      <w:r w:rsidRPr="000D121C">
        <w:rPr>
          <w:rFonts w:ascii="Cambria" w:eastAsia="Times New Roman" w:hAnsi="Cambria" w:cs="ArialMT"/>
          <w:b/>
          <w:lang w:eastAsia="pl-PL"/>
        </w:rPr>
        <w:t>2022/BZP 00152890/01 z dnia 2022-05-11</w:t>
      </w:r>
    </w:p>
    <w:p w:rsidR="000D121C" w:rsidRPr="000D121C" w:rsidRDefault="000D121C" w:rsidP="000D121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0D121C">
        <w:rPr>
          <w:rFonts w:ascii="Cambria" w:eastAsia="Times New Roman" w:hAnsi="Cambria" w:cs="CIDFont+F2"/>
          <w:b/>
          <w:lang w:eastAsia="pl-PL"/>
        </w:rPr>
        <w:t xml:space="preserve">ID postępowania z </w:t>
      </w:r>
      <w:proofErr w:type="spellStart"/>
      <w:r w:rsidRPr="000D121C">
        <w:rPr>
          <w:rFonts w:ascii="Cambria" w:eastAsia="Times New Roman" w:hAnsi="Cambria" w:cs="CIDFont+F2"/>
          <w:b/>
          <w:lang w:eastAsia="pl-PL"/>
        </w:rPr>
        <w:t>miniPortalu</w:t>
      </w:r>
      <w:proofErr w:type="spellEnd"/>
      <w:r w:rsidRPr="000D121C">
        <w:rPr>
          <w:rFonts w:ascii="Cambria" w:eastAsia="Times New Roman" w:hAnsi="Cambria" w:cs="CIDFont+F2"/>
          <w:b/>
          <w:lang w:eastAsia="pl-PL"/>
        </w:rPr>
        <w:t xml:space="preserve">: </w:t>
      </w:r>
      <w:r w:rsidRPr="000D121C">
        <w:rPr>
          <w:rFonts w:ascii="Cambria" w:hAnsi="Cambria" w:cs="Arial"/>
          <w:b/>
          <w:color w:val="111111"/>
          <w:shd w:val="clear" w:color="auto" w:fill="FFFFFF"/>
        </w:rPr>
        <w:t>e5b3be68-47f7-409c-a611-cdbcb5405d96</w:t>
      </w:r>
    </w:p>
    <w:p w:rsidR="000D121C" w:rsidRPr="000D121C" w:rsidRDefault="000D121C" w:rsidP="000D121C">
      <w:pPr>
        <w:spacing w:after="0" w:line="276" w:lineRule="auto"/>
        <w:rPr>
          <w:rFonts w:ascii="Cambria" w:eastAsia="Times New Roman" w:hAnsi="Cambria" w:cs="Tahoma"/>
          <w:b/>
          <w:lang w:eastAsia="pl-PL"/>
        </w:rPr>
      </w:pPr>
    </w:p>
    <w:p w:rsidR="000D121C" w:rsidRPr="000D121C" w:rsidRDefault="000D121C" w:rsidP="000D121C">
      <w:pPr>
        <w:spacing w:after="0" w:line="240" w:lineRule="auto"/>
        <w:jc w:val="both"/>
        <w:rPr>
          <w:rFonts w:ascii="Cambria" w:hAnsi="Cambria" w:cs="Arial"/>
          <w:b/>
          <w:color w:val="0070C0"/>
        </w:rPr>
      </w:pPr>
      <w:r w:rsidRPr="000D121C">
        <w:rPr>
          <w:rFonts w:ascii="Cambria" w:eastAsia="Times New Roman" w:hAnsi="Cambria" w:cs="Tahoma"/>
          <w:lang w:eastAsia="pl-PL"/>
        </w:rPr>
        <w:t xml:space="preserve">Dotyczy postępowania o udzielnie zamówienia publicznego prowadzonego w trybie podstawowym na podstawie art. 275 pkt 1 ustawy z dnia  11 września 2019 r. Prawo zamówień publicznych pod nazwą: </w:t>
      </w:r>
      <w:r w:rsidRPr="000D121C">
        <w:rPr>
          <w:rFonts w:ascii="Cambria" w:hAnsi="Cambria" w:cs="Arial"/>
          <w:b/>
          <w:color w:val="0070C0"/>
        </w:rPr>
        <w:t xml:space="preserve">Opracowanie „Analiz i badania rynku na potrzeby wykonania zadań publicznych w partnerstwie </w:t>
      </w:r>
      <w:proofErr w:type="spellStart"/>
      <w:r w:rsidRPr="000D121C">
        <w:rPr>
          <w:rFonts w:ascii="Cambria" w:hAnsi="Cambria" w:cs="Arial"/>
          <w:b/>
          <w:color w:val="0070C0"/>
        </w:rPr>
        <w:t>publiczno</w:t>
      </w:r>
      <w:proofErr w:type="spellEnd"/>
      <w:r w:rsidRPr="000D121C">
        <w:rPr>
          <w:rFonts w:ascii="Cambria" w:hAnsi="Cambria" w:cs="Arial"/>
          <w:b/>
          <w:color w:val="0070C0"/>
        </w:rPr>
        <w:t xml:space="preserve"> – prywatnym w zakresie przemysłów czasu wolnego”, stanowiących działanie II.6 projektu pn. „Tomaszów Mazowiecki – opracowanie dokumentacji w ramach wsparcia rozwoju miast POPT 2014-2020” współfinansowanego ze środków Unii Europejskiej w ramach Programu Operacyjnego Pomoc Techniczna 2014 – 2020.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  <w:sz w:val="24"/>
          <w:szCs w:val="24"/>
        </w:rPr>
      </w:pPr>
    </w:p>
    <w:p w:rsidR="000D121C" w:rsidRPr="00D31B9C" w:rsidRDefault="000D121C" w:rsidP="000D121C">
      <w:pPr>
        <w:spacing w:line="276" w:lineRule="auto"/>
        <w:jc w:val="center"/>
        <w:rPr>
          <w:rFonts w:ascii="Cambria" w:hAnsi="Cambria" w:cs="Tahoma"/>
          <w:b/>
          <w:sz w:val="28"/>
          <w:szCs w:val="28"/>
        </w:rPr>
      </w:pPr>
      <w:r w:rsidRPr="00E63605">
        <w:rPr>
          <w:rFonts w:ascii="Cambria" w:hAnsi="Cambria" w:cs="Tahoma"/>
          <w:b/>
          <w:sz w:val="28"/>
          <w:szCs w:val="28"/>
        </w:rPr>
        <w:t>INFORMACJA Z OTWARCIA OFERT</w:t>
      </w:r>
    </w:p>
    <w:p w:rsidR="000D121C" w:rsidRPr="00457CF2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</w:rPr>
        <w:t xml:space="preserve">W imieniu Zamawiającego jakim jest Gmina Miasto Tomaszów Mazowiecki mając </w:t>
      </w:r>
      <w:r>
        <w:rPr>
          <w:rFonts w:ascii="Cambria" w:hAnsi="Cambria" w:cs="Tahoma"/>
        </w:rPr>
        <w:t xml:space="preserve"> </w:t>
      </w:r>
      <w:r w:rsidRPr="00457CF2">
        <w:rPr>
          <w:rFonts w:ascii="Cambria" w:hAnsi="Cambria" w:cs="Tahoma"/>
        </w:rPr>
        <w:t>na względzie art. 222 ust. 5  ustawy Prawo zamówień publicznych przekazuję informację o:</w:t>
      </w:r>
    </w:p>
    <w:p w:rsidR="000D121C" w:rsidRPr="00457CF2" w:rsidRDefault="000D121C" w:rsidP="000D121C">
      <w:pPr>
        <w:ind w:left="705" w:hanging="705"/>
        <w:jc w:val="both"/>
        <w:rPr>
          <w:rFonts w:ascii="Cambria" w:hAnsi="Cambria" w:cs="Tahoma"/>
          <w:color w:val="000000"/>
        </w:rPr>
      </w:pPr>
      <w:r w:rsidRPr="00457CF2">
        <w:rPr>
          <w:rFonts w:ascii="Cambria" w:hAnsi="Cambria" w:cs="Tahoma"/>
        </w:rPr>
        <w:t xml:space="preserve">1) </w:t>
      </w:r>
      <w:r w:rsidRPr="00457CF2">
        <w:rPr>
          <w:rFonts w:ascii="Cambria" w:hAnsi="Cambria" w:cs="Tahoma"/>
        </w:rPr>
        <w:tab/>
      </w:r>
      <w:r w:rsidRPr="00457CF2">
        <w:rPr>
          <w:rFonts w:ascii="Cambria" w:hAnsi="Cambria" w:cs="Tahoma"/>
          <w:color w:val="000000"/>
        </w:rPr>
        <w:t xml:space="preserve">nazwach albo imionach i nazwiskach oraz siedzibach lub miejscach prowadzonej działalności gospodarczej albo miejscach zamieszkania wykonawców, których oferty zostały otwarte, </w:t>
      </w:r>
    </w:p>
    <w:p w:rsidR="000D121C" w:rsidRDefault="000D121C" w:rsidP="000D121C">
      <w:pPr>
        <w:jc w:val="both"/>
        <w:rPr>
          <w:rFonts w:ascii="Cambria" w:hAnsi="Cambria" w:cs="Tahoma"/>
        </w:rPr>
      </w:pPr>
      <w:r w:rsidRPr="00457CF2">
        <w:rPr>
          <w:rFonts w:ascii="Cambria" w:hAnsi="Cambria" w:cs="Tahoma"/>
          <w:color w:val="000000"/>
        </w:rPr>
        <w:t>2)</w:t>
      </w:r>
      <w:r w:rsidRPr="00457CF2">
        <w:rPr>
          <w:rFonts w:ascii="Cambria" w:hAnsi="Cambria" w:cs="Tahoma"/>
          <w:color w:val="000000"/>
        </w:rPr>
        <w:tab/>
        <w:t>cenach lub kosztach zawartych w ofertach.</w:t>
      </w:r>
    </w:p>
    <w:p w:rsidR="000D121C" w:rsidRDefault="000D121C" w:rsidP="000D121C">
      <w:pPr>
        <w:spacing w:after="0" w:line="276" w:lineRule="auto"/>
        <w:jc w:val="both"/>
        <w:rPr>
          <w:rFonts w:ascii="Cambria" w:hAnsi="Cambria" w:cs="Tahoma"/>
        </w:rPr>
      </w:pPr>
      <w:r>
        <w:rPr>
          <w:rFonts w:ascii="Cambria" w:hAnsi="Cambria" w:cs="Tahoma"/>
        </w:rPr>
        <w:t>Kwota</w:t>
      </w:r>
      <w:r w:rsidRPr="009314EC">
        <w:rPr>
          <w:rFonts w:ascii="Cambria" w:hAnsi="Cambria" w:cs="Tahoma"/>
        </w:rPr>
        <w:t>, jaką zamierza przeznaczyć na sfinanso</w:t>
      </w:r>
      <w:r>
        <w:rPr>
          <w:rFonts w:ascii="Cambria" w:hAnsi="Cambria" w:cs="Tahoma"/>
        </w:rPr>
        <w:t>wanie przedmiotowego zamówienia</w:t>
      </w:r>
      <w:r w:rsidRPr="009314EC">
        <w:rPr>
          <w:rFonts w:ascii="Cambria" w:hAnsi="Cambria" w:cs="Tahoma"/>
        </w:rPr>
        <w:t xml:space="preserve"> wynosi: </w:t>
      </w:r>
    </w:p>
    <w:p w:rsidR="000D121C" w:rsidRDefault="000D121C" w:rsidP="000D121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  <w:r w:rsidRPr="009638D8">
        <w:rPr>
          <w:rFonts w:ascii="Cambria" w:eastAsia="Times New Roman" w:hAnsi="Cambria" w:cs="Tahoma"/>
          <w:b/>
          <w:lang w:eastAsia="pl-PL"/>
        </w:rPr>
        <w:t>213 690,85 zł brutto.</w:t>
      </w:r>
    </w:p>
    <w:p w:rsidR="000D121C" w:rsidRPr="009638D8" w:rsidRDefault="000D121C" w:rsidP="000D121C">
      <w:pPr>
        <w:spacing w:after="0" w:line="276" w:lineRule="auto"/>
        <w:jc w:val="both"/>
        <w:rPr>
          <w:rFonts w:ascii="Cambria" w:eastAsia="Times New Roman" w:hAnsi="Cambria" w:cs="Tahoma"/>
          <w:b/>
          <w:lang w:eastAsia="pl-PL"/>
        </w:rPr>
      </w:pPr>
    </w:p>
    <w:p w:rsidR="000D121C" w:rsidRPr="009638D8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</w:t>
      </w:r>
      <w:r>
        <w:rPr>
          <w:rFonts w:ascii="Cambria" w:hAnsi="Cambria" w:cs="Calibri"/>
          <w:sz w:val="20"/>
          <w:szCs w:val="20"/>
        </w:rPr>
        <w:t>cunkowa wartość netto: 147 500,00</w:t>
      </w:r>
      <w:r w:rsidRPr="009638D8">
        <w:rPr>
          <w:rFonts w:ascii="Cambria" w:hAnsi="Cambria" w:cs="Calibri"/>
          <w:sz w:val="20"/>
          <w:szCs w:val="20"/>
        </w:rPr>
        <w:t xml:space="preserve"> zł</w:t>
      </w:r>
    </w:p>
    <w:p w:rsidR="000D121C" w:rsidRPr="009638D8" w:rsidRDefault="000D121C" w:rsidP="000D121C">
      <w:pPr>
        <w:spacing w:after="0"/>
        <w:jc w:val="both"/>
        <w:rPr>
          <w:rFonts w:ascii="Cambria" w:hAnsi="Cambria" w:cs="Calibri"/>
          <w:sz w:val="20"/>
          <w:szCs w:val="20"/>
        </w:rPr>
      </w:pPr>
      <w:r w:rsidRPr="009638D8">
        <w:rPr>
          <w:rFonts w:ascii="Cambria" w:hAnsi="Cambria" w:cs="Calibri"/>
          <w:sz w:val="20"/>
          <w:szCs w:val="20"/>
        </w:rPr>
        <w:t>- szac</w:t>
      </w:r>
      <w:r>
        <w:rPr>
          <w:rFonts w:ascii="Cambria" w:hAnsi="Cambria" w:cs="Calibri"/>
          <w:sz w:val="20"/>
          <w:szCs w:val="20"/>
        </w:rPr>
        <w:t>unkowa wartość brutto: 181 425,00</w:t>
      </w:r>
      <w:r w:rsidRPr="009638D8">
        <w:rPr>
          <w:rFonts w:ascii="Cambria" w:hAnsi="Cambria" w:cs="Calibri"/>
          <w:sz w:val="20"/>
          <w:szCs w:val="20"/>
        </w:rPr>
        <w:t xml:space="preserve"> zł</w:t>
      </w:r>
    </w:p>
    <w:p w:rsidR="000D121C" w:rsidRPr="009E1516" w:rsidRDefault="000D121C" w:rsidP="000D121C">
      <w:pPr>
        <w:spacing w:before="60" w:after="60"/>
        <w:jc w:val="both"/>
        <w:rPr>
          <w:rFonts w:ascii="Cambria" w:hAnsi="Cambria" w:cs="Calibri"/>
          <w:sz w:val="16"/>
          <w:szCs w:val="16"/>
        </w:rPr>
      </w:pPr>
    </w:p>
    <w:p w:rsidR="000D121C" w:rsidRPr="009736EB" w:rsidRDefault="000D121C" w:rsidP="000D121C">
      <w:pPr>
        <w:ind w:firstLine="708"/>
        <w:jc w:val="both"/>
        <w:rPr>
          <w:rFonts w:ascii="Cambria" w:hAnsi="Cambria" w:cs="Tahoma"/>
        </w:rPr>
      </w:pPr>
      <w:r w:rsidRPr="003E4AEB">
        <w:rPr>
          <w:rFonts w:ascii="Cambria" w:hAnsi="Cambria" w:cs="Tahoma"/>
        </w:rPr>
        <w:t xml:space="preserve">Do dnia </w:t>
      </w:r>
      <w:r>
        <w:rPr>
          <w:rFonts w:ascii="Cambria" w:hAnsi="Cambria" w:cs="Tahoma"/>
          <w:b/>
        </w:rPr>
        <w:t>30-05</w:t>
      </w:r>
      <w:r w:rsidRPr="003E4AEB">
        <w:rPr>
          <w:rFonts w:ascii="Cambria" w:hAnsi="Cambria" w:cs="Tahoma"/>
          <w:b/>
        </w:rPr>
        <w:t>-2022</w:t>
      </w:r>
      <w:r w:rsidRPr="003E4AEB">
        <w:rPr>
          <w:rFonts w:ascii="Cambria" w:hAnsi="Cambria" w:cs="Tahoma"/>
        </w:rPr>
        <w:t xml:space="preserve"> r. tj. upływu terminu składania ofert </w:t>
      </w:r>
      <w:r>
        <w:rPr>
          <w:rFonts w:ascii="Cambria" w:hAnsi="Cambria" w:cs="Tahoma"/>
          <w:b/>
        </w:rPr>
        <w:t>wpłynęły</w:t>
      </w:r>
      <w:r w:rsidRPr="003E4AEB">
        <w:rPr>
          <w:rFonts w:ascii="Cambria" w:hAnsi="Cambria" w:cs="Tahoma"/>
          <w:b/>
        </w:rPr>
        <w:t xml:space="preserve"> </w:t>
      </w:r>
      <w:r w:rsidR="00B54A85">
        <w:rPr>
          <w:rFonts w:ascii="Cambria" w:hAnsi="Cambria" w:cs="Tahoma"/>
          <w:b/>
        </w:rPr>
        <w:t>4</w:t>
      </w:r>
      <w:r w:rsidRPr="003E4AEB">
        <w:rPr>
          <w:rFonts w:ascii="Cambria" w:hAnsi="Cambria" w:cs="Tahoma"/>
          <w:b/>
        </w:rPr>
        <w:t xml:space="preserve"> ofert</w:t>
      </w:r>
      <w:r>
        <w:rPr>
          <w:rFonts w:ascii="Cambria" w:hAnsi="Cambria" w:cs="Tahoma"/>
          <w:b/>
        </w:rPr>
        <w:t>y</w:t>
      </w:r>
      <w:r w:rsidRPr="003E4AEB">
        <w:rPr>
          <w:rFonts w:ascii="Cambria" w:hAnsi="Cambria" w:cs="Tahoma"/>
        </w:rPr>
        <w:t xml:space="preserve"> zgodnie</w:t>
      </w:r>
      <w:r>
        <w:rPr>
          <w:rFonts w:ascii="Cambria" w:hAnsi="Cambria" w:cs="Tahoma"/>
        </w:rPr>
        <w:t xml:space="preserve"> z </w:t>
      </w:r>
      <w:r w:rsidRPr="003E4AEB">
        <w:rPr>
          <w:rFonts w:ascii="Cambria" w:hAnsi="Cambria" w:cs="Tahoma"/>
        </w:rPr>
        <w:t>poniższym:</w:t>
      </w:r>
      <w:r w:rsidRPr="0094360C">
        <w:rPr>
          <w:rFonts w:ascii="Cambria" w:hAnsi="Cambria" w:cs="Tahoma"/>
        </w:rPr>
        <w:t xml:space="preserve">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5"/>
        <w:gridCol w:w="5067"/>
        <w:gridCol w:w="1882"/>
        <w:gridCol w:w="1585"/>
      </w:tblGrid>
      <w:tr w:rsidR="000D121C" w:rsidRPr="000031AB" w:rsidTr="00DF4A49">
        <w:trPr>
          <w:trHeight w:val="630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0031AB" w:rsidRDefault="000D121C" w:rsidP="00DF4A4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Lp.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0031AB" w:rsidRDefault="000D121C" w:rsidP="00DF4A4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Nazwa Firmy (imiona, nazwiska)</w:t>
            </w:r>
          </w:p>
          <w:p w:rsidR="000D121C" w:rsidRPr="000031AB" w:rsidRDefault="000D121C" w:rsidP="00DF4A4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 i adres Wykonawcy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0031AB" w:rsidRDefault="000D121C" w:rsidP="00DF4A4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>Cena</w:t>
            </w:r>
          </w:p>
          <w:p w:rsidR="000D121C" w:rsidRPr="000031AB" w:rsidRDefault="000D121C" w:rsidP="00DF4A49">
            <w:pPr>
              <w:spacing w:after="0" w:line="240" w:lineRule="auto"/>
              <w:jc w:val="center"/>
              <w:rPr>
                <w:rFonts w:ascii="Cambria" w:hAnsi="Cambria" w:cs="Calibri Light"/>
                <w:b/>
              </w:rPr>
            </w:pPr>
            <w:r w:rsidRPr="000031AB">
              <w:rPr>
                <w:rFonts w:ascii="Cambria" w:hAnsi="Cambria" w:cs="Calibri Light"/>
                <w:b/>
              </w:rPr>
              <w:t xml:space="preserve">złotych brutto 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Pr="000031AB" w:rsidRDefault="000D121C" w:rsidP="00DF4A49">
            <w:pPr>
              <w:spacing w:after="0" w:line="240" w:lineRule="auto"/>
              <w:jc w:val="center"/>
              <w:rPr>
                <w:rFonts w:ascii="Cambria" w:hAnsi="Cambria" w:cs="Calibri Light"/>
                <w:b/>
                <w:bCs/>
                <w:color w:val="000000"/>
              </w:rPr>
            </w:pPr>
            <w:r w:rsidRPr="000031AB">
              <w:rPr>
                <w:rFonts w:ascii="Cambria" w:hAnsi="Cambria" w:cs="Calibri Light"/>
                <w:b/>
                <w:bCs/>
                <w:color w:val="000000"/>
              </w:rPr>
              <w:t>Data wpływu oferty</w:t>
            </w:r>
          </w:p>
        </w:tc>
      </w:tr>
      <w:tr w:rsidR="000D121C" w:rsidRPr="000031AB" w:rsidTr="00DF4A49">
        <w:trPr>
          <w:trHeight w:val="99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D121C" w:rsidRPr="000031AB" w:rsidRDefault="000D121C" w:rsidP="00DF4A49">
            <w:pPr>
              <w:jc w:val="center"/>
              <w:rPr>
                <w:rFonts w:ascii="Cambria" w:hAnsi="Cambria" w:cs="Calibri Light"/>
              </w:rPr>
            </w:pPr>
          </w:p>
          <w:p w:rsidR="000D121C" w:rsidRPr="000031AB" w:rsidRDefault="000D121C" w:rsidP="00DF4A49">
            <w:pPr>
              <w:jc w:val="center"/>
              <w:rPr>
                <w:rFonts w:ascii="Cambria" w:hAnsi="Cambria" w:cs="Calibri Light"/>
              </w:rPr>
            </w:pPr>
            <w:r w:rsidRPr="000031AB">
              <w:rPr>
                <w:rFonts w:ascii="Cambria" w:hAnsi="Cambria" w:cs="Calibri Light"/>
              </w:rPr>
              <w:t>1.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DF4A4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0D121C" w:rsidRDefault="000D121C" w:rsidP="00DF4A4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COLLECT CONSULTING S.A.</w:t>
            </w:r>
          </w:p>
          <w:p w:rsidR="000D121C" w:rsidRDefault="000D121C" w:rsidP="00DF4A4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Zbożowa 42B</w:t>
            </w:r>
          </w:p>
          <w:p w:rsidR="000D121C" w:rsidRPr="000031AB" w:rsidRDefault="000D121C" w:rsidP="006004AF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40-657 Katowice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DF4A49">
            <w:pPr>
              <w:jc w:val="center"/>
              <w:rPr>
                <w:rFonts w:ascii="Cambria" w:hAnsi="Cambria" w:cs="Calibri Light"/>
                <w:b/>
              </w:rPr>
            </w:pPr>
          </w:p>
          <w:p w:rsidR="000D121C" w:rsidRPr="000031AB" w:rsidRDefault="006E26A3" w:rsidP="00DF4A49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 xml:space="preserve">64 575,00 </w:t>
            </w:r>
            <w:r w:rsidR="000D121C">
              <w:rPr>
                <w:rFonts w:ascii="Cambria" w:hAnsi="Cambria" w:cs="Calibri Light"/>
                <w:b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DF4A49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Default="000D121C" w:rsidP="00DF4A49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27.05.2022</w:t>
            </w:r>
            <w:r w:rsidR="00485291">
              <w:rPr>
                <w:rFonts w:ascii="Cambria" w:hAnsi="Cambria" w:cs="Calibri Light"/>
              </w:rPr>
              <w:t xml:space="preserve"> r.</w:t>
            </w:r>
          </w:p>
          <w:p w:rsidR="000D121C" w:rsidRPr="000031AB" w:rsidRDefault="000D121C" w:rsidP="00DF4A49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14:23</w:t>
            </w:r>
          </w:p>
        </w:tc>
      </w:tr>
      <w:tr w:rsidR="000D121C" w:rsidRPr="000031AB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DF4A49">
            <w:pPr>
              <w:jc w:val="center"/>
              <w:rPr>
                <w:rFonts w:ascii="Cambria" w:hAnsi="Cambria" w:cs="Calibri Light"/>
              </w:rPr>
            </w:pPr>
          </w:p>
          <w:p w:rsidR="000D121C" w:rsidRPr="000031AB" w:rsidRDefault="000D121C" w:rsidP="00DF4A49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DF4A4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0D121C" w:rsidRDefault="006004AF" w:rsidP="00DF4A4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DORADCA CONSULTANTS LTD. SP. Z O.O.</w:t>
            </w:r>
          </w:p>
          <w:p w:rsidR="000D121C" w:rsidRDefault="006004AF" w:rsidP="00DF4A4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Wolności 18A</w:t>
            </w:r>
          </w:p>
          <w:p w:rsidR="000D121C" w:rsidRPr="000031AB" w:rsidRDefault="006004AF" w:rsidP="00DF4A49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81-327 Gdynia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DF4A49">
            <w:pPr>
              <w:jc w:val="center"/>
              <w:rPr>
                <w:rFonts w:ascii="Cambria" w:hAnsi="Cambria" w:cs="Calibri Light"/>
                <w:b/>
              </w:rPr>
            </w:pPr>
          </w:p>
          <w:p w:rsidR="000D121C" w:rsidRDefault="000D121C" w:rsidP="00DF4A49">
            <w:pPr>
              <w:jc w:val="center"/>
              <w:rPr>
                <w:rFonts w:ascii="Cambria" w:hAnsi="Cambria" w:cs="Calibri Light"/>
                <w:b/>
              </w:rPr>
            </w:pPr>
          </w:p>
          <w:p w:rsidR="000D121C" w:rsidRPr="000031AB" w:rsidRDefault="006E26A3" w:rsidP="00DF4A49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 xml:space="preserve">141 450,00 </w:t>
            </w:r>
            <w:r w:rsidR="000D121C">
              <w:rPr>
                <w:rFonts w:ascii="Cambria" w:hAnsi="Cambria" w:cs="Calibri Light"/>
                <w:b/>
              </w:rPr>
              <w:t>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121C" w:rsidRDefault="000D121C" w:rsidP="00DF4A49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0D121C" w:rsidRDefault="006004AF" w:rsidP="006004AF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29.05</w:t>
            </w:r>
            <w:r w:rsidR="000D121C">
              <w:rPr>
                <w:rFonts w:ascii="Cambria" w:hAnsi="Cambria" w:cs="Calibri Light"/>
              </w:rPr>
              <w:t>.2022 r.</w:t>
            </w:r>
          </w:p>
          <w:p w:rsidR="000D121C" w:rsidRDefault="000D121C" w:rsidP="00DF4A49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 xml:space="preserve">godz. </w:t>
            </w:r>
            <w:r w:rsidR="006004AF">
              <w:rPr>
                <w:rFonts w:ascii="Cambria" w:hAnsi="Cambria" w:cs="Calibri Light"/>
              </w:rPr>
              <w:t>13:13</w:t>
            </w:r>
          </w:p>
        </w:tc>
      </w:tr>
      <w:tr w:rsidR="00884B6F" w:rsidRPr="000031AB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Default="00884B6F" w:rsidP="00884B6F">
            <w:pPr>
              <w:jc w:val="center"/>
              <w:rPr>
                <w:rFonts w:ascii="Cambria" w:hAnsi="Cambria" w:cs="Calibri Light"/>
              </w:rPr>
            </w:pPr>
          </w:p>
          <w:p w:rsidR="00884B6F" w:rsidRDefault="00884B6F" w:rsidP="00884B6F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Default="00884B6F" w:rsidP="00884B6F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6E26A3" w:rsidRDefault="006E26A3" w:rsidP="00884B6F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LPW Sp. z o.o.</w:t>
            </w:r>
          </w:p>
          <w:p w:rsidR="006E26A3" w:rsidRDefault="006E26A3" w:rsidP="00884B6F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Żeliwna 38</w:t>
            </w:r>
          </w:p>
          <w:p w:rsidR="006E26A3" w:rsidRDefault="006E26A3" w:rsidP="00884B6F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40-599 Katowice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3" w:rsidRDefault="006E26A3" w:rsidP="00884B6F">
            <w:pPr>
              <w:jc w:val="center"/>
              <w:rPr>
                <w:rFonts w:ascii="Cambria" w:hAnsi="Cambria" w:cs="Calibri Light"/>
                <w:b/>
              </w:rPr>
            </w:pPr>
          </w:p>
          <w:p w:rsidR="006E26A3" w:rsidRDefault="006E26A3" w:rsidP="00884B6F">
            <w:pPr>
              <w:jc w:val="center"/>
              <w:rPr>
                <w:rFonts w:ascii="Cambria" w:hAnsi="Cambria" w:cs="Calibri Light"/>
                <w:b/>
              </w:rPr>
            </w:pPr>
          </w:p>
          <w:p w:rsidR="00884B6F" w:rsidRDefault="006E26A3" w:rsidP="00884B6F">
            <w:pPr>
              <w:jc w:val="center"/>
              <w:rPr>
                <w:rFonts w:ascii="Cambria" w:hAnsi="Cambria" w:cs="Calibri Light"/>
                <w:b/>
              </w:rPr>
            </w:pPr>
            <w:r>
              <w:rPr>
                <w:rFonts w:ascii="Cambria" w:hAnsi="Cambria" w:cs="Calibri Light"/>
                <w:b/>
              </w:rPr>
              <w:t>209 000,00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B6F" w:rsidRDefault="00884B6F" w:rsidP="00884B6F">
            <w:pPr>
              <w:ind w:left="34" w:hanging="34"/>
              <w:jc w:val="center"/>
              <w:rPr>
                <w:rFonts w:ascii="Cambria" w:hAnsi="Cambria" w:cs="Calibri Light"/>
              </w:rPr>
            </w:pPr>
          </w:p>
          <w:p w:rsidR="00884B6F" w:rsidRDefault="00884B6F" w:rsidP="00884B6F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30.05.2022 r.</w:t>
            </w:r>
          </w:p>
          <w:p w:rsidR="00884B6F" w:rsidRDefault="00884B6F" w:rsidP="00884B6F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08:21</w:t>
            </w:r>
          </w:p>
        </w:tc>
      </w:tr>
      <w:tr w:rsidR="00B54A85" w:rsidRPr="000031AB" w:rsidTr="00DF4A49">
        <w:trPr>
          <w:trHeight w:val="484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85" w:rsidRDefault="00B54A85" w:rsidP="00884B6F">
            <w:pPr>
              <w:jc w:val="center"/>
              <w:rPr>
                <w:rFonts w:ascii="Cambria" w:hAnsi="Cambria" w:cs="Calibri Light"/>
              </w:rPr>
            </w:pPr>
          </w:p>
          <w:p w:rsidR="00B54A85" w:rsidRDefault="00B54A85" w:rsidP="00884B6F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4.</w:t>
            </w:r>
          </w:p>
        </w:tc>
        <w:tc>
          <w:tcPr>
            <w:tcW w:w="5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6A3" w:rsidRDefault="006E26A3" w:rsidP="00884B6F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</w:p>
          <w:p w:rsidR="00B54A85" w:rsidRDefault="00B54A85" w:rsidP="00884B6F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DS. CONSULTING SP. Z O.O.</w:t>
            </w:r>
          </w:p>
          <w:p w:rsidR="00B54A85" w:rsidRDefault="00B54A85" w:rsidP="00884B6F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Ul. Jaśkowa Dolina 11B lok. 3</w:t>
            </w:r>
          </w:p>
          <w:p w:rsidR="00B54A85" w:rsidRDefault="00B54A85" w:rsidP="00B54A85">
            <w:pPr>
              <w:jc w:val="center"/>
              <w:rPr>
                <w:rFonts w:ascii="Cambria" w:hAnsi="Cambria" w:cs="Tahoma"/>
                <w:b/>
                <w:lang w:eastAsia="pl-PL"/>
              </w:rPr>
            </w:pPr>
            <w:r>
              <w:rPr>
                <w:rFonts w:ascii="Cambria" w:hAnsi="Cambria" w:cs="Tahoma"/>
                <w:b/>
                <w:lang w:eastAsia="pl-PL"/>
              </w:rPr>
              <w:t>80-252 Gdańsk</w:t>
            </w:r>
          </w:p>
        </w:tc>
        <w:tc>
          <w:tcPr>
            <w:tcW w:w="1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85" w:rsidRDefault="00B54A85" w:rsidP="00884B6F">
            <w:pPr>
              <w:jc w:val="center"/>
              <w:rPr>
                <w:rFonts w:ascii="Cambria" w:hAnsi="Cambria" w:cs="Calibri Light"/>
                <w:b/>
              </w:rPr>
            </w:pPr>
          </w:p>
          <w:p w:rsidR="006E26A3" w:rsidRDefault="006E26A3" w:rsidP="006E26A3">
            <w:pPr>
              <w:jc w:val="center"/>
              <w:rPr>
                <w:rFonts w:ascii="Cambria" w:hAnsi="Cambria" w:cs="Calibri Light"/>
                <w:b/>
              </w:rPr>
            </w:pPr>
            <w:bookmarkStart w:id="0" w:name="_GoBack"/>
            <w:bookmarkEnd w:id="0"/>
            <w:r>
              <w:rPr>
                <w:rFonts w:ascii="Cambria" w:hAnsi="Cambria" w:cs="Calibri Light"/>
                <w:b/>
              </w:rPr>
              <w:t>196 800,00 zł</w:t>
            </w:r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A85" w:rsidRDefault="00B54A85" w:rsidP="00B54A85">
            <w:pPr>
              <w:jc w:val="center"/>
              <w:rPr>
                <w:rFonts w:ascii="Cambria" w:hAnsi="Cambria" w:cs="Calibri Light"/>
              </w:rPr>
            </w:pPr>
          </w:p>
          <w:p w:rsidR="00B54A85" w:rsidRDefault="00B54A85" w:rsidP="00B54A85">
            <w:pPr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30.05.2022 r.</w:t>
            </w:r>
          </w:p>
          <w:p w:rsidR="00B54A85" w:rsidRDefault="00B54A85" w:rsidP="00B54A85">
            <w:pPr>
              <w:ind w:left="34" w:hanging="34"/>
              <w:jc w:val="center"/>
              <w:rPr>
                <w:rFonts w:ascii="Cambria" w:hAnsi="Cambria" w:cs="Calibri Light"/>
              </w:rPr>
            </w:pPr>
            <w:r>
              <w:rPr>
                <w:rFonts w:ascii="Cambria" w:hAnsi="Cambria" w:cs="Calibri Light"/>
              </w:rPr>
              <w:t>godz. 09:12</w:t>
            </w:r>
          </w:p>
        </w:tc>
      </w:tr>
    </w:tbl>
    <w:p w:rsidR="000F334B" w:rsidRDefault="000F334B"/>
    <w:sectPr w:rsidR="000F334B" w:rsidSect="000D121C">
      <w:headerReference w:type="default" r:id="rId6"/>
      <w:pgSz w:w="11906" w:h="16838"/>
      <w:pgMar w:top="19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5FAF" w:rsidRDefault="00085FAF" w:rsidP="000D121C">
      <w:pPr>
        <w:spacing w:after="0" w:line="240" w:lineRule="auto"/>
      </w:pPr>
      <w:r>
        <w:separator/>
      </w:r>
    </w:p>
  </w:endnote>
  <w:endnote w:type="continuationSeparator" w:id="0">
    <w:p w:rsidR="00085FAF" w:rsidRDefault="00085FAF" w:rsidP="000D1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2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5FAF" w:rsidRDefault="00085FAF" w:rsidP="000D121C">
      <w:pPr>
        <w:spacing w:after="0" w:line="240" w:lineRule="auto"/>
      </w:pPr>
      <w:r>
        <w:separator/>
      </w:r>
    </w:p>
  </w:footnote>
  <w:footnote w:type="continuationSeparator" w:id="0">
    <w:p w:rsidR="00085FAF" w:rsidRDefault="00085FAF" w:rsidP="000D1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121C" w:rsidRDefault="000D121C">
    <w:pPr>
      <w:pStyle w:val="Nagwek"/>
    </w:pP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61312" behindDoc="1" locked="0" layoutInCell="1" allowOverlap="1" wp14:anchorId="29731A60" wp14:editId="3FC78FFE">
          <wp:simplePos x="0" y="0"/>
          <wp:positionH relativeFrom="margin">
            <wp:align>right</wp:align>
          </wp:positionH>
          <wp:positionV relativeFrom="paragraph">
            <wp:posOffset>-14065</wp:posOffset>
          </wp:positionV>
          <wp:extent cx="1612900" cy="533400"/>
          <wp:effectExtent l="0" t="0" r="6350" b="0"/>
          <wp:wrapTight wrapText="bothSides">
            <wp:wrapPolygon edited="0">
              <wp:start x="0" y="0"/>
              <wp:lineTo x="0" y="20829"/>
              <wp:lineTo x="21430" y="20829"/>
              <wp:lineTo x="21430" y="0"/>
              <wp:lineTo x="0" y="0"/>
            </wp:wrapPolygon>
          </wp:wrapTight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29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AC328C">
      <w:rPr>
        <w:rFonts w:cstheme="minorHAnsi"/>
        <w:b/>
        <w:noProof/>
        <w:sz w:val="20"/>
        <w:szCs w:val="20"/>
        <w:lang w:eastAsia="pl-PL"/>
      </w:rPr>
      <w:drawing>
        <wp:anchor distT="0" distB="0" distL="114300" distR="114300" simplePos="0" relativeHeight="251659264" behindDoc="1" locked="0" layoutInCell="1" allowOverlap="1" wp14:anchorId="1DE74E58" wp14:editId="4DB536E5">
          <wp:simplePos x="0" y="0"/>
          <wp:positionH relativeFrom="column">
            <wp:posOffset>-81887</wp:posOffset>
          </wp:positionH>
          <wp:positionV relativeFrom="paragraph">
            <wp:posOffset>-95952</wp:posOffset>
          </wp:positionV>
          <wp:extent cx="1231900" cy="564515"/>
          <wp:effectExtent l="19050" t="0" r="6350" b="0"/>
          <wp:wrapTight wrapText="bothSides">
            <wp:wrapPolygon edited="0">
              <wp:start x="-334" y="0"/>
              <wp:lineTo x="-334" y="21138"/>
              <wp:lineTo x="21711" y="21138"/>
              <wp:lineTo x="21711" y="0"/>
              <wp:lineTo x="-334" y="0"/>
            </wp:wrapPolygon>
          </wp:wrapTight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5645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706"/>
    <w:rsid w:val="00085FAF"/>
    <w:rsid w:val="000D121C"/>
    <w:rsid w:val="000F334B"/>
    <w:rsid w:val="001B7765"/>
    <w:rsid w:val="00485291"/>
    <w:rsid w:val="006004AF"/>
    <w:rsid w:val="006E26A3"/>
    <w:rsid w:val="00865B9F"/>
    <w:rsid w:val="00884B6F"/>
    <w:rsid w:val="00901E22"/>
    <w:rsid w:val="00B54A85"/>
    <w:rsid w:val="00FF0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3FE2E3C"/>
  <w15:chartTrackingRefBased/>
  <w15:docId w15:val="{BC88C9A9-5168-42BC-AD43-724BBFEDAA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D121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D121C"/>
  </w:style>
  <w:style w:type="paragraph" w:styleId="Stopka">
    <w:name w:val="footer"/>
    <w:basedOn w:val="Normalny"/>
    <w:link w:val="StopkaZnak"/>
    <w:uiPriority w:val="99"/>
    <w:unhideWhenUsed/>
    <w:rsid w:val="000D1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D121C"/>
  </w:style>
  <w:style w:type="paragraph" w:styleId="Tekstdymka">
    <w:name w:val="Balloon Text"/>
    <w:basedOn w:val="Normalny"/>
    <w:link w:val="TekstdymkaZnak"/>
    <w:uiPriority w:val="99"/>
    <w:semiHidden/>
    <w:unhideWhenUsed/>
    <w:rsid w:val="006E26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26A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295</Words>
  <Characters>1775</Characters>
  <Application>Microsoft Office Word</Application>
  <DocSecurity>0</DocSecurity>
  <Lines>14</Lines>
  <Paragraphs>4</Paragraphs>
  <ScaleCrop>false</ScaleCrop>
  <Company/>
  <LinksUpToDate>false</LinksUpToDate>
  <CharactersWithSpaces>2066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Czok</dc:creator>
  <cp:keywords/>
  <dc:description/>
  <cp:lastModifiedBy>Karolina Czok</cp:lastModifiedBy>
  <cp:revision>8</cp:revision>
  <cp:lastPrinted>2022-05-30T08:32:00Z</cp:lastPrinted>
  <dcterms:created xsi:type="dcterms:W3CDTF">2022-05-30T06:01:00Z</dcterms:created>
  <dcterms:modified xsi:type="dcterms:W3CDTF">2022-05-30T08:33:00Z</dcterms:modified>
</cp:coreProperties>
</file>