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EC3" w:rsidRPr="00EF3F3E" w:rsidRDefault="00F13EC3" w:rsidP="00F13EC3">
      <w:pPr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EF3F3E">
        <w:rPr>
          <w:rFonts w:ascii="Calibri" w:hAnsi="Calibri" w:cs="Calibri"/>
          <w:sz w:val="24"/>
          <w:szCs w:val="24"/>
        </w:rPr>
        <w:t xml:space="preserve">Tomaszów Mazowiecki, dnia </w:t>
      </w:r>
      <w:r>
        <w:rPr>
          <w:rFonts w:ascii="Calibri" w:hAnsi="Calibri" w:cs="Calibri"/>
          <w:sz w:val="24"/>
          <w:szCs w:val="24"/>
        </w:rPr>
        <w:t xml:space="preserve">24 maja 2022 r. </w:t>
      </w:r>
    </w:p>
    <w:p w:rsidR="00F13EC3" w:rsidRPr="00EF3F3E" w:rsidRDefault="00F13EC3" w:rsidP="00F13EC3">
      <w:pPr>
        <w:rPr>
          <w:rFonts w:ascii="Calibri" w:hAnsi="Calibri" w:cs="Calibri"/>
          <w:sz w:val="24"/>
          <w:szCs w:val="24"/>
        </w:rPr>
      </w:pPr>
    </w:p>
    <w:p w:rsidR="00F13EC3" w:rsidRPr="00EF3F3E" w:rsidRDefault="00F13EC3" w:rsidP="00F13EC3">
      <w:pPr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INFORMACJA DO WYKONAWCÓW </w:t>
      </w:r>
    </w:p>
    <w:p w:rsidR="00F13EC3" w:rsidRDefault="00F13EC3" w:rsidP="00F13EC3">
      <w:pPr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PRZED OTWARCIEM OFERT</w:t>
      </w:r>
    </w:p>
    <w:p w:rsidR="00F13EC3" w:rsidRPr="00EF3F3E" w:rsidRDefault="00F13EC3" w:rsidP="00F13EC3">
      <w:pPr>
        <w:jc w:val="right"/>
        <w:rPr>
          <w:rFonts w:ascii="Calibri" w:hAnsi="Calibri" w:cs="Calibri"/>
          <w:b/>
          <w:i/>
          <w:sz w:val="24"/>
          <w:szCs w:val="24"/>
        </w:rPr>
      </w:pPr>
    </w:p>
    <w:p w:rsidR="00F13EC3" w:rsidRPr="00EF3F3E" w:rsidRDefault="00F13EC3" w:rsidP="00F13EC3">
      <w:pPr>
        <w:spacing w:after="0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Numer postępowania: WRIK.271.1.</w:t>
      </w:r>
      <w:r>
        <w:rPr>
          <w:rFonts w:ascii="Calibri" w:hAnsi="Calibri" w:cs="Calibri"/>
          <w:b/>
          <w:i/>
          <w:sz w:val="24"/>
          <w:szCs w:val="24"/>
        </w:rPr>
        <w:t>23</w:t>
      </w:r>
      <w:r w:rsidRPr="00EF3F3E">
        <w:rPr>
          <w:rFonts w:ascii="Calibri" w:hAnsi="Calibri" w:cs="Calibri"/>
          <w:b/>
          <w:i/>
          <w:sz w:val="24"/>
          <w:szCs w:val="24"/>
        </w:rPr>
        <w:t>.2022.ZP</w:t>
      </w:r>
    </w:p>
    <w:p w:rsidR="00F13EC3" w:rsidRPr="00EF3F3E" w:rsidRDefault="00F13EC3" w:rsidP="00F13EC3">
      <w:pPr>
        <w:spacing w:after="0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Ogłoszenie </w:t>
      </w:r>
      <w:r w:rsidRPr="0018236E">
        <w:rPr>
          <w:rFonts w:cstheme="minorHAnsi"/>
          <w:b/>
          <w:i/>
          <w:sz w:val="24"/>
          <w:szCs w:val="24"/>
        </w:rPr>
        <w:t>nr 2022/BZP 00171038/01 z dnia 2022-05-23</w:t>
      </w:r>
    </w:p>
    <w:p w:rsidR="00F13EC3" w:rsidRPr="00EF3F3E" w:rsidRDefault="00F13EC3" w:rsidP="00F13EC3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:rsidR="00F13EC3" w:rsidRPr="00F13EC3" w:rsidRDefault="00F13EC3" w:rsidP="00F13EC3">
      <w:pPr>
        <w:jc w:val="both"/>
        <w:rPr>
          <w:rFonts w:ascii="Calibri" w:eastAsia="Calibri" w:hAnsi="Calibri" w:cs="Calibri"/>
          <w:b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>
        <w:rPr>
          <w:rFonts w:ascii="Calibri" w:eastAsia="Calibri" w:hAnsi="Calibri" w:cs="Calibri"/>
          <w:sz w:val="24"/>
          <w:szCs w:val="24"/>
        </w:rPr>
        <w:t>pkt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 w:rsidRPr="000F6166">
        <w:rPr>
          <w:rFonts w:eastAsia="Calibri" w:cstheme="minorHAnsi"/>
          <w:b/>
          <w:sz w:val="24"/>
          <w:szCs w:val="24"/>
        </w:rPr>
        <w:t xml:space="preserve">Przygotowanie Kampanii Promocji Gospodarczej. </w:t>
      </w:r>
      <w:r w:rsidRPr="000F6166">
        <w:rPr>
          <w:rFonts w:cstheme="minorHAnsi"/>
          <w:b/>
          <w:sz w:val="24"/>
          <w:szCs w:val="24"/>
        </w:rPr>
        <w:t xml:space="preserve">Produkcja i emisja 2 </w:t>
      </w:r>
      <w:r w:rsidRPr="000F6166">
        <w:rPr>
          <w:rFonts w:cstheme="minorHAnsi"/>
          <w:b/>
          <w:bCs/>
          <w:sz w:val="24"/>
          <w:szCs w:val="24"/>
        </w:rPr>
        <w:t xml:space="preserve">spotów radiowych, </w:t>
      </w:r>
      <w:r w:rsidRPr="000F6166">
        <w:rPr>
          <w:rFonts w:cstheme="minorHAnsi"/>
          <w:b/>
          <w:sz w:val="24"/>
          <w:szCs w:val="24"/>
        </w:rPr>
        <w:t>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- Innowacyjna i konkurencyjna gospodarka, Działanie II.2 - Internacjonalizacja przedsiębiorstw, Poddziałanie II.2.2 -</w:t>
      </w:r>
      <w:r>
        <w:rPr>
          <w:rFonts w:cstheme="minorHAnsi"/>
          <w:b/>
          <w:sz w:val="24"/>
          <w:szCs w:val="24"/>
        </w:rPr>
        <w:t xml:space="preserve"> Promocja gospodarcza regionu, </w:t>
      </w:r>
      <w:r w:rsidRPr="000F6166">
        <w:rPr>
          <w:rFonts w:cstheme="minorHAnsi"/>
          <w:b/>
          <w:sz w:val="24"/>
          <w:szCs w:val="24"/>
        </w:rPr>
        <w:t xml:space="preserve">zgodnie z zawartą </w:t>
      </w:r>
      <w:r w:rsidRPr="00F13EC3">
        <w:rPr>
          <w:rFonts w:cstheme="minorHAnsi"/>
          <w:b/>
          <w:sz w:val="24"/>
          <w:szCs w:val="24"/>
        </w:rPr>
        <w:t>umową o dofinansowanie projektu numer: UDA- RPLD.02.02.02-10-0011/20.</w:t>
      </w:r>
    </w:p>
    <w:p w:rsidR="001E602F" w:rsidRPr="00F13EC3" w:rsidRDefault="00F13EC3" w:rsidP="00F13EC3">
      <w:pPr>
        <w:jc w:val="both"/>
        <w:rPr>
          <w:rFonts w:ascii="Calibri" w:eastAsia="Calibri" w:hAnsi="Calibri" w:cs="Calibri"/>
          <w:b/>
          <w:sz w:val="24"/>
          <w:szCs w:val="24"/>
        </w:rPr>
      </w:pPr>
      <w:r w:rsidRPr="00F13EC3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327804</wp:posOffset>
            </wp:positionV>
            <wp:extent cx="2404972" cy="526211"/>
            <wp:effectExtent l="19050" t="0" r="0" b="0"/>
            <wp:wrapSquare wrapText="bothSides"/>
            <wp:docPr id="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5510" b="20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E602F" w:rsidRPr="00F13EC3" w:rsidRDefault="001E602F" w:rsidP="00F13EC3">
      <w:pPr>
        <w:ind w:firstLine="708"/>
        <w:rPr>
          <w:sz w:val="24"/>
          <w:szCs w:val="24"/>
        </w:rPr>
      </w:pPr>
      <w:r w:rsidRPr="00F13EC3">
        <w:rPr>
          <w:sz w:val="24"/>
          <w:szCs w:val="24"/>
        </w:rPr>
        <w:t xml:space="preserve">Mając na uwadze art. </w:t>
      </w:r>
      <w:r w:rsidR="00035184" w:rsidRPr="00F13EC3">
        <w:rPr>
          <w:sz w:val="24"/>
          <w:szCs w:val="24"/>
        </w:rPr>
        <w:t xml:space="preserve">286 ust. 1 ustawy Pzp w związku z art. 436 </w:t>
      </w:r>
      <w:proofErr w:type="spellStart"/>
      <w:r w:rsidR="00035184" w:rsidRPr="00F13EC3">
        <w:rPr>
          <w:sz w:val="24"/>
          <w:szCs w:val="24"/>
        </w:rPr>
        <w:t>pkt</w:t>
      </w:r>
      <w:proofErr w:type="spellEnd"/>
      <w:r w:rsidR="00035184" w:rsidRPr="00F13EC3">
        <w:rPr>
          <w:sz w:val="24"/>
          <w:szCs w:val="24"/>
        </w:rPr>
        <w:t xml:space="preserve"> 4) lit. a) ustawy Pzp </w:t>
      </w:r>
      <w:r w:rsidR="00F13EC3">
        <w:rPr>
          <w:sz w:val="24"/>
          <w:szCs w:val="24"/>
        </w:rPr>
        <w:t>z</w:t>
      </w:r>
      <w:r w:rsidR="00F13EC3" w:rsidRPr="00F13EC3">
        <w:rPr>
          <w:sz w:val="24"/>
          <w:szCs w:val="24"/>
        </w:rPr>
        <w:t>amawiający</w:t>
      </w:r>
      <w:r w:rsidR="005827B0" w:rsidRPr="00F13EC3">
        <w:rPr>
          <w:sz w:val="24"/>
          <w:szCs w:val="24"/>
        </w:rPr>
        <w:t xml:space="preserve"> dokonuje zmiany treści SWZ w zakresie części IV – wzór umowy. </w:t>
      </w:r>
    </w:p>
    <w:p w:rsidR="005827B0" w:rsidRPr="00F13EC3" w:rsidRDefault="005827B0">
      <w:pPr>
        <w:rPr>
          <w:sz w:val="24"/>
          <w:szCs w:val="24"/>
        </w:rPr>
      </w:pPr>
      <w:r w:rsidRPr="00F13EC3">
        <w:rPr>
          <w:sz w:val="24"/>
          <w:szCs w:val="24"/>
        </w:rPr>
        <w:t>Przedmiotowa zmian</w:t>
      </w:r>
      <w:r w:rsidR="00F13EC3" w:rsidRPr="00F13EC3">
        <w:rPr>
          <w:sz w:val="24"/>
          <w:szCs w:val="24"/>
        </w:rPr>
        <w:t>a</w:t>
      </w:r>
      <w:r w:rsidRPr="00F13EC3">
        <w:rPr>
          <w:sz w:val="24"/>
          <w:szCs w:val="24"/>
        </w:rPr>
        <w:t xml:space="preserve"> polega </w:t>
      </w:r>
      <w:r w:rsidRPr="00F13EC3">
        <w:rPr>
          <w:sz w:val="24"/>
          <w:szCs w:val="24"/>
          <w:u w:val="single"/>
        </w:rPr>
        <w:t xml:space="preserve">na dodaniu ustępu 3 </w:t>
      </w:r>
      <w:proofErr w:type="spellStart"/>
      <w:r w:rsidRPr="00F13EC3">
        <w:rPr>
          <w:sz w:val="24"/>
          <w:szCs w:val="24"/>
          <w:u w:val="single"/>
        </w:rPr>
        <w:t>pkt</w:t>
      </w:r>
      <w:proofErr w:type="spellEnd"/>
      <w:r w:rsidRPr="00F13EC3">
        <w:rPr>
          <w:sz w:val="24"/>
          <w:szCs w:val="24"/>
          <w:u w:val="single"/>
        </w:rPr>
        <w:t xml:space="preserve"> 3)</w:t>
      </w:r>
      <w:r w:rsidRPr="00F13EC3">
        <w:rPr>
          <w:sz w:val="24"/>
          <w:szCs w:val="24"/>
        </w:rPr>
        <w:t xml:space="preserve"> w </w:t>
      </w:r>
      <w:r w:rsidRPr="00F13EC3">
        <w:rPr>
          <w:rFonts w:cstheme="minorHAnsi"/>
          <w:sz w:val="24"/>
          <w:szCs w:val="24"/>
        </w:rPr>
        <w:t>§</w:t>
      </w:r>
      <w:r w:rsidRPr="00F13EC3">
        <w:rPr>
          <w:sz w:val="24"/>
          <w:szCs w:val="24"/>
        </w:rPr>
        <w:t xml:space="preserve"> 9. </w:t>
      </w:r>
      <w:r w:rsidRPr="00F13EC3">
        <w:rPr>
          <w:i/>
          <w:sz w:val="24"/>
          <w:szCs w:val="24"/>
        </w:rPr>
        <w:t xml:space="preserve">Kary umowne, </w:t>
      </w:r>
      <w:r w:rsidRPr="00F13EC3">
        <w:rPr>
          <w:sz w:val="24"/>
          <w:szCs w:val="24"/>
        </w:rPr>
        <w:t>w brzmieniu:</w:t>
      </w:r>
    </w:p>
    <w:p w:rsidR="00F13EC3" w:rsidRDefault="00F13EC3" w:rsidP="00F13EC3">
      <w:pPr>
        <w:ind w:left="705" w:hanging="705"/>
        <w:rPr>
          <w:sz w:val="24"/>
          <w:szCs w:val="24"/>
        </w:rPr>
      </w:pPr>
      <w:r w:rsidRPr="00F13EC3">
        <w:rPr>
          <w:sz w:val="24"/>
          <w:szCs w:val="24"/>
        </w:rPr>
        <w:t>„3)</w:t>
      </w:r>
      <w:r w:rsidRPr="00F13EC3">
        <w:rPr>
          <w:sz w:val="24"/>
          <w:szCs w:val="24"/>
        </w:rPr>
        <w:tab/>
        <w:t xml:space="preserve">braku zapłaty lub nieterminowej zapłaty  wynagrodzenia należnego podwykonawcom z tytułu zmiany wysokości wynagrodzenia – w wysokości 200 </w:t>
      </w:r>
      <w:r w:rsidR="003132C3">
        <w:rPr>
          <w:sz w:val="24"/>
          <w:szCs w:val="24"/>
        </w:rPr>
        <w:t>PLN</w:t>
      </w:r>
      <w:r w:rsidRPr="00F13EC3">
        <w:rPr>
          <w:sz w:val="24"/>
          <w:szCs w:val="24"/>
        </w:rPr>
        <w:t>.”</w:t>
      </w:r>
    </w:p>
    <w:p w:rsidR="00820D4A" w:rsidRPr="00F13EC3" w:rsidRDefault="00820D4A" w:rsidP="00F13EC3">
      <w:pPr>
        <w:ind w:left="705" w:hanging="705"/>
        <w:rPr>
          <w:sz w:val="24"/>
          <w:szCs w:val="24"/>
        </w:rPr>
      </w:pPr>
    </w:p>
    <w:p w:rsidR="00F13EC3" w:rsidRDefault="00F13EC3" w:rsidP="00F13EC3">
      <w:pPr>
        <w:rPr>
          <w:sz w:val="24"/>
          <w:szCs w:val="24"/>
        </w:rPr>
      </w:pPr>
      <w:r w:rsidRPr="00F13EC3">
        <w:rPr>
          <w:sz w:val="24"/>
          <w:szCs w:val="24"/>
        </w:rPr>
        <w:t>W ślad za powyższym zamawiający załącza ujednolicony wzór umowy.</w:t>
      </w:r>
      <w:r w:rsidR="00820D4A">
        <w:rPr>
          <w:sz w:val="24"/>
          <w:szCs w:val="24"/>
        </w:rPr>
        <w:t xml:space="preserve"> Niniejsza zmiana nie powoduje zmiany treści ogłoszenia o zamówieniu.</w:t>
      </w:r>
    </w:p>
    <w:p w:rsidR="00F13EC3" w:rsidRPr="00F13EC3" w:rsidRDefault="00F13EC3" w:rsidP="00F13EC3">
      <w:pPr>
        <w:rPr>
          <w:sz w:val="24"/>
          <w:szCs w:val="24"/>
        </w:rPr>
      </w:pPr>
    </w:p>
    <w:p w:rsidR="00F13EC3" w:rsidRDefault="00F13EC3" w:rsidP="00F13EC3">
      <w:pPr>
        <w:jc w:val="right"/>
        <w:rPr>
          <w:b/>
          <w:i/>
          <w:sz w:val="24"/>
          <w:szCs w:val="24"/>
        </w:rPr>
      </w:pPr>
      <w:r w:rsidRPr="00F13EC3">
        <w:rPr>
          <w:b/>
          <w:i/>
          <w:sz w:val="24"/>
          <w:szCs w:val="24"/>
        </w:rPr>
        <w:t>Z poważaniem</w:t>
      </w:r>
    </w:p>
    <w:p w:rsidR="006D0E27" w:rsidRDefault="006D0E27" w:rsidP="00F13EC3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Z-ca Prezydenta Miasta </w:t>
      </w:r>
    </w:p>
    <w:p w:rsidR="006D0E27" w:rsidRPr="00F13EC3" w:rsidRDefault="006D0E27" w:rsidP="00F13EC3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Tomasz Jurek</w:t>
      </w:r>
    </w:p>
    <w:p w:rsidR="00F13EC3" w:rsidRPr="00F13EC3" w:rsidRDefault="00F13EC3" w:rsidP="00F13EC3">
      <w:pPr>
        <w:rPr>
          <w:b/>
          <w:i/>
        </w:rPr>
      </w:pPr>
      <w:r w:rsidRPr="00F13EC3">
        <w:rPr>
          <w:b/>
          <w:i/>
          <w:noProof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7776</wp:posOffset>
            </wp:positionH>
            <wp:positionV relativeFrom="margin">
              <wp:posOffset>9089594</wp:posOffset>
            </wp:positionV>
            <wp:extent cx="5752021" cy="664234"/>
            <wp:effectExtent l="19050" t="0" r="0" b="0"/>
            <wp:wrapSquare wrapText="bothSides"/>
            <wp:docPr id="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6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13EC3" w:rsidRPr="00F13EC3" w:rsidSect="008A25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/>
  <w:defaultTabStop w:val="708"/>
  <w:hyphenationZone w:val="425"/>
  <w:characterSpacingControl w:val="doNotCompress"/>
  <w:compat/>
  <w:rsids>
    <w:rsidRoot w:val="001E602F"/>
    <w:rsid w:val="00035184"/>
    <w:rsid w:val="001E602F"/>
    <w:rsid w:val="003132C3"/>
    <w:rsid w:val="0052238D"/>
    <w:rsid w:val="005827B0"/>
    <w:rsid w:val="006D0E27"/>
    <w:rsid w:val="00820D4A"/>
    <w:rsid w:val="008A25DF"/>
    <w:rsid w:val="00D173A4"/>
    <w:rsid w:val="00F13EC3"/>
    <w:rsid w:val="00F40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5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2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3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mjanas</dc:creator>
  <cp:lastModifiedBy>mjanas</cp:lastModifiedBy>
  <cp:revision>2</cp:revision>
  <cp:lastPrinted>2022-05-24T13:20:00Z</cp:lastPrinted>
  <dcterms:created xsi:type="dcterms:W3CDTF">2022-05-25T12:21:00Z</dcterms:created>
  <dcterms:modified xsi:type="dcterms:W3CDTF">2022-05-25T12:21:00Z</dcterms:modified>
</cp:coreProperties>
</file>