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EC6" w:rsidRPr="009F4FDD" w:rsidRDefault="009E0EC6" w:rsidP="009F4FDD">
      <w:pPr>
        <w:pStyle w:val="Styl1"/>
        <w:widowControl/>
        <w:spacing w:before="0"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9F4FDD">
        <w:rPr>
          <w:rFonts w:asciiTheme="minorHAnsi" w:hAnsiTheme="minorHAnsi" w:cstheme="minorHAnsi"/>
          <w:b/>
          <w:szCs w:val="24"/>
        </w:rPr>
        <w:t>CZĘŚĆ III WZÓR UMOWY  WRIK.272.1…..2022.ZP</w:t>
      </w:r>
    </w:p>
    <w:p w:rsidR="009E0EC6" w:rsidRPr="00140DF2" w:rsidRDefault="009E0EC6" w:rsidP="009F4FDD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spacing w:line="276" w:lineRule="auto"/>
        <w:ind w:left="-426"/>
        <w:jc w:val="both"/>
        <w:rPr>
          <w:rFonts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 xml:space="preserve">Umowa zawarta w dniu ........................... w Tomaszowie Mazowieckim w rezultacie wyboru oferty w </w:t>
      </w:r>
      <w:r w:rsidRPr="009F4FDD">
        <w:rPr>
          <w:rFonts w:cstheme="minorHAnsi"/>
          <w:sz w:val="24"/>
          <w:szCs w:val="24"/>
        </w:rPr>
        <w:t xml:space="preserve">trybie podstawowym w oparciu o art. 266 i 275 </w:t>
      </w:r>
      <w:proofErr w:type="spellStart"/>
      <w:r w:rsidRPr="009F4FDD">
        <w:rPr>
          <w:rFonts w:cstheme="minorHAnsi"/>
          <w:sz w:val="24"/>
          <w:szCs w:val="24"/>
        </w:rPr>
        <w:t>pkt</w:t>
      </w:r>
      <w:proofErr w:type="spellEnd"/>
      <w:r w:rsidRPr="009F4FDD">
        <w:rPr>
          <w:rFonts w:cstheme="minorHAnsi"/>
          <w:sz w:val="24"/>
          <w:szCs w:val="24"/>
        </w:rPr>
        <w:t xml:space="preserve"> 1 ustawy z dnia</w:t>
      </w:r>
      <w:r w:rsidR="00EA3EEA">
        <w:rPr>
          <w:rFonts w:cstheme="minorHAnsi"/>
          <w:sz w:val="24"/>
          <w:szCs w:val="24"/>
        </w:rPr>
        <w:br/>
      </w:r>
      <w:r w:rsidRPr="009F4FDD">
        <w:rPr>
          <w:rFonts w:cstheme="minorHAnsi"/>
          <w:sz w:val="24"/>
          <w:szCs w:val="24"/>
        </w:rPr>
        <w:t xml:space="preserve"> 11 września 2019 r. Prawo zamówień publicznych (tekst. jedn. Dz. U. z 2021 r. poz. 1129 ze zm.) dalej jako ustawa </w:t>
      </w:r>
      <w:proofErr w:type="spellStart"/>
      <w:r w:rsidRPr="009F4FDD">
        <w:rPr>
          <w:rFonts w:cstheme="minorHAnsi"/>
          <w:sz w:val="24"/>
          <w:szCs w:val="24"/>
        </w:rPr>
        <w:t>pzp</w:t>
      </w:r>
      <w:proofErr w:type="spellEnd"/>
      <w:r w:rsidRPr="009F4FDD">
        <w:rPr>
          <w:rFonts w:cstheme="minorHAnsi"/>
          <w:sz w:val="24"/>
          <w:szCs w:val="24"/>
        </w:rPr>
        <w:t xml:space="preserve"> </w:t>
      </w:r>
      <w:r w:rsidRPr="009F4FDD">
        <w:rPr>
          <w:rFonts w:eastAsia="Bookman Old Style" w:cstheme="minorHAnsi"/>
          <w:sz w:val="24"/>
          <w:szCs w:val="24"/>
        </w:rPr>
        <w:t xml:space="preserve">pomiędzy Gminą - Miasto Tomaszów Mazowiecki, ul. POW 10/16, 97-200 Tomaszów Mazowiecki, posiadającą NIP: 773-16-56-546, </w:t>
      </w:r>
      <w:r w:rsidRPr="009F4FDD">
        <w:rPr>
          <w:rFonts w:cstheme="minorHAnsi"/>
          <w:bCs/>
          <w:sz w:val="24"/>
          <w:szCs w:val="24"/>
        </w:rPr>
        <w:t xml:space="preserve">REGON 590648310 </w:t>
      </w:r>
      <w:r w:rsidRPr="009F4FDD">
        <w:rPr>
          <w:rFonts w:eastAsia="Bookman Old Style" w:cstheme="minorHAnsi"/>
          <w:sz w:val="24"/>
          <w:szCs w:val="24"/>
        </w:rPr>
        <w:t>zwaną dalej „zama</w:t>
      </w:r>
      <w:r w:rsidR="00077505">
        <w:rPr>
          <w:rFonts w:eastAsia="Bookman Old Style" w:cstheme="minorHAnsi"/>
          <w:sz w:val="24"/>
          <w:szCs w:val="24"/>
        </w:rPr>
        <w:t>wiającym” reprezentowaną przez: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outlineLvl w:val="0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…………………………………………………………..………..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a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…………………………………………………………………….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zwanym dalej „wykonawcą”, w imieniu którego występują:</w:t>
      </w:r>
    </w:p>
    <w:p w:rsidR="009E0EC6" w:rsidRPr="009F4FDD" w:rsidRDefault="009E0EC6" w:rsidP="009F4FDD">
      <w:pPr>
        <w:pStyle w:val="Normalny1"/>
        <w:autoSpaceDE w:val="0"/>
        <w:spacing w:line="276" w:lineRule="auto"/>
        <w:ind w:hanging="426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………………………………………………………………………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ind w:left="-426"/>
        <w:jc w:val="both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hAnsiTheme="minorHAnsi" w:cstheme="minorHAnsi"/>
          <w:b/>
        </w:rPr>
        <w:t>Strony umowy zobowiązane są współdziałać przy wykonaniu umowy w celu należytej realizacji zamówienia.</w:t>
      </w:r>
    </w:p>
    <w:p w:rsidR="00140DF2" w:rsidRPr="00140DF2" w:rsidRDefault="00140DF2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1.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Przedmiot zamówienia i termin realizacji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D59AC" w:rsidRPr="009F4FDD" w:rsidRDefault="009E0EC6" w:rsidP="009F4FD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76" w:lineRule="auto"/>
        <w:ind w:left="-142" w:hanging="284"/>
        <w:jc w:val="both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sz w:val="24"/>
          <w:szCs w:val="24"/>
        </w:rPr>
        <w:t>Nazwa zamówienia:</w:t>
      </w:r>
      <w:r w:rsidRPr="009F4FDD">
        <w:rPr>
          <w:rFonts w:cstheme="minorHAnsi"/>
          <w:b/>
          <w:sz w:val="24"/>
          <w:szCs w:val="24"/>
        </w:rPr>
        <w:t xml:space="preserve"> </w:t>
      </w:r>
      <w:r w:rsidR="00CE17FB" w:rsidRPr="009F4FDD">
        <w:rPr>
          <w:rFonts w:eastAsia="Calibri" w:cstheme="minorHAnsi"/>
          <w:sz w:val="24"/>
          <w:szCs w:val="24"/>
        </w:rPr>
        <w:t xml:space="preserve">Przygotowanie Kampanii Promocji Gospodarczej. </w:t>
      </w:r>
      <w:r w:rsidR="00CE17FB" w:rsidRPr="009F4FDD">
        <w:rPr>
          <w:rFonts w:cstheme="minorHAnsi"/>
          <w:sz w:val="24"/>
          <w:szCs w:val="24"/>
        </w:rPr>
        <w:t xml:space="preserve">Produkcja i emisja </w:t>
      </w:r>
      <w:r w:rsidR="009F4FDD">
        <w:rPr>
          <w:rFonts w:cstheme="minorHAnsi"/>
          <w:sz w:val="24"/>
          <w:szCs w:val="24"/>
        </w:rPr>
        <w:br/>
      </w:r>
      <w:r w:rsidR="00CE17FB" w:rsidRPr="009F4FDD">
        <w:rPr>
          <w:rFonts w:cstheme="minorHAnsi"/>
          <w:sz w:val="24"/>
          <w:szCs w:val="24"/>
        </w:rPr>
        <w:t xml:space="preserve">2 </w:t>
      </w:r>
      <w:r w:rsidR="00CE17FB" w:rsidRPr="009F4FDD">
        <w:rPr>
          <w:rFonts w:cstheme="minorHAnsi"/>
          <w:bCs/>
          <w:sz w:val="24"/>
          <w:szCs w:val="24"/>
        </w:rPr>
        <w:t xml:space="preserve">spotów radiowych, </w:t>
      </w:r>
      <w:r w:rsidR="00CE17FB" w:rsidRPr="009F4FDD">
        <w:rPr>
          <w:rFonts w:cstheme="minorHAnsi"/>
          <w:sz w:val="24"/>
          <w:szCs w:val="24"/>
        </w:rPr>
        <w:t xml:space="preserve"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</w:t>
      </w:r>
      <w:r w:rsidR="009F4FDD">
        <w:rPr>
          <w:rFonts w:cstheme="minorHAnsi"/>
          <w:sz w:val="24"/>
          <w:szCs w:val="24"/>
        </w:rPr>
        <w:t>–</w:t>
      </w:r>
      <w:r w:rsidR="00CE17FB" w:rsidRPr="009F4FDD">
        <w:rPr>
          <w:rFonts w:cstheme="minorHAnsi"/>
          <w:sz w:val="24"/>
          <w:szCs w:val="24"/>
        </w:rPr>
        <w:t xml:space="preserve"> Innowacyjna</w:t>
      </w:r>
      <w:r w:rsidR="009F4FDD">
        <w:rPr>
          <w:rFonts w:cstheme="minorHAnsi"/>
          <w:sz w:val="24"/>
          <w:szCs w:val="24"/>
        </w:rPr>
        <w:br/>
      </w:r>
      <w:r w:rsidR="00CE17FB" w:rsidRPr="009F4FDD">
        <w:rPr>
          <w:rFonts w:cstheme="minorHAnsi"/>
          <w:sz w:val="24"/>
          <w:szCs w:val="24"/>
        </w:rPr>
        <w:t xml:space="preserve"> i konkurencyjna gospodarka, Działanie II.2 - Internacjonalizacja przedsiębiorstw, Poddziałanie II.2.2 - Promocja gospodarcza regionu,  zgodnie z zawartą umową o dofinansowanie projektu numer: UDA- RPLD.02.02.02-10-0011/20.</w:t>
      </w:r>
    </w:p>
    <w:p w:rsidR="009D59AC" w:rsidRPr="00140DF2" w:rsidRDefault="009D59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D59AC" w:rsidRPr="009F4FDD" w:rsidRDefault="007D6BA6" w:rsidP="009F4FD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76" w:lineRule="auto"/>
        <w:ind w:left="-142" w:hanging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Cs/>
          <w:sz w:val="24"/>
          <w:szCs w:val="24"/>
        </w:rPr>
        <w:t>Przedmiotem zamówienia</w:t>
      </w:r>
      <w:r w:rsidR="009D59AC" w:rsidRPr="009F4FDD">
        <w:rPr>
          <w:rFonts w:cstheme="minorHAnsi"/>
          <w:bCs/>
          <w:sz w:val="24"/>
          <w:szCs w:val="24"/>
        </w:rPr>
        <w:t xml:space="preserve"> jest wypracowanie i promocja kompleksowej oferty promocji gospodarczej i inwestycyjnej ukierunkowanej m.in. na wzrost eksportu i zdobywania nowych rynków zbytu dla przedsiębiorstw z miasta Tomaszowa Mazowieckiego oraz nawiązywania przez nich współpracy międzynarodowej obejmującej opracowanie kompleksowych materiałów promocyjnych.</w:t>
      </w:r>
    </w:p>
    <w:p w:rsidR="009D59AC" w:rsidRPr="009F4FDD" w:rsidRDefault="009D59AC" w:rsidP="009F4FDD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76" w:lineRule="auto"/>
        <w:ind w:left="-142" w:hanging="284"/>
        <w:jc w:val="both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b/>
          <w:bCs/>
          <w:sz w:val="24"/>
          <w:szCs w:val="24"/>
        </w:rPr>
        <w:t>Wymagania:</w:t>
      </w:r>
    </w:p>
    <w:p w:rsidR="009D59AC" w:rsidRPr="009F4FDD" w:rsidRDefault="009D59AC" w:rsidP="009F4FDD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num" w:pos="284"/>
        </w:tabs>
        <w:suppressAutoHyphens w:val="0"/>
        <w:spacing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Produkcja 2 spotów radiowych o długości min. 30 sekund każdy.</w:t>
      </w:r>
    </w:p>
    <w:p w:rsidR="009D59AC" w:rsidRPr="009F4FDD" w:rsidRDefault="009D59AC" w:rsidP="009F4FDD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Ilość emisji każdego spotu – 42 razy, (przez dwa tygodnie 3 razy dziennie, od poniedziałku do niedzieli w godzinach 10-18 rozłożone w ciągu całego dnia w różnych pasmach godzinowych).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Okres emisji każdego spotu – 14 dni.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Emisja spotów powinna odbywać się co najmniej w dwóch s</w:t>
      </w:r>
      <w:r w:rsidR="007A7BDE">
        <w:rPr>
          <w:rFonts w:asciiTheme="minorHAnsi" w:eastAsia="Calibri" w:hAnsiTheme="minorHAnsi" w:cstheme="minorHAnsi"/>
        </w:rPr>
        <w:t xml:space="preserve">tacjach radiowych w tym jednej </w:t>
      </w:r>
      <w:r w:rsidRPr="009F4FDD">
        <w:rPr>
          <w:rFonts w:asciiTheme="minorHAnsi" w:eastAsia="Calibri" w:hAnsiTheme="minorHAnsi" w:cstheme="minorHAnsi"/>
        </w:rPr>
        <w:t xml:space="preserve">o zasięgu lokalnym i drugiej o zasięgu ogólnopolskim, w podziale: stacja radiowa </w:t>
      </w:r>
      <w:r w:rsidR="007A7BDE">
        <w:rPr>
          <w:rFonts w:asciiTheme="minorHAnsi" w:eastAsia="Calibri" w:hAnsiTheme="minorHAnsi" w:cstheme="minorHAnsi"/>
        </w:rPr>
        <w:br/>
      </w:r>
      <w:r w:rsidRPr="009F4FDD">
        <w:rPr>
          <w:rFonts w:asciiTheme="minorHAnsi" w:eastAsia="Calibri" w:hAnsiTheme="minorHAnsi" w:cstheme="minorHAnsi"/>
        </w:rPr>
        <w:lastRenderedPageBreak/>
        <w:t xml:space="preserve">o zasięgu lokalnym (woj. łódzkie) – 21 emisji, stacja radiowa o zasięgu ogólnopolskim – </w:t>
      </w:r>
      <w:r w:rsidR="00AD5D79">
        <w:rPr>
          <w:rFonts w:asciiTheme="minorHAnsi" w:eastAsia="Calibri" w:hAnsiTheme="minorHAnsi" w:cstheme="minorHAnsi"/>
        </w:rPr>
        <w:br/>
      </w:r>
      <w:r w:rsidRPr="009F4FDD">
        <w:rPr>
          <w:rFonts w:asciiTheme="minorHAnsi" w:eastAsia="Calibri" w:hAnsiTheme="minorHAnsi" w:cstheme="minorHAnsi"/>
        </w:rPr>
        <w:t>21 emisji.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Emisje w poszczególnych stacjach nie muszą odbywać się jednocześnie w tym samym czasie.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Spot będzie emitowany przynajmniej na dwa tygodnie przed planowanymi imprezami wystawienniczymi.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Zamawiający przekaże wykonawcy wszelkie informacje, jakie mają znaleźć się w spocie.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Spot zawierać  powinien informacje czytane przez lektora z podkładem muzycznym:</w:t>
      </w:r>
    </w:p>
    <w:p w:rsidR="009D59AC" w:rsidRPr="009F4FDD" w:rsidRDefault="009D59AC" w:rsidP="00077DD8">
      <w:pPr>
        <w:pStyle w:val="Akapitzlist"/>
        <w:widowControl/>
        <w:numPr>
          <w:ilvl w:val="1"/>
          <w:numId w:val="26"/>
        </w:numPr>
        <w:tabs>
          <w:tab w:val="left" w:pos="567"/>
          <w:tab w:val="left" w:pos="709"/>
        </w:tabs>
        <w:suppressAutoHyphens w:val="0"/>
        <w:spacing w:before="100" w:beforeAutospacing="1" w:after="100" w:afterAutospacing="1" w:line="276" w:lineRule="auto"/>
        <w:ind w:left="567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informacje promujące projekt: nazwa beneficjenta, tytuł projektu, cel oraz z jakich środków dofinansowany,</w:t>
      </w:r>
    </w:p>
    <w:p w:rsidR="009D59AC" w:rsidRPr="009F4FDD" w:rsidRDefault="009D59AC" w:rsidP="00077DD8">
      <w:pPr>
        <w:pStyle w:val="Akapitzlist"/>
        <w:widowControl/>
        <w:numPr>
          <w:ilvl w:val="1"/>
          <w:numId w:val="26"/>
        </w:numPr>
        <w:tabs>
          <w:tab w:val="left" w:pos="0"/>
          <w:tab w:val="left" w:pos="284"/>
          <w:tab w:val="num" w:pos="567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>informacje o organizowanym wydarzeniu: nazwa, data, miejsce.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num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Wykonawca prześle zamawiającemu do akceptacji ostateczny projektu spotu.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Wykonawca przedstawi harmonogram proponowanych emisji.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eastAsia="Calibri" w:hAnsiTheme="minorHAnsi" w:cstheme="minorHAnsi"/>
        </w:rPr>
        <w:t xml:space="preserve">Emisje odbywać będą się w trakcie realizacji zadania, tj. w III kwartale 2022 r. </w:t>
      </w:r>
      <w:r w:rsidR="009F4FDD">
        <w:rPr>
          <w:rFonts w:asciiTheme="minorHAnsi" w:eastAsia="Calibri" w:hAnsiTheme="minorHAnsi" w:cstheme="minorHAnsi"/>
        </w:rPr>
        <w:br/>
      </w:r>
      <w:r w:rsidRPr="009F4FDD">
        <w:rPr>
          <w:rFonts w:asciiTheme="minorHAnsi" w:eastAsia="Calibri" w:hAnsiTheme="minorHAnsi" w:cstheme="minorHAnsi"/>
        </w:rPr>
        <w:t>i w III kwartale 2023 r. Dokładny termin zostanie uzgodniony w wykonawcą, gdy będzie znana data promowanych imprez wystawienniczych.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Wykonawca zobowiązany jest do przygotowania i przekazania zamawiającemu spotu </w:t>
      </w:r>
      <w:r w:rsidRPr="009F4FDD">
        <w:rPr>
          <w:rFonts w:asciiTheme="minorHAnsi" w:hAnsiTheme="minorHAnsi" w:cstheme="minorHAnsi"/>
        </w:rPr>
        <w:br/>
        <w:t>w wersji elektronicznej na nośniku cyfrowym.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Wykonawca dostarczy zamawiającemu wersję spotu możliwą do umieszczenia 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w Internecie oraz na stronie internetowej zamawiającego.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Na mocy umowy wykonawca zobowiąże się przenieść na zamawiającego, z chwilą wydania nośników, na których utrwalono przedmiot umowy, autorskie prawa majątkowe do przedmiotu umowy na wszystkich polach eksploatacji.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before="100" w:beforeAutospacing="1" w:after="100" w:afterAutospacing="1"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Finalny materiał radiowy musi spełniać wymogi stacji radiowych działających na obszarze Rzeczpospolitej Polskiej.</w:t>
      </w:r>
    </w:p>
    <w:p w:rsidR="009D59AC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Materiał radiowy musi spełniać wymogi emisji w kampanii internetowej z należytym zachowaniem wysokiej jakości dźwięku.</w:t>
      </w:r>
    </w:p>
    <w:p w:rsidR="00F3677E" w:rsidRPr="009F4FDD" w:rsidRDefault="009D59AC" w:rsidP="00077DD8">
      <w:pPr>
        <w:pStyle w:val="Akapitzlist"/>
        <w:widowControl/>
        <w:numPr>
          <w:ilvl w:val="0"/>
          <w:numId w:val="26"/>
        </w:numPr>
        <w:tabs>
          <w:tab w:val="clear" w:pos="1086"/>
          <w:tab w:val="left" w:pos="-142"/>
          <w:tab w:val="left" w:pos="0"/>
          <w:tab w:val="left" w:pos="284"/>
        </w:tabs>
        <w:suppressAutoHyphens w:val="0"/>
        <w:spacing w:line="276" w:lineRule="auto"/>
        <w:ind w:left="284" w:hanging="426"/>
        <w:contextualSpacing/>
        <w:jc w:val="both"/>
        <w:rPr>
          <w:rFonts w:asciiTheme="minorHAnsi" w:eastAsia="Calibri" w:hAnsiTheme="minorHAnsi" w:cstheme="minorHAnsi"/>
        </w:rPr>
      </w:pPr>
      <w:r w:rsidRPr="009F4FDD">
        <w:rPr>
          <w:rFonts w:asciiTheme="minorHAnsi" w:hAnsiTheme="minorHAnsi" w:cstheme="minorHAnsi"/>
        </w:rPr>
        <w:t>Wykonawca zobowiązuje się, że wykonując umowę będzie przestrzegał przepisów ustawy z dnia 19 lipca 2019 r. – o zapewnieniu dostępności osobom ze szczególnymi potrzebami (Dz.U.2020 poz.1062).</w:t>
      </w:r>
    </w:p>
    <w:p w:rsidR="00F3677E" w:rsidRPr="00140DF2" w:rsidRDefault="00F3677E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F3677E" w:rsidP="00077DD8">
      <w:pPr>
        <w:tabs>
          <w:tab w:val="left" w:pos="-142"/>
          <w:tab w:val="left" w:pos="0"/>
          <w:tab w:val="left" w:pos="284"/>
        </w:tabs>
        <w:spacing w:line="276" w:lineRule="auto"/>
        <w:ind w:left="-142" w:hanging="284"/>
        <w:contextualSpacing/>
        <w:jc w:val="both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sz w:val="24"/>
          <w:szCs w:val="24"/>
        </w:rPr>
        <w:t>4.</w:t>
      </w:r>
      <w:r w:rsidRPr="009F4FDD">
        <w:rPr>
          <w:rFonts w:cstheme="minorHAnsi"/>
          <w:sz w:val="24"/>
          <w:szCs w:val="24"/>
        </w:rPr>
        <w:tab/>
      </w:r>
      <w:r w:rsidR="009E0EC6" w:rsidRPr="009F4FDD">
        <w:rPr>
          <w:rFonts w:cstheme="minorHAnsi"/>
          <w:sz w:val="24"/>
          <w:szCs w:val="24"/>
        </w:rPr>
        <w:t xml:space="preserve">Termin realizacji przedmiotu umowy: </w:t>
      </w:r>
      <w:r w:rsidR="00127984" w:rsidRPr="009F4FDD">
        <w:rPr>
          <w:rFonts w:cstheme="minorHAnsi"/>
          <w:b/>
          <w:sz w:val="24"/>
          <w:szCs w:val="24"/>
        </w:rPr>
        <w:t>15 miesięcy od dnia zawarcia umowy.</w:t>
      </w:r>
    </w:p>
    <w:p w:rsidR="00F3677E" w:rsidRPr="00004847" w:rsidRDefault="00F3677E" w:rsidP="00077DD8">
      <w:pPr>
        <w:tabs>
          <w:tab w:val="left" w:pos="-142"/>
        </w:tabs>
        <w:spacing w:line="276" w:lineRule="auto"/>
        <w:ind w:left="-142" w:hanging="284"/>
        <w:contextualSpacing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5.</w:t>
      </w:r>
      <w:r w:rsidRPr="009F4FDD">
        <w:rPr>
          <w:rFonts w:cstheme="minorHAnsi"/>
          <w:sz w:val="24"/>
          <w:szCs w:val="24"/>
        </w:rPr>
        <w:tab/>
      </w:r>
      <w:r w:rsidR="00127984" w:rsidRPr="009F4FDD">
        <w:rPr>
          <w:rFonts w:eastAsia="Bookman Old Style" w:cstheme="minorHAnsi"/>
          <w:sz w:val="24"/>
          <w:szCs w:val="24"/>
        </w:rPr>
        <w:t xml:space="preserve">Za termin </w:t>
      </w:r>
      <w:r w:rsidR="00127984" w:rsidRPr="00004847">
        <w:rPr>
          <w:rFonts w:eastAsia="Bookman Old Style" w:cstheme="minorHAnsi"/>
          <w:sz w:val="24"/>
          <w:szCs w:val="24"/>
        </w:rPr>
        <w:t>realizacji  przedmiotu umowy uważa się dzień wskazany w protokole odbioru końcowego.</w:t>
      </w:r>
    </w:p>
    <w:p w:rsidR="009F4FDD" w:rsidRDefault="00004847" w:rsidP="00004847">
      <w:pPr>
        <w:tabs>
          <w:tab w:val="left" w:pos="-142"/>
        </w:tabs>
        <w:spacing w:line="276" w:lineRule="auto"/>
        <w:ind w:left="-142" w:hanging="284"/>
        <w:contextualSpacing/>
        <w:jc w:val="both"/>
        <w:rPr>
          <w:rFonts w:eastAsia="Bookman Old Style" w:cstheme="minorHAnsi"/>
          <w:sz w:val="24"/>
          <w:szCs w:val="24"/>
        </w:rPr>
      </w:pPr>
      <w:r w:rsidRPr="00004847">
        <w:rPr>
          <w:rFonts w:eastAsia="Bookman Old Style" w:cstheme="minorHAnsi"/>
          <w:sz w:val="24"/>
          <w:szCs w:val="24"/>
        </w:rPr>
        <w:t>6.</w:t>
      </w:r>
      <w:r w:rsidRPr="00004847">
        <w:rPr>
          <w:rFonts w:eastAsia="Bookman Old Style" w:cstheme="minorHAnsi"/>
          <w:sz w:val="24"/>
          <w:szCs w:val="24"/>
        </w:rPr>
        <w:tab/>
        <w:t xml:space="preserve">W przypadku stwierdzenia wad przedmiotu umowy, nieprawidłowości lub niezgodności </w:t>
      </w:r>
      <w:r>
        <w:rPr>
          <w:rFonts w:eastAsia="Bookman Old Style" w:cstheme="minorHAnsi"/>
          <w:sz w:val="24"/>
          <w:szCs w:val="24"/>
        </w:rPr>
        <w:br/>
      </w:r>
      <w:r w:rsidRPr="00004847">
        <w:rPr>
          <w:rFonts w:eastAsia="Bookman Old Style" w:cstheme="minorHAnsi"/>
          <w:sz w:val="24"/>
          <w:szCs w:val="24"/>
        </w:rPr>
        <w:t>z wymaganiami zamawiającego lub opisem przedmiotu zamówienia sporządzony zostanie protokół podpisany przez strony umowy, w którym określone będą termin i sposób usunięcia wad.</w:t>
      </w:r>
    </w:p>
    <w:p w:rsidR="00004847" w:rsidRDefault="00004847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3C23AC" w:rsidRDefault="003C23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3C23AC" w:rsidRDefault="003C23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3C23AC" w:rsidRDefault="003C23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3C23AC" w:rsidRPr="00140DF2" w:rsidRDefault="003C23A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lastRenderedPageBreak/>
        <w:t>§ 2.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Wynagrodzenie, sposób płatności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Za wykonanie przedmiotu umowy określonego w § 1 ust. 1, zamawiający z</w:t>
      </w:r>
      <w:r w:rsidR="00172C8C" w:rsidRPr="009F4FDD">
        <w:rPr>
          <w:rFonts w:asciiTheme="minorHAnsi" w:hAnsiTheme="minorHAnsi" w:cstheme="minorHAnsi"/>
        </w:rPr>
        <w:t xml:space="preserve">apłaci wykonawcy wynagrodzenie </w:t>
      </w:r>
      <w:r w:rsidRPr="009F4FDD">
        <w:rPr>
          <w:rFonts w:asciiTheme="minorHAnsi" w:hAnsiTheme="minorHAnsi" w:cstheme="minorHAnsi"/>
        </w:rPr>
        <w:t xml:space="preserve">w wysokości </w:t>
      </w:r>
      <w:r w:rsidRPr="009F4FDD">
        <w:rPr>
          <w:rFonts w:asciiTheme="minorHAnsi" w:hAnsiTheme="minorHAnsi" w:cstheme="minorHAnsi"/>
          <w:b/>
        </w:rPr>
        <w:t xml:space="preserve">brutto ………………złotych </w:t>
      </w:r>
      <w:r w:rsidRPr="009F4FDD">
        <w:rPr>
          <w:rFonts w:asciiTheme="minorHAnsi" w:hAnsiTheme="minorHAnsi" w:cstheme="minorHAnsi"/>
        </w:rPr>
        <w:t>– z czego:</w:t>
      </w:r>
    </w:p>
    <w:p w:rsidR="006B24F3" w:rsidRPr="009F4FDD" w:rsidRDefault="00DD0E24" w:rsidP="009F4FDD">
      <w:pPr>
        <w:pStyle w:val="Normalny1"/>
        <w:autoSpaceDE w:val="0"/>
        <w:spacing w:line="276" w:lineRule="auto"/>
        <w:ind w:left="-142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- za produkcję</w:t>
      </w:r>
      <w:r w:rsidR="006B24F3" w:rsidRPr="009F4FDD">
        <w:rPr>
          <w:rFonts w:asciiTheme="minorHAnsi" w:hAnsiTheme="minorHAnsi" w:cstheme="minorHAnsi"/>
        </w:rPr>
        <w:t xml:space="preserve"> i emisję </w:t>
      </w:r>
      <w:r w:rsidR="006B24F3" w:rsidRPr="009F4FDD">
        <w:rPr>
          <w:rFonts w:asciiTheme="minorHAnsi" w:hAnsiTheme="minorHAnsi" w:cstheme="minorHAnsi"/>
          <w:b/>
        </w:rPr>
        <w:t>pierwszego</w:t>
      </w:r>
      <w:r w:rsidR="006B24F3" w:rsidRPr="009F4FDD">
        <w:rPr>
          <w:rFonts w:asciiTheme="minorHAnsi" w:hAnsiTheme="minorHAnsi" w:cstheme="minorHAnsi"/>
        </w:rPr>
        <w:t xml:space="preserve"> spotu radiowego w wysokości brutto ……………………złotych,</w:t>
      </w:r>
    </w:p>
    <w:p w:rsidR="006B24F3" w:rsidRPr="009F4FDD" w:rsidRDefault="00DD0E24" w:rsidP="009F4FDD">
      <w:pPr>
        <w:pStyle w:val="Normalny1"/>
        <w:autoSpaceDE w:val="0"/>
        <w:spacing w:line="276" w:lineRule="auto"/>
        <w:ind w:left="-142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- za produkcję</w:t>
      </w:r>
      <w:r w:rsidR="006B24F3" w:rsidRPr="009F4FDD">
        <w:rPr>
          <w:rFonts w:asciiTheme="minorHAnsi" w:hAnsiTheme="minorHAnsi" w:cstheme="minorHAnsi"/>
        </w:rPr>
        <w:t xml:space="preserve"> i emisję </w:t>
      </w:r>
      <w:r w:rsidR="006B24F3" w:rsidRPr="009F4FDD">
        <w:rPr>
          <w:rFonts w:asciiTheme="minorHAnsi" w:hAnsiTheme="minorHAnsi" w:cstheme="minorHAnsi"/>
          <w:b/>
        </w:rPr>
        <w:t>drugiego</w:t>
      </w:r>
      <w:r w:rsidR="006B24F3" w:rsidRPr="009F4FDD">
        <w:rPr>
          <w:rFonts w:asciiTheme="minorHAnsi" w:hAnsiTheme="minorHAnsi" w:cstheme="minorHAnsi"/>
        </w:rPr>
        <w:t xml:space="preserve"> spotu radiowego w wysokości brutto …………………. złotych.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tabs>
          <w:tab w:val="left" w:pos="-142"/>
        </w:tabs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</w:rPr>
        <w:t xml:space="preserve">Wynagrodzenie wskazane w ust. 1 jest wynagrodzeniem ryczałtowym i </w:t>
      </w:r>
      <w:r w:rsidRPr="009F4FDD">
        <w:rPr>
          <w:rFonts w:asciiTheme="minorHAnsi" w:hAnsiTheme="minorHAnsi" w:cstheme="minorHAnsi"/>
        </w:rPr>
        <w:t>obejmuje wszystkie koszty związane z realizacją usługi objętej przedmiotem zamówienia oraz z uwzględnieniem ryzyka wykonawcy z tytułu prawidłowego ich oszacowania i innych czynników mających lub mogących mieć wpływ na koszty</w:t>
      </w:r>
      <w:r w:rsidR="00DD0E24" w:rsidRPr="009F4FDD">
        <w:rPr>
          <w:rFonts w:asciiTheme="minorHAnsi" w:hAnsiTheme="minorHAnsi" w:cstheme="minorHAnsi"/>
        </w:rPr>
        <w:t xml:space="preserve">, w tym przeniesienie praw autorskich majątkowych </w:t>
      </w:r>
      <w:r w:rsidR="009F4FDD">
        <w:rPr>
          <w:rFonts w:asciiTheme="minorHAnsi" w:hAnsiTheme="minorHAnsi" w:cstheme="minorHAnsi"/>
        </w:rPr>
        <w:br/>
      </w:r>
      <w:r w:rsidR="00DD0E24" w:rsidRPr="009F4FDD">
        <w:rPr>
          <w:rFonts w:asciiTheme="minorHAnsi" w:hAnsiTheme="minorHAnsi" w:cstheme="minorHAnsi"/>
        </w:rPr>
        <w:t>i zależnych do dzieła.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>W związku z przyjętym wynagrodzeniem ryczałtowym wykonawcy nie będzie przys</w:t>
      </w:r>
      <w:r w:rsidR="009F4FDD">
        <w:rPr>
          <w:rFonts w:asciiTheme="minorHAnsi" w:hAnsiTheme="minorHAnsi" w:cstheme="minorHAnsi"/>
        </w:rPr>
        <w:t>ługiwać roszczenie</w:t>
      </w:r>
      <w:r w:rsidRPr="009F4FDD">
        <w:rPr>
          <w:rFonts w:asciiTheme="minorHAnsi" w:hAnsiTheme="minorHAnsi" w:cstheme="minorHAnsi"/>
        </w:rPr>
        <w:t xml:space="preserve"> o podwyższenie wynagrodzenia chyba, ze zaistnieją okoliczności, o których mowa w </w:t>
      </w:r>
      <w:r w:rsidRPr="009F4FDD">
        <w:rPr>
          <w:rFonts w:asciiTheme="minorHAnsi" w:eastAsia="Bookman Old Style" w:hAnsiTheme="minorHAnsi" w:cstheme="minorHAnsi"/>
          <w:bCs/>
        </w:rPr>
        <w:t>§ 7 ust. 2 umowy</w:t>
      </w:r>
      <w:r w:rsidRPr="009F4FDD">
        <w:rPr>
          <w:rFonts w:asciiTheme="minorHAnsi" w:eastAsia="Bookman Old Style" w:hAnsiTheme="minorHAnsi" w:cstheme="minorHAnsi"/>
          <w:b/>
          <w:bCs/>
        </w:rPr>
        <w:t>.</w:t>
      </w:r>
    </w:p>
    <w:p w:rsidR="00F6687E" w:rsidRPr="009F4FDD" w:rsidRDefault="00F6687E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</w:rPr>
        <w:t>Płatność nastąpi częściowo. Przewiduje się 2 płatności za produkcję i emisje każdego ze spotów.</w:t>
      </w:r>
    </w:p>
    <w:p w:rsidR="00F6687E" w:rsidRPr="009F4FDD" w:rsidRDefault="00F6687E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</w:rPr>
        <w:t xml:space="preserve">Podstawą do wystawienia faktury będzie protokół </w:t>
      </w:r>
      <w:r w:rsidR="00F31CA5" w:rsidRPr="009F4FDD">
        <w:rPr>
          <w:rFonts w:asciiTheme="minorHAnsi" w:eastAsia="Bookman Old Style" w:hAnsiTheme="minorHAnsi" w:cstheme="minorHAnsi"/>
        </w:rPr>
        <w:t xml:space="preserve">częściowy i końcowy </w:t>
      </w:r>
      <w:r w:rsidRPr="009F4FDD">
        <w:rPr>
          <w:rFonts w:asciiTheme="minorHAnsi" w:eastAsia="Bookman Old Style" w:hAnsiTheme="minorHAnsi" w:cstheme="minorHAnsi"/>
        </w:rPr>
        <w:t>odbioru przedmiotu umowy, podpisany przez strony umowy, potwierdzający prawidłową i zgodną z wymaganiami zamawiającego realizację usług objętych przedmiotem umowy.</w:t>
      </w:r>
    </w:p>
    <w:p w:rsidR="00F6687E" w:rsidRPr="009F4FDD" w:rsidRDefault="00F6687E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</w:rPr>
        <w:t>Płatność nastąpi w terminie nie dłuższym niż 30 dni od dnia doręczenia zamawiającemu przez wykonawcę prawidłowo wystawionej faktury wraz z protokołem odbioru.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 xml:space="preserve">W przypadku stwierdzenia wad przedmiotu umowy, nieprawidłowości lub niezgodności </w:t>
      </w:r>
      <w:r w:rsidR="00795177" w:rsidRP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z wymaganiami zamawiającego lub opisem przedmiotu zamówienia w protokole odbioru zostanie określony termin i sposób usunięcia wad. Protokół podpisują strony.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>Należności będą regulowane na rachunek nr …………………………..……, który jest rachunkiem prowadzonym do celów działalności gospodarczej z otwartym rachunkiem VAT.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>Zamawiający wypłaci wykonawcy wynagrodzenie za prace zrealizowane przez podwykonawców (o ile zakres przewidziany do realizacji przez podwykonawców, został wskazany w niniejszej umowie),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9E0EC6" w:rsidRPr="009F4FDD" w:rsidRDefault="009E0EC6" w:rsidP="009F4FDD">
      <w:pPr>
        <w:pStyle w:val="Normalny1"/>
        <w:numPr>
          <w:ilvl w:val="0"/>
          <w:numId w:val="6"/>
        </w:numPr>
        <w:autoSpaceDE w:val="0"/>
        <w:spacing w:line="276" w:lineRule="auto"/>
        <w:ind w:left="-14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 xml:space="preserve">Wykonawca oświadcza, że na moment zawarcia umowy jest zarejestrowanym, czynnym podatnikiem podatku VAT. Wykonawca zobowiązuje się, że w przypadku wykreślenia go 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z rejestru podatników VAT czynnych zawiadomi o tym fakcie Zamawiającego w terminie 3 dni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i z tytułu realizacji przedmiotu umowy będzie wystawiał rachunki na kwotę n</w:t>
      </w:r>
      <w:r w:rsidR="00795177" w:rsidRPr="009F4FDD">
        <w:rPr>
          <w:rFonts w:asciiTheme="minorHAnsi" w:hAnsiTheme="minorHAnsi" w:cstheme="minorHAnsi"/>
        </w:rPr>
        <w:t>etto. Wykonawca zobowiązuje się</w:t>
      </w:r>
      <w:r w:rsidRPr="009F4FDD">
        <w:rPr>
          <w:rFonts w:asciiTheme="minorHAnsi" w:hAnsiTheme="minorHAnsi" w:cstheme="minorHAnsi"/>
        </w:rPr>
        <w:t xml:space="preserve"> w przypadku ponownego wpisania</w:t>
      </w:r>
      <w:r w:rsidR="00BF404E" w:rsidRPr="009F4FDD">
        <w:rPr>
          <w:rFonts w:asciiTheme="minorHAnsi" w:hAnsiTheme="minorHAnsi" w:cstheme="minorHAnsi"/>
        </w:rPr>
        <w:t xml:space="preserve"> </w:t>
      </w:r>
      <w:r w:rsidRPr="009F4FDD">
        <w:rPr>
          <w:rFonts w:asciiTheme="minorHAnsi" w:hAnsiTheme="minorHAnsi" w:cstheme="minorHAnsi"/>
        </w:rPr>
        <w:t xml:space="preserve">do rejestru podatników VAT czynnych, </w:t>
      </w:r>
      <w:r w:rsidRPr="009F4FDD">
        <w:rPr>
          <w:rFonts w:asciiTheme="minorHAnsi" w:hAnsiTheme="minorHAnsi" w:cstheme="minorHAnsi"/>
        </w:rPr>
        <w:lastRenderedPageBreak/>
        <w:t>zawiadomić o tym fakcie Zamawiającego w terminie 3 dni, pod rygorem odpowiedzialności za szkody (utracone korzyści) powstałe w wyniku zaniechania tego obowiązku</w:t>
      </w:r>
    </w:p>
    <w:p w:rsidR="009E0EC6" w:rsidRPr="009F4FDD" w:rsidRDefault="009E0EC6" w:rsidP="009F4FDD">
      <w:pPr>
        <w:pStyle w:val="Normalny1"/>
        <w:tabs>
          <w:tab w:val="left" w:pos="0"/>
          <w:tab w:val="left" w:pos="567"/>
        </w:tabs>
        <w:autoSpaceDE w:val="0"/>
        <w:spacing w:line="276" w:lineRule="auto"/>
        <w:ind w:rightChars="1" w:right="2" w:hanging="426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hAnsiTheme="minorHAnsi" w:cstheme="minorHAnsi"/>
          <w:b/>
        </w:rPr>
        <w:t>lub</w:t>
      </w:r>
    </w:p>
    <w:p w:rsidR="009E0EC6" w:rsidRPr="009F4FDD" w:rsidRDefault="009E0EC6" w:rsidP="009F4FDD">
      <w:pPr>
        <w:pStyle w:val="Normalny1"/>
        <w:tabs>
          <w:tab w:val="left" w:pos="0"/>
          <w:tab w:val="left" w:pos="567"/>
        </w:tabs>
        <w:autoSpaceDE w:val="0"/>
        <w:spacing w:line="276" w:lineRule="auto"/>
        <w:ind w:left="-142" w:rightChars="1" w:right="2" w:hanging="284"/>
        <w:jc w:val="both"/>
        <w:rPr>
          <w:rFonts w:asciiTheme="minorHAnsi" w:hAnsiTheme="minorHAnsi" w:cstheme="minorHAnsi"/>
          <w:b/>
        </w:rPr>
      </w:pPr>
      <w:r w:rsidRPr="009F4FDD">
        <w:rPr>
          <w:rFonts w:asciiTheme="minorHAnsi" w:hAnsiTheme="minorHAnsi" w:cstheme="minorHAnsi"/>
          <w:b/>
        </w:rPr>
        <w:tab/>
      </w:r>
      <w:r w:rsidRPr="009F4FDD">
        <w:rPr>
          <w:rFonts w:asciiTheme="minorHAnsi" w:hAnsiTheme="minorHAnsi" w:cstheme="minorHAnsi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3.</w:t>
      </w:r>
    </w:p>
    <w:p w:rsidR="009E0EC6" w:rsidRPr="009F4FDD" w:rsidRDefault="009E0EC6" w:rsidP="009F4FDD">
      <w:pPr>
        <w:pStyle w:val="Normalny1"/>
        <w:shd w:val="clear" w:color="auto" w:fill="FFFFFF"/>
        <w:tabs>
          <w:tab w:val="left" w:pos="405"/>
        </w:tabs>
        <w:autoSpaceDE w:val="0"/>
        <w:spacing w:line="276" w:lineRule="auto"/>
        <w:ind w:left="405" w:hanging="375"/>
        <w:jc w:val="center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Obowiązki zamawiającego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widowControl w:val="0"/>
        <w:numPr>
          <w:ilvl w:val="0"/>
          <w:numId w:val="3"/>
        </w:numPr>
        <w:autoSpaceDE w:val="0"/>
        <w:spacing w:line="276" w:lineRule="auto"/>
        <w:ind w:left="-142" w:hanging="284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Zamawiający zobowiązuje się do umożliwienia realizacji przedmiotowej umowy w pełnym zakresie, odebrania prawidłowo wykonanych usług oraz zapłaty wynagrodzenia.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3"/>
        </w:numPr>
        <w:autoSpaceDE w:val="0"/>
        <w:spacing w:line="276" w:lineRule="auto"/>
        <w:ind w:left="-142" w:hanging="284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Zamawiający udzieli wykonawcy wszelkich informacji mogących pomóc w prawidłowej realizacji przedmiotu niniejszej umowy, w tym udostępni posiadane dane, materiały.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3"/>
        </w:numPr>
        <w:autoSpaceDE w:val="0"/>
        <w:spacing w:line="276" w:lineRule="auto"/>
        <w:ind w:left="-142" w:hanging="284"/>
        <w:jc w:val="both"/>
        <w:rPr>
          <w:rStyle w:val="markedcontent"/>
          <w:rFonts w:asciiTheme="minorHAnsi" w:eastAsia="Bookman Old Style" w:hAnsiTheme="minorHAnsi" w:cstheme="minorHAnsi"/>
        </w:rPr>
      </w:pPr>
      <w:r w:rsidRPr="009F4FDD">
        <w:rPr>
          <w:rStyle w:val="markedcontent"/>
          <w:rFonts w:asciiTheme="minorHAnsi" w:hAnsiTheme="minorHAnsi" w:cstheme="minorHAnsi"/>
        </w:rPr>
        <w:t xml:space="preserve">Zamawiający dostarczy niezbędne treści do </w:t>
      </w:r>
      <w:r w:rsidR="00795177" w:rsidRPr="009F4FDD">
        <w:rPr>
          <w:rStyle w:val="markedcontent"/>
          <w:rFonts w:asciiTheme="minorHAnsi" w:hAnsiTheme="minorHAnsi" w:cstheme="minorHAnsi"/>
        </w:rPr>
        <w:t>produkcji danego spotu</w:t>
      </w:r>
      <w:r w:rsidRPr="009F4FDD">
        <w:rPr>
          <w:rStyle w:val="markedcontent"/>
          <w:rFonts w:asciiTheme="minorHAnsi" w:hAnsiTheme="minorHAnsi" w:cstheme="minorHAnsi"/>
        </w:rPr>
        <w:t>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4.</w:t>
      </w:r>
    </w:p>
    <w:p w:rsidR="009E0EC6" w:rsidRPr="009F4FDD" w:rsidRDefault="009E0EC6" w:rsidP="009F4FDD">
      <w:pPr>
        <w:pStyle w:val="Normalny1"/>
        <w:shd w:val="clear" w:color="auto" w:fill="FFFFFF"/>
        <w:tabs>
          <w:tab w:val="left" w:pos="405"/>
        </w:tabs>
        <w:autoSpaceDE w:val="0"/>
        <w:spacing w:line="276" w:lineRule="auto"/>
        <w:ind w:left="405" w:hanging="375"/>
        <w:jc w:val="center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Obowiązki wykonawcy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przyjmuje na siebie pełną odpowiedzialność za właściwe wykonanie usługi zgodnie z wymaganiami określonymi przez zamawiającego zawartymi w opisie przedmiotu zamówienia.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ponosi odpowiedzialność odszkodowawczą za szkody wyrządzone osobom trzecim przy wykonywaniu usług.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oświadcza, że zapoznał się z warunkami realizacji zamówienia publicznego.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przyjmuje zamówienie do realizacji bez zastrzeżeń i wykona przedmiotową usługę za cenę podaną w ofercie.</w:t>
      </w:r>
    </w:p>
    <w:p w:rsidR="009E0EC6" w:rsidRPr="009F4FDD" w:rsidRDefault="00795177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  <w:lang w:eastAsia="pl-PL"/>
        </w:rPr>
        <w:t>Pozostałe obowiązki wykonawcy określono w § 2 umowy.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 xml:space="preserve">Wykonawca zobowiązany jest do </w:t>
      </w:r>
      <w:r w:rsidRPr="009F4FDD">
        <w:rPr>
          <w:rFonts w:cstheme="minorHAnsi"/>
          <w:sz w:val="24"/>
          <w:szCs w:val="24"/>
          <w:shd w:val="clear" w:color="auto" w:fill="FFFFFF"/>
        </w:rPr>
        <w:t>informowania zamawiającego o ws</w:t>
      </w:r>
      <w:r w:rsidR="007A7BDE">
        <w:rPr>
          <w:rFonts w:cstheme="minorHAnsi"/>
          <w:sz w:val="24"/>
          <w:szCs w:val="24"/>
          <w:shd w:val="clear" w:color="auto" w:fill="FFFFFF"/>
        </w:rPr>
        <w:t>zelkich trudnościach związanych</w:t>
      </w:r>
      <w:r w:rsidRPr="009F4FDD">
        <w:rPr>
          <w:rFonts w:cstheme="minorHAnsi"/>
          <w:sz w:val="24"/>
          <w:szCs w:val="24"/>
          <w:shd w:val="clear" w:color="auto" w:fill="FFFFFF"/>
        </w:rPr>
        <w:t xml:space="preserve"> z realizacją zamówienia.</w:t>
      </w:r>
    </w:p>
    <w:p w:rsidR="009E0EC6" w:rsidRPr="009F4FDD" w:rsidRDefault="009E0EC6" w:rsidP="009F4FDD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76" w:lineRule="auto"/>
        <w:ind w:left="-142" w:hanging="284"/>
        <w:jc w:val="both"/>
        <w:rPr>
          <w:rStyle w:val="Uwydatnienie"/>
          <w:rFonts w:cstheme="minorHAnsi"/>
          <w:i w:val="0"/>
          <w:iCs w:val="0"/>
          <w:sz w:val="24"/>
          <w:szCs w:val="24"/>
        </w:rPr>
      </w:pPr>
      <w:r w:rsidRPr="009F4FDD">
        <w:rPr>
          <w:rStyle w:val="Uwydatnienie"/>
          <w:rFonts w:cstheme="minorHAnsi"/>
          <w:i w:val="0"/>
          <w:sz w:val="24"/>
          <w:szCs w:val="24"/>
        </w:rPr>
        <w:t xml:space="preserve">Wykonawca zobowiązuje się, że wykonując umowę będzie przestrzegał przepisów ustawy </w:t>
      </w:r>
      <w:r w:rsidR="009F4FDD">
        <w:rPr>
          <w:rStyle w:val="Uwydatnienie"/>
          <w:rFonts w:cstheme="minorHAnsi"/>
          <w:i w:val="0"/>
          <w:sz w:val="24"/>
          <w:szCs w:val="24"/>
        </w:rPr>
        <w:br/>
      </w:r>
      <w:r w:rsidRPr="009F4FDD">
        <w:rPr>
          <w:rStyle w:val="Uwydatnienie"/>
          <w:rFonts w:cstheme="minorHAnsi"/>
          <w:i w:val="0"/>
          <w:sz w:val="24"/>
          <w:szCs w:val="24"/>
        </w:rPr>
        <w:t>z dnia 19 lipca 2019 r. – o zapewnieniu dostępności osobom ze szczególnymi potrzebami (Dz.U.2020 poz.1062).</w:t>
      </w:r>
    </w:p>
    <w:p w:rsidR="00BC4C6C" w:rsidRPr="00140DF2" w:rsidRDefault="00BC4C6C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5.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Podwykonawstwo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Zakres przedmiotu zamówienia, który wykonawca będzie realizował przy pomocy podwykonawców (jeżeli dotyczy): …………………………………………………………..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W pozostałym zakresie wykonawca będzie realizował zamówienie samodzielnie.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lastRenderedPageBreak/>
        <w:t xml:space="preserve">Wykonawca jest zobowiązany do przedłożenia projektu umowy lub umowy z podwykonawcą,  o ile nie złożył go przed zawarciem niniejszej umowy. Do zawarcia umowy z podwykonawcą wymagana jest pisemna zgoda zamawiającego. Jeśli zamawiający w terminie do 2 dni od dnia przekazania projektu umowy lub umowy nie zgłosi zastrzeżeń lub sprzeciwu uważa się, </w:t>
      </w:r>
      <w:r w:rsidR="00AD5D79">
        <w:rPr>
          <w:rFonts w:asciiTheme="minorHAnsi" w:eastAsia="Bookman Old Style" w:hAnsiTheme="minorHAnsi" w:cstheme="minorHAnsi"/>
        </w:rPr>
        <w:br/>
      </w:r>
      <w:r w:rsidRPr="009F4FDD">
        <w:rPr>
          <w:rFonts w:asciiTheme="minorHAnsi" w:eastAsia="Bookman Old Style" w:hAnsiTheme="minorHAnsi" w:cstheme="minorHAnsi"/>
        </w:rPr>
        <w:t>że wyraził zgodę na zawarcie umowy z podwykonawcą.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hAnsiTheme="minorHAnsi" w:cstheme="minorHAnsi"/>
        </w:rPr>
        <w:t>W trakcie realizacji zamówienia publicznego zamawiający dopuszcza zmianę podwykonawców w zakresie określonym w ofercie lub wprowadzenie nowych podwykonawców.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Propozycja dotycząca zmiany zakresu przedmiotu zamówienia powierzonego podwykonawcy, zmiany podwykonawcy lub wprowadzenia nowego musi być przekazana zamawiającemu </w:t>
      </w:r>
      <w:r w:rsidR="009F4FDD">
        <w:rPr>
          <w:rFonts w:asciiTheme="minorHAnsi" w:hAnsiTheme="minorHAnsi" w:cstheme="minorHAnsi"/>
        </w:rPr>
        <w:br/>
      </w:r>
      <w:r w:rsidR="00BF404E" w:rsidRPr="009F4FDD">
        <w:rPr>
          <w:rFonts w:asciiTheme="minorHAnsi" w:hAnsiTheme="minorHAnsi" w:cstheme="minorHAnsi"/>
        </w:rPr>
        <w:t xml:space="preserve">w </w:t>
      </w:r>
      <w:r w:rsidRPr="009F4FDD">
        <w:rPr>
          <w:rFonts w:asciiTheme="minorHAnsi" w:hAnsiTheme="minorHAnsi" w:cstheme="minorHAnsi"/>
        </w:rPr>
        <w:t>formie pisemnej.</w:t>
      </w:r>
    </w:p>
    <w:p w:rsidR="009E0EC6" w:rsidRPr="009F4FDD" w:rsidRDefault="009E0EC6" w:rsidP="009F4FDD">
      <w:pPr>
        <w:pStyle w:val="ZnakZnak1"/>
        <w:numPr>
          <w:ilvl w:val="0"/>
          <w:numId w:val="13"/>
        </w:numPr>
        <w:spacing w:line="276" w:lineRule="auto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Wraz z propozycją, o której mowa w ust. 5 wykonawca zobowiązany jest przedstawić projekt umowy lub umowę z podwykonawcą / podwykonawcami albo projekt zmiany do umowy 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o podwykonawstwo. Ust</w:t>
      </w:r>
      <w:r w:rsidR="00E375A7" w:rsidRPr="009F4FDD">
        <w:rPr>
          <w:rFonts w:asciiTheme="minorHAnsi" w:hAnsiTheme="minorHAnsi" w:cstheme="minorHAnsi"/>
        </w:rPr>
        <w:t xml:space="preserve">ęp </w:t>
      </w:r>
      <w:r w:rsidRPr="009F4FDD">
        <w:rPr>
          <w:rFonts w:asciiTheme="minorHAnsi" w:hAnsiTheme="minorHAnsi" w:cstheme="minorHAnsi"/>
        </w:rPr>
        <w:t>3 stosuje się odpowiednio.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spacing w:line="276" w:lineRule="auto"/>
        <w:ind w:left="426" w:hanging="426"/>
        <w:contextualSpacing/>
        <w:jc w:val="center"/>
        <w:rPr>
          <w:rFonts w:eastAsia="Calibri" w:cstheme="minorHAnsi"/>
          <w:sz w:val="24"/>
          <w:szCs w:val="24"/>
        </w:rPr>
      </w:pPr>
      <w:r w:rsidRPr="009F4FDD">
        <w:rPr>
          <w:rFonts w:cstheme="minorHAnsi"/>
          <w:b/>
          <w:bCs/>
          <w:sz w:val="24"/>
          <w:szCs w:val="24"/>
        </w:rPr>
        <w:t>§ 6.</w:t>
      </w:r>
    </w:p>
    <w:p w:rsidR="009E0EC6" w:rsidRPr="009F4FDD" w:rsidRDefault="009E0EC6" w:rsidP="009F4FDD">
      <w:pPr>
        <w:spacing w:before="4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9F4FDD">
        <w:rPr>
          <w:rFonts w:cstheme="minorHAnsi"/>
          <w:b/>
          <w:bCs/>
          <w:sz w:val="24"/>
          <w:szCs w:val="24"/>
        </w:rPr>
        <w:t>Gwarancja</w:t>
      </w:r>
    </w:p>
    <w:p w:rsidR="009E0EC6" w:rsidRPr="009F4FDD" w:rsidRDefault="009E0EC6" w:rsidP="009F4FDD">
      <w:pPr>
        <w:autoSpaceDN w:val="0"/>
        <w:spacing w:after="0" w:line="276" w:lineRule="auto"/>
        <w:ind w:left="-426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Wykonawca udziela zamawiającemu gwarancji na zasadach określonych w kodeksie cywilnym</w:t>
      </w:r>
      <w:r w:rsidR="00AD5D79">
        <w:rPr>
          <w:rFonts w:cstheme="minorHAnsi"/>
          <w:sz w:val="24"/>
          <w:szCs w:val="24"/>
        </w:rPr>
        <w:t xml:space="preserve"> </w:t>
      </w:r>
      <w:r w:rsidR="00AD5D79">
        <w:rPr>
          <w:rFonts w:cstheme="minorHAnsi"/>
          <w:sz w:val="24"/>
          <w:szCs w:val="24"/>
        </w:rPr>
        <w:br/>
      </w:r>
      <w:r w:rsidRPr="009F4FDD">
        <w:rPr>
          <w:rFonts w:cstheme="minorHAnsi"/>
          <w:sz w:val="24"/>
          <w:szCs w:val="24"/>
        </w:rPr>
        <w:t>na poprawne wykonanie us</w:t>
      </w:r>
      <w:r w:rsidR="00DD0E24" w:rsidRPr="009F4FDD">
        <w:rPr>
          <w:rFonts w:cstheme="minorHAnsi"/>
          <w:sz w:val="24"/>
          <w:szCs w:val="24"/>
        </w:rPr>
        <w:t>ług będących przedmiotem umowy.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7.</w:t>
      </w:r>
    </w:p>
    <w:p w:rsidR="009E0EC6" w:rsidRDefault="009E0EC6" w:rsidP="009F4FDD">
      <w:pPr>
        <w:pStyle w:val="Normalny1"/>
        <w:shd w:val="clear" w:color="auto" w:fill="FFFFFF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Zmiany umowy</w:t>
      </w:r>
    </w:p>
    <w:p w:rsidR="002745C5" w:rsidRPr="009F4FDD" w:rsidRDefault="002745C5" w:rsidP="002745C5">
      <w:pPr>
        <w:pStyle w:val="Normalny1"/>
        <w:autoSpaceDE w:val="0"/>
        <w:spacing w:line="276" w:lineRule="auto"/>
        <w:ind w:left="426" w:hanging="426"/>
        <w:jc w:val="center"/>
        <w:rPr>
          <w:rFonts w:asciiTheme="minorHAnsi" w:eastAsia="Bookman Old Style" w:hAnsiTheme="minorHAnsi" w:cstheme="minorHAnsi"/>
          <w:bCs/>
        </w:rPr>
      </w:pPr>
    </w:p>
    <w:p w:rsidR="002745C5" w:rsidRPr="009F4FDD" w:rsidRDefault="002745C5" w:rsidP="002745C5">
      <w:pPr>
        <w:numPr>
          <w:ilvl w:val="0"/>
          <w:numId w:val="9"/>
        </w:numPr>
        <w:tabs>
          <w:tab w:val="clear" w:pos="720"/>
          <w:tab w:val="num" w:pos="396"/>
        </w:tabs>
        <w:spacing w:after="0" w:line="276" w:lineRule="auto"/>
        <w:ind w:hanging="720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Zamawiający przewiduje możliwość zmiany umowy w zakresie:</w:t>
      </w:r>
    </w:p>
    <w:p w:rsidR="002745C5" w:rsidRPr="009F4FDD" w:rsidRDefault="002745C5" w:rsidP="002745C5">
      <w:pPr>
        <w:numPr>
          <w:ilvl w:val="0"/>
          <w:numId w:val="10"/>
        </w:numPr>
        <w:spacing w:after="0" w:line="276" w:lineRule="auto"/>
        <w:jc w:val="both"/>
        <w:rPr>
          <w:rFonts w:eastAsia="Lucida Sans Unicod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 xml:space="preserve">podwykonawstwa zgodnie z postanowieniami </w:t>
      </w:r>
      <w:r w:rsidRPr="009F4FDD">
        <w:rPr>
          <w:rFonts w:eastAsia="Lucida Sans Unicode" w:cstheme="minorHAnsi"/>
          <w:sz w:val="24"/>
          <w:szCs w:val="24"/>
        </w:rPr>
        <w:t>§ 5 niniejszej umowy,</w:t>
      </w:r>
    </w:p>
    <w:p w:rsidR="002745C5" w:rsidRPr="009F4FDD" w:rsidRDefault="002745C5" w:rsidP="002745C5">
      <w:pPr>
        <w:numPr>
          <w:ilvl w:val="0"/>
          <w:numId w:val="10"/>
        </w:numPr>
        <w:tabs>
          <w:tab w:val="num" w:pos="792"/>
        </w:tabs>
        <w:spacing w:after="0" w:line="276" w:lineRule="auto"/>
        <w:jc w:val="both"/>
        <w:rPr>
          <w:rFonts w:cstheme="minorHAnsi"/>
          <w:sz w:val="24"/>
          <w:szCs w:val="24"/>
        </w:rPr>
      </w:pPr>
      <w:r w:rsidRPr="009F4FDD">
        <w:rPr>
          <w:rFonts w:eastAsia="Lucida Sans Unicode" w:cstheme="minorHAnsi"/>
          <w:sz w:val="24"/>
          <w:szCs w:val="24"/>
        </w:rPr>
        <w:t>zmiany terminu realizacji umowy o ile konieczność ta będzie spowodowana przyczynami niezależnymi od zamawiającego oraz od wykonawcy i pod warunkiem, że każda ze stron w ciągu 7 dni od zaistnienia tych przyczyn powiadomi drugą stronę o ich zaistnieniu, tj. w przypadku wystąpienia:</w:t>
      </w:r>
    </w:p>
    <w:p w:rsidR="002745C5" w:rsidRPr="009F4FDD" w:rsidRDefault="002745C5" w:rsidP="002745C5">
      <w:pPr>
        <w:numPr>
          <w:ilvl w:val="1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9F4FDD">
        <w:rPr>
          <w:rFonts w:eastAsia="Lucida Sans Unicode" w:cstheme="minorHAnsi"/>
          <w:kern w:val="2"/>
          <w:sz w:val="24"/>
          <w:szCs w:val="24"/>
        </w:rPr>
        <w:t>siły wyższej a także innych zdarzeń, na które strony nie mają wpływu, lecz które utrudniają pełne lub częściowe wypełnienie zobowiązań wymienionych w umowie i których nie da się uniknąć nawet w przypadku maksymalnej staranności stron w tym stany epidemiczne/pandemiczne,</w:t>
      </w:r>
      <w:r>
        <w:rPr>
          <w:rFonts w:eastAsia="Lucida Sans Unicode" w:cstheme="minorHAnsi"/>
          <w:kern w:val="2"/>
          <w:sz w:val="24"/>
          <w:szCs w:val="24"/>
        </w:rPr>
        <w:t xml:space="preserve"> działania wojenne;</w:t>
      </w:r>
    </w:p>
    <w:p w:rsidR="002745C5" w:rsidRPr="009F4FDD" w:rsidRDefault="002745C5" w:rsidP="002745C5">
      <w:pPr>
        <w:numPr>
          <w:ilvl w:val="1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zmiany przepisów prawnych istotnych dla realizacji przedmiotu umowy;</w:t>
      </w:r>
    </w:p>
    <w:p w:rsidR="002745C5" w:rsidRPr="009F4FDD" w:rsidRDefault="002745C5" w:rsidP="002745C5">
      <w:pPr>
        <w:numPr>
          <w:ilvl w:val="1"/>
          <w:numId w:val="10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działania lub zaniechania osób trzecich (np. organów administracji publicznej i innych podmiotów uczestniczących w proce</w:t>
      </w:r>
      <w:r>
        <w:rPr>
          <w:rFonts w:cstheme="minorHAnsi"/>
          <w:sz w:val="24"/>
          <w:szCs w:val="24"/>
        </w:rPr>
        <w:t>durze opiniowania i uchwalania).</w:t>
      </w:r>
    </w:p>
    <w:p w:rsidR="002745C5" w:rsidRPr="009F4FDD" w:rsidRDefault="002745C5" w:rsidP="002745C5">
      <w:pPr>
        <w:numPr>
          <w:ilvl w:val="0"/>
          <w:numId w:val="9"/>
        </w:numPr>
        <w:tabs>
          <w:tab w:val="clear" w:pos="720"/>
          <w:tab w:val="num" w:pos="396"/>
        </w:tabs>
        <w:spacing w:after="0" w:line="276" w:lineRule="auto"/>
        <w:ind w:left="396" w:hanging="396"/>
        <w:contextualSpacing/>
        <w:jc w:val="both"/>
        <w:rPr>
          <w:rFonts w:eastAsia="Lucida Sans Unicod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 xml:space="preserve">Strony dopuszczają także zmianę postanowień niniejszej umowy zgodnie z wymogami art. 455 </w:t>
      </w:r>
      <w:r w:rsidRPr="009F4FDD">
        <w:rPr>
          <w:rFonts w:eastAsia="Calibri" w:cstheme="minorHAnsi"/>
          <w:sz w:val="24"/>
          <w:szCs w:val="24"/>
        </w:rPr>
        <w:t xml:space="preserve">ust. 1, 2, 3, 4 ustawy Prawo zamówień publicznych w szczególności, gdy wiąże się z koniecznością wprowadzenia zmiany wynagrodzenia albo w sposób nieznaczny </w:t>
      </w:r>
      <w:r w:rsidRPr="009F4FDD">
        <w:rPr>
          <w:rFonts w:cstheme="minorHAnsi"/>
          <w:sz w:val="24"/>
          <w:szCs w:val="24"/>
        </w:rPr>
        <w:t>rozszerza albo zmniejsza zakres świadczeń i zobowiązań wynikający z umowy.</w:t>
      </w:r>
    </w:p>
    <w:p w:rsidR="002745C5" w:rsidRPr="009F4FDD" w:rsidRDefault="002745C5" w:rsidP="002745C5">
      <w:pPr>
        <w:numPr>
          <w:ilvl w:val="0"/>
          <w:numId w:val="9"/>
        </w:numPr>
        <w:tabs>
          <w:tab w:val="clear" w:pos="720"/>
          <w:tab w:val="num" w:pos="396"/>
        </w:tabs>
        <w:spacing w:after="0" w:line="276" w:lineRule="auto"/>
        <w:ind w:left="396" w:hanging="396"/>
        <w:contextualSpacing/>
        <w:jc w:val="both"/>
        <w:rPr>
          <w:rFonts w:eastAsia="Lucida Sans Unicod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 xml:space="preserve">Zamawiający dopuszcza zmianę wysokości wynagrodzenia należnego wykonawcy, </w:t>
      </w:r>
      <w:r>
        <w:rPr>
          <w:rFonts w:cstheme="minorHAnsi"/>
          <w:sz w:val="24"/>
          <w:szCs w:val="24"/>
        </w:rPr>
        <w:br/>
      </w:r>
      <w:r w:rsidRPr="009F4FDD">
        <w:rPr>
          <w:rFonts w:cstheme="minorHAnsi"/>
          <w:sz w:val="24"/>
          <w:szCs w:val="24"/>
        </w:rPr>
        <w:t xml:space="preserve">w przypadku zmiany: </w:t>
      </w:r>
    </w:p>
    <w:p w:rsidR="002745C5" w:rsidRPr="009F4FDD" w:rsidRDefault="002745C5" w:rsidP="002745C5">
      <w:pPr>
        <w:pStyle w:val="Akapitzlist"/>
        <w:numPr>
          <w:ilvl w:val="1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  <w:lang w:eastAsia="pl-PL"/>
        </w:rPr>
        <w:lastRenderedPageBreak/>
        <w:t xml:space="preserve">stawki podatku od towarów i usług oraz podatku akcyzowego, </w:t>
      </w:r>
    </w:p>
    <w:p w:rsidR="002745C5" w:rsidRPr="009F4FDD" w:rsidRDefault="002745C5" w:rsidP="002745C5">
      <w:pPr>
        <w:pStyle w:val="Akapitzlist"/>
        <w:numPr>
          <w:ilvl w:val="1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  <w:lang w:eastAsia="pl-PL"/>
        </w:rPr>
        <w:t xml:space="preserve">wysokości minimalnego wynagrodzenia za pracę albo wysokości minimalnej stawki godzinowej, ustalonych na podstawie ustawy z dnia 10 października 2002 r.                                   o minimalnym wynagrodzeniu za pracę, </w:t>
      </w:r>
    </w:p>
    <w:p w:rsidR="002745C5" w:rsidRPr="009F4FDD" w:rsidRDefault="002745C5" w:rsidP="002745C5">
      <w:pPr>
        <w:pStyle w:val="Akapitzlist"/>
        <w:numPr>
          <w:ilvl w:val="1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2745C5" w:rsidRPr="004757FD" w:rsidRDefault="002745C5" w:rsidP="002745C5">
      <w:pPr>
        <w:pStyle w:val="Akapitzlist"/>
        <w:numPr>
          <w:ilvl w:val="1"/>
          <w:numId w:val="21"/>
        </w:numPr>
        <w:spacing w:line="276" w:lineRule="auto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  <w:lang w:eastAsia="pl-PL"/>
        </w:rPr>
        <w:t xml:space="preserve">zasad gromadzenia i </w:t>
      </w:r>
      <w:r w:rsidRPr="004757FD">
        <w:rPr>
          <w:rFonts w:asciiTheme="minorHAnsi" w:hAnsiTheme="minorHAnsi" w:cstheme="minorHAnsi"/>
          <w:lang w:eastAsia="pl-PL"/>
        </w:rPr>
        <w:t xml:space="preserve">wysokości wpłat do pracowniczych planów kapitałowych, </w:t>
      </w:r>
      <w:r w:rsidRPr="004757FD">
        <w:rPr>
          <w:rFonts w:asciiTheme="minorHAnsi" w:hAnsiTheme="minorHAnsi" w:cstheme="minorHAnsi"/>
          <w:lang w:eastAsia="pl-PL"/>
        </w:rPr>
        <w:br/>
        <w:t xml:space="preserve">o których mowa w ustawie z dnia 4 października 2018 r. o pracowniczych planach kapitałowych (Dz. U. poz. 2215 oraz z 2019 r. poz. 1074 i 1572), </w:t>
      </w:r>
    </w:p>
    <w:p w:rsidR="002745C5" w:rsidRPr="004757FD" w:rsidRDefault="002745C5" w:rsidP="002745C5">
      <w:pPr>
        <w:spacing w:after="0" w:line="276" w:lineRule="auto"/>
        <w:jc w:val="both"/>
        <w:rPr>
          <w:rFonts w:cstheme="minorHAnsi"/>
          <w:sz w:val="24"/>
          <w:szCs w:val="24"/>
          <w:lang w:eastAsia="pl-PL"/>
        </w:rPr>
      </w:pPr>
      <w:r w:rsidRPr="004757FD">
        <w:rPr>
          <w:rFonts w:cstheme="minorHAnsi"/>
          <w:sz w:val="24"/>
          <w:szCs w:val="24"/>
          <w:lang w:eastAsia="pl-PL"/>
        </w:rPr>
        <w:t>‒  jeżeli zmiany te będą miały wpływ na koszty wykonania zamówienia przez wykonawcę.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396" w:hanging="396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4.   W przypadku zmiany, o której mowa w ust. 3 - wykonawca zobowiązany jest wykazać wpływ zmiany regulacji na koszty wykonania przedmiotowego zamówienia przedstawiając stosowne dokumenty lub oświadczenia.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5.</w:t>
      </w:r>
      <w:r w:rsidRPr="004757FD">
        <w:rPr>
          <w:rFonts w:asciiTheme="minorHAnsi" w:hAnsiTheme="minorHAnsi" w:cstheme="minorHAnsi"/>
        </w:rPr>
        <w:tab/>
        <w:t xml:space="preserve">Zamawiający dopuszcza zmianę wysokości wynagrodzenia należnego wykonawcy, </w:t>
      </w:r>
      <w:r>
        <w:rPr>
          <w:rFonts w:asciiTheme="minorHAnsi" w:hAnsiTheme="minorHAnsi" w:cstheme="minorHAnsi"/>
        </w:rPr>
        <w:t xml:space="preserve">                      </w:t>
      </w:r>
      <w:r w:rsidRPr="004757FD">
        <w:rPr>
          <w:rFonts w:asciiTheme="minorHAnsi" w:hAnsiTheme="minorHAnsi" w:cstheme="minorHAnsi"/>
        </w:rPr>
        <w:t xml:space="preserve">w przypadku zmiany ceny materiałów lub kosztów związanych z realizacją zamówienia </w:t>
      </w:r>
      <w:r>
        <w:rPr>
          <w:rFonts w:asciiTheme="minorHAnsi" w:hAnsiTheme="minorHAnsi" w:cstheme="minorHAnsi"/>
        </w:rPr>
        <w:t xml:space="preserve">                 </w:t>
      </w:r>
      <w:r w:rsidRPr="004757FD">
        <w:rPr>
          <w:rFonts w:asciiTheme="minorHAnsi" w:hAnsiTheme="minorHAnsi" w:cstheme="minorHAnsi"/>
        </w:rPr>
        <w:t>o maksymalną wartość nie większą niż 10% wartości umowy w terminie nie wcześniejszym niż 30 dni od dnia zawarcia umowy.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6.</w:t>
      </w:r>
      <w:r w:rsidRPr="004757FD">
        <w:rPr>
          <w:rFonts w:asciiTheme="minorHAnsi" w:hAnsiTheme="minorHAnsi" w:cstheme="minorHAnsi"/>
        </w:rPr>
        <w:tab/>
        <w:t>W przypadku zmiany wysokości wynagrodzenia, o którym mowa w ust. 3 i 5, sposób ustalania zmiany nastąpi w oparciu o wskaźnik ogłaszanego w komunikacie Prezesa Głównego Urzędu Statycznego lub przez wskazanie innej podstawy, w szczególności wykazu rodzajów materiałów lub kosztów, w przypadku których zmiana ceny uprawnia strony umowy do żądania zmiany wynagrodzenia.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7.</w:t>
      </w:r>
      <w:r w:rsidRPr="004757FD">
        <w:rPr>
          <w:rFonts w:asciiTheme="minorHAnsi" w:hAnsiTheme="minorHAnsi" w:cstheme="minorHAnsi"/>
        </w:rPr>
        <w:tab/>
        <w:t xml:space="preserve">Wykonawca, którego wynagrodzenie zostało zmienione zgodnie z ust. 5-6, zobowiązany jest do zmiany wynagrodzenia przysługującego podwykonawcy, z którym zawarł umowę, w zakresie odpowiadającym zmianom cen materiałów lub kosztów dotyczących zobowiązania podwykonawcy, jeżeli łącznie spełnione są następujące przesłanki: przedmiotem zamówienia są usługi, a okres obowiązywania umowy przekracza </w:t>
      </w:r>
      <w:r>
        <w:rPr>
          <w:rFonts w:asciiTheme="minorHAnsi" w:hAnsiTheme="minorHAnsi" w:cstheme="minorHAnsi"/>
        </w:rPr>
        <w:t xml:space="preserve">                        </w:t>
      </w:r>
      <w:r w:rsidRPr="004757FD">
        <w:rPr>
          <w:rFonts w:asciiTheme="minorHAnsi" w:hAnsiTheme="minorHAnsi" w:cstheme="minorHAnsi"/>
        </w:rPr>
        <w:t>12 miesięcy.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4757FD">
        <w:rPr>
          <w:rFonts w:asciiTheme="minorHAnsi" w:hAnsiTheme="minorHAnsi" w:cstheme="minorHAnsi"/>
        </w:rPr>
        <w:t>8.</w:t>
      </w:r>
      <w:r w:rsidRPr="004757FD">
        <w:rPr>
          <w:rFonts w:asciiTheme="minorHAnsi" w:hAnsiTheme="minorHAnsi" w:cstheme="minorHAnsi"/>
        </w:rPr>
        <w:tab/>
        <w:t>Przez zmianę ceny materiałów lub kosztów, o których mowa w ust. 3 i 5 rozumie się wzrost odpowiednio cen lub kosztów, jak i ich obniżenie, względem ceny lub kosztu przyjętych w celu ustalenia wynagrodzenia wykonawcy zawartego w ofercie.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396" w:hanging="396"/>
        <w:jc w:val="both"/>
        <w:rPr>
          <w:rFonts w:asciiTheme="minorHAnsi" w:eastAsia="Lucida Sans Unicode" w:hAnsiTheme="minorHAnsi" w:cstheme="minorHAnsi"/>
        </w:rPr>
      </w:pPr>
      <w:r>
        <w:rPr>
          <w:rFonts w:asciiTheme="minorHAnsi" w:hAnsiTheme="minorHAnsi" w:cstheme="minorHAnsi"/>
          <w:bCs/>
        </w:rPr>
        <w:t>9</w:t>
      </w:r>
      <w:r w:rsidRPr="004757FD">
        <w:rPr>
          <w:rFonts w:asciiTheme="minorHAnsi" w:hAnsiTheme="minorHAnsi" w:cstheme="minorHAnsi"/>
          <w:bCs/>
        </w:rPr>
        <w:t>.</w:t>
      </w:r>
      <w:r w:rsidRPr="004757FD">
        <w:rPr>
          <w:rFonts w:asciiTheme="minorHAnsi" w:hAnsiTheme="minorHAnsi" w:cstheme="minorHAnsi"/>
          <w:bCs/>
        </w:rPr>
        <w:tab/>
        <w:t xml:space="preserve">Zamawiający </w:t>
      </w:r>
      <w:r w:rsidRPr="004757FD">
        <w:rPr>
          <w:rFonts w:asciiTheme="minorHAnsi" w:hAnsiTheme="minorHAnsi" w:cstheme="minorHAnsi"/>
        </w:rPr>
        <w:t xml:space="preserve">dopuszcza </w:t>
      </w:r>
      <w:r w:rsidRPr="004757FD">
        <w:rPr>
          <w:rFonts w:asciiTheme="minorHAnsi" w:eastAsia="Lucida Sans Unicode" w:hAnsiTheme="minorHAnsi" w:cstheme="minorHAnsi"/>
        </w:rPr>
        <w:t>możliwość zmiany umowy, w przypadku gdy zaistnieje konieczność wprowadzenia zmian w wyniku zmiany wytycznych lub zaleceń instytucji, która przyznała środki na współfinansowanie projektu.</w:t>
      </w:r>
    </w:p>
    <w:p w:rsidR="002745C5" w:rsidRPr="004757FD" w:rsidRDefault="002745C5" w:rsidP="002745C5">
      <w:pPr>
        <w:pStyle w:val="Normalny1"/>
        <w:autoSpaceDE w:val="0"/>
        <w:spacing w:line="276" w:lineRule="auto"/>
        <w:ind w:left="396" w:hanging="396"/>
        <w:jc w:val="both"/>
        <w:rPr>
          <w:rFonts w:asciiTheme="minorHAnsi" w:hAnsiTheme="minorHAnsi" w:cstheme="minorHAnsi"/>
        </w:rPr>
      </w:pPr>
      <w:r>
        <w:rPr>
          <w:rFonts w:asciiTheme="minorHAnsi" w:eastAsia="Lucida Sans Unicode" w:hAnsiTheme="minorHAnsi" w:cstheme="minorHAnsi"/>
        </w:rPr>
        <w:t>10</w:t>
      </w:r>
      <w:r w:rsidRPr="004757FD">
        <w:rPr>
          <w:rFonts w:asciiTheme="minorHAnsi" w:eastAsia="Lucida Sans Unicode" w:hAnsiTheme="minorHAnsi" w:cstheme="minorHAnsi"/>
        </w:rPr>
        <w:t>.</w:t>
      </w:r>
      <w:r w:rsidRPr="004757FD">
        <w:rPr>
          <w:rFonts w:asciiTheme="minorHAnsi" w:eastAsia="Lucida Sans Unicode" w:hAnsiTheme="minorHAnsi" w:cstheme="minorHAnsi"/>
        </w:rPr>
        <w:tab/>
      </w:r>
      <w:r w:rsidRPr="004757FD">
        <w:rPr>
          <w:rFonts w:asciiTheme="minorHAnsi" w:hAnsiTheme="minorHAnsi" w:cstheme="minorHAnsi"/>
        </w:rPr>
        <w:t xml:space="preserve">Nie jest dopuszczalna zmiana umowy, która powoduje że charakter umowy zmienia się                        w sposób istotny w stosunku do pierwotnej umowy, o której mowa w art. 454 ust. 2 ustawy </w:t>
      </w:r>
      <w:proofErr w:type="spellStart"/>
      <w:r w:rsidRPr="004757FD">
        <w:rPr>
          <w:rFonts w:asciiTheme="minorHAnsi" w:hAnsiTheme="minorHAnsi" w:cstheme="minorHAnsi"/>
        </w:rPr>
        <w:t>pzp</w:t>
      </w:r>
      <w:proofErr w:type="spellEnd"/>
      <w:r w:rsidRPr="004757FD">
        <w:rPr>
          <w:rFonts w:asciiTheme="minorHAnsi" w:hAnsiTheme="minorHAnsi" w:cstheme="minorHAnsi"/>
        </w:rPr>
        <w:t>.</w:t>
      </w:r>
    </w:p>
    <w:p w:rsidR="002745C5" w:rsidRDefault="002745C5" w:rsidP="002745C5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A46404" w:rsidRDefault="00A46404" w:rsidP="002745C5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A46404" w:rsidRDefault="00A46404" w:rsidP="002745C5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A46404" w:rsidRPr="009F4FDD" w:rsidRDefault="00A46404" w:rsidP="002745C5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lastRenderedPageBreak/>
        <w:t>§ 8.</w:t>
      </w:r>
    </w:p>
    <w:p w:rsidR="009E0EC6" w:rsidRPr="009F4FDD" w:rsidRDefault="009E0EC6" w:rsidP="009F4FDD">
      <w:pPr>
        <w:pStyle w:val="Normalny1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Rozwiązanie/odstąpienie od umowy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1.</w:t>
      </w:r>
      <w:r w:rsidRPr="009F4FDD">
        <w:rPr>
          <w:rFonts w:asciiTheme="minorHAnsi" w:eastAsia="Bookman Old Style" w:hAnsiTheme="minorHAnsi" w:cstheme="minorHAnsi"/>
        </w:rPr>
        <w:tab/>
        <w:t xml:space="preserve">Zamawiający może rozwiązać umowę z wykonawcą w trybie natychmiastowym </w:t>
      </w:r>
      <w:r w:rsidR="009F4FDD">
        <w:rPr>
          <w:rFonts w:asciiTheme="minorHAnsi" w:eastAsia="Bookman Old Style" w:hAnsiTheme="minorHAnsi" w:cstheme="minorHAnsi"/>
        </w:rPr>
        <w:br/>
      </w:r>
      <w:r w:rsidRPr="009F4FDD">
        <w:rPr>
          <w:rFonts w:asciiTheme="minorHAnsi" w:eastAsia="Bookman Old Style" w:hAnsiTheme="minorHAnsi" w:cstheme="minorHAnsi"/>
        </w:rPr>
        <w:t>w przypadku gdy: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4"/>
        </w:numPr>
        <w:autoSpaceDE w:val="0"/>
        <w:spacing w:line="276" w:lineRule="auto"/>
        <w:ind w:left="1134" w:hanging="425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wykonawca stracił uprawnienia do wykonywania przedmiotu umowy,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4"/>
        </w:numPr>
        <w:autoSpaceDE w:val="0"/>
        <w:spacing w:line="276" w:lineRule="auto"/>
        <w:ind w:left="1134" w:hanging="425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 xml:space="preserve">wykonawca realizuje przedmiot umowy w sposób sprzeczny z obowiązującymi przepisami, zaleceniami i wskazaniami zamawiającego oraz w sposób sprzeczny </w:t>
      </w:r>
      <w:r w:rsidR="00AD5D79">
        <w:rPr>
          <w:rFonts w:asciiTheme="minorHAnsi" w:eastAsia="Bookman Old Style" w:hAnsiTheme="minorHAnsi" w:cstheme="minorHAnsi"/>
        </w:rPr>
        <w:br/>
      </w:r>
      <w:r w:rsidRPr="009F4FDD">
        <w:rPr>
          <w:rFonts w:asciiTheme="minorHAnsi" w:eastAsia="Bookman Old Style" w:hAnsiTheme="minorHAnsi" w:cstheme="minorHAnsi"/>
        </w:rPr>
        <w:t>z elementami zawartymi w dokumentach zamówienia,</w:t>
      </w:r>
    </w:p>
    <w:p w:rsidR="009E0EC6" w:rsidRPr="009F4FDD" w:rsidRDefault="009E0EC6" w:rsidP="009F4FDD">
      <w:pPr>
        <w:pStyle w:val="Normalny1"/>
        <w:widowControl w:val="0"/>
        <w:numPr>
          <w:ilvl w:val="0"/>
          <w:numId w:val="4"/>
        </w:numPr>
        <w:autoSpaceDE w:val="0"/>
        <w:spacing w:line="276" w:lineRule="auto"/>
        <w:ind w:left="1134" w:hanging="425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hAnsiTheme="minorHAnsi" w:cstheme="minorHAnsi"/>
        </w:rPr>
        <w:t xml:space="preserve">wykonawca realizuje przedmiot umowy przy pomocy podwykonawców </w:t>
      </w:r>
      <w:r w:rsidR="009F4FDD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>w zakresie, jaki zastrzegł do swojej  wyłącznej kompetencji</w:t>
      </w:r>
      <w:r w:rsidRPr="009F4FDD">
        <w:rPr>
          <w:rFonts w:asciiTheme="minorHAnsi" w:eastAsia="Bookman Old Style" w:hAnsiTheme="minorHAnsi" w:cstheme="minorHAnsi"/>
        </w:rPr>
        <w:t>,</w:t>
      </w:r>
    </w:p>
    <w:p w:rsidR="009E0EC6" w:rsidRPr="009F4FDD" w:rsidRDefault="009E0EC6" w:rsidP="009F4FDD">
      <w:pPr>
        <w:tabs>
          <w:tab w:val="left" w:pos="284"/>
        </w:tabs>
        <w:autoSpaceDN w:val="0"/>
        <w:adjustRightInd w:val="0"/>
        <w:spacing w:after="0" w:line="276" w:lineRule="auto"/>
        <w:ind w:left="329" w:hanging="329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2.</w:t>
      </w:r>
      <w:r w:rsidRPr="009F4FDD">
        <w:rPr>
          <w:rFonts w:cstheme="minorHAnsi"/>
          <w:sz w:val="24"/>
          <w:szCs w:val="24"/>
        </w:rPr>
        <w:tab/>
        <w:t xml:space="preserve">Zamawiający może odstąpić od umowy zgodnie z art. 456 ust. 1 </w:t>
      </w:r>
      <w:proofErr w:type="spellStart"/>
      <w:r w:rsidRPr="009F4FDD">
        <w:rPr>
          <w:rFonts w:cstheme="minorHAnsi"/>
          <w:sz w:val="24"/>
          <w:szCs w:val="24"/>
        </w:rPr>
        <w:t>pzp</w:t>
      </w:r>
      <w:proofErr w:type="spellEnd"/>
      <w:r w:rsidRPr="009F4FDD">
        <w:rPr>
          <w:rFonts w:cstheme="minorHAnsi"/>
          <w:sz w:val="24"/>
          <w:szCs w:val="24"/>
        </w:rPr>
        <w:t xml:space="preserve"> w terminie 30 dni od dnia powzięcia wiadomości o zaistnieniu istotnej zmiany okoliczności powodującej, </w:t>
      </w:r>
      <w:r w:rsidR="00AD5D79">
        <w:rPr>
          <w:rFonts w:cstheme="minorHAnsi"/>
          <w:sz w:val="24"/>
          <w:szCs w:val="24"/>
        </w:rPr>
        <w:br/>
      </w:r>
      <w:r w:rsidRPr="009F4FDD">
        <w:rPr>
          <w:rFonts w:cstheme="minorHAnsi"/>
          <w:sz w:val="24"/>
          <w:szCs w:val="24"/>
        </w:rPr>
        <w:t>że wykonanie umowy nie leży w interesie publicznym, czego nie można było przewidzieć.</w:t>
      </w:r>
    </w:p>
    <w:p w:rsidR="009E0EC6" w:rsidRPr="009F4FDD" w:rsidRDefault="009E0EC6" w:rsidP="009F4FDD">
      <w:pPr>
        <w:tabs>
          <w:tab w:val="left" w:pos="284"/>
        </w:tabs>
        <w:autoSpaceDN w:val="0"/>
        <w:adjustRightInd w:val="0"/>
        <w:spacing w:after="0" w:line="276" w:lineRule="auto"/>
        <w:ind w:left="329" w:hanging="329"/>
        <w:jc w:val="both"/>
        <w:rPr>
          <w:rFonts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3.</w:t>
      </w:r>
      <w:r w:rsidRPr="009F4FDD">
        <w:rPr>
          <w:rFonts w:cstheme="minorHAnsi"/>
          <w:sz w:val="24"/>
          <w:szCs w:val="24"/>
        </w:rPr>
        <w:tab/>
        <w:t>W przypadkach, o których mowa w ust. 2, wykonawca może żądać wyłącznie wynagrodzenia należnego z tytułu wykonania części umowy.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9.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Kary umowne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Normalny1"/>
        <w:tabs>
          <w:tab w:val="left" w:pos="426"/>
        </w:tabs>
        <w:autoSpaceDE w:val="0"/>
        <w:spacing w:line="276" w:lineRule="auto"/>
        <w:ind w:left="360" w:hanging="360"/>
        <w:jc w:val="both"/>
        <w:rPr>
          <w:rFonts w:asciiTheme="minorHAnsi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1.</w:t>
      </w:r>
      <w:r w:rsidRPr="009F4FDD">
        <w:rPr>
          <w:rFonts w:asciiTheme="minorHAnsi" w:eastAsia="Bookman Old Style" w:hAnsiTheme="minorHAnsi" w:cstheme="minorHAnsi"/>
        </w:rPr>
        <w:tab/>
      </w:r>
      <w:r w:rsidRPr="009F4FDD">
        <w:rPr>
          <w:rFonts w:asciiTheme="minorHAnsi" w:hAnsiTheme="minorHAnsi" w:cstheme="minorHAnsi"/>
        </w:rPr>
        <w:t xml:space="preserve">W przypadku rozwiązania niniejszej umowy z przyczyn za które odpowiedzialność ponosi wykonawca jest </w:t>
      </w:r>
      <w:r w:rsidR="00BC1DAB" w:rsidRPr="009F4FDD">
        <w:rPr>
          <w:rFonts w:asciiTheme="minorHAnsi" w:hAnsiTheme="minorHAnsi" w:cstheme="minorHAnsi"/>
        </w:rPr>
        <w:t xml:space="preserve">on </w:t>
      </w:r>
      <w:r w:rsidRPr="009F4FDD">
        <w:rPr>
          <w:rFonts w:asciiTheme="minorHAnsi" w:hAnsiTheme="minorHAnsi" w:cstheme="minorHAnsi"/>
        </w:rPr>
        <w:t>zobowiązany zapłacić zamawiającemu karę umowną w wysokości 20% wartości brutto przedmiotu umowy.</w:t>
      </w:r>
    </w:p>
    <w:p w:rsidR="009E0EC6" w:rsidRPr="009F4FDD" w:rsidRDefault="009E0EC6" w:rsidP="009F4FDD">
      <w:pPr>
        <w:pStyle w:val="Normalny1"/>
        <w:tabs>
          <w:tab w:val="left" w:pos="426"/>
        </w:tabs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  <w:bCs/>
        </w:rPr>
      </w:pPr>
      <w:r w:rsidRPr="009F4FDD">
        <w:rPr>
          <w:rFonts w:asciiTheme="minorHAnsi" w:hAnsiTheme="minorHAnsi" w:cstheme="minorHAnsi"/>
        </w:rPr>
        <w:t>2.</w:t>
      </w:r>
      <w:r w:rsidRPr="009F4FDD">
        <w:rPr>
          <w:rFonts w:asciiTheme="minorHAnsi" w:hAnsiTheme="minorHAnsi" w:cstheme="minorHAnsi"/>
        </w:rPr>
        <w:tab/>
        <w:t xml:space="preserve">W przypadku nie wykonania obowiązku o którym mowa w </w:t>
      </w:r>
      <w:r w:rsidRPr="009F4FDD">
        <w:rPr>
          <w:rFonts w:asciiTheme="minorHAnsi" w:eastAsia="Bookman Old Style" w:hAnsiTheme="minorHAnsi" w:cstheme="minorHAnsi"/>
          <w:bCs/>
        </w:rPr>
        <w:t>§ 2 ust. 1</w:t>
      </w:r>
      <w:r w:rsidR="00E375A7" w:rsidRPr="009F4FDD">
        <w:rPr>
          <w:rFonts w:asciiTheme="minorHAnsi" w:eastAsia="Bookman Old Style" w:hAnsiTheme="minorHAnsi" w:cstheme="minorHAnsi"/>
          <w:bCs/>
        </w:rPr>
        <w:t>1</w:t>
      </w:r>
      <w:r w:rsidRPr="009F4FDD">
        <w:rPr>
          <w:rFonts w:asciiTheme="minorHAnsi" w:eastAsia="Bookman Old Style" w:hAnsiTheme="minorHAnsi" w:cstheme="minorHAnsi"/>
          <w:bCs/>
        </w:rPr>
        <w:t xml:space="preserve">, </w:t>
      </w:r>
      <w:r w:rsidR="00E375A7" w:rsidRPr="009F4FDD">
        <w:rPr>
          <w:rFonts w:asciiTheme="minorHAnsi" w:eastAsia="Bookman Old Style" w:hAnsiTheme="minorHAnsi" w:cstheme="minorHAnsi"/>
          <w:bCs/>
        </w:rPr>
        <w:t>w</w:t>
      </w:r>
      <w:r w:rsidRPr="009F4FDD">
        <w:rPr>
          <w:rFonts w:asciiTheme="minorHAnsi" w:eastAsia="Bookman Old Style" w:hAnsiTheme="minorHAnsi" w:cstheme="minorHAnsi"/>
          <w:bCs/>
        </w:rPr>
        <w:t xml:space="preserve">ykonawca zapłaci </w:t>
      </w:r>
      <w:r w:rsidR="00E375A7" w:rsidRPr="009F4FDD">
        <w:rPr>
          <w:rFonts w:asciiTheme="minorHAnsi" w:eastAsia="Bookman Old Style" w:hAnsiTheme="minorHAnsi" w:cstheme="minorHAnsi"/>
          <w:bCs/>
        </w:rPr>
        <w:t>z</w:t>
      </w:r>
      <w:r w:rsidRPr="009F4FDD">
        <w:rPr>
          <w:rFonts w:asciiTheme="minorHAnsi" w:eastAsia="Bookman Old Style" w:hAnsiTheme="minorHAnsi" w:cstheme="minorHAnsi"/>
          <w:bCs/>
        </w:rPr>
        <w:t xml:space="preserve">amawiającemu karę umowną w wysokości stanowiącej równowartość podatku VAT w stosunku do której </w:t>
      </w:r>
      <w:r w:rsidR="009F4FDD">
        <w:rPr>
          <w:rFonts w:asciiTheme="minorHAnsi" w:eastAsia="Bookman Old Style" w:hAnsiTheme="minorHAnsi" w:cstheme="minorHAnsi"/>
          <w:bCs/>
        </w:rPr>
        <w:t>z</w:t>
      </w:r>
      <w:r w:rsidRPr="009F4FDD">
        <w:rPr>
          <w:rFonts w:asciiTheme="minorHAnsi" w:eastAsia="Bookman Old Style" w:hAnsiTheme="minorHAnsi" w:cstheme="minorHAnsi"/>
          <w:bCs/>
        </w:rPr>
        <w:t xml:space="preserve">amawiający utracił prawo do odliczenia, powiększonej </w:t>
      </w:r>
      <w:r w:rsidR="009F4FDD">
        <w:rPr>
          <w:rFonts w:asciiTheme="minorHAnsi" w:eastAsia="Bookman Old Style" w:hAnsiTheme="minorHAnsi" w:cstheme="minorHAnsi"/>
          <w:bCs/>
        </w:rPr>
        <w:br/>
      </w:r>
      <w:r w:rsidRPr="009F4FDD">
        <w:rPr>
          <w:rFonts w:asciiTheme="minorHAnsi" w:eastAsia="Bookman Old Style" w:hAnsiTheme="minorHAnsi" w:cstheme="minorHAnsi"/>
          <w:bCs/>
        </w:rPr>
        <w:t xml:space="preserve">o odsetki zapłacone do Urzędu Skarbowego przez </w:t>
      </w:r>
      <w:r w:rsidR="005C1176" w:rsidRPr="009F4FDD">
        <w:rPr>
          <w:rFonts w:asciiTheme="minorHAnsi" w:eastAsia="Bookman Old Style" w:hAnsiTheme="minorHAnsi" w:cstheme="minorHAnsi"/>
          <w:bCs/>
        </w:rPr>
        <w:t>z</w:t>
      </w:r>
      <w:r w:rsidRPr="009F4FDD">
        <w:rPr>
          <w:rFonts w:asciiTheme="minorHAnsi" w:eastAsia="Bookman Old Style" w:hAnsiTheme="minorHAnsi" w:cstheme="minorHAnsi"/>
          <w:bCs/>
        </w:rPr>
        <w:t>amawiającego.</w:t>
      </w:r>
    </w:p>
    <w:p w:rsidR="009E0EC6" w:rsidRPr="009F4FDD" w:rsidRDefault="009E0EC6" w:rsidP="009F4FDD">
      <w:pPr>
        <w:pStyle w:val="Normalny1"/>
        <w:tabs>
          <w:tab w:val="left" w:pos="426"/>
        </w:tabs>
        <w:autoSpaceDE w:val="0"/>
        <w:spacing w:line="276" w:lineRule="auto"/>
        <w:ind w:left="360" w:hanging="360"/>
        <w:jc w:val="both"/>
        <w:rPr>
          <w:rFonts w:asciiTheme="minorHAnsi" w:eastAsia="Bookman Old Style" w:hAnsiTheme="minorHAnsi" w:cstheme="minorHAnsi"/>
          <w:bCs/>
        </w:rPr>
      </w:pPr>
      <w:r w:rsidRPr="009F4FDD">
        <w:rPr>
          <w:rFonts w:asciiTheme="minorHAnsi" w:hAnsiTheme="minorHAnsi" w:cstheme="minorHAnsi"/>
        </w:rPr>
        <w:t>3.</w:t>
      </w:r>
      <w:r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hAnsiTheme="minorHAnsi" w:cstheme="minorHAnsi"/>
          <w:noProof/>
        </w:rPr>
        <w:t xml:space="preserve">Wykonawca zapłaci </w:t>
      </w:r>
      <w:r w:rsidR="00941620" w:rsidRPr="009F4FDD">
        <w:rPr>
          <w:rFonts w:asciiTheme="minorHAnsi" w:hAnsiTheme="minorHAnsi" w:cstheme="minorHAnsi"/>
          <w:noProof/>
        </w:rPr>
        <w:t>zamawiającemu kary umowne</w:t>
      </w:r>
      <w:r w:rsidRPr="009F4FDD">
        <w:rPr>
          <w:rFonts w:asciiTheme="minorHAnsi" w:hAnsiTheme="minorHAnsi" w:cstheme="minorHAnsi"/>
          <w:noProof/>
        </w:rPr>
        <w:t xml:space="preserve"> w przypadku:</w:t>
      </w:r>
    </w:p>
    <w:p w:rsidR="009E0EC6" w:rsidRPr="009F4FDD" w:rsidRDefault="009E0EC6" w:rsidP="009F4FDD">
      <w:pPr>
        <w:spacing w:after="0" w:line="276" w:lineRule="auto"/>
        <w:ind w:left="1414" w:hanging="705"/>
        <w:jc w:val="both"/>
        <w:rPr>
          <w:rFonts w:cstheme="minorHAnsi"/>
          <w:iCs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>1)</w:t>
      </w:r>
      <w:r w:rsidRPr="009F4FDD">
        <w:rPr>
          <w:rFonts w:cstheme="minorHAnsi"/>
          <w:iCs/>
          <w:sz w:val="24"/>
          <w:szCs w:val="24"/>
        </w:rPr>
        <w:tab/>
        <w:t xml:space="preserve">za każdy dzień zwłoki w wykonaniu przedmiotu umowy w terminie - </w:t>
      </w:r>
      <w:r w:rsidR="009F4FDD">
        <w:rPr>
          <w:rFonts w:cstheme="minorHAnsi"/>
          <w:iCs/>
          <w:sz w:val="24"/>
          <w:szCs w:val="24"/>
        </w:rPr>
        <w:br/>
      </w:r>
      <w:r w:rsidRPr="009F4FDD">
        <w:rPr>
          <w:rFonts w:cstheme="minorHAnsi"/>
          <w:iCs/>
          <w:sz w:val="24"/>
          <w:szCs w:val="24"/>
        </w:rPr>
        <w:t>w wysokości 100 PLN,</w:t>
      </w:r>
    </w:p>
    <w:p w:rsidR="009E0EC6" w:rsidRDefault="009E0EC6" w:rsidP="009F4FDD">
      <w:pPr>
        <w:spacing w:after="0" w:line="276" w:lineRule="auto"/>
        <w:ind w:left="1414" w:hanging="705"/>
        <w:jc w:val="both"/>
        <w:rPr>
          <w:rFonts w:cstheme="minorHAnsi"/>
          <w:iCs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>2)</w:t>
      </w:r>
      <w:r w:rsidRPr="009F4FDD">
        <w:rPr>
          <w:rFonts w:cstheme="minorHAnsi"/>
          <w:iCs/>
          <w:sz w:val="24"/>
          <w:szCs w:val="24"/>
        </w:rPr>
        <w:tab/>
        <w:t>za każdy dzień zwłoki w usunięciu wad lub usterek stwierdzonych przy odbiorze przedm</w:t>
      </w:r>
      <w:r w:rsidR="00252790">
        <w:rPr>
          <w:rFonts w:cstheme="minorHAnsi"/>
          <w:iCs/>
          <w:sz w:val="24"/>
          <w:szCs w:val="24"/>
        </w:rPr>
        <w:t>iotu umowy – w wysokości 50 PLN,</w:t>
      </w:r>
    </w:p>
    <w:p w:rsidR="00252790" w:rsidRPr="009F4FDD" w:rsidRDefault="00252790" w:rsidP="009F4FDD">
      <w:pPr>
        <w:spacing w:after="0" w:line="276" w:lineRule="auto"/>
        <w:ind w:left="1414" w:hanging="705"/>
        <w:jc w:val="both"/>
        <w:rPr>
          <w:rFonts w:cstheme="minorHAnsi"/>
          <w:iCs/>
          <w:sz w:val="24"/>
          <w:szCs w:val="24"/>
        </w:rPr>
      </w:pPr>
      <w:r w:rsidRPr="00252790">
        <w:rPr>
          <w:rFonts w:cstheme="minorHAnsi"/>
          <w:iCs/>
          <w:sz w:val="24"/>
          <w:szCs w:val="24"/>
          <w:highlight w:val="yellow"/>
        </w:rPr>
        <w:t>3)</w:t>
      </w:r>
      <w:r w:rsidRPr="00252790">
        <w:rPr>
          <w:rFonts w:cstheme="minorHAnsi"/>
          <w:iCs/>
          <w:sz w:val="24"/>
          <w:szCs w:val="24"/>
          <w:highlight w:val="yellow"/>
        </w:rPr>
        <w:tab/>
      </w:r>
      <w:r w:rsidRPr="00252790">
        <w:rPr>
          <w:sz w:val="24"/>
          <w:szCs w:val="24"/>
          <w:highlight w:val="yellow"/>
        </w:rPr>
        <w:t>braku zapłaty lub nieterminowej zapłaty wynagrodzenia należnego podwykonawcom z tytułu zmiany wysokości wynagrodzenia – w wysokości 200 PLN.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Calibri" w:cstheme="minorHAnsi"/>
          <w:sz w:val="24"/>
          <w:szCs w:val="24"/>
        </w:rPr>
        <w:t>4.</w:t>
      </w:r>
      <w:r w:rsidRPr="009F4FDD">
        <w:rPr>
          <w:rFonts w:eastAsia="Calibri" w:cstheme="minorHAnsi"/>
          <w:sz w:val="24"/>
          <w:szCs w:val="24"/>
        </w:rPr>
        <w:tab/>
      </w:r>
      <w:r w:rsidRPr="009F4FDD">
        <w:rPr>
          <w:rFonts w:cstheme="minorHAnsi"/>
          <w:sz w:val="24"/>
          <w:szCs w:val="24"/>
        </w:rPr>
        <w:t xml:space="preserve">Zamawiający </w:t>
      </w:r>
      <w:r w:rsidRPr="009F4FDD">
        <w:rPr>
          <w:rFonts w:eastAsia="Bookman Old Style" w:cstheme="minorHAnsi"/>
          <w:sz w:val="24"/>
          <w:szCs w:val="24"/>
        </w:rPr>
        <w:t xml:space="preserve">zastrzega sobie prawo do odszkodowania uzupełniającego </w:t>
      </w:r>
      <w:r w:rsidR="00E73849">
        <w:rPr>
          <w:rFonts w:eastAsia="Bookman Old Style" w:cstheme="minorHAnsi"/>
          <w:sz w:val="24"/>
          <w:szCs w:val="24"/>
        </w:rPr>
        <w:br/>
      </w:r>
      <w:r w:rsidRPr="009F4FDD">
        <w:rPr>
          <w:rFonts w:eastAsia="Bookman Old Style" w:cstheme="minorHAnsi"/>
          <w:sz w:val="24"/>
          <w:szCs w:val="24"/>
        </w:rPr>
        <w:t>i przekraczającego wysokość kar umownych do wysokości faktycznie poniesionej szkody.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5.</w:t>
      </w:r>
      <w:r w:rsidRPr="009F4FDD">
        <w:rPr>
          <w:rFonts w:eastAsia="Bookman Old Style" w:cstheme="minorHAnsi"/>
          <w:sz w:val="24"/>
          <w:szCs w:val="24"/>
        </w:rPr>
        <w:tab/>
        <w:t>Zamawiający zastrzega sobie prawo do potrącenia kar umownych z wynagrodzenia przysługującego wykonawcy z tytułu realizacji umowy.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Calibri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6.</w:t>
      </w:r>
      <w:r w:rsidRPr="009F4FDD">
        <w:rPr>
          <w:rFonts w:eastAsia="Bookman Old Style" w:cstheme="minorHAnsi"/>
          <w:sz w:val="24"/>
          <w:szCs w:val="24"/>
        </w:rPr>
        <w:tab/>
        <w:t xml:space="preserve">Łączna maksymalna wysokość kar umownych, których może dochodzić zamawiający, nie może przekroczyć 20% wartości przedmiotu umowy wskazanej w </w:t>
      </w:r>
      <w:r w:rsidRPr="009F4FDD">
        <w:rPr>
          <w:rFonts w:eastAsia="Bookman Old Style" w:cstheme="minorHAnsi"/>
          <w:bCs/>
          <w:sz w:val="24"/>
          <w:szCs w:val="24"/>
        </w:rPr>
        <w:t>§ 2 ust. 1.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b/>
          <w:sz w:val="24"/>
          <w:szCs w:val="24"/>
        </w:rPr>
        <w:t>§ 10.</w:t>
      </w:r>
    </w:p>
    <w:p w:rsidR="009E0EC6" w:rsidRPr="009F4FDD" w:rsidRDefault="009E0EC6" w:rsidP="009F4FDD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9F4FDD">
        <w:rPr>
          <w:rFonts w:cstheme="minorHAnsi"/>
          <w:b/>
          <w:sz w:val="24"/>
          <w:szCs w:val="24"/>
        </w:rPr>
        <w:lastRenderedPageBreak/>
        <w:t>Prawa autorskie</w:t>
      </w:r>
    </w:p>
    <w:p w:rsidR="009E0EC6" w:rsidRPr="00140DF2" w:rsidRDefault="009E0EC6" w:rsidP="00140DF2">
      <w:pPr>
        <w:pStyle w:val="Styl1"/>
        <w:widowControl/>
        <w:spacing w:before="0" w:line="276" w:lineRule="auto"/>
        <w:rPr>
          <w:rFonts w:asciiTheme="minorHAnsi" w:hAnsiTheme="minorHAnsi" w:cstheme="minorHAnsi"/>
          <w:b/>
          <w:sz w:val="16"/>
          <w:szCs w:val="16"/>
        </w:rPr>
      </w:pPr>
    </w:p>
    <w:p w:rsidR="009E0EC6" w:rsidRPr="009F4FDD" w:rsidRDefault="009E0EC6" w:rsidP="009F4FDD">
      <w:pPr>
        <w:pStyle w:val="Akapitzlist"/>
        <w:tabs>
          <w:tab w:val="left" w:pos="426"/>
        </w:tabs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1.</w:t>
      </w:r>
      <w:r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hAnsiTheme="minorHAnsi" w:cstheme="minorHAnsi"/>
          <w:noProof/>
        </w:rPr>
        <w:t xml:space="preserve">Zamawiający z chwilą podpisania protokołu odbioru końcowego przedmiotu umowy nabywa autorskie prawa majątkowe </w:t>
      </w:r>
      <w:r w:rsidRPr="009F4FDD">
        <w:rPr>
          <w:rFonts w:asciiTheme="minorHAnsi" w:hAnsiTheme="minorHAnsi" w:cstheme="minorHAnsi"/>
          <w:iCs/>
        </w:rPr>
        <w:t>do materiałów będących przedmiotem umowy</w:t>
      </w:r>
      <w:r w:rsidRPr="009F4FDD">
        <w:rPr>
          <w:rFonts w:asciiTheme="minorHAnsi" w:hAnsiTheme="minorHAnsi" w:cstheme="minorHAnsi"/>
          <w:noProof/>
        </w:rPr>
        <w:t xml:space="preserve">, </w:t>
      </w:r>
      <w:r w:rsidR="00E73849">
        <w:rPr>
          <w:rFonts w:asciiTheme="minorHAnsi" w:hAnsiTheme="minorHAnsi" w:cstheme="minorHAnsi"/>
          <w:noProof/>
        </w:rPr>
        <w:t xml:space="preserve">         </w:t>
      </w:r>
      <w:r w:rsidRPr="009F4FDD">
        <w:rPr>
          <w:rFonts w:asciiTheme="minorHAnsi" w:hAnsiTheme="minorHAnsi" w:cstheme="minorHAnsi"/>
          <w:noProof/>
        </w:rPr>
        <w:t>w tym praw zezwolenia na wykonanie zależnego prawa autorskiego w zakresie następujących pól eksploatacji:</w:t>
      </w:r>
    </w:p>
    <w:p w:rsidR="009E0EC6" w:rsidRPr="009F4FDD" w:rsidRDefault="009E0EC6" w:rsidP="009F4FDD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76" w:lineRule="auto"/>
        <w:ind w:left="709" w:hanging="425"/>
        <w:jc w:val="both"/>
        <w:rPr>
          <w:rFonts w:cstheme="minorHAnsi"/>
          <w:noProof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 xml:space="preserve">w zakresie wykorzystania i udostępniania w całości lub części, </w:t>
      </w:r>
    </w:p>
    <w:p w:rsidR="009E0EC6" w:rsidRPr="009F4FDD" w:rsidRDefault="009E0EC6" w:rsidP="009F4FDD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76" w:lineRule="auto"/>
        <w:ind w:left="709" w:hanging="425"/>
        <w:jc w:val="both"/>
        <w:rPr>
          <w:rFonts w:cstheme="minorHAnsi"/>
          <w:noProof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 xml:space="preserve">w zakresie zwielokrotniania całości </w:t>
      </w:r>
      <w:r w:rsidR="005C1176" w:rsidRPr="009F4FDD">
        <w:rPr>
          <w:rFonts w:cstheme="minorHAnsi"/>
          <w:iCs/>
          <w:sz w:val="24"/>
          <w:szCs w:val="24"/>
        </w:rPr>
        <w:t>działa</w:t>
      </w:r>
      <w:r w:rsidRPr="009F4FDD">
        <w:rPr>
          <w:rFonts w:cstheme="minorHAnsi"/>
          <w:iCs/>
          <w:sz w:val="24"/>
          <w:szCs w:val="24"/>
        </w:rPr>
        <w:t xml:space="preserve"> lub jego części - wytwarzanie określoną techniką egzemplarzy, w tym techniką drukarską, reprograficzną, zapisu magnetycznego oraz techniką cyfrową, </w:t>
      </w:r>
    </w:p>
    <w:p w:rsidR="009E0EC6" w:rsidRPr="009F4FDD" w:rsidRDefault="009E0EC6" w:rsidP="009F4FDD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76" w:lineRule="auto"/>
        <w:ind w:left="709" w:hanging="425"/>
        <w:jc w:val="both"/>
        <w:rPr>
          <w:rFonts w:cstheme="minorHAnsi"/>
          <w:noProof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>w zakresie obrotu oryginałem albo egzemplarzami, na których projekt utrwalono</w:t>
      </w:r>
      <w:r w:rsidR="00941620" w:rsidRPr="009F4FDD">
        <w:rPr>
          <w:rFonts w:cstheme="minorHAnsi"/>
          <w:iCs/>
          <w:sz w:val="24"/>
          <w:szCs w:val="24"/>
        </w:rPr>
        <w:t xml:space="preserve"> </w:t>
      </w:r>
      <w:r w:rsidR="00AD5D79">
        <w:rPr>
          <w:rFonts w:cstheme="minorHAnsi"/>
          <w:iCs/>
          <w:sz w:val="24"/>
          <w:szCs w:val="24"/>
        </w:rPr>
        <w:br/>
      </w:r>
      <w:r w:rsidRPr="009F4FDD">
        <w:rPr>
          <w:rFonts w:cstheme="minorHAnsi"/>
          <w:iCs/>
          <w:sz w:val="24"/>
          <w:szCs w:val="24"/>
        </w:rPr>
        <w:t xml:space="preserve">- wprowadzanie do obrotu, użyczenie, </w:t>
      </w:r>
    </w:p>
    <w:p w:rsidR="009E0EC6" w:rsidRPr="009F4FDD" w:rsidRDefault="009E0EC6" w:rsidP="009F4FDD">
      <w:pPr>
        <w:numPr>
          <w:ilvl w:val="1"/>
          <w:numId w:val="24"/>
        </w:numPr>
        <w:tabs>
          <w:tab w:val="clear" w:pos="1440"/>
          <w:tab w:val="num" w:pos="720"/>
        </w:tabs>
        <w:spacing w:after="0" w:line="276" w:lineRule="auto"/>
        <w:ind w:left="709" w:hanging="425"/>
        <w:jc w:val="both"/>
        <w:rPr>
          <w:rFonts w:cstheme="minorHAnsi"/>
          <w:noProof/>
          <w:sz w:val="24"/>
          <w:szCs w:val="24"/>
        </w:rPr>
      </w:pPr>
      <w:r w:rsidRPr="009F4FDD">
        <w:rPr>
          <w:rFonts w:cstheme="minorHAnsi"/>
          <w:iCs/>
          <w:sz w:val="24"/>
          <w:szCs w:val="24"/>
        </w:rPr>
        <w:t>w zakresie rozpowszechniania projektu w sposób inny, tj. poprzez publiczne prezentowanie.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2.</w:t>
      </w:r>
      <w:r w:rsidRPr="009F4FDD">
        <w:rPr>
          <w:rFonts w:asciiTheme="minorHAnsi" w:hAnsiTheme="minorHAnsi" w:cstheme="minorHAnsi"/>
        </w:rPr>
        <w:tab/>
        <w:t>Wykonawca oświadcza, że jego prawa autorskie do dzieła nie są ograniczone w zakresie objętym niniejszą umową i nie naruszają praw i uprawnień osób trzecich.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3</w:t>
      </w:r>
      <w:r w:rsidR="00941620" w:rsidRPr="009F4FDD">
        <w:rPr>
          <w:rFonts w:asciiTheme="minorHAnsi" w:hAnsiTheme="minorHAnsi" w:cstheme="minorHAnsi"/>
        </w:rPr>
        <w:t>.</w:t>
      </w:r>
      <w:r w:rsidR="00941620"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hAnsiTheme="minorHAnsi" w:cstheme="minorHAnsi"/>
        </w:rPr>
        <w:t xml:space="preserve">Wykonawca przenosi na zamawiającego autorskie prawa majątkowe do </w:t>
      </w:r>
      <w:r w:rsidR="005C1176" w:rsidRPr="009F4FDD">
        <w:rPr>
          <w:rFonts w:asciiTheme="minorHAnsi" w:hAnsiTheme="minorHAnsi" w:cstheme="minorHAnsi"/>
        </w:rPr>
        <w:t>dzieła.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4.</w:t>
      </w:r>
      <w:r w:rsidRPr="009F4FDD">
        <w:rPr>
          <w:rFonts w:asciiTheme="minorHAnsi" w:hAnsiTheme="minorHAnsi" w:cstheme="minorHAnsi"/>
        </w:rPr>
        <w:tab/>
        <w:t xml:space="preserve">W ramach osobistych praw autorskich wykonawca – twórca </w:t>
      </w:r>
      <w:r w:rsidR="005C1176" w:rsidRPr="009F4FDD">
        <w:rPr>
          <w:rFonts w:asciiTheme="minorHAnsi" w:hAnsiTheme="minorHAnsi" w:cstheme="minorHAnsi"/>
        </w:rPr>
        <w:t>działa</w:t>
      </w:r>
      <w:r w:rsidRPr="009F4FDD">
        <w:rPr>
          <w:rFonts w:asciiTheme="minorHAnsi" w:hAnsiTheme="minorHAnsi" w:cstheme="minorHAnsi"/>
        </w:rPr>
        <w:t xml:space="preserve"> wyraża zgodę </w:t>
      </w:r>
      <w:r w:rsidR="00AD5D79">
        <w:rPr>
          <w:rFonts w:asciiTheme="minorHAnsi" w:hAnsiTheme="minorHAnsi" w:cstheme="minorHAnsi"/>
        </w:rPr>
        <w:br/>
      </w:r>
      <w:r w:rsidRPr="009F4FDD">
        <w:rPr>
          <w:rFonts w:asciiTheme="minorHAnsi" w:hAnsiTheme="minorHAnsi" w:cstheme="minorHAnsi"/>
        </w:rPr>
        <w:t xml:space="preserve">na publiczne  (bez ograniczeń) udostępnianie opracowania wraz z podawaniem jego autorstwa (podawana nazwa autora - </w:t>
      </w:r>
      <w:proofErr w:type="spellStart"/>
      <w:r w:rsidRPr="009F4FDD">
        <w:rPr>
          <w:rFonts w:asciiTheme="minorHAnsi" w:hAnsiTheme="minorHAnsi" w:cstheme="minorHAnsi"/>
        </w:rPr>
        <w:t>wg</w:t>
      </w:r>
      <w:proofErr w:type="spellEnd"/>
      <w:r w:rsidRPr="009F4FDD">
        <w:rPr>
          <w:rFonts w:asciiTheme="minorHAnsi" w:hAnsiTheme="minorHAnsi" w:cstheme="minorHAnsi"/>
        </w:rPr>
        <w:t xml:space="preserve"> wersji przez niego wskazanej).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5.</w:t>
      </w:r>
      <w:r w:rsidRPr="009F4FDD">
        <w:rPr>
          <w:rFonts w:asciiTheme="minorHAnsi" w:hAnsiTheme="minorHAnsi" w:cstheme="minorHAnsi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6.</w:t>
      </w:r>
      <w:r w:rsidRPr="009F4FDD">
        <w:rPr>
          <w:rFonts w:asciiTheme="minorHAnsi" w:hAnsiTheme="minorHAnsi" w:cstheme="minorHAnsi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9F4FDD">
        <w:rPr>
          <w:rFonts w:asciiTheme="minorHAnsi" w:hAnsiTheme="minorHAnsi" w:cstheme="minorHAnsi"/>
        </w:rPr>
        <w:br/>
        <w:t>i zwolnienia zamawiającego od obowiązku świadczeń z tego tytułu.</w:t>
      </w:r>
    </w:p>
    <w:p w:rsidR="009E0EC6" w:rsidRPr="009F4FDD" w:rsidRDefault="009E0EC6" w:rsidP="009F4FDD">
      <w:pPr>
        <w:pStyle w:val="Akapitzlist"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7.</w:t>
      </w:r>
      <w:r w:rsidRPr="009F4FDD">
        <w:rPr>
          <w:rFonts w:asciiTheme="minorHAnsi" w:hAnsiTheme="minorHAnsi" w:cstheme="minorHAnsi"/>
        </w:rPr>
        <w:tab/>
      </w:r>
      <w:r w:rsidRPr="009F4FDD">
        <w:rPr>
          <w:rFonts w:asciiTheme="minorHAnsi" w:eastAsia="Bookman Old Style" w:hAnsiTheme="minorHAnsi" w:cstheme="minorHAnsi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140DF2" w:rsidRDefault="00140DF2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11.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</w:rPr>
      </w:pPr>
      <w:r w:rsidRPr="009F4FDD">
        <w:rPr>
          <w:rFonts w:asciiTheme="minorHAnsi" w:eastAsia="Bookman Old Style" w:hAnsiTheme="minorHAnsi" w:cstheme="minorHAnsi"/>
          <w:b/>
        </w:rPr>
        <w:t>Przepisy prawa</w:t>
      </w:r>
    </w:p>
    <w:p w:rsidR="009E0EC6" w:rsidRPr="009F4FDD" w:rsidRDefault="009E0EC6" w:rsidP="009F4FDD">
      <w:pPr>
        <w:pStyle w:val="Tekstpodstawowywcity31"/>
        <w:spacing w:line="276" w:lineRule="auto"/>
        <w:ind w:left="360"/>
        <w:rPr>
          <w:rFonts w:asciiTheme="minorHAnsi" w:hAnsiTheme="minorHAnsi" w:cstheme="minorHAnsi"/>
        </w:rPr>
      </w:pPr>
    </w:p>
    <w:p w:rsidR="004A42C5" w:rsidRPr="009F4FDD" w:rsidRDefault="009E0EC6" w:rsidP="009F4FDD">
      <w:pPr>
        <w:pStyle w:val="Tekstpodstawowywcity31"/>
        <w:spacing w:line="276" w:lineRule="auto"/>
        <w:ind w:left="0"/>
        <w:rPr>
          <w:rFonts w:asciiTheme="minorHAnsi" w:hAnsiTheme="minorHAnsi" w:cstheme="minorHAnsi"/>
        </w:rPr>
      </w:pPr>
      <w:r w:rsidRPr="009F4FDD">
        <w:rPr>
          <w:rFonts w:asciiTheme="minorHAnsi" w:hAnsiTheme="minorHAnsi" w:cstheme="minorHAnsi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A42C5" w:rsidRPr="009F4FDD" w:rsidRDefault="004A42C5" w:rsidP="009F4FDD">
      <w:pPr>
        <w:pStyle w:val="Normalny1"/>
        <w:shd w:val="clear" w:color="auto" w:fill="FFFFFF"/>
        <w:autoSpaceDE w:val="0"/>
        <w:spacing w:line="276" w:lineRule="auto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§ 12.</w:t>
      </w:r>
    </w:p>
    <w:p w:rsidR="009E0EC6" w:rsidRPr="009F4FDD" w:rsidRDefault="009E0EC6" w:rsidP="009F4FDD">
      <w:pPr>
        <w:pStyle w:val="Normalny1"/>
        <w:shd w:val="clear" w:color="auto" w:fill="FFFFFF"/>
        <w:autoSpaceDE w:val="0"/>
        <w:spacing w:line="276" w:lineRule="auto"/>
        <w:ind w:left="360" w:hanging="360"/>
        <w:jc w:val="center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>Postanowienia końcowe</w:t>
      </w:r>
    </w:p>
    <w:p w:rsidR="009E0EC6" w:rsidRPr="009F4FDD" w:rsidRDefault="009E0EC6" w:rsidP="009F4FDD">
      <w:pPr>
        <w:pStyle w:val="Normalny1"/>
        <w:autoSpaceDE w:val="0"/>
        <w:spacing w:line="276" w:lineRule="auto"/>
        <w:jc w:val="both"/>
        <w:rPr>
          <w:rFonts w:asciiTheme="minorHAnsi" w:eastAsia="Bookman Old Style" w:hAnsiTheme="minorHAnsi" w:cstheme="minorHAnsi"/>
        </w:rPr>
      </w:pP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lastRenderedPageBreak/>
        <w:t>1.</w:t>
      </w:r>
      <w:r w:rsidRPr="009F4FDD">
        <w:rPr>
          <w:rFonts w:eastAsia="Bookman Old Style" w:cstheme="minorHAnsi"/>
          <w:sz w:val="24"/>
          <w:szCs w:val="24"/>
        </w:rPr>
        <w:tab/>
        <w:t>Prawa i obowiązki wynikające z niniejszej umowy nie mogą być przenoszone przez żadną</w:t>
      </w:r>
      <w:r w:rsidR="00AD5D79">
        <w:rPr>
          <w:rFonts w:eastAsia="Bookman Old Style" w:cstheme="minorHAnsi"/>
          <w:sz w:val="24"/>
          <w:szCs w:val="24"/>
        </w:rPr>
        <w:t xml:space="preserve"> </w:t>
      </w:r>
      <w:r w:rsidRPr="009F4FDD">
        <w:rPr>
          <w:rFonts w:eastAsia="Bookman Old Style" w:cstheme="minorHAnsi"/>
          <w:sz w:val="24"/>
          <w:szCs w:val="24"/>
        </w:rPr>
        <w:t>ze stron  na osoby trzecie bez zgody drugiej strony.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2.</w:t>
      </w:r>
      <w:r w:rsidRPr="009F4FDD">
        <w:rPr>
          <w:rFonts w:eastAsia="Bookman Old Style" w:cstheme="minorHAnsi"/>
          <w:sz w:val="24"/>
          <w:szCs w:val="24"/>
        </w:rPr>
        <w:tab/>
        <w:t xml:space="preserve">Spory wynikające z realizacji niniejszej umowy będą rozstrzygane przez sąd właściwy </w:t>
      </w:r>
      <w:r w:rsidR="00AD5D79">
        <w:rPr>
          <w:rFonts w:eastAsia="Bookman Old Style" w:cstheme="minorHAnsi"/>
          <w:sz w:val="24"/>
          <w:szCs w:val="24"/>
        </w:rPr>
        <w:br/>
      </w:r>
      <w:r w:rsidRPr="009F4FDD">
        <w:rPr>
          <w:rFonts w:eastAsia="Bookman Old Style" w:cstheme="minorHAnsi"/>
          <w:sz w:val="24"/>
          <w:szCs w:val="24"/>
        </w:rPr>
        <w:t>dla siedziby zamawiającego.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3.</w:t>
      </w:r>
      <w:r w:rsidRPr="009F4FDD">
        <w:rPr>
          <w:rFonts w:eastAsia="Bookman Old Style" w:cstheme="minorHAnsi"/>
          <w:sz w:val="24"/>
          <w:szCs w:val="24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9E0EC6" w:rsidRPr="009F4FDD" w:rsidRDefault="009E0EC6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eastAsia="Bookman Old Style" w:cstheme="minorHAnsi"/>
          <w:sz w:val="24"/>
          <w:szCs w:val="24"/>
        </w:rPr>
        <w:t>4.</w:t>
      </w:r>
      <w:r w:rsidRPr="009F4FDD">
        <w:rPr>
          <w:rFonts w:eastAsia="Bookman Old Style" w:cstheme="minorHAnsi"/>
          <w:sz w:val="24"/>
          <w:szCs w:val="24"/>
        </w:rPr>
        <w:tab/>
        <w:t>Zmiana umowy wymaga formy pisemnej pod rygorem nieważności.</w:t>
      </w:r>
    </w:p>
    <w:p w:rsidR="009E0EC6" w:rsidRPr="009F4FDD" w:rsidRDefault="00270145" w:rsidP="009F4FDD">
      <w:pPr>
        <w:spacing w:after="0" w:line="276" w:lineRule="auto"/>
        <w:ind w:left="396" w:hanging="396"/>
        <w:jc w:val="both"/>
        <w:rPr>
          <w:rFonts w:eastAsia="Bookman Old Style" w:cstheme="minorHAnsi"/>
          <w:sz w:val="24"/>
          <w:szCs w:val="24"/>
        </w:rPr>
      </w:pPr>
      <w:r w:rsidRPr="009F4FDD">
        <w:rPr>
          <w:rFonts w:cstheme="minorHAnsi"/>
          <w:sz w:val="24"/>
          <w:szCs w:val="24"/>
        </w:rPr>
        <w:t>5</w:t>
      </w:r>
      <w:r w:rsidR="009E0EC6" w:rsidRPr="009F4FDD">
        <w:rPr>
          <w:rFonts w:cstheme="minorHAnsi"/>
          <w:sz w:val="24"/>
          <w:szCs w:val="24"/>
        </w:rPr>
        <w:t>.</w:t>
      </w:r>
      <w:r w:rsidR="009E0EC6" w:rsidRPr="009F4FDD">
        <w:rPr>
          <w:rFonts w:cstheme="minorHAnsi"/>
          <w:sz w:val="24"/>
          <w:szCs w:val="24"/>
        </w:rPr>
        <w:tab/>
      </w:r>
      <w:r w:rsidR="009E0EC6" w:rsidRPr="009F4FDD">
        <w:rPr>
          <w:rFonts w:eastAsia="Bookman Old Style" w:cstheme="minorHAnsi"/>
          <w:sz w:val="24"/>
          <w:szCs w:val="24"/>
        </w:rPr>
        <w:t>Integralną część niniejszej umowy stanowi oferta wykonawcy.</w:t>
      </w:r>
    </w:p>
    <w:p w:rsidR="009E0EC6" w:rsidRPr="009F4FDD" w:rsidRDefault="00270145" w:rsidP="002745C5">
      <w:pPr>
        <w:pStyle w:val="Normalny4"/>
        <w:autoSpaceDE w:val="0"/>
        <w:spacing w:line="276" w:lineRule="auto"/>
        <w:ind w:left="396" w:hanging="396"/>
        <w:jc w:val="both"/>
        <w:rPr>
          <w:rFonts w:asciiTheme="minorHAnsi" w:eastAsia="Bookman Old Style" w:hAnsiTheme="minorHAnsi" w:cstheme="minorHAnsi"/>
        </w:rPr>
      </w:pPr>
      <w:r w:rsidRPr="009F4FDD">
        <w:rPr>
          <w:rFonts w:asciiTheme="minorHAnsi" w:eastAsia="Bookman Old Style" w:hAnsiTheme="minorHAnsi" w:cstheme="minorHAnsi"/>
        </w:rPr>
        <w:t>6</w:t>
      </w:r>
      <w:r w:rsidR="009E0EC6" w:rsidRPr="009F4FDD">
        <w:rPr>
          <w:rFonts w:asciiTheme="minorHAnsi" w:eastAsia="Bookman Old Style" w:hAnsiTheme="minorHAnsi" w:cstheme="minorHAnsi"/>
        </w:rPr>
        <w:t>.</w:t>
      </w:r>
      <w:r w:rsidR="009E0EC6" w:rsidRPr="009F4FDD">
        <w:rPr>
          <w:rFonts w:asciiTheme="minorHAnsi" w:eastAsia="Bookman Old Style" w:hAnsiTheme="minorHAnsi" w:cstheme="minorHAnsi"/>
        </w:rPr>
        <w:tab/>
        <w:t>Umowę sporządzono w czterech jednobrzmiących egzemplarzach, z czego trzy są dla zamawiającego, a jeden dla wykonawcy.</w:t>
      </w:r>
    </w:p>
    <w:p w:rsidR="009E0EC6" w:rsidRPr="009F4FDD" w:rsidRDefault="009E0EC6" w:rsidP="009F4FDD">
      <w:pPr>
        <w:pStyle w:val="Normalny1"/>
        <w:autoSpaceDE w:val="0"/>
        <w:spacing w:line="276" w:lineRule="auto"/>
        <w:outlineLvl w:val="0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jc w:val="center"/>
        <w:outlineLvl w:val="0"/>
        <w:rPr>
          <w:rFonts w:asciiTheme="minorHAnsi" w:eastAsia="Bookman Old Style" w:hAnsiTheme="minorHAnsi" w:cstheme="minorHAnsi"/>
          <w:b/>
          <w:bCs/>
        </w:rPr>
      </w:pPr>
    </w:p>
    <w:p w:rsidR="009E0EC6" w:rsidRPr="009F4FDD" w:rsidRDefault="009E0EC6" w:rsidP="009F4FDD">
      <w:pPr>
        <w:pStyle w:val="Normalny1"/>
        <w:autoSpaceDE w:val="0"/>
        <w:spacing w:line="276" w:lineRule="auto"/>
        <w:jc w:val="center"/>
        <w:outlineLvl w:val="0"/>
        <w:rPr>
          <w:rFonts w:asciiTheme="minorHAnsi" w:eastAsia="Bookman Old Style" w:hAnsiTheme="minorHAnsi" w:cstheme="minorHAnsi"/>
          <w:b/>
          <w:bCs/>
        </w:rPr>
      </w:pPr>
      <w:r w:rsidRPr="009F4FDD">
        <w:rPr>
          <w:rFonts w:asciiTheme="minorHAnsi" w:eastAsia="Bookman Old Style" w:hAnsiTheme="minorHAnsi" w:cstheme="minorHAnsi"/>
          <w:b/>
          <w:bCs/>
        </w:rPr>
        <w:t xml:space="preserve">ZAMAWIAJĄCY:     </w:t>
      </w:r>
      <w:r w:rsidRPr="009F4FDD">
        <w:rPr>
          <w:rFonts w:asciiTheme="minorHAnsi" w:eastAsia="Bookman Old Style" w:hAnsiTheme="minorHAnsi" w:cstheme="minorHAnsi"/>
          <w:b/>
          <w:bCs/>
        </w:rPr>
        <w:tab/>
      </w:r>
      <w:r w:rsidRPr="009F4FDD">
        <w:rPr>
          <w:rFonts w:asciiTheme="minorHAnsi" w:eastAsia="Bookman Old Style" w:hAnsiTheme="minorHAnsi" w:cstheme="minorHAnsi"/>
          <w:b/>
          <w:bCs/>
        </w:rPr>
        <w:tab/>
        <w:t xml:space="preserve">           </w:t>
      </w:r>
      <w:r w:rsidRPr="009F4FDD">
        <w:rPr>
          <w:rFonts w:asciiTheme="minorHAnsi" w:eastAsia="Bookman Old Style" w:hAnsiTheme="minorHAnsi" w:cstheme="minorHAnsi"/>
          <w:b/>
          <w:bCs/>
        </w:rPr>
        <w:tab/>
      </w:r>
      <w:r w:rsidRPr="009F4FDD">
        <w:rPr>
          <w:rFonts w:asciiTheme="minorHAnsi" w:eastAsia="Bookman Old Style" w:hAnsiTheme="minorHAnsi" w:cstheme="minorHAnsi"/>
          <w:b/>
          <w:bCs/>
        </w:rPr>
        <w:tab/>
      </w:r>
      <w:r w:rsidRPr="009F4FDD">
        <w:rPr>
          <w:rFonts w:asciiTheme="minorHAnsi" w:eastAsia="Bookman Old Style" w:hAnsiTheme="minorHAnsi" w:cstheme="minorHAnsi"/>
          <w:b/>
          <w:bCs/>
        </w:rPr>
        <w:tab/>
      </w:r>
      <w:r w:rsidRPr="009F4FDD">
        <w:rPr>
          <w:rFonts w:asciiTheme="minorHAnsi" w:eastAsia="Bookman Old Style" w:hAnsiTheme="minorHAnsi" w:cstheme="minorHAnsi"/>
          <w:b/>
          <w:bCs/>
        </w:rPr>
        <w:tab/>
        <w:t>WYKONAWCA:</w:t>
      </w:r>
    </w:p>
    <w:sectPr w:rsidR="009E0EC6" w:rsidRPr="009F4FDD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174" w:rsidRDefault="00090174" w:rsidP="005C61A5">
      <w:pPr>
        <w:spacing w:after="0" w:line="240" w:lineRule="auto"/>
      </w:pPr>
      <w:r>
        <w:separator/>
      </w:r>
    </w:p>
  </w:endnote>
  <w:endnote w:type="continuationSeparator" w:id="0">
    <w:p w:rsidR="00090174" w:rsidRDefault="0009017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79" w:rsidRDefault="00AD5D79">
    <w:pPr>
      <w:pStyle w:val="Stopka"/>
    </w:pPr>
    <w:r w:rsidRPr="00AD5D79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-14053</wp:posOffset>
          </wp:positionH>
          <wp:positionV relativeFrom="margin">
            <wp:posOffset>9140604</wp:posOffset>
          </wp:positionV>
          <wp:extent cx="5753597" cy="667910"/>
          <wp:effectExtent l="19050" t="0" r="0" b="0"/>
          <wp:wrapSquare wrapText="bothSides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174" w:rsidRDefault="00090174" w:rsidP="005C61A5">
      <w:pPr>
        <w:spacing w:after="0" w:line="240" w:lineRule="auto"/>
      </w:pPr>
      <w:r>
        <w:separator/>
      </w:r>
    </w:p>
  </w:footnote>
  <w:footnote w:type="continuationSeparator" w:id="0">
    <w:p w:rsidR="00090174" w:rsidRDefault="0009017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79" w:rsidRDefault="00AD5D79">
    <w:pPr>
      <w:pStyle w:val="Nagwek"/>
    </w:pPr>
    <w:r w:rsidRPr="00AD5D79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3469005</wp:posOffset>
          </wp:positionH>
          <wp:positionV relativeFrom="page">
            <wp:posOffset>210820</wp:posOffset>
          </wp:positionV>
          <wp:extent cx="2406650" cy="523240"/>
          <wp:effectExtent l="19050" t="0" r="0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25510" b="20178"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523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5D79" w:rsidRDefault="00AD5D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6601EF"/>
    <w:multiLevelType w:val="hybridMultilevel"/>
    <w:tmpl w:val="A8F2C3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20593948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184811"/>
    <w:multiLevelType w:val="hybridMultilevel"/>
    <w:tmpl w:val="D6C4C1AE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E49490EC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>
    <w:nsid w:val="3D216AD0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49078E"/>
    <w:multiLevelType w:val="hybridMultilevel"/>
    <w:tmpl w:val="CE204DE4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9B20915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3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26666A"/>
    <w:multiLevelType w:val="hybridMultilevel"/>
    <w:tmpl w:val="619652BC"/>
    <w:lvl w:ilvl="0" w:tplc="0415000F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A2E7F89"/>
    <w:multiLevelType w:val="hybridMultilevel"/>
    <w:tmpl w:val="7008496A"/>
    <w:lvl w:ilvl="0" w:tplc="04150011">
      <w:start w:val="1"/>
      <w:numFmt w:val="decimal"/>
      <w:lvlText w:val="%1)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C82DA6"/>
    <w:multiLevelType w:val="hybridMultilevel"/>
    <w:tmpl w:val="3F4A81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3F010B"/>
    <w:multiLevelType w:val="hybridMultilevel"/>
    <w:tmpl w:val="39C6BE30"/>
    <w:lvl w:ilvl="0" w:tplc="EAD48B7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5805AFF"/>
    <w:multiLevelType w:val="hybridMultilevel"/>
    <w:tmpl w:val="F0E8A172"/>
    <w:lvl w:ilvl="0" w:tplc="8662F60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9509A4"/>
    <w:multiLevelType w:val="hybridMultilevel"/>
    <w:tmpl w:val="0914AA28"/>
    <w:lvl w:ilvl="0" w:tplc="6164D2FE">
      <w:start w:val="1"/>
      <w:numFmt w:val="ordinal"/>
      <w:lvlText w:val="%1"/>
      <w:lvlJc w:val="center"/>
      <w:pPr>
        <w:tabs>
          <w:tab w:val="num" w:pos="360"/>
        </w:tabs>
        <w:ind w:left="360" w:hanging="360"/>
      </w:pPr>
      <w:rPr>
        <w:rFonts w:cs="Times New Roman" w:hint="default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2B0516B"/>
    <w:multiLevelType w:val="hybridMultilevel"/>
    <w:tmpl w:val="9D881804"/>
    <w:lvl w:ilvl="0" w:tplc="CB260D20">
      <w:start w:val="21"/>
      <w:numFmt w:val="decimal"/>
      <w:lvlText w:val="%1."/>
      <w:lvlJc w:val="left"/>
      <w:pPr>
        <w:ind w:left="48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584088"/>
    <w:multiLevelType w:val="hybridMultilevel"/>
    <w:tmpl w:val="3AA0982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8">
    <w:nsid w:val="6FC402D6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7"/>
  </w:num>
  <w:num w:numId="4">
    <w:abstractNumId w:val="8"/>
  </w:num>
  <w:num w:numId="5">
    <w:abstractNumId w:val="14"/>
  </w:num>
  <w:num w:numId="6">
    <w:abstractNumId w:val="29"/>
  </w:num>
  <w:num w:numId="7">
    <w:abstractNumId w:val="17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21"/>
  </w:num>
  <w:num w:numId="12">
    <w:abstractNumId w:val="19"/>
  </w:num>
  <w:num w:numId="13">
    <w:abstractNumId w:val="5"/>
  </w:num>
  <w:num w:numId="14">
    <w:abstractNumId w:val="4"/>
  </w:num>
  <w:num w:numId="15">
    <w:abstractNumId w:val="3"/>
  </w:num>
  <w:num w:numId="16">
    <w:abstractNumId w:val="7"/>
  </w:num>
  <w:num w:numId="17">
    <w:abstractNumId w:val="18"/>
  </w:num>
  <w:num w:numId="18">
    <w:abstractNumId w:val="2"/>
  </w:num>
  <w:num w:numId="19">
    <w:abstractNumId w:val="20"/>
  </w:num>
  <w:num w:numId="20">
    <w:abstractNumId w:val="23"/>
  </w:num>
  <w:num w:numId="21">
    <w:abstractNumId w:val="11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6"/>
  </w:num>
  <w:num w:numId="26">
    <w:abstractNumId w:val="15"/>
  </w:num>
  <w:num w:numId="27">
    <w:abstractNumId w:val="10"/>
  </w:num>
  <w:num w:numId="28">
    <w:abstractNumId w:val="28"/>
  </w:num>
  <w:num w:numId="29">
    <w:abstractNumId w:val="25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5C61A5"/>
    <w:rsid w:val="00004847"/>
    <w:rsid w:val="00067B10"/>
    <w:rsid w:val="00077505"/>
    <w:rsid w:val="00077DD8"/>
    <w:rsid w:val="00090174"/>
    <w:rsid w:val="0009064A"/>
    <w:rsid w:val="000F40E1"/>
    <w:rsid w:val="00127984"/>
    <w:rsid w:val="001329DA"/>
    <w:rsid w:val="00140DF2"/>
    <w:rsid w:val="00172C8C"/>
    <w:rsid w:val="00184184"/>
    <w:rsid w:val="001861E2"/>
    <w:rsid w:val="001B631B"/>
    <w:rsid w:val="001B7887"/>
    <w:rsid w:val="001C2788"/>
    <w:rsid w:val="001E7793"/>
    <w:rsid w:val="00252790"/>
    <w:rsid w:val="002572BA"/>
    <w:rsid w:val="00270145"/>
    <w:rsid w:val="00272E34"/>
    <w:rsid w:val="002745C5"/>
    <w:rsid w:val="00277ADB"/>
    <w:rsid w:val="002929AA"/>
    <w:rsid w:val="002D2110"/>
    <w:rsid w:val="002D75FF"/>
    <w:rsid w:val="0036059E"/>
    <w:rsid w:val="00384026"/>
    <w:rsid w:val="003B21EA"/>
    <w:rsid w:val="003B40E4"/>
    <w:rsid w:val="003C23AC"/>
    <w:rsid w:val="00406EF1"/>
    <w:rsid w:val="00413677"/>
    <w:rsid w:val="00414F51"/>
    <w:rsid w:val="0046783C"/>
    <w:rsid w:val="00493276"/>
    <w:rsid w:val="004A42C5"/>
    <w:rsid w:val="004C7DCF"/>
    <w:rsid w:val="004F006C"/>
    <w:rsid w:val="00510009"/>
    <w:rsid w:val="005A1ECE"/>
    <w:rsid w:val="005C1176"/>
    <w:rsid w:val="005C4062"/>
    <w:rsid w:val="005C61A5"/>
    <w:rsid w:val="0062343A"/>
    <w:rsid w:val="00660D60"/>
    <w:rsid w:val="00684B0C"/>
    <w:rsid w:val="006B24F3"/>
    <w:rsid w:val="006D17B7"/>
    <w:rsid w:val="006E5125"/>
    <w:rsid w:val="00723CC9"/>
    <w:rsid w:val="00781143"/>
    <w:rsid w:val="00795177"/>
    <w:rsid w:val="007A675A"/>
    <w:rsid w:val="007A7BDE"/>
    <w:rsid w:val="007C2D63"/>
    <w:rsid w:val="007D6BA6"/>
    <w:rsid w:val="0083507A"/>
    <w:rsid w:val="0083621D"/>
    <w:rsid w:val="0084202D"/>
    <w:rsid w:val="0087186B"/>
    <w:rsid w:val="008B180B"/>
    <w:rsid w:val="008F3F62"/>
    <w:rsid w:val="008F76BA"/>
    <w:rsid w:val="00941620"/>
    <w:rsid w:val="009B6604"/>
    <w:rsid w:val="009C156B"/>
    <w:rsid w:val="009D3365"/>
    <w:rsid w:val="009D59AC"/>
    <w:rsid w:val="009E0EC6"/>
    <w:rsid w:val="009E1F4A"/>
    <w:rsid w:val="009E434D"/>
    <w:rsid w:val="009F4FDD"/>
    <w:rsid w:val="00A46404"/>
    <w:rsid w:val="00A86941"/>
    <w:rsid w:val="00AC3728"/>
    <w:rsid w:val="00AD5D79"/>
    <w:rsid w:val="00AE0992"/>
    <w:rsid w:val="00B13E75"/>
    <w:rsid w:val="00B27B3D"/>
    <w:rsid w:val="00BC1DAB"/>
    <w:rsid w:val="00BC4C6C"/>
    <w:rsid w:val="00BF270C"/>
    <w:rsid w:val="00BF404E"/>
    <w:rsid w:val="00C030E6"/>
    <w:rsid w:val="00C10F3E"/>
    <w:rsid w:val="00C168D2"/>
    <w:rsid w:val="00C70874"/>
    <w:rsid w:val="00C9680F"/>
    <w:rsid w:val="00CB3748"/>
    <w:rsid w:val="00CE17FB"/>
    <w:rsid w:val="00CE3837"/>
    <w:rsid w:val="00D21A37"/>
    <w:rsid w:val="00D33C01"/>
    <w:rsid w:val="00D52B66"/>
    <w:rsid w:val="00D6789F"/>
    <w:rsid w:val="00D8497D"/>
    <w:rsid w:val="00DD0E24"/>
    <w:rsid w:val="00DF61E8"/>
    <w:rsid w:val="00E373C0"/>
    <w:rsid w:val="00E375A7"/>
    <w:rsid w:val="00E6347E"/>
    <w:rsid w:val="00E73849"/>
    <w:rsid w:val="00E94460"/>
    <w:rsid w:val="00EA3EEA"/>
    <w:rsid w:val="00EE0133"/>
    <w:rsid w:val="00F31CA5"/>
    <w:rsid w:val="00F33852"/>
    <w:rsid w:val="00F3677E"/>
    <w:rsid w:val="00F416CA"/>
    <w:rsid w:val="00F43A1D"/>
    <w:rsid w:val="00F56920"/>
    <w:rsid w:val="00F621D3"/>
    <w:rsid w:val="00F6687E"/>
    <w:rsid w:val="00FB17D6"/>
    <w:rsid w:val="00FD0418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5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704D6-2346-4C33-B9B5-90A786CD1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9</Pages>
  <Words>2887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mjanas</cp:lastModifiedBy>
  <cp:revision>11</cp:revision>
  <cp:lastPrinted>2022-05-24T13:22:00Z</cp:lastPrinted>
  <dcterms:created xsi:type="dcterms:W3CDTF">2022-05-04T07:25:00Z</dcterms:created>
  <dcterms:modified xsi:type="dcterms:W3CDTF">2022-05-24T13:32:00Z</dcterms:modified>
</cp:coreProperties>
</file>