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3E6" w:rsidRPr="00A61C16" w:rsidRDefault="00560580" w:rsidP="00ED46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61C16">
        <w:rPr>
          <w:rFonts w:asciiTheme="minorHAnsi" w:hAnsiTheme="minorHAnsi" w:cstheme="minorHAnsi"/>
          <w:sz w:val="24"/>
          <w:szCs w:val="24"/>
        </w:rPr>
        <w:t>WAN-A</w:t>
      </w:r>
      <w:r w:rsidR="00433B08" w:rsidRPr="00A61C16">
        <w:rPr>
          <w:rFonts w:asciiTheme="minorHAnsi" w:hAnsiTheme="minorHAnsi" w:cstheme="minorHAnsi"/>
          <w:sz w:val="24"/>
          <w:szCs w:val="24"/>
        </w:rPr>
        <w:t>.6220.</w:t>
      </w:r>
      <w:r w:rsidR="00A61C16">
        <w:rPr>
          <w:rFonts w:asciiTheme="minorHAnsi" w:hAnsiTheme="minorHAnsi" w:cstheme="minorHAnsi"/>
          <w:sz w:val="24"/>
          <w:szCs w:val="24"/>
        </w:rPr>
        <w:t>11</w:t>
      </w:r>
      <w:r w:rsidR="00433B08" w:rsidRPr="00A61C16">
        <w:rPr>
          <w:rFonts w:asciiTheme="minorHAnsi" w:hAnsiTheme="minorHAnsi" w:cstheme="minorHAnsi"/>
          <w:sz w:val="24"/>
          <w:szCs w:val="24"/>
        </w:rPr>
        <w:t>.202</w:t>
      </w:r>
      <w:r w:rsidR="000E407D" w:rsidRPr="00A61C16">
        <w:rPr>
          <w:rFonts w:asciiTheme="minorHAnsi" w:hAnsiTheme="minorHAnsi" w:cstheme="minorHAnsi"/>
          <w:sz w:val="24"/>
          <w:szCs w:val="24"/>
        </w:rPr>
        <w:t>1</w:t>
      </w:r>
      <w:r w:rsidR="00433B08" w:rsidRPr="00A61C16">
        <w:rPr>
          <w:rFonts w:asciiTheme="minorHAnsi" w:hAnsiTheme="minorHAnsi" w:cstheme="minorHAnsi"/>
          <w:sz w:val="24"/>
          <w:szCs w:val="24"/>
        </w:rPr>
        <w:t>.</w:t>
      </w:r>
      <w:r w:rsidRPr="00A61C16">
        <w:rPr>
          <w:rFonts w:asciiTheme="minorHAnsi" w:hAnsiTheme="minorHAnsi" w:cstheme="minorHAnsi"/>
          <w:sz w:val="24"/>
          <w:szCs w:val="24"/>
        </w:rPr>
        <w:t>ABŁ</w:t>
      </w:r>
    </w:p>
    <w:p w:rsidR="001413E6" w:rsidRPr="00A61C16" w:rsidRDefault="001413E6" w:rsidP="00ED46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61C16">
        <w:rPr>
          <w:rFonts w:asciiTheme="minorHAnsi" w:hAnsiTheme="minorHAnsi" w:cstheme="minorHAnsi"/>
          <w:sz w:val="24"/>
          <w:szCs w:val="24"/>
        </w:rPr>
        <w:t>OBWIESZCZENIE</w:t>
      </w:r>
    </w:p>
    <w:p w:rsidR="00414966" w:rsidRPr="003D1049" w:rsidRDefault="00560580" w:rsidP="00E77AA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/>
        </w:rPr>
      </w:pPr>
      <w:r w:rsidRPr="00ED46B6">
        <w:rPr>
          <w:rFonts w:asciiTheme="minorHAnsi" w:hAnsiTheme="minorHAnsi" w:cstheme="minorHAnsi"/>
          <w:color w:val="000000"/>
        </w:rPr>
        <w:t xml:space="preserve">Na podstawie art. 49 ustawy z dnia 14 czerwca 1960 r. Kodeks postępowania administracyjnego </w:t>
      </w:r>
      <w:r w:rsidRPr="00ED46B6">
        <w:rPr>
          <w:rFonts w:asciiTheme="minorHAnsi" w:hAnsiTheme="minorHAnsi" w:cstheme="minorHAnsi"/>
          <w:color w:val="000000"/>
        </w:rPr>
        <w:br/>
      </w:r>
      <w:r w:rsidRPr="00ED46B6">
        <w:rPr>
          <w:rFonts w:asciiTheme="minorHAnsi" w:hAnsiTheme="minorHAnsi" w:cstheme="minorHAnsi"/>
        </w:rPr>
        <w:t xml:space="preserve">(j.t. Dz. U. </w:t>
      </w:r>
      <w:proofErr w:type="gramStart"/>
      <w:r w:rsidRPr="00ED46B6">
        <w:rPr>
          <w:rFonts w:asciiTheme="minorHAnsi" w:hAnsiTheme="minorHAnsi" w:cstheme="minorHAnsi"/>
        </w:rPr>
        <w:t>z</w:t>
      </w:r>
      <w:proofErr w:type="gramEnd"/>
      <w:r w:rsidRPr="00ED46B6">
        <w:rPr>
          <w:rFonts w:asciiTheme="minorHAnsi" w:hAnsiTheme="minorHAnsi" w:cstheme="minorHAnsi"/>
        </w:rPr>
        <w:t xml:space="preserve"> 202</w:t>
      </w:r>
      <w:r w:rsidR="003D1049">
        <w:rPr>
          <w:rFonts w:asciiTheme="minorHAnsi" w:hAnsiTheme="minorHAnsi" w:cstheme="minorHAnsi"/>
        </w:rPr>
        <w:t>1</w:t>
      </w:r>
      <w:r w:rsidRPr="00ED46B6">
        <w:rPr>
          <w:rFonts w:asciiTheme="minorHAnsi" w:hAnsiTheme="minorHAnsi" w:cstheme="minorHAnsi"/>
        </w:rPr>
        <w:t xml:space="preserve"> r. poz. </w:t>
      </w:r>
      <w:r w:rsidR="003D1049">
        <w:rPr>
          <w:rFonts w:asciiTheme="minorHAnsi" w:hAnsiTheme="minorHAnsi" w:cstheme="minorHAnsi"/>
        </w:rPr>
        <w:t>735</w:t>
      </w:r>
      <w:r w:rsidRPr="00ED46B6">
        <w:rPr>
          <w:rFonts w:asciiTheme="minorHAnsi" w:hAnsiTheme="minorHAnsi" w:cstheme="minorHAnsi"/>
        </w:rPr>
        <w:t xml:space="preserve"> z </w:t>
      </w:r>
      <w:proofErr w:type="spellStart"/>
      <w:r w:rsidRPr="00ED46B6">
        <w:rPr>
          <w:rFonts w:asciiTheme="minorHAnsi" w:hAnsiTheme="minorHAnsi" w:cstheme="minorHAnsi"/>
        </w:rPr>
        <w:t>późn</w:t>
      </w:r>
      <w:proofErr w:type="spellEnd"/>
      <w:r w:rsidRPr="00ED46B6">
        <w:rPr>
          <w:rFonts w:asciiTheme="minorHAnsi" w:hAnsiTheme="minorHAnsi" w:cstheme="minorHAnsi"/>
        </w:rPr>
        <w:t xml:space="preserve">. </w:t>
      </w:r>
      <w:proofErr w:type="gramStart"/>
      <w:r w:rsidRPr="00ED46B6">
        <w:rPr>
          <w:rFonts w:asciiTheme="minorHAnsi" w:hAnsiTheme="minorHAnsi" w:cstheme="minorHAnsi"/>
        </w:rPr>
        <w:t>zm</w:t>
      </w:r>
      <w:proofErr w:type="gramEnd"/>
      <w:r w:rsidRPr="00ED46B6">
        <w:rPr>
          <w:rFonts w:asciiTheme="minorHAnsi" w:hAnsiTheme="minorHAnsi" w:cstheme="minorHAnsi"/>
        </w:rPr>
        <w:t>.)</w:t>
      </w:r>
      <w:r w:rsidRPr="00ED46B6">
        <w:rPr>
          <w:rFonts w:asciiTheme="minorHAnsi" w:hAnsiTheme="minorHAnsi" w:cstheme="minorHAnsi"/>
          <w:color w:val="000000"/>
        </w:rPr>
        <w:t xml:space="preserve"> oraz w związku </w:t>
      </w:r>
      <w:r w:rsidR="003D1049">
        <w:rPr>
          <w:rFonts w:asciiTheme="minorHAnsi" w:eastAsia="Arial Unicode MS" w:hAnsiTheme="minorHAnsi" w:cstheme="minorHAnsi"/>
          <w:color w:val="000000"/>
        </w:rPr>
        <w:t>art. 71 ust. 2 pkt 2), art.</w:t>
      </w:r>
      <w:r w:rsidR="00414966" w:rsidRPr="00ED46B6">
        <w:rPr>
          <w:rFonts w:asciiTheme="minorHAnsi" w:eastAsia="Arial Unicode MS" w:hAnsiTheme="minorHAnsi" w:cstheme="minorHAnsi"/>
          <w:color w:val="000000"/>
        </w:rPr>
        <w:t xml:space="preserve"> 75 ust. 1 pkt 4), </w:t>
      </w:r>
      <w:r w:rsidRPr="00ED46B6">
        <w:rPr>
          <w:rFonts w:asciiTheme="minorHAnsi" w:eastAsia="Arial Unicode MS" w:hAnsiTheme="minorHAnsi" w:cstheme="minorHAnsi"/>
          <w:color w:val="000000"/>
        </w:rPr>
        <w:br/>
      </w:r>
      <w:r w:rsidR="00414966" w:rsidRPr="00ED46B6">
        <w:rPr>
          <w:rFonts w:asciiTheme="minorHAnsi" w:eastAsia="Arial Unicode MS" w:hAnsiTheme="minorHAnsi" w:cstheme="minorHAnsi"/>
          <w:color w:val="000000"/>
        </w:rPr>
        <w:t xml:space="preserve">art. 80 ust. 2. oraz art. 85 ust. 3. ustawy z dnia 3 października 2008 r. </w:t>
      </w:r>
      <w:r w:rsidR="00414966" w:rsidRPr="00ED46B6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o środowisku i jego ochronie, udziale społeczeństwa w ochronie środowiska oraz o ocenach oddziaływania na środowisko </w:t>
      </w:r>
      <w:r w:rsidR="00414966" w:rsidRPr="00ED46B6">
        <w:rPr>
          <w:rFonts w:asciiTheme="minorHAnsi" w:hAnsiTheme="minorHAnsi" w:cstheme="minorHAnsi"/>
          <w:color w:val="000000"/>
        </w:rPr>
        <w:t>(j.t. Dz.</w:t>
      </w:r>
      <w:r w:rsidR="003D1049">
        <w:rPr>
          <w:rFonts w:asciiTheme="minorHAnsi" w:hAnsiTheme="minorHAnsi" w:cstheme="minorHAnsi"/>
          <w:color w:val="000000"/>
        </w:rPr>
        <w:t xml:space="preserve"> U. z 2021r. poz. 247), zgodnie z </w:t>
      </w:r>
      <w:r w:rsidR="00414966" w:rsidRPr="00ED46B6">
        <w:rPr>
          <w:rFonts w:asciiTheme="minorHAnsi" w:hAnsiTheme="minorHAnsi" w:cstheme="minorHAnsi"/>
          <w:color w:val="000000"/>
        </w:rPr>
        <w:t>104 ustawy z dnia 14 czerwca 1960 r. Kodeks postępowania administracyjnego (Dz. U. z 2021 r., poz. 735</w:t>
      </w:r>
      <w:r w:rsidR="003D1049">
        <w:rPr>
          <w:rFonts w:asciiTheme="minorHAnsi" w:hAnsiTheme="minorHAnsi" w:cstheme="minorHAnsi"/>
          <w:color w:val="000000"/>
        </w:rPr>
        <w:t xml:space="preserve"> z </w:t>
      </w:r>
      <w:proofErr w:type="spellStart"/>
      <w:r w:rsidR="003D1049">
        <w:rPr>
          <w:rFonts w:asciiTheme="minorHAnsi" w:hAnsiTheme="minorHAnsi" w:cstheme="minorHAnsi"/>
          <w:color w:val="000000"/>
        </w:rPr>
        <w:t>późn</w:t>
      </w:r>
      <w:proofErr w:type="spellEnd"/>
      <w:r w:rsidR="003D1049">
        <w:rPr>
          <w:rFonts w:asciiTheme="minorHAnsi" w:hAnsiTheme="minorHAnsi" w:cstheme="minorHAnsi"/>
          <w:color w:val="000000"/>
        </w:rPr>
        <w:t>. zm.</w:t>
      </w:r>
      <w:r w:rsidR="00414966" w:rsidRPr="00ED46B6">
        <w:rPr>
          <w:rFonts w:asciiTheme="minorHAnsi" w:hAnsiTheme="minorHAnsi" w:cstheme="minorHAnsi"/>
          <w:color w:val="000000"/>
        </w:rPr>
        <w:t>)</w:t>
      </w:r>
      <w:r w:rsidR="00414966" w:rsidRPr="00ED46B6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</w:t>
      </w:r>
    </w:p>
    <w:p w:rsidR="00414966" w:rsidRPr="00E77AA2" w:rsidRDefault="00414966" w:rsidP="00E77AA2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/>
          <w:iCs/>
          <w:color w:val="000000"/>
        </w:rPr>
      </w:pPr>
      <w:proofErr w:type="gramStart"/>
      <w:r w:rsidRPr="00E77AA2">
        <w:rPr>
          <w:rFonts w:asciiTheme="minorHAnsi" w:eastAsia="Arial Unicode MS" w:hAnsiTheme="minorHAnsi" w:cstheme="minorHAnsi"/>
          <w:b/>
          <w:iCs/>
          <w:color w:val="000000"/>
        </w:rPr>
        <w:t>zawiadamia</w:t>
      </w:r>
      <w:proofErr w:type="gramEnd"/>
      <w:r w:rsidRPr="00E77AA2">
        <w:rPr>
          <w:rFonts w:asciiTheme="minorHAnsi" w:eastAsia="Arial Unicode MS" w:hAnsiTheme="minorHAnsi" w:cstheme="minorHAnsi"/>
          <w:b/>
          <w:iCs/>
          <w:color w:val="000000"/>
        </w:rPr>
        <w:t xml:space="preserve"> strony postępowania</w:t>
      </w:r>
    </w:p>
    <w:p w:rsidR="00123BA3" w:rsidRPr="00E77AA2" w:rsidRDefault="00414966" w:rsidP="00E77AA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proofErr w:type="gramStart"/>
      <w:r w:rsidRPr="00E77AA2">
        <w:rPr>
          <w:rFonts w:asciiTheme="minorHAnsi" w:eastAsia="Arial Unicode MS" w:hAnsiTheme="minorHAnsi" w:cstheme="minorHAnsi"/>
          <w:iCs/>
          <w:color w:val="000000"/>
        </w:rPr>
        <w:t>o</w:t>
      </w:r>
      <w:proofErr w:type="gramEnd"/>
      <w:r w:rsidRPr="00E77AA2">
        <w:rPr>
          <w:rFonts w:asciiTheme="minorHAnsi" w:eastAsia="Arial Unicode MS" w:hAnsiTheme="minorHAnsi" w:cstheme="minorHAnsi"/>
          <w:iCs/>
          <w:color w:val="000000"/>
        </w:rPr>
        <w:t xml:space="preserve"> </w:t>
      </w:r>
      <w:r w:rsidR="00AC719E" w:rsidRPr="00E77AA2">
        <w:rPr>
          <w:rFonts w:asciiTheme="minorHAnsi" w:eastAsia="Arial Unicode MS" w:hAnsiTheme="minorHAnsi" w:cstheme="minorHAnsi"/>
          <w:iCs/>
          <w:color w:val="000000"/>
        </w:rPr>
        <w:t xml:space="preserve">wydaniu </w:t>
      </w:r>
      <w:r w:rsidR="00123BA3" w:rsidRPr="00E77AA2">
        <w:rPr>
          <w:rFonts w:asciiTheme="minorHAnsi" w:hAnsiTheme="minorHAnsi" w:cstheme="minorHAnsi"/>
        </w:rPr>
        <w:t xml:space="preserve">w dniu </w:t>
      </w:r>
      <w:r w:rsidR="00A61C16">
        <w:rPr>
          <w:rFonts w:asciiTheme="minorHAnsi" w:hAnsiTheme="minorHAnsi" w:cstheme="minorHAnsi"/>
        </w:rPr>
        <w:t>13 maja</w:t>
      </w:r>
      <w:r w:rsidR="00123BA3" w:rsidRPr="00E77AA2">
        <w:rPr>
          <w:rFonts w:asciiTheme="minorHAnsi" w:hAnsiTheme="minorHAnsi" w:cstheme="minorHAnsi"/>
        </w:rPr>
        <w:t xml:space="preserve"> 2022r. Decyzji Nr </w:t>
      </w:r>
      <w:r w:rsidR="00A61C16">
        <w:rPr>
          <w:rFonts w:asciiTheme="minorHAnsi" w:hAnsiTheme="minorHAnsi" w:cstheme="minorHAnsi"/>
        </w:rPr>
        <w:t>6</w:t>
      </w:r>
      <w:r w:rsidR="00123BA3" w:rsidRPr="00E77AA2">
        <w:rPr>
          <w:rFonts w:asciiTheme="minorHAnsi" w:hAnsiTheme="minorHAnsi" w:cstheme="minorHAnsi"/>
        </w:rPr>
        <w:t>/S/2022 o środowiskowych uwarunkowaniach:</w:t>
      </w:r>
    </w:p>
    <w:p w:rsidR="00A61C16" w:rsidRPr="00A61C16" w:rsidRDefault="00A61C16" w:rsidP="00A61C16">
      <w:pPr>
        <w:suppressAutoHyphens w:val="0"/>
        <w:spacing w:after="0" w:line="288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61C16">
        <w:rPr>
          <w:rFonts w:asciiTheme="minorHAnsi" w:hAnsiTheme="minorHAnsi" w:cstheme="minorHAnsi"/>
          <w:sz w:val="24"/>
          <w:szCs w:val="24"/>
          <w:lang w:eastAsia="pl-PL"/>
        </w:rPr>
        <w:t xml:space="preserve">Nazwa przedsięwzięcia: „Budowa hali magazynowej (pow. użytkowa ok. 5000m2) z częścią </w:t>
      </w:r>
      <w:proofErr w:type="spellStart"/>
      <w:r w:rsidRPr="00A61C16">
        <w:rPr>
          <w:rFonts w:asciiTheme="minorHAnsi" w:hAnsiTheme="minorHAnsi" w:cstheme="minorHAnsi"/>
          <w:sz w:val="24"/>
          <w:szCs w:val="24"/>
          <w:lang w:eastAsia="pl-PL"/>
        </w:rPr>
        <w:t>socjalno</w:t>
      </w:r>
      <w:proofErr w:type="spellEnd"/>
      <w:r w:rsidRPr="00A61C16">
        <w:rPr>
          <w:rFonts w:asciiTheme="minorHAnsi" w:hAnsiTheme="minorHAnsi" w:cstheme="minorHAnsi"/>
          <w:sz w:val="24"/>
          <w:szCs w:val="24"/>
          <w:lang w:eastAsia="pl-PL"/>
        </w:rPr>
        <w:t xml:space="preserve"> – biurową o powierzchni ok. 600m2 wraz z niezbędną infrastrukturą”</w:t>
      </w:r>
    </w:p>
    <w:p w:rsidR="00A61C16" w:rsidRPr="00A61C16" w:rsidRDefault="00A61C16" w:rsidP="00A61C16">
      <w:pPr>
        <w:suppressAutoHyphens w:val="0"/>
        <w:spacing w:after="0" w:line="288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61C16">
        <w:rPr>
          <w:rFonts w:asciiTheme="minorHAnsi" w:hAnsiTheme="minorHAnsi" w:cstheme="minorHAnsi"/>
          <w:sz w:val="24"/>
          <w:szCs w:val="24"/>
          <w:lang w:eastAsia="pl-PL"/>
        </w:rPr>
        <w:t>Lokalizacja przedsięwzięcia: Przedsięwzięcie planowane jest do realizacji na działce o numerze ewidencyjnym 165 w obrębie 4 położonej przy ul. Piaskowej w Tomaszowie Mazowieckim</w:t>
      </w:r>
    </w:p>
    <w:p w:rsidR="00A61C16" w:rsidRPr="00A61C16" w:rsidRDefault="00A61C16" w:rsidP="00A61C16">
      <w:pPr>
        <w:suppressAutoHyphens w:val="0"/>
        <w:spacing w:after="0" w:line="288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61C16">
        <w:rPr>
          <w:rFonts w:asciiTheme="minorHAnsi" w:hAnsiTheme="minorHAnsi" w:cstheme="minorHAnsi"/>
          <w:sz w:val="24"/>
          <w:szCs w:val="24"/>
          <w:lang w:eastAsia="pl-PL"/>
        </w:rPr>
        <w:t>Inwestor: INTER-VION Spółka Akcyjna, ul. Ostrobramska 91, 04 – 118 Warszawa</w:t>
      </w:r>
    </w:p>
    <w:p w:rsidR="00A61C16" w:rsidRPr="00A61C16" w:rsidRDefault="00A61C16" w:rsidP="00A61C16">
      <w:pPr>
        <w:suppressAutoHyphens w:val="0"/>
        <w:spacing w:after="0" w:line="288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61C16">
        <w:rPr>
          <w:rFonts w:asciiTheme="minorHAnsi" w:hAnsiTheme="minorHAnsi" w:cstheme="minorHAnsi"/>
          <w:sz w:val="24"/>
          <w:szCs w:val="24"/>
          <w:lang w:eastAsia="pl-PL"/>
        </w:rPr>
        <w:t xml:space="preserve">Pełnomocnik: Adam </w:t>
      </w:r>
      <w:proofErr w:type="spellStart"/>
      <w:r w:rsidRPr="00A61C16">
        <w:rPr>
          <w:rFonts w:asciiTheme="minorHAnsi" w:hAnsiTheme="minorHAnsi" w:cstheme="minorHAnsi"/>
          <w:sz w:val="24"/>
          <w:szCs w:val="24"/>
          <w:lang w:eastAsia="pl-PL"/>
        </w:rPr>
        <w:t>Nawrot</w:t>
      </w:r>
      <w:proofErr w:type="spellEnd"/>
      <w:r w:rsidRPr="00A61C16">
        <w:rPr>
          <w:rFonts w:asciiTheme="minorHAnsi" w:hAnsiTheme="minorHAnsi" w:cstheme="minorHAnsi"/>
          <w:sz w:val="24"/>
          <w:szCs w:val="24"/>
          <w:lang w:eastAsia="pl-PL"/>
        </w:rPr>
        <w:t>, N-</w:t>
      </w:r>
      <w:proofErr w:type="spellStart"/>
      <w:r w:rsidRPr="00A61C16">
        <w:rPr>
          <w:rFonts w:asciiTheme="minorHAnsi" w:hAnsiTheme="minorHAnsi" w:cstheme="minorHAnsi"/>
          <w:sz w:val="24"/>
          <w:szCs w:val="24"/>
          <w:lang w:eastAsia="pl-PL"/>
        </w:rPr>
        <w:t>LiW</w:t>
      </w:r>
      <w:proofErr w:type="spellEnd"/>
      <w:r w:rsidRPr="00A61C16">
        <w:rPr>
          <w:rFonts w:asciiTheme="minorHAnsi" w:hAnsiTheme="minorHAnsi" w:cstheme="minorHAnsi"/>
          <w:sz w:val="24"/>
          <w:szCs w:val="24"/>
          <w:lang w:eastAsia="pl-PL"/>
        </w:rPr>
        <w:t xml:space="preserve"> Sp. z o.</w:t>
      </w:r>
      <w:proofErr w:type="gramStart"/>
      <w:r w:rsidRPr="00A61C16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A61C16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A61C16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A61C16">
        <w:rPr>
          <w:rFonts w:asciiTheme="minorHAnsi" w:hAnsiTheme="minorHAnsi" w:cstheme="minorHAnsi"/>
          <w:sz w:val="24"/>
          <w:szCs w:val="24"/>
          <w:lang w:eastAsia="pl-PL"/>
        </w:rPr>
        <w:t>. Narutowicza 90/2, 90 – 139 Łódź</w:t>
      </w:r>
    </w:p>
    <w:p w:rsidR="00A61C16" w:rsidRPr="00A61C16" w:rsidRDefault="00A61C16" w:rsidP="00A61C16">
      <w:pPr>
        <w:suppressAutoHyphens w:val="0"/>
        <w:spacing w:after="0" w:line="288" w:lineRule="auto"/>
        <w:rPr>
          <w:rFonts w:asciiTheme="minorHAnsi" w:hAnsiTheme="minorHAnsi" w:cstheme="minorHAnsi"/>
          <w:iCs/>
          <w:sz w:val="24"/>
          <w:szCs w:val="24"/>
          <w:lang w:eastAsia="pl-PL"/>
        </w:rPr>
      </w:pPr>
      <w:r w:rsidRPr="00A61C16">
        <w:rPr>
          <w:rFonts w:asciiTheme="minorHAnsi" w:hAnsiTheme="minorHAnsi" w:cstheme="minorHAnsi"/>
          <w:sz w:val="24"/>
          <w:szCs w:val="24"/>
          <w:lang w:eastAsia="pl-PL"/>
        </w:rPr>
        <w:t>Kwalifikacja przedsięwzięcia: § 3 ust. 2 pkt 2 w nawiązaniu do § 3 ust. 1 pkt 54 lit. b Rozporządzenia Rady Ministrów z dnia 10 września 2019 r. w sprawie przedsięwzięć mogących znacząco oddziaływać na środowisko (</w:t>
      </w:r>
      <w:proofErr w:type="spellStart"/>
      <w:r w:rsidRPr="00A61C16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A61C16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A61C16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A61C16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B8163D" w:rsidRPr="00DE045B" w:rsidRDefault="00123BA3" w:rsidP="00E77AA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bookmarkStart w:id="0" w:name="_GoBack"/>
      <w:r w:rsidRPr="00DE045B">
        <w:rPr>
          <w:rFonts w:asciiTheme="minorHAnsi" w:hAnsiTheme="minorHAnsi" w:cstheme="minorHAnsi"/>
        </w:rPr>
        <w:t xml:space="preserve">Wskazuję dzień publicznego ogłoszenia na dzień </w:t>
      </w:r>
      <w:r w:rsidR="00DE045B" w:rsidRPr="00DE045B">
        <w:rPr>
          <w:rFonts w:asciiTheme="minorHAnsi" w:hAnsiTheme="minorHAnsi" w:cstheme="minorHAnsi"/>
        </w:rPr>
        <w:t>18 maja</w:t>
      </w:r>
      <w:r w:rsidR="00300A69" w:rsidRPr="00DE045B">
        <w:rPr>
          <w:rFonts w:asciiTheme="minorHAnsi" w:hAnsiTheme="minorHAnsi" w:cstheme="minorHAnsi"/>
        </w:rPr>
        <w:t xml:space="preserve"> </w:t>
      </w:r>
      <w:r w:rsidRPr="00DE045B">
        <w:rPr>
          <w:rFonts w:asciiTheme="minorHAnsi" w:hAnsiTheme="minorHAnsi" w:cstheme="minorHAnsi"/>
        </w:rPr>
        <w:t>202</w:t>
      </w:r>
      <w:r w:rsidR="00300A69" w:rsidRPr="00DE045B">
        <w:rPr>
          <w:rFonts w:asciiTheme="minorHAnsi" w:hAnsiTheme="minorHAnsi" w:cstheme="minorHAnsi"/>
        </w:rPr>
        <w:t>2</w:t>
      </w:r>
      <w:r w:rsidRPr="00DE045B">
        <w:rPr>
          <w:rFonts w:asciiTheme="minorHAnsi" w:hAnsiTheme="minorHAnsi" w:cstheme="minorHAnsi"/>
        </w:rPr>
        <w:t>r.</w:t>
      </w:r>
    </w:p>
    <w:bookmarkEnd w:id="0"/>
    <w:p w:rsidR="00414966" w:rsidRPr="00E77AA2" w:rsidRDefault="00414966" w:rsidP="00E77AA2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E77AA2">
        <w:rPr>
          <w:rFonts w:asciiTheme="minorHAnsi" w:hAnsiTheme="minorHAnsi" w:cstheme="minorHAnsi"/>
        </w:rPr>
        <w:t>Dzień publicznego ogłoszenia niniejszego zawiadomienia jest jednocześnie dniem udostępnienia treści wydanej decyzji.</w:t>
      </w:r>
    </w:p>
    <w:p w:rsidR="00747615" w:rsidRPr="00ED46B6" w:rsidRDefault="00747615" w:rsidP="00E77AA2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</w:pPr>
      <w:r w:rsidRPr="00E77AA2"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  <w:t>Informuje się jednocześnie o możliwości zapoznania się z treścią decyzji oraz dokumentacją</w:t>
      </w:r>
      <w:r w:rsidRPr="00ED46B6">
        <w:rPr>
          <w:rFonts w:asciiTheme="minorHAnsi" w:eastAsia="Arial Unicode MS" w:hAnsiTheme="minorHAnsi" w:cstheme="minorHAnsi"/>
          <w:color w:val="000000"/>
          <w:sz w:val="24"/>
          <w:szCs w:val="24"/>
          <w:lang w:eastAsia="pl-PL"/>
        </w:rPr>
        <w:t xml:space="preserve"> sprawy, w tym opiniami Regionalnego Dyrektora Ochrony Środowiska w Łodzi, Państwowego Powiatowego Inspektora Sanitarnego w Tomaszowie Mazowieckim oraz </w:t>
      </w:r>
      <w:r w:rsidRPr="00ED46B6"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pl-PL"/>
        </w:rPr>
        <w:t>Państwowego Gospodarstwa Wodnego Wody Polskie - Dyrektora Zarządu Zlewni w Piotrkowie Trybunalskim.</w:t>
      </w:r>
    </w:p>
    <w:p w:rsidR="007F6740" w:rsidRPr="00ED46B6" w:rsidRDefault="00ED46B6" w:rsidP="00ED46B6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>
        <w:rPr>
          <w:rFonts w:asciiTheme="minorHAnsi" w:eastAsia="Arial Unicode MS" w:hAnsiTheme="minorHAnsi" w:cstheme="minorHAnsi"/>
          <w:color w:val="000000"/>
        </w:rPr>
        <w:t>A</w:t>
      </w:r>
      <w:r w:rsidR="007F6740" w:rsidRPr="00ED46B6">
        <w:rPr>
          <w:rFonts w:asciiTheme="minorHAnsi" w:eastAsia="Arial Unicode MS" w:hAnsiTheme="minorHAnsi" w:cstheme="minorHAnsi"/>
          <w:color w:val="000000"/>
        </w:rPr>
        <w:t xml:space="preserve">kta sprawy znajdują się w Wydziale Architektury i Gospodarki Nieruchomościami </w:t>
      </w:r>
      <w:r w:rsidR="007F6740" w:rsidRPr="00ED46B6">
        <w:rPr>
          <w:rFonts w:asciiTheme="minorHAnsi" w:eastAsia="Arial Unicode MS" w:hAnsiTheme="minorHAnsi" w:cstheme="minorHAnsi"/>
          <w:color w:val="000000"/>
        </w:rPr>
        <w:br/>
        <w:t xml:space="preserve">Urzędu Miasta w Tomaszowie </w:t>
      </w:r>
      <w:proofErr w:type="spellStart"/>
      <w:r w:rsidR="007F6740" w:rsidRPr="00ED46B6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7F6740" w:rsidRPr="00ED46B6">
        <w:rPr>
          <w:rFonts w:asciiTheme="minorHAnsi" w:eastAsia="Arial Unicode MS" w:hAnsiTheme="minorHAnsi" w:cstheme="minorHAnsi"/>
          <w:color w:val="000000"/>
        </w:rPr>
        <w:t xml:space="preserve">., </w:t>
      </w:r>
      <w:proofErr w:type="gramStart"/>
      <w:r w:rsidR="007F6740" w:rsidRPr="00ED46B6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="007F6740" w:rsidRPr="00ED46B6">
        <w:rPr>
          <w:rFonts w:asciiTheme="minorHAnsi" w:eastAsia="Arial Unicode MS" w:hAnsiTheme="minorHAnsi" w:cstheme="minorHAnsi"/>
          <w:color w:val="000000"/>
        </w:rPr>
        <w:t>. P.O.W. 10/16</w:t>
      </w:r>
      <w:r w:rsidR="003D1049">
        <w:rPr>
          <w:rFonts w:asciiTheme="minorHAnsi" w:eastAsia="Arial Unicode MS" w:hAnsiTheme="minorHAnsi" w:cstheme="minorHAnsi"/>
          <w:color w:val="000000"/>
        </w:rPr>
        <w:t>.</w:t>
      </w:r>
    </w:p>
    <w:p w:rsidR="007F6740" w:rsidRPr="00ED46B6" w:rsidRDefault="007F6740" w:rsidP="00ED46B6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ED46B6">
        <w:rPr>
          <w:rFonts w:asciiTheme="minorHAnsi" w:hAnsiTheme="minorHAnsi" w:cstheme="minorHAnsi"/>
        </w:rPr>
        <w:t xml:space="preserve">Od decyzji służy stronom odwołanie do Samorządowego Kolegium Odwoławczego </w:t>
      </w:r>
      <w:r w:rsidRPr="00ED46B6">
        <w:rPr>
          <w:rFonts w:asciiTheme="minorHAnsi" w:hAnsiTheme="minorHAnsi" w:cstheme="minorHAnsi"/>
        </w:rPr>
        <w:br/>
        <w:t>w Piotrkowie Trybunalskim, ul.</w:t>
      </w:r>
      <w:r w:rsidRPr="00ED46B6">
        <w:rPr>
          <w:rFonts w:asciiTheme="minorHAnsi" w:hAnsiTheme="minorHAnsi" w:cstheme="minorHAnsi"/>
          <w:color w:val="000000"/>
        </w:rPr>
        <w:t xml:space="preserve"> Słowackiego 19, 97-300 Piotrków Trybunalski, w terminie 14 dni </w:t>
      </w:r>
      <w:r w:rsidRPr="00ED46B6">
        <w:rPr>
          <w:rFonts w:asciiTheme="minorHAnsi" w:hAnsiTheme="minorHAnsi" w:cstheme="minorHAnsi"/>
          <w:color w:val="000000"/>
        </w:rPr>
        <w:br/>
        <w:t>od doręczenia decyzji,</w:t>
      </w:r>
      <w:r w:rsidRPr="00ED46B6">
        <w:rPr>
          <w:rFonts w:asciiTheme="minorHAnsi" w:hAnsiTheme="minorHAnsi" w:cstheme="minorHAnsi"/>
        </w:rPr>
        <w:t xml:space="preserve"> za pośrednictwem Prezydenta Miasta Tomaszowa Mazowieckiego.</w:t>
      </w:r>
    </w:p>
    <w:p w:rsidR="007F6740" w:rsidRPr="00ED46B6" w:rsidRDefault="007F6740" w:rsidP="00ED46B6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ED46B6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</w:t>
      </w:r>
      <w:r w:rsidRPr="00ED46B6">
        <w:rPr>
          <w:rFonts w:asciiTheme="minorHAnsi" w:hAnsiTheme="minorHAnsi" w:cstheme="minorHAnsi"/>
          <w:szCs w:val="24"/>
          <w:lang w:eastAsia="ar-SA"/>
        </w:rPr>
        <w:br/>
        <w:t>za dokonane po upływie 14 dni od dnia publicznego ogłoszenia.</w:t>
      </w:r>
    </w:p>
    <w:p w:rsidR="001413E6" w:rsidRPr="00ED46B6" w:rsidRDefault="00560580" w:rsidP="00ED46B6">
      <w:pPr>
        <w:spacing w:after="0" w:line="30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D46B6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47FD2667" wp14:editId="55B70CFE">
            <wp:extent cx="1176655" cy="1078865"/>
            <wp:effectExtent l="0" t="0" r="4445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413E6" w:rsidRPr="00ED46B6" w:rsidSect="00ED46B6">
      <w:headerReference w:type="first" r:id="rId8"/>
      <w:pgSz w:w="11906" w:h="16838"/>
      <w:pgMar w:top="879" w:right="1133" w:bottom="28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414966" w:rsidRDefault="00433B08" w:rsidP="00414966">
    <w:pPr>
      <w:tabs>
        <w:tab w:val="left" w:pos="2835"/>
      </w:tabs>
      <w:suppressAutoHyphens w:val="0"/>
      <w:spacing w:after="0"/>
      <w:ind w:right="6804"/>
      <w:jc w:val="center"/>
      <w:rPr>
        <w:rFonts w:ascii="Times New Roman" w:hAnsi="Times New Roman" w:cs="Times New Roman"/>
        <w:sz w:val="24"/>
        <w:szCs w:val="24"/>
        <w:lang w:eastAsia="pl-PL"/>
      </w:rPr>
    </w:pPr>
    <w:r w:rsidRPr="00414966">
      <w:rPr>
        <w:rFonts w:ascii="Times New Roman" w:hAnsi="Times New Roman" w:cs="Times New Roman"/>
        <w:sz w:val="24"/>
        <w:szCs w:val="24"/>
        <w:lang w:eastAsia="pl-PL"/>
      </w:rPr>
      <w:t>PREZYDENT MIASTA</w:t>
    </w:r>
  </w:p>
  <w:p w:rsidR="00433B08" w:rsidRPr="00414966" w:rsidRDefault="00433B08" w:rsidP="00414966">
    <w:pPr>
      <w:pStyle w:val="Nagwek"/>
      <w:ind w:right="6804"/>
      <w:jc w:val="center"/>
    </w:pPr>
    <w:r w:rsidRPr="00414966">
      <w:rPr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E407D"/>
    <w:rsid w:val="00123BA3"/>
    <w:rsid w:val="001325CA"/>
    <w:rsid w:val="001413E6"/>
    <w:rsid w:val="001C335A"/>
    <w:rsid w:val="0025483E"/>
    <w:rsid w:val="0027447F"/>
    <w:rsid w:val="00275091"/>
    <w:rsid w:val="0029295C"/>
    <w:rsid w:val="00300A69"/>
    <w:rsid w:val="0032527D"/>
    <w:rsid w:val="00352AEE"/>
    <w:rsid w:val="003810D4"/>
    <w:rsid w:val="003D1049"/>
    <w:rsid w:val="00414966"/>
    <w:rsid w:val="00433B08"/>
    <w:rsid w:val="0049510B"/>
    <w:rsid w:val="004A423C"/>
    <w:rsid w:val="004C661C"/>
    <w:rsid w:val="00510107"/>
    <w:rsid w:val="00527FE4"/>
    <w:rsid w:val="00560580"/>
    <w:rsid w:val="00634B34"/>
    <w:rsid w:val="00691CA1"/>
    <w:rsid w:val="00747615"/>
    <w:rsid w:val="007B09A6"/>
    <w:rsid w:val="007D59DE"/>
    <w:rsid w:val="007F6740"/>
    <w:rsid w:val="00896EBC"/>
    <w:rsid w:val="008A5260"/>
    <w:rsid w:val="008B731F"/>
    <w:rsid w:val="009575FE"/>
    <w:rsid w:val="00A008CD"/>
    <w:rsid w:val="00A04008"/>
    <w:rsid w:val="00A24DFA"/>
    <w:rsid w:val="00A44399"/>
    <w:rsid w:val="00A61C16"/>
    <w:rsid w:val="00A934F0"/>
    <w:rsid w:val="00AC719E"/>
    <w:rsid w:val="00AD7C49"/>
    <w:rsid w:val="00AF4148"/>
    <w:rsid w:val="00B0072F"/>
    <w:rsid w:val="00B545A1"/>
    <w:rsid w:val="00B8163D"/>
    <w:rsid w:val="00BA493E"/>
    <w:rsid w:val="00C72681"/>
    <w:rsid w:val="00D12B6E"/>
    <w:rsid w:val="00DB5206"/>
    <w:rsid w:val="00DE045B"/>
    <w:rsid w:val="00E12E4D"/>
    <w:rsid w:val="00E73403"/>
    <w:rsid w:val="00E77AA2"/>
    <w:rsid w:val="00E87486"/>
    <w:rsid w:val="00ED46B6"/>
    <w:rsid w:val="00F10F80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83FCBC5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370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Anna Baster</cp:lastModifiedBy>
  <cp:revision>28</cp:revision>
  <cp:lastPrinted>2021-09-01T11:41:00Z</cp:lastPrinted>
  <dcterms:created xsi:type="dcterms:W3CDTF">2019-10-08T10:05:00Z</dcterms:created>
  <dcterms:modified xsi:type="dcterms:W3CDTF">2022-05-18T09:22:00Z</dcterms:modified>
</cp:coreProperties>
</file>