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C0" w:rsidRDefault="0087524A" w:rsidP="005739CC">
      <w:pPr>
        <w:jc w:val="right"/>
        <w:rPr>
          <w:rFonts w:cstheme="minorHAnsi"/>
          <w:sz w:val="24"/>
          <w:szCs w:val="24"/>
        </w:rPr>
      </w:pPr>
      <w:bookmarkStart w:id="0" w:name="_GoBack"/>
      <w:bookmarkEnd w:id="0"/>
      <w:r w:rsidRPr="00B82657">
        <w:rPr>
          <w:rFonts w:cstheme="minorHAnsi"/>
          <w:sz w:val="24"/>
          <w:szCs w:val="24"/>
        </w:rPr>
        <w:t>T</w:t>
      </w:r>
      <w:r w:rsidR="00FC5536" w:rsidRPr="00B82657">
        <w:rPr>
          <w:rFonts w:cstheme="minorHAnsi"/>
          <w:sz w:val="24"/>
          <w:szCs w:val="24"/>
        </w:rPr>
        <w:t xml:space="preserve">omaszów Mazowiecki, </w:t>
      </w:r>
      <w:r w:rsidR="005739CC" w:rsidRPr="00B82657">
        <w:rPr>
          <w:rFonts w:cstheme="minorHAnsi"/>
          <w:sz w:val="24"/>
          <w:szCs w:val="24"/>
        </w:rPr>
        <w:t xml:space="preserve">dnia </w:t>
      </w:r>
      <w:r w:rsidR="007D5BC2">
        <w:rPr>
          <w:rFonts w:cstheme="minorHAnsi"/>
          <w:sz w:val="24"/>
          <w:szCs w:val="24"/>
        </w:rPr>
        <w:t>17 maja 2022 r.</w:t>
      </w:r>
    </w:p>
    <w:p w:rsidR="00B82657" w:rsidRPr="00B82657" w:rsidRDefault="00B82657" w:rsidP="005739CC">
      <w:pPr>
        <w:jc w:val="right"/>
        <w:rPr>
          <w:rFonts w:cstheme="minorHAnsi"/>
          <w:sz w:val="24"/>
          <w:szCs w:val="24"/>
        </w:rPr>
      </w:pPr>
    </w:p>
    <w:p w:rsidR="00FF6F77" w:rsidRDefault="00164FC0" w:rsidP="005739CC">
      <w:pPr>
        <w:jc w:val="right"/>
        <w:rPr>
          <w:rFonts w:cstheme="minorHAnsi"/>
          <w:b/>
          <w:sz w:val="24"/>
          <w:szCs w:val="24"/>
        </w:rPr>
      </w:pPr>
      <w:r w:rsidRPr="00B82657">
        <w:rPr>
          <w:rFonts w:cstheme="minorHAnsi"/>
          <w:b/>
          <w:sz w:val="24"/>
          <w:szCs w:val="24"/>
        </w:rPr>
        <w:t>INFORMACJA O WYBORZE OFERTY</w:t>
      </w:r>
    </w:p>
    <w:p w:rsidR="00B82657" w:rsidRPr="00B82657" w:rsidRDefault="00B82657" w:rsidP="005739CC">
      <w:pPr>
        <w:jc w:val="right"/>
        <w:rPr>
          <w:rFonts w:cstheme="minorHAnsi"/>
          <w:b/>
          <w:sz w:val="24"/>
          <w:szCs w:val="24"/>
        </w:rPr>
      </w:pPr>
    </w:p>
    <w:p w:rsidR="005739CC" w:rsidRPr="00B82657" w:rsidRDefault="005739CC" w:rsidP="005739CC">
      <w:pPr>
        <w:spacing w:after="0" w:line="276" w:lineRule="auto"/>
        <w:rPr>
          <w:rFonts w:cstheme="minorHAnsi"/>
          <w:b/>
          <w:sz w:val="24"/>
          <w:szCs w:val="24"/>
        </w:rPr>
      </w:pPr>
      <w:r w:rsidRPr="00B82657">
        <w:rPr>
          <w:rFonts w:cstheme="minorHAnsi"/>
          <w:b/>
          <w:sz w:val="24"/>
          <w:szCs w:val="24"/>
        </w:rPr>
        <w:t>Numer postępowania: WRIK.271.1.</w:t>
      </w:r>
      <w:r w:rsidR="00B82657">
        <w:rPr>
          <w:rFonts w:cstheme="minorHAnsi"/>
          <w:b/>
          <w:sz w:val="24"/>
          <w:szCs w:val="24"/>
        </w:rPr>
        <w:t>17</w:t>
      </w:r>
      <w:r w:rsidRPr="00B82657">
        <w:rPr>
          <w:rFonts w:cstheme="minorHAnsi"/>
          <w:b/>
          <w:sz w:val="24"/>
          <w:szCs w:val="24"/>
        </w:rPr>
        <w:t>.2022.ZP</w:t>
      </w:r>
    </w:p>
    <w:p w:rsidR="005739CC" w:rsidRPr="00B82657" w:rsidRDefault="005739CC" w:rsidP="005739CC">
      <w:pPr>
        <w:spacing w:after="0" w:line="276" w:lineRule="auto"/>
        <w:rPr>
          <w:rFonts w:cstheme="minorHAnsi"/>
          <w:b/>
          <w:sz w:val="24"/>
          <w:szCs w:val="24"/>
        </w:rPr>
      </w:pPr>
      <w:r w:rsidRPr="00B82657">
        <w:rPr>
          <w:rFonts w:cstheme="minorHAnsi"/>
          <w:b/>
          <w:sz w:val="24"/>
          <w:szCs w:val="24"/>
        </w:rPr>
        <w:t xml:space="preserve">Ogłoszenie nr </w:t>
      </w:r>
      <w:r w:rsidR="00670709">
        <w:rPr>
          <w:rFonts w:cstheme="minorHAnsi"/>
          <w:b/>
          <w:sz w:val="24"/>
          <w:szCs w:val="24"/>
        </w:rPr>
        <w:t>2022/BZP 0131644/01</w:t>
      </w:r>
      <w:r w:rsidRPr="00B82657">
        <w:rPr>
          <w:rFonts w:cstheme="minorHAnsi"/>
          <w:b/>
          <w:sz w:val="24"/>
          <w:szCs w:val="24"/>
        </w:rPr>
        <w:t xml:space="preserve"> z dnia 2022-02-2</w:t>
      </w:r>
      <w:r w:rsidR="00154325">
        <w:rPr>
          <w:rFonts w:cstheme="minorHAnsi"/>
          <w:b/>
          <w:sz w:val="24"/>
          <w:szCs w:val="24"/>
        </w:rPr>
        <w:t>2</w:t>
      </w:r>
      <w:r w:rsidR="00670709">
        <w:rPr>
          <w:rFonts w:cstheme="minorHAnsi"/>
          <w:b/>
          <w:sz w:val="24"/>
          <w:szCs w:val="24"/>
        </w:rPr>
        <w:t>.</w:t>
      </w:r>
    </w:p>
    <w:p w:rsidR="005739CC" w:rsidRPr="00B82657" w:rsidRDefault="005739CC" w:rsidP="005739CC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5739CC" w:rsidRPr="00B82657" w:rsidRDefault="005739CC" w:rsidP="005739CC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Dotyczy postępowania o udzielnie zamówienia publicznego prowadzonego w trybie podstawowym na podstawie art. 275 </w:t>
      </w:r>
      <w:proofErr w:type="spellStart"/>
      <w:r w:rsidRPr="00B82657">
        <w:rPr>
          <w:rFonts w:cstheme="minorHAnsi"/>
          <w:sz w:val="24"/>
          <w:szCs w:val="24"/>
        </w:rPr>
        <w:t>pkt</w:t>
      </w:r>
      <w:proofErr w:type="spellEnd"/>
      <w:r w:rsidRPr="00B82657">
        <w:rPr>
          <w:rFonts w:cstheme="minorHAnsi"/>
          <w:sz w:val="24"/>
          <w:szCs w:val="24"/>
        </w:rPr>
        <w:t xml:space="preserve"> 1 ustawy z dnia  11 września 2019 r. Prawo zamówień publicznych pod nazwą: </w:t>
      </w:r>
      <w:r w:rsidR="00670709">
        <w:rPr>
          <w:rFonts w:cstheme="minorHAnsi"/>
          <w:b/>
          <w:color w:val="0070C0"/>
          <w:sz w:val="24"/>
          <w:szCs w:val="24"/>
        </w:rPr>
        <w:t xml:space="preserve">Budowa placu zabaw w Szkole Podstawowej Nr 3 </w:t>
      </w:r>
      <w:r w:rsidR="00670709">
        <w:rPr>
          <w:rFonts w:cstheme="minorHAnsi"/>
          <w:b/>
          <w:color w:val="0070C0"/>
          <w:sz w:val="24"/>
          <w:szCs w:val="24"/>
        </w:rPr>
        <w:br/>
        <w:t>w Tomaszowie Mazowieckim.</w:t>
      </w:r>
    </w:p>
    <w:p w:rsidR="0087524A" w:rsidRPr="00B82657" w:rsidRDefault="0087524A" w:rsidP="0087524A">
      <w:pPr>
        <w:spacing w:after="0" w:line="276" w:lineRule="auto"/>
        <w:rPr>
          <w:rFonts w:cstheme="minorHAnsi"/>
          <w:b/>
          <w:sz w:val="24"/>
          <w:szCs w:val="24"/>
        </w:rPr>
      </w:pPr>
    </w:p>
    <w:p w:rsidR="0087524A" w:rsidRPr="00B82657" w:rsidRDefault="00FF6F77" w:rsidP="002715BD">
      <w:pPr>
        <w:jc w:val="center"/>
        <w:rPr>
          <w:rFonts w:cstheme="minorHAnsi"/>
          <w:b/>
          <w:sz w:val="24"/>
          <w:szCs w:val="24"/>
        </w:rPr>
      </w:pPr>
      <w:r w:rsidRPr="00B82657">
        <w:rPr>
          <w:rFonts w:cstheme="minorHAnsi"/>
          <w:b/>
          <w:sz w:val="24"/>
          <w:szCs w:val="24"/>
        </w:rPr>
        <w:t>INFORMACJA O WYBORZE OFERTY</w:t>
      </w:r>
    </w:p>
    <w:p w:rsidR="00164FC0" w:rsidRPr="00B82657" w:rsidRDefault="00164FC0" w:rsidP="00ED542D">
      <w:pPr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>W imieniu Zamawiającego Gmin</w:t>
      </w:r>
      <w:r w:rsidR="00670709">
        <w:rPr>
          <w:rFonts w:cstheme="minorHAnsi"/>
          <w:sz w:val="24"/>
          <w:szCs w:val="24"/>
        </w:rPr>
        <w:t>y</w:t>
      </w:r>
      <w:r w:rsidRPr="00B82657">
        <w:rPr>
          <w:rFonts w:cstheme="minorHAnsi"/>
          <w:sz w:val="24"/>
          <w:szCs w:val="24"/>
        </w:rPr>
        <w:t xml:space="preserve"> Miasto Tomaszów Mazowiecki mając na względzie                   art. 253 ust. 1 ustawy Prawo zamówień publicznych przekazuję informację o dokonaniu wyboru oferty najkorzystniejszej podając nazwy wykonawców i ich siedzibę</w:t>
      </w:r>
      <w:r w:rsidR="00670709">
        <w:rPr>
          <w:rFonts w:cstheme="minorHAnsi"/>
          <w:sz w:val="24"/>
          <w:szCs w:val="24"/>
        </w:rPr>
        <w:t>,</w:t>
      </w:r>
      <w:r w:rsidRPr="00B82657">
        <w:rPr>
          <w:rFonts w:cstheme="minorHAnsi"/>
          <w:sz w:val="24"/>
          <w:szCs w:val="24"/>
        </w:rPr>
        <w:t xml:space="preserve"> a także punktację przyznaną ofertom w każdym kryterium oceny ofert i łączną punktację.</w:t>
      </w:r>
    </w:p>
    <w:p w:rsidR="005739CC" w:rsidRPr="00B82657" w:rsidRDefault="005739CC" w:rsidP="005739CC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Kwota, jaką </w:t>
      </w:r>
      <w:r w:rsidR="009A0BCE">
        <w:rPr>
          <w:rFonts w:cstheme="minorHAnsi"/>
          <w:sz w:val="24"/>
          <w:szCs w:val="24"/>
        </w:rPr>
        <w:t>zamawiający zmierzał przeznaczyć na sfinansowanie zamówienia: 200 000,00 zł brutto.</w:t>
      </w:r>
    </w:p>
    <w:p w:rsidR="005739CC" w:rsidRPr="00B82657" w:rsidRDefault="005739CC" w:rsidP="005739CC">
      <w:pPr>
        <w:spacing w:after="0"/>
        <w:jc w:val="both"/>
        <w:rPr>
          <w:rFonts w:cstheme="minorHAnsi"/>
          <w:sz w:val="24"/>
          <w:szCs w:val="24"/>
        </w:rPr>
      </w:pPr>
    </w:p>
    <w:p w:rsidR="005739CC" w:rsidRPr="00B82657" w:rsidRDefault="005739CC" w:rsidP="005739CC">
      <w:pPr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Do dnia </w:t>
      </w:r>
      <w:r w:rsidR="009A0BCE">
        <w:rPr>
          <w:rFonts w:cstheme="minorHAnsi"/>
          <w:b/>
          <w:sz w:val="24"/>
          <w:szCs w:val="24"/>
        </w:rPr>
        <w:t>09 maja 2022</w:t>
      </w:r>
      <w:r w:rsidRPr="00B82657">
        <w:rPr>
          <w:rFonts w:cstheme="minorHAnsi"/>
          <w:sz w:val="24"/>
          <w:szCs w:val="24"/>
        </w:rPr>
        <w:t xml:space="preserve"> r.</w:t>
      </w:r>
      <w:r w:rsidR="009A0BCE">
        <w:rPr>
          <w:rFonts w:cstheme="minorHAnsi"/>
          <w:sz w:val="24"/>
          <w:szCs w:val="24"/>
        </w:rPr>
        <w:t xml:space="preserve"> do godz. 9:30,</w:t>
      </w:r>
      <w:r w:rsidRPr="00B82657">
        <w:rPr>
          <w:rFonts w:cstheme="minorHAnsi"/>
          <w:sz w:val="24"/>
          <w:szCs w:val="24"/>
        </w:rPr>
        <w:t xml:space="preserve"> tj. upływu terminu składania ofert </w:t>
      </w:r>
      <w:r w:rsidRPr="00B82657">
        <w:rPr>
          <w:rFonts w:cstheme="minorHAnsi"/>
          <w:b/>
          <w:sz w:val="24"/>
          <w:szCs w:val="24"/>
        </w:rPr>
        <w:t xml:space="preserve">wpłynęły </w:t>
      </w:r>
      <w:r w:rsidR="009A0BCE">
        <w:rPr>
          <w:rFonts w:cstheme="minorHAnsi"/>
          <w:b/>
          <w:sz w:val="24"/>
          <w:szCs w:val="24"/>
        </w:rPr>
        <w:t>3</w:t>
      </w:r>
      <w:r w:rsidRPr="00B82657">
        <w:rPr>
          <w:rFonts w:cstheme="minorHAnsi"/>
          <w:b/>
          <w:sz w:val="24"/>
          <w:szCs w:val="24"/>
        </w:rPr>
        <w:t xml:space="preserve"> oferty</w:t>
      </w:r>
      <w:r w:rsidRPr="00B82657">
        <w:rPr>
          <w:rFonts w:cstheme="minorHAnsi"/>
          <w:sz w:val="24"/>
          <w:szCs w:val="24"/>
        </w:rPr>
        <w:t xml:space="preserve"> zgodnie z poniższym: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972583" w:rsidRPr="00082BC3" w:rsidTr="00357559">
        <w:trPr>
          <w:trHeight w:val="655"/>
        </w:trPr>
        <w:tc>
          <w:tcPr>
            <w:tcW w:w="1117" w:type="dxa"/>
          </w:tcPr>
          <w:p w:rsidR="00972583" w:rsidRPr="00082BC3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 w:rsidRPr="00082BC3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4208" w:type="dxa"/>
          </w:tcPr>
          <w:p w:rsidR="00972583" w:rsidRPr="00082BC3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</w:p>
          <w:p w:rsidR="00972583" w:rsidRPr="00082BC3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 w:rsidRPr="00082BC3">
              <w:rPr>
                <w:rFonts w:ascii="Calibri" w:hAnsi="Calibri" w:cs="Calibri"/>
                <w:b/>
              </w:rPr>
              <w:t>Nazwa / Firma i adres Wykonawcy</w:t>
            </w:r>
          </w:p>
        </w:tc>
        <w:tc>
          <w:tcPr>
            <w:tcW w:w="2407" w:type="dxa"/>
          </w:tcPr>
          <w:p w:rsidR="00972583" w:rsidRPr="00082BC3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 w:rsidRPr="00082BC3">
              <w:rPr>
                <w:rFonts w:ascii="Calibri" w:hAnsi="Calibri" w:cs="Calibri"/>
                <w:b/>
              </w:rPr>
              <w:t>Cena</w:t>
            </w:r>
          </w:p>
          <w:p w:rsidR="00972583" w:rsidRPr="00082BC3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 w:rsidRPr="00082BC3">
              <w:rPr>
                <w:rFonts w:ascii="Calibri" w:hAnsi="Calibri" w:cs="Calibr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972583" w:rsidRPr="00082BC3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 w:rsidRPr="00082BC3">
              <w:rPr>
                <w:rFonts w:ascii="Calibri" w:hAnsi="Calibri" w:cs="Calibri"/>
                <w:b/>
              </w:rPr>
              <w:t>Wydłużony termin gwarancji (3,4 lub 5 lat)</w:t>
            </w:r>
          </w:p>
        </w:tc>
      </w:tr>
      <w:tr w:rsidR="00972583" w:rsidRPr="00082BC3" w:rsidTr="00357559">
        <w:trPr>
          <w:trHeight w:val="829"/>
        </w:trPr>
        <w:tc>
          <w:tcPr>
            <w:tcW w:w="1117" w:type="dxa"/>
          </w:tcPr>
          <w:p w:rsidR="00972583" w:rsidRPr="00082BC3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</w:p>
          <w:p w:rsidR="00972583" w:rsidRPr="00082BC3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082BC3">
              <w:rPr>
                <w:rFonts w:ascii="Calibri" w:hAnsi="Calibri" w:cs="Calibri"/>
              </w:rPr>
              <w:t>1.</w:t>
            </w:r>
          </w:p>
        </w:tc>
        <w:tc>
          <w:tcPr>
            <w:tcW w:w="4208" w:type="dxa"/>
          </w:tcPr>
          <w:p w:rsidR="00972583" w:rsidRPr="00082BC3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proofErr w:type="spellStart"/>
            <w:r w:rsidRPr="00082BC3">
              <w:rPr>
                <w:rFonts w:ascii="Calibri" w:hAnsi="Calibri" w:cs="Calibri"/>
              </w:rPr>
              <w:t>Weran</w:t>
            </w:r>
            <w:proofErr w:type="spellEnd"/>
            <w:r w:rsidRPr="00082BC3">
              <w:rPr>
                <w:rFonts w:ascii="Calibri" w:hAnsi="Calibri" w:cs="Calibri"/>
              </w:rPr>
              <w:t xml:space="preserve"> Sp. z o.o.</w:t>
            </w:r>
          </w:p>
          <w:p w:rsidR="00972583" w:rsidRPr="00082BC3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082BC3">
              <w:rPr>
                <w:rFonts w:ascii="Calibri" w:hAnsi="Calibri" w:cs="Calibri"/>
              </w:rPr>
              <w:t>ul. Nowodworska 12/9</w:t>
            </w:r>
          </w:p>
          <w:p w:rsidR="00972583" w:rsidRPr="00082BC3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082BC3">
              <w:rPr>
                <w:rFonts w:ascii="Calibri" w:hAnsi="Calibri" w:cs="Calibri"/>
              </w:rPr>
              <w:t>54-433 Wrocław</w:t>
            </w:r>
          </w:p>
        </w:tc>
        <w:tc>
          <w:tcPr>
            <w:tcW w:w="2407" w:type="dxa"/>
          </w:tcPr>
          <w:p w:rsidR="00972583" w:rsidRPr="00082BC3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082BC3">
              <w:rPr>
                <w:rFonts w:ascii="Calibri" w:hAnsi="Calibri" w:cs="Calibri"/>
              </w:rPr>
              <w:t>209 838,00 zł</w:t>
            </w:r>
          </w:p>
        </w:tc>
        <w:tc>
          <w:tcPr>
            <w:tcW w:w="2263" w:type="dxa"/>
          </w:tcPr>
          <w:p w:rsidR="00972583" w:rsidRPr="00082BC3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082BC3">
              <w:rPr>
                <w:rFonts w:ascii="Calibri" w:hAnsi="Calibri" w:cs="Calibri"/>
              </w:rPr>
              <w:t>5 lat</w:t>
            </w:r>
          </w:p>
        </w:tc>
      </w:tr>
      <w:tr w:rsidR="00972583" w:rsidRPr="00082BC3" w:rsidTr="00357559">
        <w:trPr>
          <w:trHeight w:val="829"/>
        </w:trPr>
        <w:tc>
          <w:tcPr>
            <w:tcW w:w="1117" w:type="dxa"/>
          </w:tcPr>
          <w:p w:rsidR="00972583" w:rsidRPr="00082BC3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082BC3">
              <w:rPr>
                <w:rFonts w:ascii="Calibri" w:hAnsi="Calibri" w:cs="Calibri"/>
              </w:rPr>
              <w:t>2.</w:t>
            </w:r>
          </w:p>
        </w:tc>
        <w:tc>
          <w:tcPr>
            <w:tcW w:w="4208" w:type="dxa"/>
          </w:tcPr>
          <w:p w:rsidR="00972583" w:rsidRPr="00082BC3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082BC3">
              <w:rPr>
                <w:rFonts w:ascii="Calibri" w:hAnsi="Calibri" w:cs="Calibri"/>
              </w:rPr>
              <w:t>ACTIVE LINE MARCIN TACZALSKI</w:t>
            </w:r>
          </w:p>
          <w:p w:rsidR="00972583" w:rsidRPr="00082BC3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082BC3">
              <w:rPr>
                <w:rFonts w:ascii="Calibri" w:hAnsi="Calibri" w:cs="Calibri"/>
              </w:rPr>
              <w:t>ul. Wojciechowska 7F</w:t>
            </w:r>
          </w:p>
          <w:p w:rsidR="00972583" w:rsidRPr="00082BC3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082BC3">
              <w:rPr>
                <w:rFonts w:ascii="Calibri" w:hAnsi="Calibri" w:cs="Calibri"/>
              </w:rPr>
              <w:t>20-704 Lublin</w:t>
            </w:r>
          </w:p>
        </w:tc>
        <w:tc>
          <w:tcPr>
            <w:tcW w:w="2407" w:type="dxa"/>
          </w:tcPr>
          <w:p w:rsidR="00972583" w:rsidRPr="00082BC3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082BC3">
              <w:rPr>
                <w:rFonts w:ascii="Calibri" w:hAnsi="Calibri" w:cs="Calibri"/>
              </w:rPr>
              <w:t>242 310,00 zł</w:t>
            </w:r>
          </w:p>
        </w:tc>
        <w:tc>
          <w:tcPr>
            <w:tcW w:w="2263" w:type="dxa"/>
          </w:tcPr>
          <w:p w:rsidR="00972583" w:rsidRPr="00082BC3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082BC3">
              <w:rPr>
                <w:rFonts w:ascii="Calibri" w:hAnsi="Calibri" w:cs="Calibri"/>
              </w:rPr>
              <w:t>5 lat</w:t>
            </w:r>
          </w:p>
        </w:tc>
      </w:tr>
      <w:tr w:rsidR="00972583" w:rsidRPr="00082BC3" w:rsidTr="00357559">
        <w:trPr>
          <w:trHeight w:val="829"/>
        </w:trPr>
        <w:tc>
          <w:tcPr>
            <w:tcW w:w="1117" w:type="dxa"/>
          </w:tcPr>
          <w:p w:rsidR="00972583" w:rsidRPr="00082BC3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082BC3">
              <w:rPr>
                <w:rFonts w:ascii="Calibri" w:hAnsi="Calibri" w:cs="Calibri"/>
              </w:rPr>
              <w:t>3.</w:t>
            </w:r>
          </w:p>
        </w:tc>
        <w:tc>
          <w:tcPr>
            <w:tcW w:w="4208" w:type="dxa"/>
          </w:tcPr>
          <w:p w:rsidR="00972583" w:rsidRPr="00082BC3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082BC3">
              <w:rPr>
                <w:rFonts w:ascii="Calibri" w:hAnsi="Calibri" w:cs="Calibri"/>
              </w:rPr>
              <w:t>ACTIVA Longin Witkowski</w:t>
            </w:r>
          </w:p>
          <w:p w:rsidR="00972583" w:rsidRPr="00082BC3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082BC3">
              <w:rPr>
                <w:rFonts w:ascii="Calibri" w:hAnsi="Calibri" w:cs="Calibri"/>
              </w:rPr>
              <w:t>ul. G. Narutowicza 53/6</w:t>
            </w:r>
          </w:p>
          <w:p w:rsidR="00972583" w:rsidRPr="00082BC3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082BC3">
              <w:rPr>
                <w:rFonts w:ascii="Calibri" w:hAnsi="Calibri" w:cs="Calibri"/>
              </w:rPr>
              <w:t>90-130 Łódź</w:t>
            </w:r>
          </w:p>
        </w:tc>
        <w:tc>
          <w:tcPr>
            <w:tcW w:w="2407" w:type="dxa"/>
          </w:tcPr>
          <w:p w:rsidR="00972583" w:rsidRPr="00082BC3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082BC3">
              <w:rPr>
                <w:rFonts w:ascii="Calibri" w:hAnsi="Calibri" w:cs="Calibri"/>
              </w:rPr>
              <w:t>332 100,00 zł</w:t>
            </w:r>
          </w:p>
        </w:tc>
        <w:tc>
          <w:tcPr>
            <w:tcW w:w="2263" w:type="dxa"/>
          </w:tcPr>
          <w:p w:rsidR="00972583" w:rsidRPr="00082BC3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082BC3">
              <w:rPr>
                <w:rFonts w:ascii="Calibri" w:hAnsi="Calibri" w:cs="Calibri"/>
              </w:rPr>
              <w:t>5 lat</w:t>
            </w:r>
          </w:p>
        </w:tc>
      </w:tr>
    </w:tbl>
    <w:p w:rsidR="00972583" w:rsidRPr="00B82657" w:rsidRDefault="00972583" w:rsidP="00972583">
      <w:pPr>
        <w:spacing w:after="0"/>
        <w:jc w:val="both"/>
        <w:rPr>
          <w:rFonts w:cstheme="minorHAnsi"/>
          <w:sz w:val="24"/>
          <w:szCs w:val="24"/>
        </w:rPr>
      </w:pPr>
    </w:p>
    <w:p w:rsidR="002715BD" w:rsidRPr="00B82657" w:rsidRDefault="00FF6F77" w:rsidP="00FF6F77">
      <w:pPr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Zamawiający dokonał </w:t>
      </w:r>
      <w:r w:rsidR="00580EB5">
        <w:rPr>
          <w:rFonts w:cstheme="minorHAnsi"/>
          <w:sz w:val="24"/>
          <w:szCs w:val="24"/>
        </w:rPr>
        <w:t>badania i oceny ofert</w:t>
      </w:r>
      <w:r w:rsidRPr="00B82657">
        <w:rPr>
          <w:rFonts w:cstheme="minorHAnsi"/>
          <w:sz w:val="24"/>
          <w:szCs w:val="24"/>
        </w:rPr>
        <w:t xml:space="preserve"> w oparciu o art. 223-226 </w:t>
      </w:r>
      <w:proofErr w:type="spellStart"/>
      <w:r w:rsidRPr="00B82657">
        <w:rPr>
          <w:rFonts w:cstheme="minorHAnsi"/>
          <w:sz w:val="24"/>
          <w:szCs w:val="24"/>
        </w:rPr>
        <w:t>pzp</w:t>
      </w:r>
      <w:proofErr w:type="spellEnd"/>
      <w:r w:rsidR="00580EB5">
        <w:rPr>
          <w:rFonts w:cstheme="minorHAnsi"/>
          <w:sz w:val="24"/>
          <w:szCs w:val="24"/>
        </w:rPr>
        <w:t xml:space="preserve"> oraz art. 239 </w:t>
      </w:r>
      <w:proofErr w:type="spellStart"/>
      <w:r w:rsidR="00580EB5">
        <w:rPr>
          <w:rFonts w:cstheme="minorHAnsi"/>
          <w:sz w:val="24"/>
          <w:szCs w:val="24"/>
        </w:rPr>
        <w:t>pzp</w:t>
      </w:r>
      <w:proofErr w:type="spellEnd"/>
      <w:r w:rsidR="00580EB5">
        <w:rPr>
          <w:rFonts w:cstheme="minorHAnsi"/>
          <w:sz w:val="24"/>
          <w:szCs w:val="24"/>
        </w:rPr>
        <w:t xml:space="preserve"> </w:t>
      </w:r>
      <w:r w:rsidR="00580EB5">
        <w:rPr>
          <w:rFonts w:cstheme="minorHAnsi"/>
          <w:sz w:val="24"/>
          <w:szCs w:val="24"/>
        </w:rPr>
        <w:br/>
        <w:t>w związku z zapisami SWZ</w:t>
      </w:r>
      <w:r w:rsidRPr="00B82657">
        <w:rPr>
          <w:rFonts w:cstheme="minorHAnsi"/>
          <w:sz w:val="24"/>
          <w:szCs w:val="24"/>
        </w:rPr>
        <w:t xml:space="preserve"> i dokonał wyboru oferty </w:t>
      </w:r>
      <w:r w:rsidR="00580EB5">
        <w:rPr>
          <w:rFonts w:cstheme="minorHAnsi"/>
          <w:sz w:val="24"/>
          <w:szCs w:val="24"/>
        </w:rPr>
        <w:t>najkorzystniejszej złożonej przez</w:t>
      </w:r>
      <w:r w:rsidRPr="00B82657">
        <w:rPr>
          <w:rFonts w:cstheme="minorHAnsi"/>
          <w:sz w:val="24"/>
          <w:szCs w:val="24"/>
        </w:rPr>
        <w:t>:</w:t>
      </w:r>
    </w:p>
    <w:p w:rsidR="005739CC" w:rsidRDefault="00580EB5" w:rsidP="00972583">
      <w:pPr>
        <w:spacing w:after="0"/>
        <w:rPr>
          <w:rStyle w:val="Pogrubienie"/>
          <w:rFonts w:cstheme="minorHAnsi"/>
          <w:sz w:val="24"/>
          <w:szCs w:val="24"/>
        </w:rPr>
      </w:pPr>
      <w:proofErr w:type="spellStart"/>
      <w:r>
        <w:rPr>
          <w:rStyle w:val="Pogrubienie"/>
          <w:rFonts w:cstheme="minorHAnsi"/>
          <w:sz w:val="24"/>
          <w:szCs w:val="24"/>
        </w:rPr>
        <w:t>Weran</w:t>
      </w:r>
      <w:proofErr w:type="spellEnd"/>
      <w:r>
        <w:rPr>
          <w:rStyle w:val="Pogrubienie"/>
          <w:rFonts w:cstheme="minorHAnsi"/>
          <w:sz w:val="24"/>
          <w:szCs w:val="24"/>
        </w:rPr>
        <w:t xml:space="preserve"> Sp. z o.o.</w:t>
      </w:r>
    </w:p>
    <w:p w:rsidR="00580EB5" w:rsidRDefault="00580EB5" w:rsidP="00972583">
      <w:pPr>
        <w:spacing w:after="0"/>
        <w:rPr>
          <w:rStyle w:val="Pogrubienie"/>
          <w:rFonts w:cstheme="minorHAnsi"/>
          <w:sz w:val="24"/>
          <w:szCs w:val="24"/>
        </w:rPr>
      </w:pPr>
      <w:r>
        <w:rPr>
          <w:rStyle w:val="Pogrubienie"/>
          <w:rFonts w:cstheme="minorHAnsi"/>
          <w:sz w:val="24"/>
          <w:szCs w:val="24"/>
        </w:rPr>
        <w:t>ul. Nowodworska 12/9</w:t>
      </w:r>
    </w:p>
    <w:p w:rsidR="00580EB5" w:rsidRDefault="00580EB5" w:rsidP="00972583">
      <w:pPr>
        <w:spacing w:after="0"/>
        <w:rPr>
          <w:rStyle w:val="Pogrubienie"/>
          <w:rFonts w:cstheme="minorHAnsi"/>
          <w:sz w:val="24"/>
          <w:szCs w:val="24"/>
        </w:rPr>
      </w:pPr>
      <w:r>
        <w:rPr>
          <w:rStyle w:val="Pogrubienie"/>
          <w:rFonts w:cstheme="minorHAnsi"/>
          <w:sz w:val="24"/>
          <w:szCs w:val="24"/>
        </w:rPr>
        <w:t>54-433 Wrocław.</w:t>
      </w:r>
    </w:p>
    <w:p w:rsidR="00FF6F77" w:rsidRPr="00B82657" w:rsidRDefault="002715BD" w:rsidP="00972583">
      <w:pPr>
        <w:spacing w:after="0"/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lastRenderedPageBreak/>
        <w:t>Wykonawca wybrany nie podlegał wykluczeniu z postępowania.</w:t>
      </w:r>
    </w:p>
    <w:p w:rsidR="00FF6F7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>Wykonawca otrzymał najwyższą ilość punktów w ramach kryteriów</w:t>
      </w:r>
      <w:r w:rsidR="00090A7C">
        <w:rPr>
          <w:rFonts w:cstheme="minorHAnsi"/>
          <w:bCs/>
          <w:color w:val="000000"/>
          <w:sz w:val="24"/>
          <w:szCs w:val="24"/>
        </w:rPr>
        <w:t xml:space="preserve"> oceny ofert.</w:t>
      </w:r>
    </w:p>
    <w:p w:rsidR="00090A7C" w:rsidRPr="00B82657" w:rsidRDefault="00090A7C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>
        <w:rPr>
          <w:rFonts w:cstheme="minorHAnsi"/>
          <w:bCs/>
          <w:color w:val="000000"/>
          <w:sz w:val="24"/>
          <w:szCs w:val="24"/>
        </w:rPr>
        <w:t>Oferta została podpisana prawidłowo, co zostało zweryfikowane.</w:t>
      </w:r>
    </w:p>
    <w:p w:rsidR="00FF6F77" w:rsidRPr="00B8265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>Ofer</w:t>
      </w:r>
      <w:r w:rsidR="002715BD" w:rsidRPr="00B82657">
        <w:rPr>
          <w:rFonts w:cstheme="minorHAnsi"/>
          <w:bCs/>
          <w:color w:val="000000"/>
          <w:sz w:val="24"/>
          <w:szCs w:val="24"/>
        </w:rPr>
        <w:t>ta nie podlegała odrzuceniu.</w:t>
      </w:r>
    </w:p>
    <w:p w:rsidR="00FF6F77" w:rsidRPr="00B8265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>Wykonawca zaoferował przedmiot zamówienia zgodny z postanowieniami określonymi                          w dokumentach zamówienia.</w:t>
      </w:r>
    </w:p>
    <w:p w:rsidR="00FF6F77" w:rsidRPr="00B8265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 xml:space="preserve">Nie zaistniały ustawowe przesłanki z art. 224 </w:t>
      </w:r>
      <w:proofErr w:type="spellStart"/>
      <w:r w:rsidRPr="00B82657">
        <w:rPr>
          <w:rFonts w:cstheme="minorHAnsi"/>
          <w:bCs/>
          <w:color w:val="000000"/>
          <w:sz w:val="24"/>
          <w:szCs w:val="24"/>
        </w:rPr>
        <w:t>pzp</w:t>
      </w:r>
      <w:proofErr w:type="spellEnd"/>
      <w:r w:rsidRPr="00B82657">
        <w:rPr>
          <w:rFonts w:cstheme="minorHAnsi"/>
          <w:bCs/>
          <w:color w:val="000000"/>
          <w:sz w:val="24"/>
          <w:szCs w:val="24"/>
        </w:rPr>
        <w:t xml:space="preserve"> - do wzywania wykonawców o uzupełnienie dokumentów i oświadczeń ani badania rażąco niskiej ceny.</w:t>
      </w:r>
    </w:p>
    <w:p w:rsidR="005739CC" w:rsidRPr="00B82657" w:rsidRDefault="005739CC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</w:p>
    <w:p w:rsidR="00FF6F7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 xml:space="preserve">Cena oferty </w:t>
      </w:r>
      <w:r w:rsidR="00580EB5">
        <w:rPr>
          <w:rFonts w:cstheme="minorHAnsi"/>
          <w:bCs/>
          <w:color w:val="000000"/>
          <w:sz w:val="24"/>
          <w:szCs w:val="24"/>
        </w:rPr>
        <w:t>w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ykonawcy wybranego </w:t>
      </w:r>
      <w:proofErr w:type="spellStart"/>
      <w:r w:rsidR="00580EB5">
        <w:rPr>
          <w:rFonts w:cstheme="minorHAnsi"/>
          <w:bCs/>
          <w:color w:val="000000"/>
          <w:sz w:val="24"/>
          <w:szCs w:val="24"/>
        </w:rPr>
        <w:t>Weran</w:t>
      </w:r>
      <w:proofErr w:type="spellEnd"/>
      <w:r w:rsidR="00580EB5">
        <w:rPr>
          <w:rFonts w:cstheme="minorHAnsi"/>
          <w:bCs/>
          <w:color w:val="000000"/>
          <w:sz w:val="24"/>
          <w:szCs w:val="24"/>
        </w:rPr>
        <w:t xml:space="preserve"> Sp. z o.o.</w:t>
      </w:r>
      <w:r w:rsidR="00972583">
        <w:rPr>
          <w:rFonts w:cstheme="minorHAnsi"/>
          <w:bCs/>
          <w:color w:val="000000"/>
          <w:sz w:val="24"/>
          <w:szCs w:val="24"/>
        </w:rPr>
        <w:t xml:space="preserve"> (209 838,00 zł)</w:t>
      </w:r>
      <w:r w:rsidR="00580EB5">
        <w:rPr>
          <w:rFonts w:cstheme="minorHAnsi"/>
          <w:bCs/>
          <w:color w:val="000000"/>
          <w:sz w:val="24"/>
          <w:szCs w:val="24"/>
        </w:rPr>
        <w:t xml:space="preserve"> przekroczyła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kwot</w:t>
      </w:r>
      <w:r w:rsidR="00580EB5">
        <w:rPr>
          <w:rFonts w:cstheme="minorHAnsi"/>
          <w:bCs/>
          <w:color w:val="000000"/>
          <w:sz w:val="24"/>
          <w:szCs w:val="24"/>
        </w:rPr>
        <w:t>ę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jaką zamawiający zamierza</w:t>
      </w:r>
      <w:r w:rsidR="00580EB5">
        <w:rPr>
          <w:rFonts w:cstheme="minorHAnsi"/>
          <w:bCs/>
          <w:color w:val="000000"/>
          <w:sz w:val="24"/>
          <w:szCs w:val="24"/>
        </w:rPr>
        <w:t>ł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przeznaczyć na realizację zamówienia</w:t>
      </w:r>
      <w:r w:rsidR="00972583">
        <w:rPr>
          <w:rFonts w:cstheme="minorHAnsi"/>
          <w:bCs/>
          <w:color w:val="000000"/>
          <w:sz w:val="24"/>
          <w:szCs w:val="24"/>
        </w:rPr>
        <w:t xml:space="preserve"> (200 000,00 zł)</w:t>
      </w:r>
      <w:r w:rsidRPr="00B82657">
        <w:rPr>
          <w:rFonts w:cstheme="minorHAnsi"/>
          <w:bCs/>
          <w:color w:val="000000"/>
          <w:sz w:val="24"/>
          <w:szCs w:val="24"/>
        </w:rPr>
        <w:t>.</w:t>
      </w:r>
      <w:r w:rsidR="00580EB5">
        <w:rPr>
          <w:rFonts w:cstheme="minorHAnsi"/>
          <w:bCs/>
          <w:color w:val="000000"/>
          <w:sz w:val="24"/>
          <w:szCs w:val="24"/>
        </w:rPr>
        <w:t xml:space="preserve"> Jednak zamawiający posiada możliwości </w:t>
      </w:r>
      <w:r w:rsidR="00972583">
        <w:rPr>
          <w:rFonts w:cstheme="minorHAnsi"/>
          <w:bCs/>
          <w:color w:val="000000"/>
          <w:sz w:val="24"/>
          <w:szCs w:val="24"/>
        </w:rPr>
        <w:t>finansowe</w:t>
      </w:r>
      <w:r w:rsidR="00580EB5">
        <w:rPr>
          <w:rFonts w:cstheme="minorHAnsi"/>
          <w:bCs/>
          <w:color w:val="000000"/>
          <w:sz w:val="24"/>
          <w:szCs w:val="24"/>
        </w:rPr>
        <w:t xml:space="preserve"> i może zwiększyć tę kwotę do ceny najkorzystniejszej oferty.</w:t>
      </w:r>
    </w:p>
    <w:p w:rsidR="00580EB5" w:rsidRPr="00B82657" w:rsidRDefault="00580EB5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</w:p>
    <w:p w:rsidR="00FF6F77" w:rsidRPr="00B82657" w:rsidRDefault="00FF6F77" w:rsidP="002715BD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B82657">
        <w:rPr>
          <w:rFonts w:asciiTheme="minorHAnsi" w:hAnsiTheme="minorHAnsi" w:cstheme="minorHAnsi"/>
          <w:b w:val="0"/>
          <w:sz w:val="24"/>
          <w:szCs w:val="24"/>
        </w:rPr>
        <w:t xml:space="preserve">Punktacja przyznana w </w:t>
      </w:r>
      <w:r w:rsidR="00580EB5">
        <w:rPr>
          <w:rFonts w:asciiTheme="minorHAnsi" w:hAnsiTheme="minorHAnsi" w:cstheme="minorHAnsi"/>
          <w:b w:val="0"/>
          <w:sz w:val="24"/>
          <w:szCs w:val="24"/>
        </w:rPr>
        <w:t>zastosowanych kryteriach oceny ofert</w:t>
      </w:r>
      <w:r w:rsidRPr="00B82657">
        <w:rPr>
          <w:rFonts w:asciiTheme="minorHAnsi" w:hAnsiTheme="minorHAnsi" w:cstheme="minorHAnsi"/>
          <w:b w:val="0"/>
          <w:sz w:val="24"/>
          <w:szCs w:val="24"/>
        </w:rPr>
        <w:t xml:space="preserve"> oraz łączna punktacja przyznana ofertom przedstawia się następująco:</w:t>
      </w:r>
    </w:p>
    <w:p w:rsidR="005739CC" w:rsidRDefault="005739CC" w:rsidP="002715BD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9"/>
        <w:gridCol w:w="3312"/>
        <w:gridCol w:w="1992"/>
        <w:gridCol w:w="1912"/>
        <w:gridCol w:w="1780"/>
      </w:tblGrid>
      <w:tr w:rsidR="00972583" w:rsidRPr="008067B6" w:rsidTr="00357559">
        <w:trPr>
          <w:trHeight w:val="655"/>
        </w:trPr>
        <w:tc>
          <w:tcPr>
            <w:tcW w:w="1009" w:type="dxa"/>
          </w:tcPr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3390" w:type="dxa"/>
          </w:tcPr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</w:p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>Nazwa / Firma i adres Wykonawcy</w:t>
            </w:r>
          </w:p>
        </w:tc>
        <w:tc>
          <w:tcPr>
            <w:tcW w:w="2032" w:type="dxa"/>
          </w:tcPr>
          <w:p w:rsidR="00972583" w:rsidRPr="008067B6" w:rsidRDefault="00972583" w:rsidP="00972583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>Ilość punktów w kryterium Cena</w:t>
            </w:r>
          </w:p>
          <w:p w:rsidR="00972583" w:rsidRPr="008067B6" w:rsidRDefault="00972583" w:rsidP="00972583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>C</w:t>
            </w:r>
          </w:p>
          <w:p w:rsidR="00972583" w:rsidRPr="008067B6" w:rsidRDefault="00972583" w:rsidP="00972583">
            <w:pPr>
              <w:spacing w:after="0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942" w:type="dxa"/>
          </w:tcPr>
          <w:p w:rsidR="00972583" w:rsidRPr="008067B6" w:rsidRDefault="00972583" w:rsidP="00972583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 xml:space="preserve">Ilość punktów w kryterium Wydłużony termin gwarancji </w:t>
            </w:r>
          </w:p>
          <w:p w:rsidR="00972583" w:rsidRPr="008067B6" w:rsidRDefault="00972583" w:rsidP="00972583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>T</w:t>
            </w:r>
          </w:p>
          <w:p w:rsidR="00972583" w:rsidRPr="008067B6" w:rsidRDefault="00972583" w:rsidP="00972583">
            <w:pPr>
              <w:spacing w:after="0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622" w:type="dxa"/>
          </w:tcPr>
          <w:p w:rsidR="00972583" w:rsidRPr="008067B6" w:rsidRDefault="00972583" w:rsidP="00972583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>Całkowita ilość punktów</w:t>
            </w:r>
          </w:p>
          <w:p w:rsidR="00972583" w:rsidRPr="008067B6" w:rsidRDefault="00972583" w:rsidP="00972583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>P</w:t>
            </w:r>
          </w:p>
          <w:p w:rsidR="00972583" w:rsidRPr="008067B6" w:rsidRDefault="00972583" w:rsidP="00972583">
            <w:pPr>
              <w:spacing w:after="0"/>
              <w:jc w:val="center"/>
              <w:rPr>
                <w:rFonts w:ascii="Calibri" w:hAnsi="Calibri" w:cs="Calibri"/>
                <w:b/>
              </w:rPr>
            </w:pPr>
          </w:p>
        </w:tc>
      </w:tr>
      <w:tr w:rsidR="00972583" w:rsidRPr="008067B6" w:rsidTr="00357559">
        <w:trPr>
          <w:trHeight w:val="829"/>
        </w:trPr>
        <w:tc>
          <w:tcPr>
            <w:tcW w:w="1009" w:type="dxa"/>
          </w:tcPr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</w:p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>1.</w:t>
            </w:r>
          </w:p>
        </w:tc>
        <w:tc>
          <w:tcPr>
            <w:tcW w:w="3390" w:type="dxa"/>
          </w:tcPr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proofErr w:type="spellStart"/>
            <w:r w:rsidRPr="008067B6">
              <w:rPr>
                <w:rFonts w:ascii="Calibri" w:hAnsi="Calibri" w:cs="Calibri"/>
                <w:b/>
              </w:rPr>
              <w:t>Weran</w:t>
            </w:r>
            <w:proofErr w:type="spellEnd"/>
            <w:r w:rsidRPr="008067B6">
              <w:rPr>
                <w:rFonts w:ascii="Calibri" w:hAnsi="Calibri" w:cs="Calibri"/>
                <w:b/>
              </w:rPr>
              <w:t xml:space="preserve"> Sp. z o.o.</w:t>
            </w:r>
          </w:p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>ul. Nowodworska 12/9</w:t>
            </w:r>
          </w:p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>54-433 Wrocław</w:t>
            </w:r>
          </w:p>
        </w:tc>
        <w:tc>
          <w:tcPr>
            <w:tcW w:w="2032" w:type="dxa"/>
          </w:tcPr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 xml:space="preserve">60,00 </w:t>
            </w:r>
            <w:proofErr w:type="spellStart"/>
            <w:r w:rsidRPr="008067B6">
              <w:rPr>
                <w:rFonts w:ascii="Calibri" w:hAnsi="Calibri" w:cs="Calibri"/>
                <w:b/>
              </w:rPr>
              <w:t>pkt</w:t>
            </w:r>
            <w:proofErr w:type="spellEnd"/>
          </w:p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</w:p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942" w:type="dxa"/>
          </w:tcPr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 xml:space="preserve">40,00 </w:t>
            </w:r>
            <w:proofErr w:type="spellStart"/>
            <w:r w:rsidRPr="008067B6">
              <w:rPr>
                <w:rFonts w:ascii="Calibri" w:hAnsi="Calibri" w:cs="Calibri"/>
                <w:b/>
              </w:rPr>
              <w:t>pkt</w:t>
            </w:r>
            <w:proofErr w:type="spellEnd"/>
          </w:p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</w:p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622" w:type="dxa"/>
          </w:tcPr>
          <w:p w:rsidR="00972583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 xml:space="preserve">100,00 </w:t>
            </w:r>
            <w:proofErr w:type="spellStart"/>
            <w:r w:rsidRPr="008067B6">
              <w:rPr>
                <w:rFonts w:ascii="Calibri" w:hAnsi="Calibri" w:cs="Calibri"/>
                <w:b/>
              </w:rPr>
              <w:t>pkt</w:t>
            </w:r>
            <w:proofErr w:type="spellEnd"/>
          </w:p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- oferta najkorzystniejsza</w:t>
            </w:r>
          </w:p>
        </w:tc>
      </w:tr>
      <w:tr w:rsidR="00972583" w:rsidRPr="008067B6" w:rsidTr="00357559">
        <w:trPr>
          <w:trHeight w:val="829"/>
        </w:trPr>
        <w:tc>
          <w:tcPr>
            <w:tcW w:w="1009" w:type="dxa"/>
          </w:tcPr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8067B6">
              <w:rPr>
                <w:rFonts w:ascii="Calibri" w:hAnsi="Calibri" w:cs="Calibri"/>
              </w:rPr>
              <w:t>2.</w:t>
            </w:r>
          </w:p>
        </w:tc>
        <w:tc>
          <w:tcPr>
            <w:tcW w:w="3390" w:type="dxa"/>
          </w:tcPr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8067B6">
              <w:rPr>
                <w:rFonts w:ascii="Calibri" w:hAnsi="Calibri" w:cs="Calibri"/>
              </w:rPr>
              <w:t>ACTIVE LINE MARCIN TACZALSKI</w:t>
            </w:r>
          </w:p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8067B6">
              <w:rPr>
                <w:rFonts w:ascii="Calibri" w:hAnsi="Calibri" w:cs="Calibri"/>
              </w:rPr>
              <w:t>ul. Wojciechowska 7F</w:t>
            </w:r>
          </w:p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8067B6">
              <w:rPr>
                <w:rFonts w:ascii="Calibri" w:hAnsi="Calibri" w:cs="Calibri"/>
              </w:rPr>
              <w:t>20-704 Lublin</w:t>
            </w:r>
          </w:p>
        </w:tc>
        <w:tc>
          <w:tcPr>
            <w:tcW w:w="2032" w:type="dxa"/>
          </w:tcPr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8067B6">
              <w:rPr>
                <w:rFonts w:ascii="Calibri" w:hAnsi="Calibri" w:cs="Calibri"/>
              </w:rPr>
              <w:t xml:space="preserve">51,96 </w:t>
            </w:r>
            <w:proofErr w:type="spellStart"/>
            <w:r w:rsidRPr="008067B6">
              <w:rPr>
                <w:rFonts w:ascii="Calibri" w:hAnsi="Calibri" w:cs="Calibri"/>
              </w:rPr>
              <w:t>pkt</w:t>
            </w:r>
            <w:proofErr w:type="spellEnd"/>
          </w:p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</w:p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42" w:type="dxa"/>
          </w:tcPr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8067B6">
              <w:rPr>
                <w:rFonts w:ascii="Calibri" w:hAnsi="Calibri" w:cs="Calibri"/>
              </w:rPr>
              <w:t xml:space="preserve">40,00 </w:t>
            </w:r>
            <w:proofErr w:type="spellStart"/>
            <w:r w:rsidRPr="008067B6">
              <w:rPr>
                <w:rFonts w:ascii="Calibri" w:hAnsi="Calibri" w:cs="Calibri"/>
              </w:rPr>
              <w:t>pkt</w:t>
            </w:r>
            <w:proofErr w:type="spellEnd"/>
          </w:p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</w:p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8067B6">
              <w:rPr>
                <w:rFonts w:ascii="Calibri" w:hAnsi="Calibri" w:cs="Calibri"/>
              </w:rPr>
              <w:t>)</w:t>
            </w:r>
          </w:p>
        </w:tc>
        <w:tc>
          <w:tcPr>
            <w:tcW w:w="1622" w:type="dxa"/>
          </w:tcPr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8067B6">
              <w:rPr>
                <w:rFonts w:ascii="Calibri" w:hAnsi="Calibri" w:cs="Calibri"/>
              </w:rPr>
              <w:t xml:space="preserve">91,96 </w:t>
            </w:r>
            <w:proofErr w:type="spellStart"/>
            <w:r w:rsidRPr="008067B6">
              <w:rPr>
                <w:rFonts w:ascii="Calibri" w:hAnsi="Calibri" w:cs="Calibri"/>
              </w:rPr>
              <w:t>pkt</w:t>
            </w:r>
            <w:proofErr w:type="spellEnd"/>
          </w:p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</w:p>
        </w:tc>
      </w:tr>
      <w:tr w:rsidR="00972583" w:rsidRPr="008067B6" w:rsidTr="00357559">
        <w:trPr>
          <w:trHeight w:val="829"/>
        </w:trPr>
        <w:tc>
          <w:tcPr>
            <w:tcW w:w="1009" w:type="dxa"/>
          </w:tcPr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8067B6">
              <w:rPr>
                <w:rFonts w:ascii="Calibri" w:hAnsi="Calibri" w:cs="Calibri"/>
              </w:rPr>
              <w:t>3.</w:t>
            </w:r>
          </w:p>
        </w:tc>
        <w:tc>
          <w:tcPr>
            <w:tcW w:w="3390" w:type="dxa"/>
          </w:tcPr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8067B6">
              <w:rPr>
                <w:rFonts w:ascii="Calibri" w:hAnsi="Calibri" w:cs="Calibri"/>
              </w:rPr>
              <w:t>ACTIVA Longin Witkowski</w:t>
            </w:r>
          </w:p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8067B6">
              <w:rPr>
                <w:rFonts w:ascii="Calibri" w:hAnsi="Calibri" w:cs="Calibri"/>
              </w:rPr>
              <w:t>ul. G. Narutowicza 53/6</w:t>
            </w:r>
          </w:p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8067B6">
              <w:rPr>
                <w:rFonts w:ascii="Calibri" w:hAnsi="Calibri" w:cs="Calibri"/>
              </w:rPr>
              <w:t>90-130 Łódź</w:t>
            </w:r>
          </w:p>
        </w:tc>
        <w:tc>
          <w:tcPr>
            <w:tcW w:w="2032" w:type="dxa"/>
          </w:tcPr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8067B6">
              <w:rPr>
                <w:rFonts w:ascii="Calibri" w:hAnsi="Calibri" w:cs="Calibri"/>
              </w:rPr>
              <w:t xml:space="preserve">37,91 </w:t>
            </w:r>
            <w:proofErr w:type="spellStart"/>
            <w:r w:rsidRPr="008067B6">
              <w:rPr>
                <w:rFonts w:ascii="Calibri" w:hAnsi="Calibri" w:cs="Calibri"/>
              </w:rPr>
              <w:t>pkt</w:t>
            </w:r>
            <w:proofErr w:type="spellEnd"/>
          </w:p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</w:p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42" w:type="dxa"/>
          </w:tcPr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8067B6">
              <w:rPr>
                <w:rFonts w:ascii="Calibri" w:hAnsi="Calibri" w:cs="Calibri"/>
              </w:rPr>
              <w:t xml:space="preserve">40,00 </w:t>
            </w:r>
            <w:proofErr w:type="spellStart"/>
            <w:r w:rsidRPr="008067B6">
              <w:rPr>
                <w:rFonts w:ascii="Calibri" w:hAnsi="Calibri" w:cs="Calibri"/>
              </w:rPr>
              <w:t>pkt</w:t>
            </w:r>
            <w:proofErr w:type="spellEnd"/>
          </w:p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</w:p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22" w:type="dxa"/>
          </w:tcPr>
          <w:p w:rsidR="00972583" w:rsidRPr="008067B6" w:rsidRDefault="00972583" w:rsidP="00972583">
            <w:pPr>
              <w:spacing w:after="0" w:line="276" w:lineRule="auto"/>
              <w:jc w:val="center"/>
              <w:rPr>
                <w:rFonts w:ascii="Calibri" w:hAnsi="Calibri" w:cs="Calibri"/>
              </w:rPr>
            </w:pPr>
            <w:r w:rsidRPr="008067B6">
              <w:rPr>
                <w:rFonts w:ascii="Calibri" w:hAnsi="Calibri" w:cs="Calibri"/>
              </w:rPr>
              <w:t xml:space="preserve">77,91 </w:t>
            </w:r>
            <w:proofErr w:type="spellStart"/>
            <w:r w:rsidRPr="008067B6">
              <w:rPr>
                <w:rFonts w:ascii="Calibri" w:hAnsi="Calibri" w:cs="Calibri"/>
              </w:rPr>
              <w:t>pkt</w:t>
            </w:r>
            <w:proofErr w:type="spellEnd"/>
          </w:p>
        </w:tc>
      </w:tr>
    </w:tbl>
    <w:p w:rsidR="00953EBE" w:rsidRPr="00B82657" w:rsidRDefault="00953EBE" w:rsidP="00FF6F77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FF6F77" w:rsidRPr="00953EBE" w:rsidRDefault="00FF6F77" w:rsidP="00FF6F77">
      <w:pPr>
        <w:jc w:val="both"/>
        <w:rPr>
          <w:rFonts w:cstheme="minorHAnsi"/>
          <w:b/>
          <w:sz w:val="24"/>
          <w:szCs w:val="24"/>
        </w:rPr>
      </w:pPr>
      <w:r w:rsidRPr="00953EBE">
        <w:rPr>
          <w:rFonts w:cstheme="minorHAnsi"/>
          <w:b/>
          <w:sz w:val="24"/>
          <w:szCs w:val="24"/>
        </w:rPr>
        <w:t xml:space="preserve">Zamawiający informuje o przysługujących środkach ochrony prawnej, o których mowa               w dziale IX ustawy Prawo zamówień publicznych. Szczegółowe zasady wniesienia odwołania określa art. 513 i dalsze </w:t>
      </w:r>
      <w:r w:rsidR="00090A7C" w:rsidRPr="00953EBE">
        <w:rPr>
          <w:rFonts w:cstheme="minorHAnsi"/>
          <w:b/>
          <w:sz w:val="24"/>
          <w:szCs w:val="24"/>
        </w:rPr>
        <w:t>przepisy</w:t>
      </w:r>
      <w:r w:rsidRPr="00953EBE">
        <w:rPr>
          <w:rFonts w:cstheme="minorHAnsi"/>
          <w:b/>
          <w:sz w:val="24"/>
          <w:szCs w:val="24"/>
        </w:rPr>
        <w:t>.</w:t>
      </w:r>
    </w:p>
    <w:p w:rsidR="00FF6F77" w:rsidRPr="00B82657" w:rsidRDefault="00FF6F77" w:rsidP="005739CC">
      <w:pPr>
        <w:jc w:val="both"/>
        <w:rPr>
          <w:rFonts w:cstheme="minorHAnsi"/>
          <w:b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Zawarcie umowy w sprawie zamówienia publicznego nastąpi zgodnie z art. 308 ust. 2 </w:t>
      </w:r>
      <w:proofErr w:type="spellStart"/>
      <w:r w:rsidRPr="00B82657">
        <w:rPr>
          <w:rFonts w:cstheme="minorHAnsi"/>
          <w:sz w:val="24"/>
          <w:szCs w:val="24"/>
        </w:rPr>
        <w:t>pzp</w:t>
      </w:r>
      <w:proofErr w:type="spellEnd"/>
      <w:r w:rsidRPr="00B82657">
        <w:rPr>
          <w:rFonts w:cstheme="minorHAnsi"/>
          <w:sz w:val="24"/>
          <w:szCs w:val="24"/>
        </w:rPr>
        <w:t xml:space="preserve">               w terminie nie krótszym niż 5 dni od dnia przekazania niniejszego zawiadomienia</w:t>
      </w:r>
      <w:r w:rsidR="00090A7C">
        <w:rPr>
          <w:rFonts w:cstheme="minorHAnsi"/>
          <w:sz w:val="24"/>
          <w:szCs w:val="24"/>
        </w:rPr>
        <w:t xml:space="preserve"> po uprzednim wniesieniu </w:t>
      </w:r>
      <w:r w:rsidR="00953EBE">
        <w:rPr>
          <w:rFonts w:cstheme="minorHAnsi"/>
          <w:sz w:val="24"/>
          <w:szCs w:val="24"/>
        </w:rPr>
        <w:t>zabezpieczenia należytego wykonania umowy.</w:t>
      </w:r>
      <w:r w:rsidRPr="00B82657">
        <w:rPr>
          <w:rFonts w:cstheme="minorHAnsi"/>
          <w:sz w:val="24"/>
          <w:szCs w:val="24"/>
        </w:rPr>
        <w:t xml:space="preserve"> i ustalone zostaje na dzień </w:t>
      </w:r>
      <w:r w:rsidR="007D5BC2">
        <w:rPr>
          <w:rFonts w:cstheme="minorHAnsi"/>
          <w:b/>
          <w:sz w:val="24"/>
          <w:szCs w:val="24"/>
        </w:rPr>
        <w:t>27 maja 2022</w:t>
      </w:r>
      <w:r w:rsidRPr="00B82657">
        <w:rPr>
          <w:rFonts w:cstheme="minorHAnsi"/>
          <w:b/>
          <w:sz w:val="24"/>
          <w:szCs w:val="24"/>
        </w:rPr>
        <w:t xml:space="preserve"> r. </w:t>
      </w:r>
      <w:r w:rsidRPr="00B82657">
        <w:rPr>
          <w:rFonts w:cstheme="minorHAnsi"/>
          <w:sz w:val="24"/>
          <w:szCs w:val="24"/>
        </w:rPr>
        <w:t xml:space="preserve">w siedzibie </w:t>
      </w:r>
      <w:r w:rsidR="00972583">
        <w:rPr>
          <w:rFonts w:cstheme="minorHAnsi"/>
          <w:sz w:val="24"/>
          <w:szCs w:val="24"/>
        </w:rPr>
        <w:t>z</w:t>
      </w:r>
      <w:r w:rsidRPr="00B82657">
        <w:rPr>
          <w:rFonts w:cstheme="minorHAnsi"/>
          <w:sz w:val="24"/>
          <w:szCs w:val="24"/>
        </w:rPr>
        <w:t>amawiającego.</w:t>
      </w:r>
    </w:p>
    <w:p w:rsidR="00FF6F77" w:rsidRDefault="00FF6F77" w:rsidP="00FF6F77">
      <w:pPr>
        <w:jc w:val="right"/>
        <w:rPr>
          <w:rFonts w:cstheme="minorHAnsi"/>
          <w:i/>
          <w:sz w:val="24"/>
          <w:szCs w:val="24"/>
        </w:rPr>
      </w:pPr>
      <w:r w:rsidRPr="00B82657">
        <w:rPr>
          <w:rFonts w:cstheme="minorHAnsi"/>
          <w:i/>
          <w:sz w:val="24"/>
          <w:szCs w:val="24"/>
        </w:rPr>
        <w:t>Z poważaniem</w:t>
      </w:r>
    </w:p>
    <w:p w:rsidR="007D5BC2" w:rsidRDefault="007D5BC2" w:rsidP="00FF6F77">
      <w:pPr>
        <w:jc w:val="right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 xml:space="preserve">Z-ca Prezydenta Miasta </w:t>
      </w:r>
    </w:p>
    <w:p w:rsidR="007D5BC2" w:rsidRPr="00B82657" w:rsidRDefault="007D5BC2" w:rsidP="00FF6F77">
      <w:pPr>
        <w:jc w:val="right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Tomasz Jurek</w:t>
      </w:r>
    </w:p>
    <w:p w:rsidR="005C61A5" w:rsidRPr="00B82657" w:rsidRDefault="005C61A5">
      <w:pPr>
        <w:rPr>
          <w:rFonts w:cstheme="minorHAnsi"/>
          <w:sz w:val="24"/>
          <w:szCs w:val="24"/>
        </w:rPr>
      </w:pPr>
    </w:p>
    <w:sectPr w:rsidR="005C61A5" w:rsidRPr="00B82657" w:rsidSect="0087186B">
      <w:foot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8F4" w:rsidRDefault="004258F4" w:rsidP="005C61A5">
      <w:pPr>
        <w:spacing w:after="0" w:line="240" w:lineRule="auto"/>
      </w:pPr>
      <w:r>
        <w:separator/>
      </w:r>
    </w:p>
  </w:endnote>
  <w:endnote w:type="continuationSeparator" w:id="0">
    <w:p w:rsidR="004258F4" w:rsidRDefault="004258F4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068321"/>
      <w:docPartObj>
        <w:docPartGallery w:val="Page Numbers (Bottom of Page)"/>
        <w:docPartUnique/>
      </w:docPartObj>
    </w:sdtPr>
    <w:sdtContent>
      <w:p w:rsidR="00972583" w:rsidRDefault="004349CF">
        <w:pPr>
          <w:pStyle w:val="Stopka"/>
          <w:jc w:val="right"/>
        </w:pPr>
        <w:fldSimple w:instr=" PAGE   \* MERGEFORMAT ">
          <w:r w:rsidR="00FA3CA2">
            <w:rPr>
              <w:noProof/>
            </w:rPr>
            <w:t>2</w:t>
          </w:r>
        </w:fldSimple>
      </w:p>
    </w:sdtContent>
  </w:sdt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8F4" w:rsidRDefault="004258F4" w:rsidP="005C61A5">
      <w:pPr>
        <w:spacing w:after="0" w:line="240" w:lineRule="auto"/>
      </w:pPr>
      <w:r>
        <w:separator/>
      </w:r>
    </w:p>
  </w:footnote>
  <w:footnote w:type="continuationSeparator" w:id="0">
    <w:p w:rsidR="004258F4" w:rsidRDefault="004258F4" w:rsidP="005C6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5C61A5"/>
    <w:rsid w:val="0009064A"/>
    <w:rsid w:val="00090A7C"/>
    <w:rsid w:val="000A3106"/>
    <w:rsid w:val="000B6567"/>
    <w:rsid w:val="000E14E6"/>
    <w:rsid w:val="00132DF0"/>
    <w:rsid w:val="00154325"/>
    <w:rsid w:val="00164FC0"/>
    <w:rsid w:val="001B7887"/>
    <w:rsid w:val="001B7E99"/>
    <w:rsid w:val="00215022"/>
    <w:rsid w:val="002715BD"/>
    <w:rsid w:val="002830C8"/>
    <w:rsid w:val="002F507C"/>
    <w:rsid w:val="00357D10"/>
    <w:rsid w:val="003755B4"/>
    <w:rsid w:val="00414A37"/>
    <w:rsid w:val="004258F4"/>
    <w:rsid w:val="004258FF"/>
    <w:rsid w:val="004349CF"/>
    <w:rsid w:val="0045378B"/>
    <w:rsid w:val="004B0C86"/>
    <w:rsid w:val="004F1517"/>
    <w:rsid w:val="004F7E56"/>
    <w:rsid w:val="00546587"/>
    <w:rsid w:val="00563691"/>
    <w:rsid w:val="00565D7E"/>
    <w:rsid w:val="00571FDE"/>
    <w:rsid w:val="005739CC"/>
    <w:rsid w:val="00580EB5"/>
    <w:rsid w:val="005A7FAA"/>
    <w:rsid w:val="005B1A37"/>
    <w:rsid w:val="005C61A5"/>
    <w:rsid w:val="00660D60"/>
    <w:rsid w:val="00670709"/>
    <w:rsid w:val="0067535D"/>
    <w:rsid w:val="006B6BDB"/>
    <w:rsid w:val="007D5BC2"/>
    <w:rsid w:val="0087186B"/>
    <w:rsid w:val="0087524A"/>
    <w:rsid w:val="00897D98"/>
    <w:rsid w:val="008A2E67"/>
    <w:rsid w:val="008C2231"/>
    <w:rsid w:val="00953EBE"/>
    <w:rsid w:val="00972583"/>
    <w:rsid w:val="009A0BCE"/>
    <w:rsid w:val="009C220D"/>
    <w:rsid w:val="009D3365"/>
    <w:rsid w:val="009D6BD4"/>
    <w:rsid w:val="00AC69EC"/>
    <w:rsid w:val="00B82657"/>
    <w:rsid w:val="00BD3F65"/>
    <w:rsid w:val="00BD6588"/>
    <w:rsid w:val="00BE5A6A"/>
    <w:rsid w:val="00C030E6"/>
    <w:rsid w:val="00C65501"/>
    <w:rsid w:val="00C955B9"/>
    <w:rsid w:val="00D82618"/>
    <w:rsid w:val="00E17E3E"/>
    <w:rsid w:val="00E60B2F"/>
    <w:rsid w:val="00ED542D"/>
    <w:rsid w:val="00F416CA"/>
    <w:rsid w:val="00FA34BF"/>
    <w:rsid w:val="00FA3CA2"/>
    <w:rsid w:val="00FC5536"/>
    <w:rsid w:val="00FD6CC6"/>
    <w:rsid w:val="00FE5AF3"/>
    <w:rsid w:val="00FE78E3"/>
    <w:rsid w:val="00FF6F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character" w:styleId="Hipercze">
    <w:name w:val="Hyperlink"/>
    <w:basedOn w:val="Domylnaczcionkaakapitu"/>
    <w:semiHidden/>
    <w:unhideWhenUsed/>
    <w:rsid w:val="00FF6F77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FF6F77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F6F77"/>
    <w:rPr>
      <w:rFonts w:ascii="Tahoma" w:eastAsia="Times New Roman" w:hAnsi="Tahoma" w:cs="Times New Roman"/>
      <w:b/>
      <w:sz w:val="3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2715B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5BD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2715B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2715B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5739C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6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3</Pages>
  <Words>511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PL. Lesiak</dc:creator>
  <cp:lastModifiedBy>mjanas</cp:lastModifiedBy>
  <cp:revision>14</cp:revision>
  <cp:lastPrinted>2022-05-13T13:10:00Z</cp:lastPrinted>
  <dcterms:created xsi:type="dcterms:W3CDTF">2022-05-13T10:56:00Z</dcterms:created>
  <dcterms:modified xsi:type="dcterms:W3CDTF">2022-05-17T12:21:00Z</dcterms:modified>
</cp:coreProperties>
</file>