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524A" w:rsidRDefault="0087524A" w:rsidP="0087524A">
      <w:pPr>
        <w:jc w:val="right"/>
        <w:rPr>
          <w:rFonts w:ascii="Cambria" w:hAnsi="Cambria" w:cs="Tahoma"/>
        </w:rPr>
      </w:pPr>
      <w:r w:rsidRPr="00FC5536">
        <w:rPr>
          <w:rFonts w:ascii="Cambria" w:hAnsi="Cambria" w:cs="Tahoma"/>
        </w:rPr>
        <w:t>T</w:t>
      </w:r>
      <w:r w:rsidR="00C25CBB">
        <w:rPr>
          <w:rFonts w:ascii="Cambria" w:hAnsi="Cambria" w:cs="Tahoma"/>
        </w:rPr>
        <w:t xml:space="preserve">omaszów </w:t>
      </w:r>
      <w:proofErr w:type="spellStart"/>
      <w:r w:rsidR="00C25CBB">
        <w:rPr>
          <w:rFonts w:ascii="Cambria" w:hAnsi="Cambria" w:cs="Tahoma"/>
        </w:rPr>
        <w:t>Maz</w:t>
      </w:r>
      <w:proofErr w:type="spellEnd"/>
      <w:r w:rsidR="00C25CBB">
        <w:rPr>
          <w:rFonts w:ascii="Cambria" w:hAnsi="Cambria" w:cs="Tahoma"/>
        </w:rPr>
        <w:t xml:space="preserve">., </w:t>
      </w:r>
      <w:r w:rsidR="001E6E20">
        <w:rPr>
          <w:rFonts w:ascii="Cambria" w:hAnsi="Cambria" w:cs="Tahoma"/>
        </w:rPr>
        <w:t>16.05.2022 r.</w:t>
      </w:r>
    </w:p>
    <w:p w:rsidR="0087524A" w:rsidRDefault="0087524A" w:rsidP="00B617AB">
      <w:pPr>
        <w:spacing w:after="0" w:line="240" w:lineRule="auto"/>
        <w:rPr>
          <w:rFonts w:ascii="Cambria" w:hAnsi="Cambria" w:cs="Tahoma"/>
        </w:rPr>
      </w:pPr>
    </w:p>
    <w:p w:rsidR="00A41E66" w:rsidRDefault="007371BC" w:rsidP="00B409AB">
      <w:pPr>
        <w:spacing w:after="0" w:line="240" w:lineRule="auto"/>
        <w:jc w:val="right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>ZMIANA TREŚCI SWZ</w:t>
      </w:r>
      <w:r w:rsidR="001E6E20">
        <w:rPr>
          <w:rFonts w:ascii="Cambria" w:eastAsia="Calibri" w:hAnsi="Cambria" w:cs="Tahoma"/>
          <w:b/>
        </w:rPr>
        <w:t xml:space="preserve"> (W ZAKRESIE TERMINU REALIZACJI ZADANIA)</w:t>
      </w:r>
    </w:p>
    <w:p w:rsidR="000B7E82" w:rsidRDefault="000B7E82" w:rsidP="00B617AB">
      <w:pPr>
        <w:spacing w:after="0" w:line="240" w:lineRule="auto"/>
        <w:jc w:val="right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>ZMIANA OGŁOSZENIA O ZAMÓWIENIU</w:t>
      </w:r>
    </w:p>
    <w:p w:rsidR="0008683A" w:rsidRDefault="0008683A" w:rsidP="00B617AB">
      <w:pPr>
        <w:spacing w:after="0" w:line="240" w:lineRule="auto"/>
        <w:jc w:val="right"/>
        <w:rPr>
          <w:rFonts w:ascii="Cambria" w:eastAsia="Calibri" w:hAnsi="Cambria" w:cs="Tahoma"/>
          <w:b/>
        </w:rPr>
      </w:pPr>
    </w:p>
    <w:p w:rsidR="00A41E66" w:rsidRDefault="00A41E66" w:rsidP="002D0DBA">
      <w:pPr>
        <w:spacing w:after="0" w:line="276" w:lineRule="auto"/>
        <w:rPr>
          <w:rFonts w:ascii="Cambria" w:hAnsi="Cambria" w:cs="Tahoma"/>
          <w:b/>
          <w:sz w:val="16"/>
          <w:szCs w:val="16"/>
        </w:rPr>
      </w:pPr>
    </w:p>
    <w:p w:rsidR="00C25CBB" w:rsidRPr="00C25CBB" w:rsidRDefault="00C25CBB" w:rsidP="00C25CBB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  <w:r w:rsidRPr="00C25CBB">
        <w:rPr>
          <w:rFonts w:ascii="Cambria" w:eastAsia="Times New Roman" w:hAnsi="Cambria" w:cs="Tahoma"/>
          <w:b/>
          <w:lang w:eastAsia="pl-PL"/>
        </w:rPr>
        <w:t>Numer postępowania: WRIK.271.1.13.2022.ZP</w:t>
      </w:r>
    </w:p>
    <w:p w:rsidR="00C25CBB" w:rsidRPr="00C25CBB" w:rsidRDefault="00C25CBB" w:rsidP="00C25CBB">
      <w:pPr>
        <w:spacing w:after="0" w:line="276" w:lineRule="auto"/>
        <w:rPr>
          <w:rFonts w:ascii="Cambria" w:eastAsia="Times New Roman" w:hAnsi="Cambria" w:cs="ArialMT"/>
          <w:b/>
          <w:lang w:eastAsia="pl-PL"/>
        </w:rPr>
      </w:pPr>
      <w:r w:rsidRPr="00C25CBB">
        <w:rPr>
          <w:rFonts w:ascii="Cambria" w:eastAsia="Times New Roman" w:hAnsi="Cambria" w:cs="Tahoma"/>
          <w:b/>
          <w:lang w:eastAsia="pl-PL"/>
        </w:rPr>
        <w:t xml:space="preserve">Ogłoszenie nr: </w:t>
      </w:r>
      <w:r w:rsidRPr="00C25CBB">
        <w:rPr>
          <w:rFonts w:ascii="Cambria" w:eastAsia="Times New Roman" w:hAnsi="Cambria" w:cs="ArialMT"/>
          <w:b/>
          <w:lang w:eastAsia="pl-PL"/>
        </w:rPr>
        <w:t>2022/BZP 00136210/01 z dnia 2022-04-27</w:t>
      </w:r>
    </w:p>
    <w:p w:rsidR="00C25CBB" w:rsidRPr="00C25CBB" w:rsidRDefault="00C25CBB" w:rsidP="00C25CBB">
      <w:pPr>
        <w:spacing w:after="0" w:line="276" w:lineRule="auto"/>
        <w:jc w:val="both"/>
        <w:rPr>
          <w:rFonts w:ascii="Cambria" w:eastAsia="Times New Roman" w:hAnsi="Cambria" w:cs="Tahoma"/>
          <w:b/>
          <w:lang w:eastAsia="pl-PL"/>
        </w:rPr>
      </w:pPr>
      <w:r w:rsidRPr="00C25CBB">
        <w:rPr>
          <w:rFonts w:ascii="Cambria" w:eastAsia="Times New Roman" w:hAnsi="Cambria" w:cs="CIDFont+F2"/>
          <w:b/>
          <w:lang w:eastAsia="pl-PL"/>
        </w:rPr>
        <w:t xml:space="preserve">ID postępowania z </w:t>
      </w:r>
      <w:proofErr w:type="spellStart"/>
      <w:r w:rsidRPr="00C25CBB">
        <w:rPr>
          <w:rFonts w:ascii="Cambria" w:eastAsia="Times New Roman" w:hAnsi="Cambria" w:cs="CIDFont+F2"/>
          <w:b/>
          <w:lang w:eastAsia="pl-PL"/>
        </w:rPr>
        <w:t>miniPortalu</w:t>
      </w:r>
      <w:proofErr w:type="spellEnd"/>
      <w:r w:rsidRPr="00C25CBB">
        <w:rPr>
          <w:rFonts w:ascii="Cambria" w:eastAsia="Times New Roman" w:hAnsi="Cambria" w:cs="CIDFont+F2"/>
          <w:b/>
          <w:lang w:eastAsia="pl-PL"/>
        </w:rPr>
        <w:t xml:space="preserve">: </w:t>
      </w:r>
      <w:r w:rsidRPr="00C25CBB">
        <w:rPr>
          <w:rFonts w:ascii="Cambria" w:eastAsia="Times New Roman" w:hAnsi="Cambria" w:cs="Arial"/>
          <w:b/>
          <w:shd w:val="clear" w:color="auto" w:fill="FFFFFF"/>
          <w:lang w:eastAsia="pl-PL"/>
        </w:rPr>
        <w:t>fc4e763d-7f72-43bf-8139-8fede2d92cc5</w:t>
      </w:r>
    </w:p>
    <w:p w:rsidR="00C25CBB" w:rsidRPr="00C25CBB" w:rsidRDefault="00C25CBB" w:rsidP="00C25CBB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</w:p>
    <w:p w:rsidR="00C25CBB" w:rsidRPr="00C25CBB" w:rsidRDefault="00C25CBB" w:rsidP="00C25CBB">
      <w:pPr>
        <w:spacing w:after="0" w:line="240" w:lineRule="auto"/>
        <w:jc w:val="both"/>
        <w:rPr>
          <w:rFonts w:ascii="Cambria" w:hAnsi="Cambria" w:cs="Calibri"/>
          <w:b/>
          <w:color w:val="0070C0"/>
        </w:rPr>
      </w:pPr>
      <w:r w:rsidRPr="00C25CBB">
        <w:rPr>
          <w:rFonts w:ascii="Cambria" w:eastAsia="Times New Roman" w:hAnsi="Cambria" w:cs="Tahoma"/>
          <w:lang w:eastAsia="pl-PL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Pr="00C25CBB">
        <w:rPr>
          <w:rFonts w:ascii="Cambria" w:hAnsi="Cambria" w:cs="Calibri"/>
          <w:b/>
          <w:color w:val="0070C0"/>
        </w:rPr>
        <w:t>Rozbudowa, przebudowa i adaptacja dawnego Kinoteatru „Włókniarz” wraz z jego otoczeniem na cele kulturalne – aktualizacja dokumentacji technicznej.</w:t>
      </w:r>
    </w:p>
    <w:p w:rsidR="001B7E99" w:rsidRDefault="001B7E99" w:rsidP="008C2231">
      <w:pPr>
        <w:spacing w:after="0" w:line="276" w:lineRule="auto"/>
        <w:jc w:val="both"/>
        <w:rPr>
          <w:rFonts w:ascii="Cambria" w:hAnsi="Cambria" w:cs="Tahoma"/>
        </w:rPr>
      </w:pPr>
    </w:p>
    <w:p w:rsidR="001E6E20" w:rsidRPr="001E6E20" w:rsidRDefault="00C25CBB" w:rsidP="0070114B">
      <w:pPr>
        <w:spacing w:line="276" w:lineRule="auto"/>
        <w:ind w:firstLine="708"/>
        <w:jc w:val="both"/>
        <w:rPr>
          <w:rFonts w:ascii="Cambria" w:eastAsia="Calibri" w:hAnsi="Cambria" w:cs="Tahoma"/>
          <w:b/>
          <w:u w:val="single"/>
        </w:rPr>
      </w:pPr>
      <w:r w:rsidRPr="0070114B">
        <w:rPr>
          <w:rFonts w:ascii="Cambria" w:eastAsia="Calibri" w:hAnsi="Cambria" w:cs="Tahoma"/>
        </w:rPr>
        <w:t>W imieniu Zamawiającego</w:t>
      </w:r>
      <w:r w:rsidR="007371BC" w:rsidRPr="0070114B">
        <w:rPr>
          <w:rFonts w:ascii="Cambria" w:eastAsia="Calibri" w:hAnsi="Cambria" w:cs="Tahoma"/>
        </w:rPr>
        <w:t>,</w:t>
      </w:r>
      <w:r w:rsidRPr="0070114B">
        <w:rPr>
          <w:rFonts w:ascii="Cambria" w:eastAsia="Calibri" w:hAnsi="Cambria" w:cs="Tahoma"/>
        </w:rPr>
        <w:t xml:space="preserve"> jakim jest Gmina Miast</w:t>
      </w:r>
      <w:r w:rsidR="0070114B">
        <w:rPr>
          <w:rFonts w:ascii="Cambria" w:eastAsia="Calibri" w:hAnsi="Cambria" w:cs="Tahoma"/>
        </w:rPr>
        <w:t>o Tomaszów Mazowiecki,</w:t>
      </w:r>
      <w:r w:rsidRPr="0070114B">
        <w:rPr>
          <w:rFonts w:ascii="Cambria" w:eastAsia="Calibri" w:hAnsi="Cambria" w:cs="Tahoma"/>
        </w:rPr>
        <w:t xml:space="preserve">              </w:t>
      </w:r>
      <w:r w:rsidR="0070114B">
        <w:rPr>
          <w:rFonts w:ascii="Cambria" w:hAnsi="Cambria" w:cs="Tahoma"/>
        </w:rPr>
        <w:t xml:space="preserve">         </w:t>
      </w:r>
      <w:r w:rsidR="007371BC" w:rsidRPr="0070114B">
        <w:rPr>
          <w:rFonts w:ascii="Cambria" w:eastAsia="Calibri" w:hAnsi="Cambria" w:cs="Tahoma"/>
        </w:rPr>
        <w:t>mając na względzie art. 286</w:t>
      </w:r>
      <w:r w:rsidRPr="0070114B">
        <w:rPr>
          <w:rFonts w:ascii="Cambria" w:eastAsia="Calibri" w:hAnsi="Cambria" w:cs="Tahoma"/>
        </w:rPr>
        <w:t xml:space="preserve"> ust. </w:t>
      </w:r>
      <w:r w:rsidR="007371BC" w:rsidRPr="0070114B">
        <w:rPr>
          <w:rFonts w:ascii="Cambria" w:eastAsia="Calibri" w:hAnsi="Cambria" w:cs="Tahoma"/>
        </w:rPr>
        <w:t>1</w:t>
      </w:r>
      <w:r w:rsidRPr="0070114B">
        <w:rPr>
          <w:rFonts w:ascii="Cambria" w:eastAsia="Calibri" w:hAnsi="Cambria" w:cs="Tahoma"/>
        </w:rPr>
        <w:t xml:space="preserve"> </w:t>
      </w:r>
      <w:r w:rsidR="001E6E20">
        <w:rPr>
          <w:rFonts w:ascii="Cambria" w:eastAsia="Calibri" w:hAnsi="Cambria" w:cs="Tahoma"/>
        </w:rPr>
        <w:t xml:space="preserve">w związku z art. 286 ust. 7 i 9 </w:t>
      </w:r>
      <w:r w:rsidRPr="0070114B">
        <w:rPr>
          <w:rFonts w:ascii="Cambria" w:eastAsia="Calibri" w:hAnsi="Cambria" w:cs="Tahoma"/>
        </w:rPr>
        <w:t xml:space="preserve">ustawy Prawo zamówień publicznych, </w:t>
      </w:r>
      <w:r w:rsidR="001E6E20">
        <w:rPr>
          <w:rFonts w:ascii="Cambria" w:eastAsia="Calibri" w:hAnsi="Cambria" w:cs="Tahoma"/>
        </w:rPr>
        <w:t xml:space="preserve">a także rozdział 13 ust. 12, 16-17 </w:t>
      </w:r>
      <w:r w:rsidR="007371BC" w:rsidRPr="0070114B">
        <w:rPr>
          <w:rFonts w:ascii="Cambria" w:eastAsia="Calibri" w:hAnsi="Cambria" w:cs="Tahoma"/>
        </w:rPr>
        <w:t>informuję,</w:t>
      </w:r>
      <w:r w:rsidR="0070114B">
        <w:rPr>
          <w:rFonts w:ascii="Cambria" w:eastAsia="Calibri" w:hAnsi="Cambria" w:cs="Tahoma"/>
        </w:rPr>
        <w:t xml:space="preserve"> iż dokonuje </w:t>
      </w:r>
      <w:r w:rsidR="001E6E20">
        <w:rPr>
          <w:rFonts w:ascii="Cambria" w:eastAsia="Calibri" w:hAnsi="Cambria" w:cs="Tahoma"/>
        </w:rPr>
        <w:t xml:space="preserve">się zmiany treści SWZ w zakresie terminu realizacji przedmiotu umowy: </w:t>
      </w:r>
      <w:r w:rsidR="001E6E20" w:rsidRPr="001E6E20">
        <w:rPr>
          <w:rFonts w:ascii="Cambria" w:eastAsia="Calibri" w:hAnsi="Cambria" w:cs="Tahoma"/>
          <w:b/>
          <w:u w:val="single"/>
        </w:rPr>
        <w:t>z 10 miesięcy na 9 miesięcy od dnia podpisania umowy.</w:t>
      </w:r>
    </w:p>
    <w:p w:rsidR="001E6E20" w:rsidRDefault="001E6E20" w:rsidP="00B409AB">
      <w:pPr>
        <w:spacing w:after="0" w:line="276" w:lineRule="auto"/>
        <w:jc w:val="both"/>
        <w:rPr>
          <w:rFonts w:ascii="Cambria" w:eastAsia="Calibri" w:hAnsi="Cambria" w:cs="Tahoma"/>
        </w:rPr>
      </w:pPr>
      <w:r>
        <w:rPr>
          <w:rFonts w:ascii="Cambria" w:eastAsia="Calibri" w:hAnsi="Cambria" w:cs="Tahoma"/>
        </w:rPr>
        <w:t>D</w:t>
      </w:r>
      <w:r>
        <w:rPr>
          <w:rFonts w:ascii="Cambria" w:eastAsia="Calibri" w:hAnsi="Cambria" w:cs="Tahoma"/>
        </w:rPr>
        <w:t>okonuje się także zmiany ogłoszenia o zamówieniu zamieszczając ją w Biuletynie Zamówień Publicznych.</w:t>
      </w:r>
    </w:p>
    <w:p w:rsidR="001E6E20" w:rsidRDefault="001E6E20" w:rsidP="0070114B">
      <w:pPr>
        <w:spacing w:line="276" w:lineRule="auto"/>
        <w:jc w:val="both"/>
        <w:rPr>
          <w:rFonts w:ascii="Cambria" w:eastAsia="Calibri" w:hAnsi="Cambria" w:cs="Tahoma"/>
        </w:rPr>
      </w:pPr>
      <w:r>
        <w:rPr>
          <w:rFonts w:ascii="Cambria" w:eastAsia="Calibri" w:hAnsi="Cambria" w:cs="Tahoma"/>
        </w:rPr>
        <w:t>Jak wskazują przytoczone powyżej przepisy:</w:t>
      </w:r>
    </w:p>
    <w:p w:rsidR="001E6E20" w:rsidRPr="001E6E20" w:rsidRDefault="001E6E20" w:rsidP="0070114B">
      <w:pPr>
        <w:spacing w:line="276" w:lineRule="auto"/>
        <w:jc w:val="both"/>
        <w:rPr>
          <w:rFonts w:ascii="Cambria" w:eastAsia="Calibri" w:hAnsi="Cambria" w:cs="Tahoma"/>
          <w:i/>
        </w:rPr>
      </w:pPr>
      <w:r w:rsidRPr="001E6E20">
        <w:rPr>
          <w:rFonts w:ascii="Cambria" w:hAnsi="Cambria"/>
          <w:i/>
          <w:shd w:val="clear" w:color="auto" w:fill="FFFFFF"/>
        </w:rPr>
        <w:t>W uzasadnionych przypadkach zamawiający może przed upływem terminu składania ofert zmienić treść SWZ.</w:t>
      </w:r>
    </w:p>
    <w:p w:rsidR="00E24336" w:rsidRDefault="007371BC" w:rsidP="0070114B">
      <w:pPr>
        <w:spacing w:line="276" w:lineRule="auto"/>
        <w:jc w:val="both"/>
        <w:rPr>
          <w:rFonts w:ascii="Cambria" w:eastAsia="Calibri" w:hAnsi="Cambria" w:cs="Tahoma"/>
        </w:rPr>
      </w:pPr>
      <w:r>
        <w:rPr>
          <w:rFonts w:ascii="Cambria" w:eastAsia="Calibri" w:hAnsi="Cambria" w:cs="Tahoma"/>
        </w:rPr>
        <w:t>Przed</w:t>
      </w:r>
      <w:r w:rsidR="0070114B">
        <w:rPr>
          <w:rFonts w:ascii="Cambria" w:eastAsia="Calibri" w:hAnsi="Cambria" w:cs="Tahoma"/>
        </w:rPr>
        <w:t>miotowa zmiana</w:t>
      </w:r>
      <w:r w:rsidR="00062BDA">
        <w:rPr>
          <w:rFonts w:ascii="Cambria" w:eastAsia="Calibri" w:hAnsi="Cambria" w:cs="Tahoma"/>
        </w:rPr>
        <w:t xml:space="preserve"> podyktowana jest tym, iż zgodnie z informacją uzyskaną </w:t>
      </w:r>
      <w:r w:rsidR="00B409AB">
        <w:rPr>
          <w:rFonts w:ascii="Cambria" w:eastAsia="Calibri" w:hAnsi="Cambria" w:cs="Tahoma"/>
        </w:rPr>
        <w:t xml:space="preserve">w dniu 13.05.2022 r. </w:t>
      </w:r>
      <w:r w:rsidR="00062BDA">
        <w:rPr>
          <w:rFonts w:ascii="Cambria" w:eastAsia="Calibri" w:hAnsi="Cambria" w:cs="Tahoma"/>
        </w:rPr>
        <w:t>od instytucji finansującej</w:t>
      </w:r>
      <w:r w:rsidR="000E4051">
        <w:rPr>
          <w:rFonts w:ascii="Cambria" w:eastAsia="Calibri" w:hAnsi="Cambria" w:cs="Tahoma"/>
        </w:rPr>
        <w:t xml:space="preserve"> zadanie</w:t>
      </w:r>
      <w:r w:rsidR="00062BDA">
        <w:rPr>
          <w:rFonts w:ascii="Cambria" w:eastAsia="Calibri" w:hAnsi="Cambria" w:cs="Tahoma"/>
        </w:rPr>
        <w:t xml:space="preserve"> tj. Ministerstwa Funduszy i Polityki Regionalnej</w:t>
      </w:r>
      <w:r w:rsidR="000E4051">
        <w:rPr>
          <w:rFonts w:ascii="Cambria" w:eastAsia="Calibri" w:hAnsi="Cambria" w:cs="Tahoma"/>
        </w:rPr>
        <w:t xml:space="preserve"> – Departament Programów Pomocowych</w:t>
      </w:r>
      <w:r w:rsidR="00062BDA">
        <w:rPr>
          <w:rFonts w:ascii="Cambria" w:eastAsia="Calibri" w:hAnsi="Cambria" w:cs="Tahoma"/>
        </w:rPr>
        <w:t xml:space="preserve"> nie ma możliwości realizacji zadań wchodzących w skład projektu POPT po dniu 31.03.2023</w:t>
      </w:r>
      <w:r w:rsidR="001E6E20">
        <w:rPr>
          <w:rFonts w:ascii="Cambria" w:eastAsia="Calibri" w:hAnsi="Cambria" w:cs="Tahoma"/>
        </w:rPr>
        <w:t xml:space="preserve"> r</w:t>
      </w:r>
      <w:r w:rsidR="00062BDA">
        <w:rPr>
          <w:rFonts w:ascii="Cambria" w:eastAsia="Calibri" w:hAnsi="Cambria" w:cs="Tahoma"/>
        </w:rPr>
        <w:t xml:space="preserve">. Tylko do tego dnia ponoszone przez Zamawiającego koszty </w:t>
      </w:r>
      <w:r w:rsidR="000E4051">
        <w:rPr>
          <w:rFonts w:ascii="Cambria" w:eastAsia="Calibri" w:hAnsi="Cambria" w:cs="Tahoma"/>
        </w:rPr>
        <w:t xml:space="preserve">i wydatki </w:t>
      </w:r>
      <w:r w:rsidR="00062BDA">
        <w:rPr>
          <w:rFonts w:ascii="Cambria" w:eastAsia="Calibri" w:hAnsi="Cambria" w:cs="Tahoma"/>
        </w:rPr>
        <w:t>będą kosztami kwalifikowalnymi</w:t>
      </w:r>
      <w:r w:rsidR="000E4051">
        <w:rPr>
          <w:rFonts w:ascii="Cambria" w:eastAsia="Calibri" w:hAnsi="Cambria" w:cs="Tahoma"/>
        </w:rPr>
        <w:t xml:space="preserve"> podlegającymi dofinansowaniu</w:t>
      </w:r>
      <w:r w:rsidR="00062BDA">
        <w:rPr>
          <w:rFonts w:ascii="Cambria" w:eastAsia="Calibri" w:hAnsi="Cambria" w:cs="Tahoma"/>
        </w:rPr>
        <w:t xml:space="preserve">. Mając więc na uwadze, iż </w:t>
      </w:r>
      <w:r w:rsidR="000E4051">
        <w:rPr>
          <w:rFonts w:ascii="Cambria" w:eastAsia="Calibri" w:hAnsi="Cambria" w:cs="Tahoma"/>
        </w:rPr>
        <w:t xml:space="preserve">wydatki dokonywane po dniu 31.03.2023 </w:t>
      </w:r>
      <w:r w:rsidR="001E6E20">
        <w:rPr>
          <w:rFonts w:ascii="Cambria" w:eastAsia="Calibri" w:hAnsi="Cambria" w:cs="Tahoma"/>
        </w:rPr>
        <w:t xml:space="preserve">r. </w:t>
      </w:r>
      <w:r w:rsidR="00062BDA">
        <w:rPr>
          <w:rFonts w:ascii="Cambria" w:eastAsia="Calibri" w:hAnsi="Cambria" w:cs="Tahoma"/>
        </w:rPr>
        <w:t xml:space="preserve">obciążałyby Zamawiającego </w:t>
      </w:r>
      <w:r w:rsidR="000E4051">
        <w:rPr>
          <w:rFonts w:ascii="Cambria" w:eastAsia="Calibri" w:hAnsi="Cambria" w:cs="Tahoma"/>
        </w:rPr>
        <w:t>,</w:t>
      </w:r>
      <w:r w:rsidR="00062BDA">
        <w:rPr>
          <w:rFonts w:ascii="Cambria" w:eastAsia="Calibri" w:hAnsi="Cambria" w:cs="Tahoma"/>
        </w:rPr>
        <w:t xml:space="preserve">w celu dochowania zasad gospodarki finansowej i obowiązków wynikających z  ustawy o finansach publicznych niezbędne jest skrócenie terminu realizacji </w:t>
      </w:r>
      <w:r w:rsidR="000E4051">
        <w:rPr>
          <w:rFonts w:ascii="Cambria" w:eastAsia="Calibri" w:hAnsi="Cambria" w:cs="Tahoma"/>
        </w:rPr>
        <w:t xml:space="preserve">do 9 miesięcy od dnia podpisania umowy. Pozwoli to zrealizować i rozliczyć zamówienie do dnia 31.03.2023 </w:t>
      </w:r>
      <w:r w:rsidR="00B409AB">
        <w:rPr>
          <w:rFonts w:ascii="Cambria" w:eastAsia="Calibri" w:hAnsi="Cambria" w:cs="Tahoma"/>
        </w:rPr>
        <w:t xml:space="preserve">r., </w:t>
      </w:r>
      <w:bookmarkStart w:id="0" w:name="_GoBack"/>
      <w:bookmarkEnd w:id="0"/>
      <w:r w:rsidR="000E4051">
        <w:rPr>
          <w:rFonts w:ascii="Cambria" w:eastAsia="Calibri" w:hAnsi="Cambria" w:cs="Tahoma"/>
        </w:rPr>
        <w:t>a tym samym dochować zasad dofinansowania.</w:t>
      </w:r>
    </w:p>
    <w:p w:rsidR="00D704E2" w:rsidRDefault="001741DC" w:rsidP="0070114B">
      <w:pPr>
        <w:spacing w:line="276" w:lineRule="auto"/>
        <w:jc w:val="both"/>
        <w:rPr>
          <w:rFonts w:ascii="Cambria" w:eastAsia="Calibri" w:hAnsi="Cambria" w:cs="Tahoma"/>
        </w:rPr>
      </w:pPr>
      <w:r>
        <w:rPr>
          <w:rFonts w:ascii="Cambria" w:eastAsia="Calibri" w:hAnsi="Cambria" w:cs="Tahoma"/>
        </w:rPr>
        <w:t xml:space="preserve">Zamawiający nadmienia, iż zgodnie z przywołanym przepisem, zamawiający może w uzasadnionych przypadkach przed upływem terminu składania ofert zmienić treść SWZ. </w:t>
      </w:r>
      <w:r w:rsidR="001E6046">
        <w:rPr>
          <w:rFonts w:ascii="Cambria" w:eastAsia="Calibri" w:hAnsi="Cambria" w:cs="Tahoma"/>
        </w:rPr>
        <w:t xml:space="preserve">Zgodnie z art. 286 ust. 1 pkt 5 SWZ zawiera m.in. opis przedmiotu zamówienia, z powyższego wynika, że zamawiający w uzasadnionych przypadkach może również zmienić treść opisu przedmiotu zamówienia, czyli w niniejszym stanie faktycznym zamawiającemu przysługuje prawo do zmiany terminu realizacji zadania z 10 miesięcy na 9 miesięcy od dnia podpisania umowy. Ponieważ ustawa nie definiuje w żaden sposób uzasadnionego przypadku uprawniającego do zmiany specyfikacji, to za zmianę uzasadnioną należy uznać zmianę wymagań, które nie odpowiadają w pełni zamierzeniom zamawiającego zarówno co do przedmiotu zamówienia, jak i warunków jego realizacji. Może mieć to związek zarówno z błędem popełnionym przez zamawiającego przy </w:t>
      </w:r>
      <w:r w:rsidR="001E6046">
        <w:rPr>
          <w:rFonts w:ascii="Cambria" w:eastAsia="Calibri" w:hAnsi="Cambria" w:cs="Tahoma"/>
        </w:rPr>
        <w:lastRenderedPageBreak/>
        <w:t xml:space="preserve">formułowaniu SWZ, jak i ze zmianą </w:t>
      </w:r>
      <w:r w:rsidR="00C81457">
        <w:rPr>
          <w:rFonts w:ascii="Cambria" w:eastAsia="Calibri" w:hAnsi="Cambria" w:cs="Tahoma"/>
        </w:rPr>
        <w:t>potrzeb zamawiającego</w:t>
      </w:r>
      <w:r w:rsidR="000F1497">
        <w:rPr>
          <w:rFonts w:ascii="Cambria" w:eastAsia="Calibri" w:hAnsi="Cambria" w:cs="Tahoma"/>
        </w:rPr>
        <w:t>, albo też wykryciem, że postanowienia SWZ nie zostały sformułowane w sposób dostatecznie precyzyjny i zrozumiały</w:t>
      </w:r>
      <w:r w:rsidR="00C81457">
        <w:rPr>
          <w:rFonts w:ascii="Cambria" w:eastAsia="Calibri" w:hAnsi="Cambria" w:cs="Tahoma"/>
        </w:rPr>
        <w:t xml:space="preserve"> (KIO 2108/11). </w:t>
      </w:r>
    </w:p>
    <w:p w:rsidR="00D704E2" w:rsidRDefault="00D704E2" w:rsidP="0070114B">
      <w:pPr>
        <w:spacing w:line="276" w:lineRule="auto"/>
        <w:jc w:val="both"/>
        <w:rPr>
          <w:rFonts w:ascii="Cambria" w:eastAsia="Calibri" w:hAnsi="Cambria" w:cs="Tahoma"/>
        </w:rPr>
      </w:pPr>
      <w:r>
        <w:rPr>
          <w:rFonts w:ascii="Cambria" w:eastAsia="Calibri" w:hAnsi="Cambria" w:cs="Tahoma"/>
        </w:rPr>
        <w:t xml:space="preserve">Ustawodawca przyjął, iż istotną zmianą będzie </w:t>
      </w:r>
      <w:r w:rsidR="000F1497">
        <w:rPr>
          <w:rFonts w:ascii="Cambria" w:eastAsia="Calibri" w:hAnsi="Cambria" w:cs="Tahoma"/>
        </w:rPr>
        <w:t xml:space="preserve">zmiana dotycząca określenia przedmiotu, wielkości lub zakresu zamówienia, kryteriów oceny ofert, warunków udziału w postępowaniu lub sposobu oceny ich spełniania. </w:t>
      </w:r>
      <w:r>
        <w:rPr>
          <w:rFonts w:ascii="Cambria" w:eastAsia="Calibri" w:hAnsi="Cambria" w:cs="Tahoma"/>
        </w:rPr>
        <w:t>Dla oceny istotności nie za zatem znaczenia, czy zamawiający dokonał zaostrzenia wymagań, czy</w:t>
      </w:r>
      <w:r w:rsidR="001E6E20">
        <w:rPr>
          <w:rFonts w:ascii="Cambria" w:eastAsia="Calibri" w:hAnsi="Cambria" w:cs="Tahoma"/>
        </w:rPr>
        <w:t xml:space="preserve"> też</w:t>
      </w:r>
      <w:r>
        <w:rPr>
          <w:rFonts w:ascii="Cambria" w:eastAsia="Calibri" w:hAnsi="Cambria" w:cs="Tahoma"/>
        </w:rPr>
        <w:t xml:space="preserve"> poluzowania.</w:t>
      </w:r>
      <w:r w:rsidR="001E6E20" w:rsidRPr="001E6E20">
        <w:rPr>
          <w:rFonts w:ascii="Open Sans" w:hAnsi="Open Sans"/>
          <w:color w:val="333333"/>
          <w:shd w:val="clear" w:color="auto" w:fill="FFFFFF"/>
        </w:rPr>
        <w:t xml:space="preserve"> </w:t>
      </w:r>
      <w:r w:rsidR="001E6E20" w:rsidRPr="001E6E20">
        <w:rPr>
          <w:rFonts w:ascii="Cambria" w:hAnsi="Cambria"/>
          <w:shd w:val="clear" w:color="auto" w:fill="FFFFFF"/>
        </w:rPr>
        <w:t>Nie ma także znaczenia, w jakim zakresie owa zmiana dotyka jednego z wyżej wymienionych elementów. Może to być jedynie drobna korekta polegająca na doprecyzowaniu użytego sformułowania</w:t>
      </w:r>
    </w:p>
    <w:p w:rsidR="000F1497" w:rsidRDefault="00C81457" w:rsidP="0070114B">
      <w:pPr>
        <w:spacing w:line="276" w:lineRule="auto"/>
        <w:jc w:val="both"/>
        <w:rPr>
          <w:rFonts w:ascii="Cambria" w:eastAsia="Calibri" w:hAnsi="Cambria" w:cs="Tahoma"/>
        </w:rPr>
      </w:pPr>
      <w:r>
        <w:rPr>
          <w:rFonts w:ascii="Cambria" w:eastAsia="Calibri" w:hAnsi="Cambria" w:cs="Tahoma"/>
        </w:rPr>
        <w:t>W niniejszym stanie faktycznym, dokona</w:t>
      </w:r>
      <w:r w:rsidR="000F1497">
        <w:rPr>
          <w:rFonts w:ascii="Cambria" w:eastAsia="Calibri" w:hAnsi="Cambria" w:cs="Tahoma"/>
        </w:rPr>
        <w:t>na</w:t>
      </w:r>
      <w:r>
        <w:rPr>
          <w:rFonts w:ascii="Cambria" w:eastAsia="Calibri" w:hAnsi="Cambria" w:cs="Tahoma"/>
        </w:rPr>
        <w:t xml:space="preserve"> zmiana dotyczy warunków realizacji zadania i prawdopodobnie wpływa na cenę oferty, to jednak wykonawcom pozostaje do dokonania ewentualnej zmiany oferty aż 10 dni, czyli w ocenie zamawiającego wystarczająca ilość </w:t>
      </w:r>
      <w:r w:rsidR="00D704E2">
        <w:rPr>
          <w:rFonts w:ascii="Cambria" w:eastAsia="Calibri" w:hAnsi="Cambria" w:cs="Tahoma"/>
        </w:rPr>
        <w:t xml:space="preserve">czasu, aby </w:t>
      </w:r>
      <w:r w:rsidR="000F1497">
        <w:rPr>
          <w:rFonts w:ascii="Cambria" w:eastAsia="Calibri" w:hAnsi="Cambria" w:cs="Tahoma"/>
        </w:rPr>
        <w:t>wykonawcy mogli się z nią zapoznać i dostosować do niej przygotowane oferty i wycenić nowy zakres świadczenia (ofertę). Tym samym, niniejsza zmiana SWZ nie powoduje konieczności przedłużania terminu składania ofert.</w:t>
      </w:r>
    </w:p>
    <w:p w:rsidR="00955282" w:rsidRDefault="000F1497" w:rsidP="0070114B">
      <w:pPr>
        <w:spacing w:line="276" w:lineRule="auto"/>
        <w:jc w:val="both"/>
        <w:rPr>
          <w:rFonts w:ascii="Cambria" w:hAnsi="Cambria"/>
          <w:shd w:val="clear" w:color="auto" w:fill="FFFFFF"/>
        </w:rPr>
      </w:pPr>
      <w:r>
        <w:rPr>
          <w:rFonts w:ascii="Cambria" w:eastAsia="Calibri" w:hAnsi="Cambria" w:cs="Tahoma"/>
        </w:rPr>
        <w:t xml:space="preserve">Zamawiający także podkreśla, że pojęcie czasu niezbędnego jest względne. Inaczej bowiem należy ocenić </w:t>
      </w:r>
      <w:r w:rsidR="00955282">
        <w:rPr>
          <w:rFonts w:ascii="Cambria" w:eastAsia="Calibri" w:hAnsi="Cambria" w:cs="Tahoma"/>
        </w:rPr>
        <w:t>konieczność</w:t>
      </w:r>
      <w:r>
        <w:rPr>
          <w:rFonts w:ascii="Cambria" w:eastAsia="Calibri" w:hAnsi="Cambria" w:cs="Tahoma"/>
        </w:rPr>
        <w:t xml:space="preserve"> wydłużenia terminu składania ofert</w:t>
      </w:r>
      <w:r w:rsidR="00955282">
        <w:rPr>
          <w:rFonts w:ascii="Cambria" w:eastAsia="Calibri" w:hAnsi="Cambria" w:cs="Tahoma"/>
        </w:rPr>
        <w:t>, jeżeli zmiana zostanie wprowadzona dzień lub 2 dni po wszczęciu postepowania o udzielenie zamówienia publicznego, a inaczej jeżeli będzie to dzień lub 2 dni przed upływem terminu składania ofert. W tym ostatnim przypadku nawet stosunkowo drobna zmiana będzie stawała się istotna, jeż</w:t>
      </w:r>
      <w:r w:rsidR="00E24336">
        <w:rPr>
          <w:rFonts w:ascii="Cambria" w:eastAsia="Calibri" w:hAnsi="Cambria" w:cs="Tahoma"/>
        </w:rPr>
        <w:t>e</w:t>
      </w:r>
      <w:r w:rsidR="00955282">
        <w:rPr>
          <w:rFonts w:ascii="Cambria" w:eastAsia="Calibri" w:hAnsi="Cambria" w:cs="Tahoma"/>
        </w:rPr>
        <w:t>li wpływa choćby pośrednio, na treść oferty (</w:t>
      </w:r>
      <w:r w:rsidR="00955282" w:rsidRPr="00955282">
        <w:rPr>
          <w:rFonts w:ascii="Cambria" w:hAnsi="Cambria"/>
          <w:shd w:val="clear" w:color="auto" w:fill="FFFFFF"/>
        </w:rPr>
        <w:t>P. Wójcik [w:] A. Gawrońska-Baran, E. Wiktorowska, A. Wiktorowski, P. Wójcik, Prawo zamówień publicznych. Koment</w:t>
      </w:r>
      <w:r w:rsidR="00955282">
        <w:rPr>
          <w:rFonts w:ascii="Cambria" w:hAnsi="Cambria"/>
          <w:shd w:val="clear" w:color="auto" w:fill="FFFFFF"/>
        </w:rPr>
        <w:t>arz aktualizowany, LEX/el. 2022).</w:t>
      </w:r>
    </w:p>
    <w:p w:rsidR="00AE47C8" w:rsidRDefault="00AE47C8" w:rsidP="0070114B">
      <w:pPr>
        <w:spacing w:line="276" w:lineRule="auto"/>
        <w:jc w:val="both"/>
        <w:rPr>
          <w:rFonts w:ascii="Cambria" w:hAnsi="Cambria"/>
          <w:shd w:val="clear" w:color="auto" w:fill="FFFFFF"/>
        </w:rPr>
      </w:pPr>
      <w:r>
        <w:rPr>
          <w:rFonts w:ascii="Cambria" w:hAnsi="Cambria"/>
          <w:shd w:val="clear" w:color="auto" w:fill="FFFFFF"/>
        </w:rPr>
        <w:t xml:space="preserve">Natomiast z daleko posuniętej ostrożności procesowej, mając na względzie, iż niniejsze zamówienie jest współfinansowane ze środków UE, zamawiający pragnie zauważyć, iż pomiędzy </w:t>
      </w:r>
      <w:r w:rsidR="00B409AB">
        <w:rPr>
          <w:rFonts w:ascii="Cambria" w:hAnsi="Cambria"/>
          <w:shd w:val="clear" w:color="auto" w:fill="FFFFFF"/>
        </w:rPr>
        <w:t xml:space="preserve">niniejszym </w:t>
      </w:r>
      <w:r>
        <w:rPr>
          <w:rFonts w:ascii="Cambria" w:hAnsi="Cambria"/>
          <w:shd w:val="clear" w:color="auto" w:fill="FFFFFF"/>
        </w:rPr>
        <w:t xml:space="preserve">ogłoszeniem o zmianie ogłoszenia, a terminem składania ofert w niniejszym postępowaniu upływa co najmniej 7 dni, co należy uznać, za spełnione w przypadku </w:t>
      </w:r>
      <w:r w:rsidR="00B409AB">
        <w:rPr>
          <w:rFonts w:ascii="Cambria" w:hAnsi="Cambria"/>
          <w:shd w:val="clear" w:color="auto" w:fill="FFFFFF"/>
        </w:rPr>
        <w:t>zamówień</w:t>
      </w:r>
      <w:r>
        <w:rPr>
          <w:rFonts w:ascii="Cambria" w:hAnsi="Cambria"/>
          <w:shd w:val="clear" w:color="auto" w:fill="FFFFFF"/>
        </w:rPr>
        <w:t xml:space="preserve"> na usługi </w:t>
      </w:r>
      <w:r w:rsidR="00B409AB">
        <w:rPr>
          <w:rFonts w:ascii="Cambria" w:hAnsi="Cambria"/>
          <w:shd w:val="clear" w:color="auto" w:fill="FFFFFF"/>
        </w:rPr>
        <w:t xml:space="preserve">zachowania co najmniej minimalnego </w:t>
      </w:r>
      <w:r>
        <w:rPr>
          <w:rFonts w:ascii="Cambria" w:hAnsi="Cambria"/>
          <w:shd w:val="clear" w:color="auto" w:fill="FFFFFF"/>
        </w:rPr>
        <w:t>terminu składania ofert.</w:t>
      </w:r>
    </w:p>
    <w:p w:rsidR="00955282" w:rsidRDefault="00955282" w:rsidP="00955282">
      <w:pPr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Zamawiający zgodnie z zapisami SWZ (rozdział 13 ust. 12, 16-17):</w:t>
      </w:r>
    </w:p>
    <w:p w:rsidR="00955282" w:rsidRDefault="00955282" w:rsidP="00955282">
      <w:pPr>
        <w:widowControl w:val="0"/>
        <w:suppressAutoHyphens/>
        <w:spacing w:after="0" w:line="240" w:lineRule="auto"/>
        <w:jc w:val="both"/>
        <w:rPr>
          <w:rFonts w:ascii="Cambria" w:eastAsia="Lucida Sans Unicode" w:hAnsi="Cambria" w:cs="Times New Roman"/>
          <w:kern w:val="1"/>
          <w:lang w:eastAsia="ar-SA"/>
        </w:rPr>
      </w:pPr>
      <w:r w:rsidRPr="00955282">
        <w:rPr>
          <w:rFonts w:ascii="Cambria" w:eastAsia="Lucida Sans Unicode" w:hAnsi="Cambria" w:cs="Times New Roman"/>
          <w:kern w:val="1"/>
          <w:lang w:eastAsia="ar-SA"/>
        </w:rPr>
        <w:t>W uzasadnionych przypadkach zamawiający może przed upływem terminu składania ofert zmienić treść SWZ.</w:t>
      </w:r>
    </w:p>
    <w:p w:rsidR="00955282" w:rsidRDefault="00955282" w:rsidP="00955282">
      <w:pPr>
        <w:widowControl w:val="0"/>
        <w:suppressAutoHyphens/>
        <w:spacing w:after="0" w:line="240" w:lineRule="auto"/>
        <w:jc w:val="both"/>
        <w:rPr>
          <w:rFonts w:ascii="Cambria" w:eastAsia="Lucida Sans Unicode" w:hAnsi="Cambria" w:cs="Tahoma"/>
          <w:kern w:val="1"/>
          <w:lang w:eastAsia="ar-SA"/>
        </w:rPr>
      </w:pPr>
      <w:r w:rsidRPr="00955282">
        <w:rPr>
          <w:rFonts w:ascii="Cambria" w:eastAsia="Lucida Sans Unicode" w:hAnsi="Cambria" w:cs="Times New Roman"/>
          <w:kern w:val="1"/>
          <w:lang w:eastAsia="pl-PL"/>
        </w:rPr>
        <w:t>Dokonaną zmianę treści SWZ zamawiający udostępnia na stronie internetowej prowadzonego postępowania.</w:t>
      </w:r>
    </w:p>
    <w:p w:rsidR="00955282" w:rsidRPr="00955282" w:rsidRDefault="00955282" w:rsidP="00955282">
      <w:pPr>
        <w:widowControl w:val="0"/>
        <w:suppressAutoHyphens/>
        <w:spacing w:after="0" w:line="240" w:lineRule="auto"/>
        <w:jc w:val="both"/>
        <w:rPr>
          <w:rFonts w:ascii="Cambria" w:eastAsia="Lucida Sans Unicode" w:hAnsi="Cambria" w:cs="Tahoma"/>
          <w:kern w:val="1"/>
          <w:lang w:eastAsia="ar-SA"/>
        </w:rPr>
      </w:pPr>
      <w:r w:rsidRPr="00955282">
        <w:rPr>
          <w:rFonts w:ascii="Cambria" w:eastAsia="Lucida Sans Unicode" w:hAnsi="Cambria" w:cs="Times New Roman"/>
          <w:kern w:val="1"/>
          <w:lang w:eastAsia="ar-SA"/>
        </w:rPr>
        <w:t>W przypadku gdy zmiana treści SWZ prowadzi do zmiany treści ogłoszenia o zamówieniu, zamawiający zamieszcza w Biuletynie Zamówień Publicznych ogłoszenie, o którym mowa                         w art. 267 ust. 2 pkt 6 tj. ogłoszenie o zmianie ogłoszenia.</w:t>
      </w:r>
    </w:p>
    <w:p w:rsidR="00907216" w:rsidRDefault="00907216" w:rsidP="00843FFC">
      <w:pPr>
        <w:rPr>
          <w:rFonts w:ascii="Cambria" w:hAnsi="Cambria"/>
          <w:b/>
          <w:bCs/>
        </w:rPr>
      </w:pPr>
    </w:p>
    <w:p w:rsidR="001E6E20" w:rsidRDefault="001E6E20" w:rsidP="00843FFC">
      <w:pPr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Mając powyższe na względzie zamawiający zmienia zapisy w SWZ:</w:t>
      </w:r>
    </w:p>
    <w:p w:rsidR="001E6E20" w:rsidRPr="00281355" w:rsidRDefault="001E6E20" w:rsidP="001E6E20">
      <w:pPr>
        <w:rPr>
          <w:rFonts w:ascii="Cambria" w:hAnsi="Cambria"/>
          <w:b/>
          <w:bCs/>
          <w:u w:val="single"/>
        </w:rPr>
      </w:pPr>
      <w:r>
        <w:rPr>
          <w:rFonts w:ascii="Cambria" w:hAnsi="Cambria"/>
          <w:b/>
          <w:bCs/>
          <w:u w:val="single"/>
        </w:rPr>
        <w:t>CZĘŚĆ I SWZ - ROZDZIAŁ 6 ust. 1</w:t>
      </w:r>
      <w:r w:rsidRPr="00281355">
        <w:rPr>
          <w:rFonts w:ascii="Cambria" w:hAnsi="Cambria"/>
          <w:b/>
          <w:bCs/>
          <w:u w:val="single"/>
        </w:rPr>
        <w:t xml:space="preserve"> otrzymuje brzmienie:</w:t>
      </w:r>
    </w:p>
    <w:p w:rsidR="001E6E20" w:rsidRDefault="001E6E20" w:rsidP="001E6E20">
      <w:pPr>
        <w:spacing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</w:rPr>
        <w:t xml:space="preserve">Termin realizacji przedmiotu umowy: </w:t>
      </w:r>
      <w:r w:rsidRPr="001741DC">
        <w:rPr>
          <w:rFonts w:ascii="Cambria" w:hAnsi="Cambria" w:cs="Tahoma"/>
          <w:b/>
        </w:rPr>
        <w:t>9 miesięcy od dnia podpisania umowy.</w:t>
      </w:r>
    </w:p>
    <w:p w:rsidR="001E6E20" w:rsidRDefault="001E6E20" w:rsidP="001E6E20">
      <w:pPr>
        <w:rPr>
          <w:rFonts w:ascii="Cambria" w:hAnsi="Cambria"/>
          <w:b/>
          <w:bCs/>
          <w:u w:val="single"/>
        </w:rPr>
      </w:pPr>
      <w:r>
        <w:rPr>
          <w:rFonts w:ascii="Cambria" w:hAnsi="Cambria"/>
          <w:b/>
          <w:bCs/>
          <w:u w:val="single"/>
        </w:rPr>
        <w:t>CZĘŚĆ III SWZ (WZÓR UMOWY) - § 1 ust. 5</w:t>
      </w:r>
      <w:r w:rsidRPr="00281355">
        <w:rPr>
          <w:rFonts w:ascii="Cambria" w:hAnsi="Cambria"/>
          <w:b/>
          <w:bCs/>
          <w:u w:val="single"/>
        </w:rPr>
        <w:t xml:space="preserve"> otrzymuje brzmienie:</w:t>
      </w:r>
    </w:p>
    <w:p w:rsidR="001E6E20" w:rsidRPr="00E24336" w:rsidRDefault="001E6E20" w:rsidP="001E6E20">
      <w:pPr>
        <w:rPr>
          <w:rFonts w:ascii="Cambria" w:hAnsi="Cambria"/>
          <w:bCs/>
        </w:rPr>
      </w:pPr>
      <w:r>
        <w:rPr>
          <w:rFonts w:ascii="Cambria" w:hAnsi="Cambria"/>
          <w:bCs/>
        </w:rPr>
        <w:t>Termin realizacji zamówienia: 9 miesięcy od dnia podpisania umowy.</w:t>
      </w:r>
    </w:p>
    <w:p w:rsidR="001E6E20" w:rsidRDefault="001E6E20" w:rsidP="00843FFC">
      <w:pPr>
        <w:rPr>
          <w:rFonts w:ascii="Cambria" w:hAnsi="Cambria"/>
          <w:b/>
          <w:bCs/>
        </w:rPr>
      </w:pPr>
    </w:p>
    <w:p w:rsidR="00B617AB" w:rsidRDefault="00B26FDA" w:rsidP="00B617AB">
      <w:pPr>
        <w:spacing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Dokonane zmiany stają się </w:t>
      </w:r>
      <w:r w:rsidR="00B617AB">
        <w:rPr>
          <w:rFonts w:ascii="Cambria" w:hAnsi="Cambria" w:cs="Tahoma"/>
          <w:b/>
        </w:rPr>
        <w:t>wiążące dla wykonawców.</w:t>
      </w:r>
    </w:p>
    <w:p w:rsidR="005C61A5" w:rsidRDefault="005C61A5"/>
    <w:sectPr w:rsidR="005C61A5" w:rsidSect="00386A11">
      <w:headerReference w:type="default" r:id="rId7"/>
      <w:pgSz w:w="11906" w:h="16838"/>
      <w:pgMar w:top="1158" w:right="1417" w:bottom="993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53E6" w:rsidRDefault="006D53E6" w:rsidP="005C61A5">
      <w:pPr>
        <w:spacing w:after="0" w:line="240" w:lineRule="auto"/>
      </w:pPr>
      <w:r>
        <w:separator/>
      </w:r>
    </w:p>
  </w:endnote>
  <w:endnote w:type="continuationSeparator" w:id="0">
    <w:p w:rsidR="006D53E6" w:rsidRDefault="006D53E6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53E6" w:rsidRDefault="006D53E6" w:rsidP="005C61A5">
      <w:pPr>
        <w:spacing w:after="0" w:line="240" w:lineRule="auto"/>
      </w:pPr>
      <w:r>
        <w:separator/>
      </w:r>
    </w:p>
  </w:footnote>
  <w:footnote w:type="continuationSeparator" w:id="0">
    <w:p w:rsidR="006D53E6" w:rsidRDefault="006D53E6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86B" w:rsidRDefault="00C25CB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58240" behindDoc="1" locked="0" layoutInCell="1" allowOverlap="1" wp14:anchorId="38F5F29C" wp14:editId="4E692FD3">
          <wp:simplePos x="0" y="0"/>
          <wp:positionH relativeFrom="column">
            <wp:posOffset>4140200</wp:posOffset>
          </wp:positionH>
          <wp:positionV relativeFrom="paragraph">
            <wp:posOffset>-140335</wp:posOffset>
          </wp:positionV>
          <wp:extent cx="1612900" cy="533400"/>
          <wp:effectExtent l="19050" t="0" r="6350" b="0"/>
          <wp:wrapTight wrapText="bothSides">
            <wp:wrapPolygon edited="0">
              <wp:start x="-255" y="0"/>
              <wp:lineTo x="-255" y="20829"/>
              <wp:lineTo x="21685" y="20829"/>
              <wp:lineTo x="21685" y="0"/>
              <wp:lineTo x="-255" y="0"/>
            </wp:wrapPolygon>
          </wp:wrapTight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9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56192" behindDoc="1" locked="0" layoutInCell="1" allowOverlap="1" wp14:anchorId="7A2C132C" wp14:editId="07E8857C">
          <wp:simplePos x="0" y="0"/>
          <wp:positionH relativeFrom="column">
            <wp:posOffset>-69850</wp:posOffset>
          </wp:positionH>
          <wp:positionV relativeFrom="paragraph">
            <wp:posOffset>-229235</wp:posOffset>
          </wp:positionV>
          <wp:extent cx="1231900" cy="564515"/>
          <wp:effectExtent l="19050" t="0" r="6350" b="0"/>
          <wp:wrapTight wrapText="bothSides">
            <wp:wrapPolygon edited="0">
              <wp:start x="-334" y="0"/>
              <wp:lineTo x="-334" y="21138"/>
              <wp:lineTo x="21711" y="21138"/>
              <wp:lineTo x="21711" y="0"/>
              <wp:lineTo x="-334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1F2D429C"/>
    <w:multiLevelType w:val="hybridMultilevel"/>
    <w:tmpl w:val="42DEA480"/>
    <w:lvl w:ilvl="0" w:tplc="34109D7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F3A6F0D"/>
    <w:multiLevelType w:val="multilevel"/>
    <w:tmpl w:val="167CF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8105FDF"/>
    <w:multiLevelType w:val="hybridMultilevel"/>
    <w:tmpl w:val="07BE7F6A"/>
    <w:lvl w:ilvl="0" w:tplc="C380B19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6"/>
  </w:num>
  <w:num w:numId="5">
    <w:abstractNumId w:val="2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62BDA"/>
    <w:rsid w:val="00064149"/>
    <w:rsid w:val="0008683A"/>
    <w:rsid w:val="0009064A"/>
    <w:rsid w:val="000B6567"/>
    <w:rsid w:val="000B7E82"/>
    <w:rsid w:val="000E14E6"/>
    <w:rsid w:val="000E4051"/>
    <w:rsid w:val="000F1497"/>
    <w:rsid w:val="00132DF0"/>
    <w:rsid w:val="001741DC"/>
    <w:rsid w:val="00176200"/>
    <w:rsid w:val="001A26E7"/>
    <w:rsid w:val="001B7887"/>
    <w:rsid w:val="001B7E99"/>
    <w:rsid w:val="001E6046"/>
    <w:rsid w:val="001E6E20"/>
    <w:rsid w:val="00280B9E"/>
    <w:rsid w:val="00281355"/>
    <w:rsid w:val="002830C8"/>
    <w:rsid w:val="002D0DBA"/>
    <w:rsid w:val="002F507C"/>
    <w:rsid w:val="0030408D"/>
    <w:rsid w:val="00315ABE"/>
    <w:rsid w:val="00357D10"/>
    <w:rsid w:val="003755B4"/>
    <w:rsid w:val="003835DB"/>
    <w:rsid w:val="00386A11"/>
    <w:rsid w:val="003C471A"/>
    <w:rsid w:val="0045378B"/>
    <w:rsid w:val="004B0C86"/>
    <w:rsid w:val="004D4A5D"/>
    <w:rsid w:val="004F1517"/>
    <w:rsid w:val="004F7E56"/>
    <w:rsid w:val="00546587"/>
    <w:rsid w:val="005B1A37"/>
    <w:rsid w:val="005C61A5"/>
    <w:rsid w:val="00660D60"/>
    <w:rsid w:val="0067535D"/>
    <w:rsid w:val="006D53E6"/>
    <w:rsid w:val="0070114B"/>
    <w:rsid w:val="007371BC"/>
    <w:rsid w:val="00743557"/>
    <w:rsid w:val="00816EDF"/>
    <w:rsid w:val="00830241"/>
    <w:rsid w:val="00843FFC"/>
    <w:rsid w:val="0087186B"/>
    <w:rsid w:val="0087524A"/>
    <w:rsid w:val="00875315"/>
    <w:rsid w:val="00897D98"/>
    <w:rsid w:val="008A2E67"/>
    <w:rsid w:val="008A4D14"/>
    <w:rsid w:val="008C2231"/>
    <w:rsid w:val="00907216"/>
    <w:rsid w:val="00955282"/>
    <w:rsid w:val="0099044D"/>
    <w:rsid w:val="009D3365"/>
    <w:rsid w:val="009F09A1"/>
    <w:rsid w:val="00A41E66"/>
    <w:rsid w:val="00A47672"/>
    <w:rsid w:val="00AC69EC"/>
    <w:rsid w:val="00AE47C8"/>
    <w:rsid w:val="00B26FDA"/>
    <w:rsid w:val="00B409AB"/>
    <w:rsid w:val="00B617AB"/>
    <w:rsid w:val="00B70440"/>
    <w:rsid w:val="00B77050"/>
    <w:rsid w:val="00BC507B"/>
    <w:rsid w:val="00BD3F65"/>
    <w:rsid w:val="00BE5A6A"/>
    <w:rsid w:val="00C030E6"/>
    <w:rsid w:val="00C25CBB"/>
    <w:rsid w:val="00C65501"/>
    <w:rsid w:val="00C81457"/>
    <w:rsid w:val="00C955B9"/>
    <w:rsid w:val="00CB3D7D"/>
    <w:rsid w:val="00CD6442"/>
    <w:rsid w:val="00D009C6"/>
    <w:rsid w:val="00D704E2"/>
    <w:rsid w:val="00D82618"/>
    <w:rsid w:val="00E17E3E"/>
    <w:rsid w:val="00E24336"/>
    <w:rsid w:val="00E4343E"/>
    <w:rsid w:val="00E43E87"/>
    <w:rsid w:val="00E60B2F"/>
    <w:rsid w:val="00E82C6C"/>
    <w:rsid w:val="00E8498B"/>
    <w:rsid w:val="00ED3F4F"/>
    <w:rsid w:val="00F416CA"/>
    <w:rsid w:val="00F57528"/>
    <w:rsid w:val="00FA34BF"/>
    <w:rsid w:val="00FC5536"/>
    <w:rsid w:val="00FD5AC0"/>
    <w:rsid w:val="00FE7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C802D0"/>
  <w15:docId w15:val="{80AA0129-B442-4B75-9C63-094620F26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Default">
    <w:name w:val="Default"/>
    <w:rsid w:val="00B617A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34"/>
    <w:qFormat/>
    <w:rsid w:val="002D0D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0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0DBA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basedOn w:val="Domylnaczcionkaakapitu"/>
    <w:link w:val="Akapitzlist"/>
    <w:uiPriority w:val="99"/>
    <w:qFormat/>
    <w:locked/>
    <w:rsid w:val="00D009C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ss-1kg2ufv-lead--paragraph">
    <w:name w:val="css-1kg2ufv-lead--paragraph"/>
    <w:basedOn w:val="Normalny"/>
    <w:rsid w:val="00D009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blokowy">
    <w:name w:val="WW-Tekst blokowy"/>
    <w:basedOn w:val="Normalny"/>
    <w:rsid w:val="00907216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F149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F149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F149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45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2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260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3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36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26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4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2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22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5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6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866</Words>
  <Characters>5201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4</cp:revision>
  <cp:lastPrinted>2022-05-16T10:16:00Z</cp:lastPrinted>
  <dcterms:created xsi:type="dcterms:W3CDTF">2022-05-16T09:04:00Z</dcterms:created>
  <dcterms:modified xsi:type="dcterms:W3CDTF">2022-05-16T10:20:00Z</dcterms:modified>
</cp:coreProperties>
</file>