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576AF" w:rsidRPr="00F61129" w:rsidRDefault="006576AF" w:rsidP="00BE10A5">
      <w:pPr>
        <w:spacing w:after="0" w:line="300" w:lineRule="auto"/>
        <w:ind w:right="5954"/>
        <w:rPr>
          <w:rFonts w:asciiTheme="minorHAnsi" w:hAnsiTheme="minorHAnsi" w:cstheme="minorHAnsi"/>
          <w:sz w:val="24"/>
          <w:szCs w:val="24"/>
        </w:rPr>
      </w:pPr>
      <w:r w:rsidRPr="00F61129">
        <w:rPr>
          <w:rFonts w:asciiTheme="minorHAnsi" w:hAnsiTheme="minorHAnsi" w:cstheme="minorHAnsi"/>
          <w:sz w:val="24"/>
          <w:szCs w:val="24"/>
        </w:rPr>
        <w:t>PREZYDENT MIASTA</w:t>
      </w:r>
    </w:p>
    <w:p w:rsidR="006576AF" w:rsidRPr="00F61129" w:rsidRDefault="006576AF" w:rsidP="00BE10A5">
      <w:pPr>
        <w:spacing w:after="0" w:line="300" w:lineRule="auto"/>
        <w:ind w:right="5954"/>
        <w:rPr>
          <w:rFonts w:asciiTheme="minorHAnsi" w:hAnsiTheme="minorHAnsi" w:cstheme="minorHAnsi"/>
          <w:sz w:val="24"/>
          <w:szCs w:val="24"/>
        </w:rPr>
      </w:pPr>
      <w:r w:rsidRPr="00F61129">
        <w:rPr>
          <w:rFonts w:asciiTheme="minorHAnsi" w:hAnsiTheme="minorHAnsi" w:cstheme="minorHAnsi"/>
          <w:sz w:val="24"/>
          <w:szCs w:val="24"/>
        </w:rPr>
        <w:t>Tomaszowa Mazowieckiego</w:t>
      </w:r>
    </w:p>
    <w:p w:rsidR="00257117" w:rsidRPr="00BE10A5" w:rsidRDefault="0011533B" w:rsidP="00BE10A5">
      <w:pPr>
        <w:spacing w:after="0" w:line="300" w:lineRule="auto"/>
        <w:rPr>
          <w:rFonts w:asciiTheme="minorHAnsi" w:hAnsiTheme="minorHAnsi" w:cstheme="minorHAnsi"/>
          <w:sz w:val="24"/>
          <w:szCs w:val="24"/>
        </w:rPr>
      </w:pPr>
      <w:r w:rsidRPr="00BE10A5">
        <w:rPr>
          <w:rFonts w:asciiTheme="minorHAnsi" w:hAnsiTheme="minorHAnsi" w:cstheme="minorHAnsi"/>
          <w:sz w:val="24"/>
          <w:szCs w:val="24"/>
        </w:rPr>
        <w:t>WA</w:t>
      </w:r>
      <w:r w:rsidR="008668E1" w:rsidRPr="00BE10A5">
        <w:rPr>
          <w:rFonts w:asciiTheme="minorHAnsi" w:hAnsiTheme="minorHAnsi" w:cstheme="minorHAnsi"/>
          <w:sz w:val="24"/>
          <w:szCs w:val="24"/>
        </w:rPr>
        <w:t>N-A.6220.</w:t>
      </w:r>
      <w:r w:rsidR="00BE10A5" w:rsidRPr="00BE10A5">
        <w:rPr>
          <w:rFonts w:asciiTheme="minorHAnsi" w:hAnsiTheme="minorHAnsi" w:cstheme="minorHAnsi"/>
          <w:sz w:val="24"/>
          <w:szCs w:val="24"/>
        </w:rPr>
        <w:t>7</w:t>
      </w:r>
      <w:r w:rsidR="008668E1" w:rsidRPr="00BE10A5">
        <w:rPr>
          <w:rFonts w:asciiTheme="minorHAnsi" w:hAnsiTheme="minorHAnsi" w:cstheme="minorHAnsi"/>
          <w:sz w:val="24"/>
          <w:szCs w:val="24"/>
        </w:rPr>
        <w:t>.202</w:t>
      </w:r>
      <w:r w:rsidR="00BE10A5" w:rsidRPr="00BE10A5">
        <w:rPr>
          <w:rFonts w:asciiTheme="minorHAnsi" w:hAnsiTheme="minorHAnsi" w:cstheme="minorHAnsi"/>
          <w:sz w:val="24"/>
          <w:szCs w:val="24"/>
        </w:rPr>
        <w:t>0.KB/ABŁ</w:t>
      </w:r>
    </w:p>
    <w:p w:rsidR="0021098F" w:rsidRPr="00BE10A5" w:rsidRDefault="0021098F" w:rsidP="00BE10A5">
      <w:pPr>
        <w:spacing w:after="0" w:line="300" w:lineRule="auto"/>
        <w:rPr>
          <w:rFonts w:asciiTheme="minorHAnsi" w:hAnsiTheme="minorHAnsi" w:cstheme="minorHAnsi"/>
          <w:sz w:val="24"/>
          <w:szCs w:val="24"/>
        </w:rPr>
      </w:pPr>
      <w:r w:rsidRPr="00BE10A5">
        <w:rPr>
          <w:rFonts w:asciiTheme="minorHAnsi" w:hAnsiTheme="minorHAnsi" w:cstheme="minorHAnsi"/>
          <w:sz w:val="24"/>
          <w:szCs w:val="24"/>
        </w:rPr>
        <w:t>OBWIESZCZENIE</w:t>
      </w:r>
    </w:p>
    <w:p w:rsidR="00595356" w:rsidRPr="00F61129" w:rsidRDefault="00595356" w:rsidP="00BE10A5">
      <w:pPr>
        <w:spacing w:after="0" w:line="300" w:lineRule="auto"/>
        <w:rPr>
          <w:rFonts w:asciiTheme="minorHAnsi" w:hAnsiTheme="minorHAnsi" w:cstheme="minorHAnsi"/>
          <w:b/>
          <w:sz w:val="6"/>
          <w:szCs w:val="6"/>
        </w:rPr>
      </w:pPr>
    </w:p>
    <w:p w:rsidR="006D2CBF" w:rsidRPr="00F61129" w:rsidRDefault="00F61129" w:rsidP="00BE10A5">
      <w:pPr>
        <w:spacing w:after="0" w:line="300" w:lineRule="auto"/>
        <w:rPr>
          <w:rFonts w:asciiTheme="minorHAnsi" w:hAnsiTheme="minorHAnsi" w:cstheme="minorHAnsi"/>
          <w:sz w:val="24"/>
          <w:szCs w:val="24"/>
        </w:rPr>
      </w:pPr>
      <w:r>
        <w:rPr>
          <w:rFonts w:asciiTheme="minorHAnsi" w:hAnsiTheme="minorHAnsi" w:cstheme="minorHAnsi"/>
          <w:sz w:val="24"/>
          <w:szCs w:val="24"/>
        </w:rPr>
        <w:t>N</w:t>
      </w:r>
      <w:r w:rsidR="006576AF" w:rsidRPr="00F61129">
        <w:rPr>
          <w:rFonts w:asciiTheme="minorHAnsi" w:hAnsiTheme="minorHAnsi" w:cstheme="minorHAnsi"/>
          <w:sz w:val="24"/>
          <w:szCs w:val="24"/>
        </w:rPr>
        <w:t xml:space="preserve">a podstawie </w:t>
      </w:r>
      <w:r w:rsidR="0021098F" w:rsidRPr="00F61129">
        <w:rPr>
          <w:rFonts w:asciiTheme="minorHAnsi" w:hAnsiTheme="minorHAnsi" w:cstheme="minorHAnsi"/>
          <w:sz w:val="24"/>
          <w:szCs w:val="24"/>
        </w:rPr>
        <w:t xml:space="preserve">z art. 49 ustawy z dnia 14 czerwca 1960 r. Kodeks postępowania administracyjnego </w:t>
      </w:r>
      <w:r w:rsidR="00801B21" w:rsidRPr="00F61129">
        <w:rPr>
          <w:rFonts w:asciiTheme="minorHAnsi" w:hAnsiTheme="minorHAnsi" w:cstheme="minorHAnsi"/>
          <w:sz w:val="24"/>
          <w:szCs w:val="24"/>
        </w:rPr>
        <w:br/>
      </w:r>
      <w:r w:rsidR="006576AF" w:rsidRPr="00F61129">
        <w:rPr>
          <w:rFonts w:asciiTheme="minorHAnsi" w:hAnsiTheme="minorHAnsi" w:cstheme="minorHAnsi"/>
          <w:sz w:val="24"/>
          <w:szCs w:val="24"/>
        </w:rPr>
        <w:t xml:space="preserve">(j.t. Dz. U. </w:t>
      </w:r>
      <w:proofErr w:type="gramStart"/>
      <w:r w:rsidR="006576AF" w:rsidRPr="00F61129">
        <w:rPr>
          <w:rFonts w:asciiTheme="minorHAnsi" w:hAnsiTheme="minorHAnsi" w:cstheme="minorHAnsi"/>
          <w:sz w:val="24"/>
          <w:szCs w:val="24"/>
        </w:rPr>
        <w:t>z</w:t>
      </w:r>
      <w:proofErr w:type="gramEnd"/>
      <w:r w:rsidR="006576AF" w:rsidRPr="00F61129">
        <w:rPr>
          <w:rFonts w:asciiTheme="minorHAnsi" w:hAnsiTheme="minorHAnsi" w:cstheme="minorHAnsi"/>
          <w:sz w:val="24"/>
          <w:szCs w:val="24"/>
        </w:rPr>
        <w:t xml:space="preserve"> 2021</w:t>
      </w:r>
      <w:r w:rsidR="0021098F" w:rsidRPr="00F61129">
        <w:rPr>
          <w:rFonts w:asciiTheme="minorHAnsi" w:hAnsiTheme="minorHAnsi" w:cstheme="minorHAnsi"/>
          <w:sz w:val="24"/>
          <w:szCs w:val="24"/>
        </w:rPr>
        <w:t xml:space="preserve">r. poz. </w:t>
      </w:r>
      <w:r w:rsidR="006576AF" w:rsidRPr="00F61129">
        <w:rPr>
          <w:rFonts w:asciiTheme="minorHAnsi" w:hAnsiTheme="minorHAnsi" w:cstheme="minorHAnsi"/>
          <w:sz w:val="24"/>
          <w:szCs w:val="24"/>
        </w:rPr>
        <w:t>735</w:t>
      </w:r>
      <w:r w:rsidR="0021098F" w:rsidRPr="00F61129">
        <w:rPr>
          <w:rFonts w:asciiTheme="minorHAnsi" w:hAnsiTheme="minorHAnsi" w:cstheme="minorHAnsi"/>
          <w:sz w:val="24"/>
          <w:szCs w:val="24"/>
        </w:rPr>
        <w:t>)</w:t>
      </w:r>
      <w:r w:rsidR="006576AF" w:rsidRPr="00F61129">
        <w:rPr>
          <w:rFonts w:asciiTheme="minorHAnsi" w:hAnsiTheme="minorHAnsi" w:cstheme="minorHAnsi"/>
          <w:sz w:val="24"/>
          <w:szCs w:val="24"/>
        </w:rPr>
        <w:t>,</w:t>
      </w:r>
      <w:r w:rsidR="0021098F" w:rsidRPr="00F61129">
        <w:rPr>
          <w:rFonts w:asciiTheme="minorHAnsi" w:hAnsiTheme="minorHAnsi" w:cstheme="minorHAnsi"/>
          <w:sz w:val="24"/>
          <w:szCs w:val="24"/>
        </w:rPr>
        <w:t xml:space="preserve"> w związku z </w:t>
      </w:r>
      <w:r w:rsidR="006576AF" w:rsidRPr="00F61129">
        <w:rPr>
          <w:rFonts w:asciiTheme="minorHAnsi" w:hAnsiTheme="minorHAnsi" w:cstheme="minorHAnsi"/>
          <w:sz w:val="24"/>
          <w:szCs w:val="24"/>
        </w:rPr>
        <w:t xml:space="preserve">art. 74. ust. 3 ustawy z dnia 3 października 2008r. o udostępnianiu informacji o środowisku i jego ochronie, udziale społeczeństwa w ochronie środowiska oraz o ocenach oddziaływania na środowisko (t. j. Dz. U. </w:t>
      </w:r>
      <w:proofErr w:type="gramStart"/>
      <w:r w:rsidR="006576AF" w:rsidRPr="00F61129">
        <w:rPr>
          <w:rFonts w:asciiTheme="minorHAnsi" w:hAnsiTheme="minorHAnsi" w:cstheme="minorHAnsi"/>
          <w:sz w:val="24"/>
          <w:szCs w:val="24"/>
        </w:rPr>
        <w:t>z</w:t>
      </w:r>
      <w:proofErr w:type="gramEnd"/>
      <w:r w:rsidR="006576AF" w:rsidRPr="00F61129">
        <w:rPr>
          <w:rFonts w:asciiTheme="minorHAnsi" w:hAnsiTheme="minorHAnsi" w:cstheme="minorHAnsi"/>
          <w:sz w:val="24"/>
          <w:szCs w:val="24"/>
        </w:rPr>
        <w:t xml:space="preserve"> 2020 r. poz. 286 z </w:t>
      </w:r>
      <w:proofErr w:type="spellStart"/>
      <w:r w:rsidR="006576AF" w:rsidRPr="00F61129">
        <w:rPr>
          <w:rFonts w:asciiTheme="minorHAnsi" w:hAnsiTheme="minorHAnsi" w:cstheme="minorHAnsi"/>
          <w:sz w:val="24"/>
          <w:szCs w:val="24"/>
        </w:rPr>
        <w:t>późn</w:t>
      </w:r>
      <w:proofErr w:type="spellEnd"/>
      <w:r w:rsidR="006576AF" w:rsidRPr="00F61129">
        <w:rPr>
          <w:rFonts w:asciiTheme="minorHAnsi" w:hAnsiTheme="minorHAnsi" w:cstheme="minorHAnsi"/>
          <w:sz w:val="24"/>
          <w:szCs w:val="24"/>
        </w:rPr>
        <w:t xml:space="preserve">. </w:t>
      </w:r>
      <w:proofErr w:type="gramStart"/>
      <w:r w:rsidR="006576AF" w:rsidRPr="00F61129">
        <w:rPr>
          <w:rFonts w:asciiTheme="minorHAnsi" w:hAnsiTheme="minorHAnsi" w:cstheme="minorHAnsi"/>
          <w:sz w:val="24"/>
          <w:szCs w:val="24"/>
        </w:rPr>
        <w:t>zm</w:t>
      </w:r>
      <w:proofErr w:type="gramEnd"/>
      <w:r w:rsidR="006576AF" w:rsidRPr="00F61129">
        <w:rPr>
          <w:rFonts w:asciiTheme="minorHAnsi" w:hAnsiTheme="minorHAnsi" w:cstheme="minorHAnsi"/>
          <w:sz w:val="24"/>
          <w:szCs w:val="24"/>
        </w:rPr>
        <w:t xml:space="preserve">.), oraz z </w:t>
      </w:r>
      <w:r w:rsidR="006D2CBF" w:rsidRPr="00F61129">
        <w:rPr>
          <w:rFonts w:asciiTheme="minorHAnsi" w:hAnsiTheme="minorHAnsi" w:cstheme="minorHAnsi"/>
          <w:sz w:val="24"/>
          <w:szCs w:val="24"/>
        </w:rPr>
        <w:t>art. 123 ust</w:t>
      </w:r>
      <w:r w:rsidR="006576AF" w:rsidRPr="00F61129">
        <w:rPr>
          <w:rFonts w:asciiTheme="minorHAnsi" w:hAnsiTheme="minorHAnsi" w:cstheme="minorHAnsi"/>
          <w:sz w:val="24"/>
          <w:szCs w:val="24"/>
        </w:rPr>
        <w:t xml:space="preserve">awy z dnia 14 czerwca 1960 r. </w:t>
      </w:r>
      <w:r w:rsidR="006D2CBF" w:rsidRPr="00F61129">
        <w:rPr>
          <w:rFonts w:asciiTheme="minorHAnsi" w:hAnsiTheme="minorHAnsi" w:cstheme="minorHAnsi"/>
          <w:sz w:val="24"/>
          <w:szCs w:val="24"/>
        </w:rPr>
        <w:t>Kodeks</w:t>
      </w:r>
      <w:r w:rsidR="006576AF" w:rsidRPr="00F61129">
        <w:rPr>
          <w:rFonts w:asciiTheme="minorHAnsi" w:hAnsiTheme="minorHAnsi" w:cstheme="minorHAnsi"/>
          <w:sz w:val="24"/>
          <w:szCs w:val="24"/>
        </w:rPr>
        <w:t xml:space="preserve"> postępowania administracyjnego, </w:t>
      </w:r>
      <w:r w:rsidR="0021098F" w:rsidRPr="00F61129">
        <w:rPr>
          <w:rFonts w:asciiTheme="minorHAnsi" w:hAnsiTheme="minorHAnsi" w:cstheme="minorHAnsi"/>
          <w:sz w:val="24"/>
          <w:szCs w:val="24"/>
        </w:rPr>
        <w:t xml:space="preserve">Prezydent Miasta Tomaszowa Mazowieckiego zawiadamia strony </w:t>
      </w:r>
      <w:r w:rsidR="006D2CBF" w:rsidRPr="00F61129">
        <w:rPr>
          <w:rFonts w:asciiTheme="minorHAnsi" w:hAnsiTheme="minorHAnsi" w:cstheme="minorHAnsi"/>
          <w:sz w:val="24"/>
          <w:szCs w:val="24"/>
        </w:rPr>
        <w:t xml:space="preserve">postepowania </w:t>
      </w:r>
      <w:r w:rsidR="0021098F" w:rsidRPr="00F61129">
        <w:rPr>
          <w:rFonts w:asciiTheme="minorHAnsi" w:hAnsiTheme="minorHAnsi" w:cstheme="minorHAnsi"/>
          <w:sz w:val="24"/>
          <w:szCs w:val="24"/>
        </w:rPr>
        <w:t xml:space="preserve">o </w:t>
      </w:r>
      <w:r w:rsidR="006D2CBF" w:rsidRPr="00F61129">
        <w:rPr>
          <w:rFonts w:asciiTheme="minorHAnsi" w:hAnsiTheme="minorHAnsi" w:cstheme="minorHAnsi"/>
          <w:sz w:val="24"/>
          <w:szCs w:val="24"/>
        </w:rPr>
        <w:t xml:space="preserve">wydaniu </w:t>
      </w:r>
      <w:r w:rsidR="006576AF" w:rsidRPr="00F61129">
        <w:rPr>
          <w:rFonts w:asciiTheme="minorHAnsi" w:hAnsiTheme="minorHAnsi" w:cstheme="minorHAnsi"/>
          <w:sz w:val="24"/>
          <w:szCs w:val="24"/>
        </w:rPr>
        <w:t xml:space="preserve">w dniu </w:t>
      </w:r>
      <w:r w:rsidR="00BE10A5">
        <w:rPr>
          <w:rFonts w:asciiTheme="minorHAnsi" w:hAnsiTheme="minorHAnsi" w:cstheme="minorHAnsi"/>
          <w:sz w:val="24"/>
          <w:szCs w:val="24"/>
        </w:rPr>
        <w:t>6 maja</w:t>
      </w:r>
      <w:r w:rsidR="006576AF" w:rsidRPr="00F61129">
        <w:rPr>
          <w:rFonts w:asciiTheme="minorHAnsi" w:hAnsiTheme="minorHAnsi" w:cstheme="minorHAnsi"/>
          <w:sz w:val="24"/>
          <w:szCs w:val="24"/>
        </w:rPr>
        <w:t xml:space="preserve"> 202</w:t>
      </w:r>
      <w:r w:rsidR="00BE10A5">
        <w:rPr>
          <w:rFonts w:asciiTheme="minorHAnsi" w:hAnsiTheme="minorHAnsi" w:cstheme="minorHAnsi"/>
          <w:sz w:val="24"/>
          <w:szCs w:val="24"/>
        </w:rPr>
        <w:t>2</w:t>
      </w:r>
      <w:r w:rsidR="006576AF" w:rsidRPr="00F61129">
        <w:rPr>
          <w:rFonts w:asciiTheme="minorHAnsi" w:hAnsiTheme="minorHAnsi" w:cstheme="minorHAnsi"/>
          <w:sz w:val="24"/>
          <w:szCs w:val="24"/>
        </w:rPr>
        <w:t>r. P</w:t>
      </w:r>
      <w:r w:rsidR="006D2CBF" w:rsidRPr="00F61129">
        <w:rPr>
          <w:rFonts w:asciiTheme="minorHAnsi" w:hAnsiTheme="minorHAnsi" w:cstheme="minorHAnsi"/>
          <w:sz w:val="24"/>
          <w:szCs w:val="24"/>
        </w:rPr>
        <w:t>ostanowienia o zawieszeniu post</w:t>
      </w:r>
      <w:r w:rsidR="00D135A2" w:rsidRPr="00F61129">
        <w:rPr>
          <w:rFonts w:asciiTheme="minorHAnsi" w:hAnsiTheme="minorHAnsi" w:cstheme="minorHAnsi"/>
          <w:sz w:val="24"/>
          <w:szCs w:val="24"/>
        </w:rPr>
        <w:t>ę</w:t>
      </w:r>
      <w:r w:rsidR="006D2CBF" w:rsidRPr="00F61129">
        <w:rPr>
          <w:rFonts w:asciiTheme="minorHAnsi" w:hAnsiTheme="minorHAnsi" w:cstheme="minorHAnsi"/>
          <w:sz w:val="24"/>
          <w:szCs w:val="24"/>
        </w:rPr>
        <w:t>powania</w:t>
      </w:r>
      <w:r w:rsidR="006576AF" w:rsidRPr="00F61129">
        <w:rPr>
          <w:rFonts w:asciiTheme="minorHAnsi" w:hAnsiTheme="minorHAnsi" w:cstheme="minorHAnsi"/>
          <w:sz w:val="24"/>
          <w:szCs w:val="24"/>
        </w:rPr>
        <w:t xml:space="preserve">, </w:t>
      </w:r>
      <w:r w:rsidR="008668E1" w:rsidRPr="008668E1">
        <w:rPr>
          <w:rFonts w:asciiTheme="minorHAnsi" w:hAnsiTheme="minorHAnsi" w:cstheme="minorHAnsi"/>
          <w:sz w:val="24"/>
          <w:szCs w:val="24"/>
        </w:rPr>
        <w:t xml:space="preserve">na wniosek </w:t>
      </w:r>
      <w:r w:rsidR="00BE10A5">
        <w:rPr>
          <w:rFonts w:asciiTheme="minorHAnsi" w:hAnsiTheme="minorHAnsi" w:cstheme="minorHAnsi"/>
          <w:sz w:val="24"/>
          <w:szCs w:val="24"/>
        </w:rPr>
        <w:t xml:space="preserve">Pełnomocnika </w:t>
      </w:r>
      <w:r w:rsidR="008668E1" w:rsidRPr="008668E1">
        <w:rPr>
          <w:rFonts w:asciiTheme="minorHAnsi" w:hAnsiTheme="minorHAnsi" w:cstheme="minorHAnsi"/>
          <w:sz w:val="24"/>
          <w:szCs w:val="24"/>
        </w:rPr>
        <w:t>Inwestor</w:t>
      </w:r>
      <w:r w:rsidR="00BE10A5">
        <w:rPr>
          <w:rFonts w:asciiTheme="minorHAnsi" w:hAnsiTheme="minorHAnsi" w:cstheme="minorHAnsi"/>
          <w:sz w:val="24"/>
          <w:szCs w:val="24"/>
        </w:rPr>
        <w:t>a.</w:t>
      </w:r>
    </w:p>
    <w:p w:rsidR="00F61129" w:rsidRPr="00F61129" w:rsidRDefault="00F61129" w:rsidP="00BE10A5">
      <w:pPr>
        <w:spacing w:after="0" w:line="300" w:lineRule="auto"/>
        <w:rPr>
          <w:rFonts w:asciiTheme="minorHAnsi" w:hAnsiTheme="minorHAnsi" w:cstheme="minorHAnsi"/>
          <w:sz w:val="6"/>
          <w:szCs w:val="6"/>
          <w:u w:val="single"/>
        </w:rPr>
      </w:pPr>
    </w:p>
    <w:p w:rsidR="00BE10A5" w:rsidRPr="00BE10A5" w:rsidRDefault="00BE10A5" w:rsidP="00BE10A5">
      <w:pPr>
        <w:spacing w:after="0" w:line="300" w:lineRule="auto"/>
        <w:rPr>
          <w:rFonts w:asciiTheme="minorHAnsi" w:hAnsiTheme="minorHAnsi" w:cstheme="minorHAnsi"/>
          <w:sz w:val="24"/>
          <w:szCs w:val="24"/>
        </w:rPr>
      </w:pPr>
      <w:r w:rsidRPr="00BE10A5">
        <w:rPr>
          <w:rFonts w:asciiTheme="minorHAnsi" w:hAnsiTheme="minorHAnsi" w:cstheme="minorHAnsi"/>
          <w:sz w:val="24"/>
          <w:szCs w:val="24"/>
        </w:rPr>
        <w:t>Nazwa przedsięwzięcia:</w:t>
      </w:r>
      <w:r>
        <w:rPr>
          <w:rFonts w:asciiTheme="minorHAnsi" w:hAnsiTheme="minorHAnsi" w:cstheme="minorHAnsi"/>
          <w:sz w:val="24"/>
          <w:szCs w:val="24"/>
        </w:rPr>
        <w:t xml:space="preserve"> </w:t>
      </w:r>
      <w:r w:rsidRPr="00BE10A5">
        <w:rPr>
          <w:rFonts w:asciiTheme="minorHAnsi" w:hAnsiTheme="minorHAnsi" w:cstheme="minorHAnsi"/>
          <w:sz w:val="24"/>
          <w:szCs w:val="24"/>
        </w:rPr>
        <w:t xml:space="preserve">„Rozszerzenie listy rodzajów odpadów (kodów) przewidzianych do zbierania i przetwarzania dla przedsięwzięcia realizowanego na działce o numerze ewidencyjnym 162/23 w Tomaszowie </w:t>
      </w:r>
      <w:proofErr w:type="spellStart"/>
      <w:r w:rsidRPr="00BE10A5">
        <w:rPr>
          <w:rFonts w:asciiTheme="minorHAnsi" w:hAnsiTheme="minorHAnsi" w:cstheme="minorHAnsi"/>
          <w:sz w:val="24"/>
          <w:szCs w:val="24"/>
        </w:rPr>
        <w:t>Maz</w:t>
      </w:r>
      <w:proofErr w:type="spellEnd"/>
      <w:r w:rsidRPr="00BE10A5">
        <w:rPr>
          <w:rFonts w:asciiTheme="minorHAnsi" w:hAnsiTheme="minorHAnsi" w:cstheme="minorHAnsi"/>
          <w:sz w:val="24"/>
          <w:szCs w:val="24"/>
        </w:rPr>
        <w:t>.”</w:t>
      </w:r>
    </w:p>
    <w:p w:rsidR="00BE10A5" w:rsidRPr="00BE10A5" w:rsidRDefault="00BE10A5" w:rsidP="00BE10A5">
      <w:pPr>
        <w:spacing w:after="0" w:line="300" w:lineRule="auto"/>
        <w:rPr>
          <w:rFonts w:asciiTheme="minorHAnsi" w:hAnsiTheme="minorHAnsi" w:cstheme="minorHAnsi"/>
          <w:sz w:val="24"/>
          <w:szCs w:val="24"/>
        </w:rPr>
      </w:pPr>
      <w:r w:rsidRPr="00BE10A5">
        <w:rPr>
          <w:rFonts w:asciiTheme="minorHAnsi" w:hAnsiTheme="minorHAnsi" w:cstheme="minorHAnsi"/>
          <w:sz w:val="24"/>
          <w:szCs w:val="24"/>
        </w:rPr>
        <w:t>Lokalizacja przedsięwzięcia:</w:t>
      </w:r>
      <w:r>
        <w:rPr>
          <w:rFonts w:asciiTheme="minorHAnsi" w:hAnsiTheme="minorHAnsi" w:cstheme="minorHAnsi"/>
          <w:sz w:val="24"/>
          <w:szCs w:val="24"/>
        </w:rPr>
        <w:t xml:space="preserve"> </w:t>
      </w:r>
      <w:r w:rsidRPr="00BE10A5">
        <w:rPr>
          <w:rFonts w:asciiTheme="minorHAnsi" w:hAnsiTheme="minorHAnsi" w:cstheme="minorHAnsi"/>
          <w:sz w:val="24"/>
          <w:szCs w:val="24"/>
        </w:rPr>
        <w:t xml:space="preserve">działka o nr </w:t>
      </w:r>
      <w:proofErr w:type="spellStart"/>
      <w:r w:rsidRPr="00BE10A5">
        <w:rPr>
          <w:rFonts w:asciiTheme="minorHAnsi" w:hAnsiTheme="minorHAnsi" w:cstheme="minorHAnsi"/>
          <w:sz w:val="24"/>
          <w:szCs w:val="24"/>
        </w:rPr>
        <w:t>ewid</w:t>
      </w:r>
      <w:proofErr w:type="spellEnd"/>
      <w:r w:rsidRPr="00BE10A5">
        <w:rPr>
          <w:rFonts w:asciiTheme="minorHAnsi" w:hAnsiTheme="minorHAnsi" w:cstheme="minorHAnsi"/>
          <w:sz w:val="24"/>
          <w:szCs w:val="24"/>
        </w:rPr>
        <w:t xml:space="preserve">. 162/23 </w:t>
      </w:r>
      <w:proofErr w:type="gramStart"/>
      <w:r w:rsidRPr="00BE10A5">
        <w:rPr>
          <w:rFonts w:asciiTheme="minorHAnsi" w:hAnsiTheme="minorHAnsi" w:cstheme="minorHAnsi"/>
          <w:sz w:val="24"/>
          <w:szCs w:val="24"/>
        </w:rPr>
        <w:t>w</w:t>
      </w:r>
      <w:proofErr w:type="gramEnd"/>
      <w:r w:rsidRPr="00BE10A5">
        <w:rPr>
          <w:rFonts w:asciiTheme="minorHAnsi" w:hAnsiTheme="minorHAnsi" w:cstheme="minorHAnsi"/>
          <w:sz w:val="24"/>
          <w:szCs w:val="24"/>
        </w:rPr>
        <w:t xml:space="preserve"> obrębie 4, położona w Tomaszowie Mazowieckim</w:t>
      </w:r>
    </w:p>
    <w:p w:rsidR="00BE10A5" w:rsidRPr="00BE10A5" w:rsidRDefault="00BE10A5" w:rsidP="00BE10A5">
      <w:pPr>
        <w:spacing w:after="0" w:line="300" w:lineRule="auto"/>
        <w:rPr>
          <w:rFonts w:asciiTheme="minorHAnsi" w:hAnsiTheme="minorHAnsi" w:cstheme="minorHAnsi"/>
          <w:sz w:val="24"/>
          <w:szCs w:val="24"/>
        </w:rPr>
      </w:pPr>
      <w:r w:rsidRPr="00BE10A5">
        <w:rPr>
          <w:rFonts w:asciiTheme="minorHAnsi" w:hAnsiTheme="minorHAnsi" w:cstheme="minorHAnsi"/>
          <w:sz w:val="24"/>
          <w:szCs w:val="24"/>
        </w:rPr>
        <w:t>Inwestor:</w:t>
      </w:r>
      <w:r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 w:rsidRPr="00BE10A5">
        <w:rPr>
          <w:rFonts w:asciiTheme="minorHAnsi" w:hAnsiTheme="minorHAnsi" w:cstheme="minorHAnsi"/>
          <w:sz w:val="24"/>
          <w:szCs w:val="24"/>
        </w:rPr>
        <w:t>EcoHydroCarbon</w:t>
      </w:r>
      <w:proofErr w:type="spellEnd"/>
      <w:r w:rsidRPr="00BE10A5">
        <w:rPr>
          <w:rFonts w:asciiTheme="minorHAnsi" w:hAnsiTheme="minorHAnsi" w:cstheme="minorHAnsi"/>
          <w:sz w:val="24"/>
          <w:szCs w:val="24"/>
        </w:rPr>
        <w:t xml:space="preserve"> Sp. z o.</w:t>
      </w:r>
      <w:proofErr w:type="gramStart"/>
      <w:r w:rsidRPr="00BE10A5">
        <w:rPr>
          <w:rFonts w:asciiTheme="minorHAnsi" w:hAnsiTheme="minorHAnsi" w:cstheme="minorHAnsi"/>
          <w:sz w:val="24"/>
          <w:szCs w:val="24"/>
        </w:rPr>
        <w:t>o</w:t>
      </w:r>
      <w:proofErr w:type="gramEnd"/>
      <w:r w:rsidRPr="00BE10A5">
        <w:rPr>
          <w:rFonts w:asciiTheme="minorHAnsi" w:hAnsiTheme="minorHAnsi" w:cstheme="minorHAnsi"/>
          <w:sz w:val="24"/>
          <w:szCs w:val="24"/>
        </w:rPr>
        <w:t xml:space="preserve">., </w:t>
      </w:r>
      <w:proofErr w:type="gramStart"/>
      <w:r w:rsidRPr="00BE10A5">
        <w:rPr>
          <w:rFonts w:asciiTheme="minorHAnsi" w:hAnsiTheme="minorHAnsi" w:cstheme="minorHAnsi"/>
          <w:sz w:val="24"/>
          <w:szCs w:val="24"/>
        </w:rPr>
        <w:t>ul</w:t>
      </w:r>
      <w:proofErr w:type="gramEnd"/>
      <w:r w:rsidRPr="00BE10A5">
        <w:rPr>
          <w:rFonts w:asciiTheme="minorHAnsi" w:hAnsiTheme="minorHAnsi" w:cstheme="minorHAnsi"/>
          <w:sz w:val="24"/>
          <w:szCs w:val="24"/>
        </w:rPr>
        <w:t>. Spalska 103/</w:t>
      </w:r>
      <w:r>
        <w:rPr>
          <w:rFonts w:asciiTheme="minorHAnsi" w:hAnsiTheme="minorHAnsi" w:cstheme="minorHAnsi"/>
          <w:sz w:val="24"/>
          <w:szCs w:val="24"/>
        </w:rPr>
        <w:t>105, 97-200 Tomaszów Mazowiecki</w:t>
      </w:r>
      <w:r w:rsidRPr="00BE10A5">
        <w:rPr>
          <w:rFonts w:asciiTheme="minorHAnsi" w:hAnsiTheme="minorHAnsi" w:cstheme="minorHAnsi"/>
          <w:sz w:val="24"/>
          <w:szCs w:val="24"/>
        </w:rPr>
        <w:t xml:space="preserve">                       </w:t>
      </w:r>
    </w:p>
    <w:p w:rsidR="00257117" w:rsidRDefault="00BE10A5" w:rsidP="00BE10A5">
      <w:pPr>
        <w:spacing w:after="0" w:line="300" w:lineRule="auto"/>
        <w:rPr>
          <w:rFonts w:asciiTheme="minorHAnsi" w:hAnsiTheme="minorHAnsi" w:cstheme="minorHAnsi"/>
          <w:sz w:val="24"/>
          <w:szCs w:val="24"/>
        </w:rPr>
      </w:pPr>
      <w:r w:rsidRPr="00BE10A5">
        <w:rPr>
          <w:rFonts w:asciiTheme="minorHAnsi" w:hAnsiTheme="minorHAnsi" w:cstheme="minorHAnsi"/>
          <w:sz w:val="24"/>
          <w:szCs w:val="24"/>
        </w:rPr>
        <w:t>Kwalifikacja przedsięwzięcia:</w:t>
      </w:r>
      <w:r>
        <w:rPr>
          <w:rFonts w:asciiTheme="minorHAnsi" w:hAnsiTheme="minorHAnsi" w:cstheme="minorHAnsi"/>
          <w:sz w:val="24"/>
          <w:szCs w:val="24"/>
        </w:rPr>
        <w:t xml:space="preserve"> </w:t>
      </w:r>
      <w:r w:rsidRPr="00BE10A5">
        <w:rPr>
          <w:rFonts w:asciiTheme="minorHAnsi" w:hAnsiTheme="minorHAnsi" w:cstheme="minorHAnsi"/>
          <w:sz w:val="24"/>
          <w:szCs w:val="24"/>
        </w:rPr>
        <w:t xml:space="preserve">Kwalifikacja przedsięwzięcia § 3 ust. 1 pkt 41 Rozporządzenia Rady Ministrów z dnia 9 listopada 2010 r. w sprawie przedsięwzięć mogących znacząco oddziaływać na środowisko (Dz. U. </w:t>
      </w:r>
      <w:proofErr w:type="gramStart"/>
      <w:r w:rsidRPr="00BE10A5">
        <w:rPr>
          <w:rFonts w:asciiTheme="minorHAnsi" w:hAnsiTheme="minorHAnsi" w:cstheme="minorHAnsi"/>
          <w:sz w:val="24"/>
          <w:szCs w:val="24"/>
        </w:rPr>
        <w:t>z</w:t>
      </w:r>
      <w:proofErr w:type="gramEnd"/>
      <w:r w:rsidRPr="00BE10A5">
        <w:rPr>
          <w:rFonts w:asciiTheme="minorHAnsi" w:hAnsiTheme="minorHAnsi" w:cstheme="minorHAnsi"/>
          <w:sz w:val="24"/>
          <w:szCs w:val="24"/>
        </w:rPr>
        <w:t xml:space="preserve"> 2019 r. poz. 1839)</w:t>
      </w:r>
    </w:p>
    <w:p w:rsidR="00AB59D4" w:rsidRPr="00AB59D4" w:rsidRDefault="00086730" w:rsidP="00BE10A5">
      <w:pPr>
        <w:spacing w:after="0" w:line="300" w:lineRule="auto"/>
        <w:rPr>
          <w:rFonts w:asciiTheme="minorHAnsi" w:hAnsiTheme="minorHAnsi" w:cstheme="minorHAnsi"/>
          <w:sz w:val="24"/>
          <w:szCs w:val="24"/>
        </w:rPr>
      </w:pPr>
      <w:r w:rsidRPr="00AB59D4">
        <w:rPr>
          <w:rFonts w:asciiTheme="minorHAnsi" w:hAnsiTheme="minorHAnsi" w:cstheme="minorHAnsi"/>
          <w:sz w:val="24"/>
          <w:szCs w:val="24"/>
        </w:rPr>
        <w:t>Publiczne obwieszczenie nastąpiło w dniu</w:t>
      </w:r>
      <w:r w:rsidR="00B616FD" w:rsidRPr="00AB59D4">
        <w:rPr>
          <w:rFonts w:asciiTheme="minorHAnsi" w:hAnsiTheme="minorHAnsi" w:cstheme="minorHAnsi"/>
          <w:sz w:val="24"/>
          <w:szCs w:val="24"/>
        </w:rPr>
        <w:t xml:space="preserve"> </w:t>
      </w:r>
      <w:r w:rsidR="00AB59D4" w:rsidRPr="00AB59D4">
        <w:rPr>
          <w:rFonts w:asciiTheme="minorHAnsi" w:hAnsiTheme="minorHAnsi" w:cstheme="minorHAnsi"/>
          <w:sz w:val="24"/>
          <w:szCs w:val="24"/>
        </w:rPr>
        <w:t>13 maja 2022r.</w:t>
      </w:r>
      <w:bookmarkStart w:id="0" w:name="_GoBack"/>
      <w:bookmarkEnd w:id="0"/>
    </w:p>
    <w:p w:rsidR="00D135A2" w:rsidRPr="00BE10A5" w:rsidRDefault="00D135A2" w:rsidP="00BE10A5">
      <w:pPr>
        <w:spacing w:after="0" w:line="300" w:lineRule="auto"/>
        <w:rPr>
          <w:rFonts w:asciiTheme="minorHAnsi" w:hAnsiTheme="minorHAnsi" w:cstheme="minorHAnsi"/>
          <w:sz w:val="24"/>
          <w:szCs w:val="24"/>
          <w:lang w:eastAsia="pl-PL"/>
        </w:rPr>
      </w:pPr>
      <w:r w:rsidRPr="00BE10A5">
        <w:rPr>
          <w:rFonts w:asciiTheme="minorHAnsi" w:hAnsiTheme="minorHAnsi" w:cstheme="minorHAnsi"/>
          <w:sz w:val="24"/>
          <w:szCs w:val="24"/>
          <w:lang w:eastAsia="pl-PL"/>
        </w:rPr>
        <w:t>Na postanowienie o zawieszeniu postepowania stronie nie przysługuje zażalenie do Samorządowego Kolegium Odwoławczego w Piotrkowie Trybunalskim.</w:t>
      </w:r>
    </w:p>
    <w:p w:rsidR="0021098F" w:rsidRPr="00F61129" w:rsidRDefault="0021098F" w:rsidP="00BE10A5">
      <w:pPr>
        <w:spacing w:after="0" w:line="300" w:lineRule="auto"/>
        <w:rPr>
          <w:rFonts w:asciiTheme="minorHAnsi" w:hAnsiTheme="minorHAnsi" w:cstheme="minorHAnsi"/>
          <w:sz w:val="24"/>
          <w:szCs w:val="24"/>
        </w:rPr>
      </w:pPr>
      <w:r w:rsidRPr="00F61129">
        <w:rPr>
          <w:rFonts w:asciiTheme="minorHAnsi" w:hAnsiTheme="minorHAnsi" w:cstheme="minorHAnsi"/>
          <w:sz w:val="24"/>
          <w:szCs w:val="24"/>
        </w:rPr>
        <w:t>W każdym stadium postępowania strony mogą zapo</w:t>
      </w:r>
      <w:r w:rsidR="00595356" w:rsidRPr="00F61129">
        <w:rPr>
          <w:rFonts w:asciiTheme="minorHAnsi" w:hAnsiTheme="minorHAnsi" w:cstheme="minorHAnsi"/>
          <w:sz w:val="24"/>
          <w:szCs w:val="24"/>
        </w:rPr>
        <w:t xml:space="preserve">znać się z dokumentacją sprawy </w:t>
      </w:r>
      <w:r w:rsidRPr="00F61129">
        <w:rPr>
          <w:rFonts w:asciiTheme="minorHAnsi" w:hAnsiTheme="minorHAnsi" w:cstheme="minorHAnsi"/>
          <w:sz w:val="24"/>
          <w:szCs w:val="24"/>
        </w:rPr>
        <w:t>w Urzędzie Miasta Tomaszowa Mazowieckiego w Wydziale</w:t>
      </w:r>
      <w:r w:rsidR="00595356" w:rsidRPr="00F61129">
        <w:rPr>
          <w:rFonts w:asciiTheme="minorHAnsi" w:hAnsiTheme="minorHAnsi" w:cstheme="minorHAnsi"/>
          <w:sz w:val="24"/>
          <w:szCs w:val="24"/>
        </w:rPr>
        <w:t xml:space="preserve"> Architektury, ul. </w:t>
      </w:r>
      <w:proofErr w:type="gramStart"/>
      <w:r w:rsidR="00595356" w:rsidRPr="00F61129">
        <w:rPr>
          <w:rFonts w:asciiTheme="minorHAnsi" w:hAnsiTheme="minorHAnsi" w:cstheme="minorHAnsi"/>
          <w:sz w:val="24"/>
          <w:szCs w:val="24"/>
        </w:rPr>
        <w:t xml:space="preserve">POW  10/16, </w:t>
      </w:r>
      <w:r w:rsidRPr="00F61129">
        <w:rPr>
          <w:rFonts w:asciiTheme="minorHAnsi" w:hAnsiTheme="minorHAnsi" w:cstheme="minorHAnsi"/>
          <w:sz w:val="24"/>
          <w:szCs w:val="24"/>
        </w:rPr>
        <w:t>97-200 Tomaszów</w:t>
      </w:r>
      <w:proofErr w:type="gramEnd"/>
      <w:r w:rsidRPr="00F61129"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 w:rsidRPr="00F61129">
        <w:rPr>
          <w:rFonts w:asciiTheme="minorHAnsi" w:hAnsiTheme="minorHAnsi" w:cstheme="minorHAnsi"/>
          <w:sz w:val="24"/>
          <w:szCs w:val="24"/>
        </w:rPr>
        <w:t>Maz</w:t>
      </w:r>
      <w:proofErr w:type="spellEnd"/>
      <w:r w:rsidRPr="00F61129">
        <w:rPr>
          <w:rFonts w:asciiTheme="minorHAnsi" w:hAnsiTheme="minorHAnsi" w:cstheme="minorHAnsi"/>
          <w:sz w:val="24"/>
          <w:szCs w:val="24"/>
        </w:rPr>
        <w:t>. Ponadto strony mają praw</w:t>
      </w:r>
      <w:r w:rsidR="00595356" w:rsidRPr="00F61129">
        <w:rPr>
          <w:rFonts w:asciiTheme="minorHAnsi" w:hAnsiTheme="minorHAnsi" w:cstheme="minorHAnsi"/>
          <w:sz w:val="24"/>
          <w:szCs w:val="24"/>
        </w:rPr>
        <w:t xml:space="preserve">o do składania uwag i wniosków </w:t>
      </w:r>
      <w:r w:rsidRPr="00F61129">
        <w:rPr>
          <w:rFonts w:asciiTheme="minorHAnsi" w:hAnsiTheme="minorHAnsi" w:cstheme="minorHAnsi"/>
          <w:sz w:val="24"/>
          <w:szCs w:val="24"/>
        </w:rPr>
        <w:t xml:space="preserve">w formie pisemnej elektronicznej i ustnej. Złożone uwagi i wnioski zostaną rozpatrzone przed wydaniem decyzji. Organem właściwym do rozpatrzenia uwag i </w:t>
      </w:r>
      <w:r w:rsidR="00595356" w:rsidRPr="00F61129">
        <w:rPr>
          <w:rFonts w:asciiTheme="minorHAnsi" w:hAnsiTheme="minorHAnsi" w:cstheme="minorHAnsi"/>
          <w:sz w:val="24"/>
          <w:szCs w:val="24"/>
        </w:rPr>
        <w:t xml:space="preserve">wniosków jest Prezydent Miasta </w:t>
      </w:r>
      <w:r w:rsidRPr="00F61129">
        <w:rPr>
          <w:rFonts w:asciiTheme="minorHAnsi" w:hAnsiTheme="minorHAnsi" w:cstheme="minorHAnsi"/>
          <w:sz w:val="24"/>
          <w:szCs w:val="24"/>
        </w:rPr>
        <w:t>Tomaszowa Mazowieckiego.</w:t>
      </w:r>
    </w:p>
    <w:p w:rsidR="00045E1B" w:rsidRPr="00F61129" w:rsidRDefault="0021098F" w:rsidP="00BE10A5">
      <w:pPr>
        <w:pStyle w:val="Nagwek"/>
        <w:spacing w:line="300" w:lineRule="auto"/>
        <w:rPr>
          <w:rFonts w:asciiTheme="minorHAnsi" w:hAnsiTheme="minorHAnsi" w:cstheme="minorHAnsi"/>
          <w:szCs w:val="24"/>
        </w:rPr>
      </w:pPr>
      <w:r w:rsidRPr="00F61129">
        <w:rPr>
          <w:rFonts w:asciiTheme="minorHAnsi" w:hAnsiTheme="minorHAnsi" w:cstheme="minorHAnsi"/>
          <w:szCs w:val="24"/>
          <w:lang w:eastAsia="ar-SA"/>
        </w:rPr>
        <w:t>Zgodnie z art. 49 Kodeksu postępowania administracyjnego zawiadomienie uważa się za dokonane po upływie 14 dni od dnia publicznego ogłoszenia.</w:t>
      </w:r>
    </w:p>
    <w:p w:rsidR="008668E1" w:rsidRDefault="008668E1" w:rsidP="00F61129">
      <w:pPr>
        <w:spacing w:after="0" w:line="300" w:lineRule="auto"/>
        <w:rPr>
          <w:rFonts w:asciiTheme="minorHAnsi" w:hAnsiTheme="minorHAnsi" w:cstheme="minorHAnsi"/>
          <w:sz w:val="24"/>
          <w:szCs w:val="24"/>
        </w:rPr>
      </w:pPr>
      <w:r w:rsidRPr="00F61129">
        <w:rPr>
          <w:rFonts w:asciiTheme="minorHAnsi" w:hAnsiTheme="minorHAnsi" w:cstheme="minorHAnsi"/>
          <w:noProof/>
          <w:sz w:val="24"/>
          <w:szCs w:val="24"/>
          <w:lang w:eastAsia="pl-PL"/>
        </w:rPr>
        <w:drawing>
          <wp:anchor distT="0" distB="0" distL="114300" distR="114300" simplePos="0" relativeHeight="251658752" behindDoc="1" locked="0" layoutInCell="1" allowOverlap="1" wp14:anchorId="22301928" wp14:editId="2A41E967">
            <wp:simplePos x="0" y="0"/>
            <wp:positionH relativeFrom="margin">
              <wp:posOffset>2647950</wp:posOffset>
            </wp:positionH>
            <wp:positionV relativeFrom="paragraph">
              <wp:posOffset>6350</wp:posOffset>
            </wp:positionV>
            <wp:extent cx="1176655" cy="1079500"/>
            <wp:effectExtent l="0" t="0" r="4445" b="6350"/>
            <wp:wrapNone/>
            <wp:docPr id="45" name="Obraz 45" descr="Pieczęć Prezydenta Miasta Tomaszowa Maz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Pieczęć Prezydenta Miasta Tomaszowa Maz.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76655" cy="1079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8668E1" w:rsidRDefault="008668E1" w:rsidP="008668E1">
      <w:pPr>
        <w:ind w:left="7513"/>
      </w:pPr>
      <w:r>
        <w:t xml:space="preserve">Z-ca Prezydenta Miasta </w:t>
      </w:r>
    </w:p>
    <w:p w:rsidR="008668E1" w:rsidRDefault="008668E1" w:rsidP="00BE10A5">
      <w:pPr>
        <w:ind w:left="7938"/>
      </w:pPr>
      <w:r>
        <w:t>Tomasz Jurek</w:t>
      </w:r>
    </w:p>
    <w:p w:rsidR="008668E1" w:rsidRDefault="008668E1" w:rsidP="00F61129">
      <w:pPr>
        <w:spacing w:after="0" w:line="300" w:lineRule="auto"/>
        <w:rPr>
          <w:rFonts w:asciiTheme="minorHAnsi" w:hAnsiTheme="minorHAnsi" w:cstheme="minorHAnsi"/>
          <w:sz w:val="24"/>
          <w:szCs w:val="24"/>
        </w:rPr>
      </w:pPr>
    </w:p>
    <w:p w:rsidR="0021098F" w:rsidRPr="00F61129" w:rsidRDefault="0021098F" w:rsidP="00F61129">
      <w:pPr>
        <w:spacing w:after="0" w:line="300" w:lineRule="auto"/>
        <w:rPr>
          <w:rFonts w:asciiTheme="minorHAnsi" w:hAnsiTheme="minorHAnsi" w:cstheme="minorHAnsi"/>
          <w:sz w:val="24"/>
          <w:szCs w:val="24"/>
        </w:rPr>
      </w:pPr>
    </w:p>
    <w:sectPr w:rsidR="0021098F" w:rsidRPr="00F61129" w:rsidSect="006576AF">
      <w:pgSz w:w="11906" w:h="16838" w:code="9"/>
      <w:pgMar w:top="284" w:right="851" w:bottom="567" w:left="85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F554470"/>
    <w:multiLevelType w:val="hybridMultilevel"/>
    <w:tmpl w:val="5D8ADF2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6B920C4C"/>
    <w:multiLevelType w:val="hybridMultilevel"/>
    <w:tmpl w:val="1FCAF0DC"/>
    <w:lvl w:ilvl="0" w:tplc="B0C88134">
      <w:start w:val="1"/>
      <w:numFmt w:val="decimal"/>
      <w:lvlText w:val="%1)"/>
      <w:lvlJc w:val="left"/>
      <w:pPr>
        <w:ind w:left="1440" w:hanging="360"/>
      </w:pPr>
      <w:rPr>
        <w:rFonts w:ascii="Times New Roman" w:eastAsia="Times New Roman" w:hAnsi="Times New Roman" w:cs="Times New Roman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21098F"/>
    <w:rsid w:val="00045E1B"/>
    <w:rsid w:val="0006718D"/>
    <w:rsid w:val="00086730"/>
    <w:rsid w:val="0011533B"/>
    <w:rsid w:val="0014406E"/>
    <w:rsid w:val="0016068B"/>
    <w:rsid w:val="001C741C"/>
    <w:rsid w:val="001D4BF1"/>
    <w:rsid w:val="0021098F"/>
    <w:rsid w:val="00257117"/>
    <w:rsid w:val="00291EFF"/>
    <w:rsid w:val="002E05DA"/>
    <w:rsid w:val="003D13A2"/>
    <w:rsid w:val="00407F09"/>
    <w:rsid w:val="00434D02"/>
    <w:rsid w:val="00595356"/>
    <w:rsid w:val="006576AF"/>
    <w:rsid w:val="00694666"/>
    <w:rsid w:val="006D2CBF"/>
    <w:rsid w:val="007117FF"/>
    <w:rsid w:val="00791744"/>
    <w:rsid w:val="007C2C08"/>
    <w:rsid w:val="007C4134"/>
    <w:rsid w:val="00801B21"/>
    <w:rsid w:val="00862599"/>
    <w:rsid w:val="008668E1"/>
    <w:rsid w:val="009103EC"/>
    <w:rsid w:val="0092205F"/>
    <w:rsid w:val="009A19A1"/>
    <w:rsid w:val="00AB57A5"/>
    <w:rsid w:val="00AB59D4"/>
    <w:rsid w:val="00B616FD"/>
    <w:rsid w:val="00BE10A5"/>
    <w:rsid w:val="00BE3C1B"/>
    <w:rsid w:val="00C2130E"/>
    <w:rsid w:val="00C838B7"/>
    <w:rsid w:val="00D135A2"/>
    <w:rsid w:val="00D72ADA"/>
    <w:rsid w:val="00DD069C"/>
    <w:rsid w:val="00DE55AB"/>
    <w:rsid w:val="00E07BDB"/>
    <w:rsid w:val="00F6112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D823D76"/>
  <w15:docId w15:val="{0A4F4706-7564-4852-A478-B4EBD915F82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21098F"/>
    <w:pPr>
      <w:suppressAutoHyphens/>
    </w:pPr>
    <w:rPr>
      <w:rFonts w:ascii="Calibri" w:eastAsia="Times New Roman" w:hAnsi="Calibri" w:cs="Calibri"/>
      <w:lang w:eastAsia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rsid w:val="0021098F"/>
    <w:pPr>
      <w:tabs>
        <w:tab w:val="center" w:pos="4536"/>
        <w:tab w:val="right" w:pos="9072"/>
      </w:tabs>
      <w:suppressAutoHyphens w:val="0"/>
      <w:spacing w:after="0" w:line="240" w:lineRule="auto"/>
    </w:pPr>
    <w:rPr>
      <w:rFonts w:ascii="Times New Roman" w:hAnsi="Times New Roman" w:cs="Times New Roman"/>
      <w:sz w:val="24"/>
      <w:szCs w:val="20"/>
      <w:lang w:eastAsia="pl-PL"/>
    </w:rPr>
  </w:style>
  <w:style w:type="character" w:customStyle="1" w:styleId="NagwekZnak">
    <w:name w:val="Nagłówek Znak"/>
    <w:basedOn w:val="Domylnaczcionkaakapitu"/>
    <w:link w:val="Nagwek"/>
    <w:rsid w:val="0021098F"/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9535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95356"/>
    <w:rPr>
      <w:rFonts w:ascii="Segoe UI" w:eastAsia="Times New Roman" w:hAnsi="Segoe UI" w:cs="Segoe UI"/>
      <w:sz w:val="18"/>
      <w:szCs w:val="18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1023DBD-A52B-4D2E-B976-08BC944A33E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122</TotalTime>
  <Pages>1</Pages>
  <Words>315</Words>
  <Characters>1893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pjaworska</dc:creator>
  <cp:keywords/>
  <dc:description/>
  <cp:lastModifiedBy>Anna Baster</cp:lastModifiedBy>
  <cp:revision>31</cp:revision>
  <cp:lastPrinted>2021-07-29T12:05:00Z</cp:lastPrinted>
  <dcterms:created xsi:type="dcterms:W3CDTF">2018-06-26T11:41:00Z</dcterms:created>
  <dcterms:modified xsi:type="dcterms:W3CDTF">2022-05-13T08:17:00Z</dcterms:modified>
</cp:coreProperties>
</file>