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  <w:r w:rsidRPr="00EA67AC">
        <w:rPr>
          <w:rFonts w:ascii="Cambria" w:eastAsia="Times New Roman" w:hAnsi="Cambria" w:cs="Tahoma"/>
          <w:lang w:eastAsia="pl-PL"/>
        </w:rPr>
        <w:t xml:space="preserve">Tomaszów Mazowiecki, dnia </w:t>
      </w:r>
      <w:r w:rsidR="004F45B6">
        <w:rPr>
          <w:rFonts w:ascii="Cambria" w:eastAsia="Times New Roman" w:hAnsi="Cambria" w:cs="Tahoma"/>
          <w:lang w:eastAsia="pl-PL"/>
        </w:rPr>
        <w:t>13</w:t>
      </w:r>
      <w:r>
        <w:rPr>
          <w:rFonts w:ascii="Cambria" w:eastAsia="Times New Roman" w:hAnsi="Cambria" w:cs="Tahoma"/>
          <w:lang w:eastAsia="pl-PL"/>
        </w:rPr>
        <w:t>.05</w:t>
      </w:r>
      <w:r w:rsidRPr="00EA67AC">
        <w:rPr>
          <w:rFonts w:ascii="Cambria" w:eastAsia="Times New Roman" w:hAnsi="Cambria" w:cs="Tahoma"/>
          <w:lang w:eastAsia="pl-PL"/>
        </w:rPr>
        <w:t>.2022 r.</w:t>
      </w:r>
    </w:p>
    <w:p w:rsidR="00EA67AC" w:rsidRPr="00EA67AC" w:rsidRDefault="00EA67AC" w:rsidP="00EA67AC">
      <w:pPr>
        <w:spacing w:after="0" w:line="240" w:lineRule="auto"/>
        <w:jc w:val="center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INFORMACJA DO WYKONAWCÓW </w:t>
      </w: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PRZED OTWARCIEM OFERT</w:t>
      </w:r>
    </w:p>
    <w:p w:rsidR="00EA67AC" w:rsidRPr="00EA67AC" w:rsidRDefault="00EA67AC" w:rsidP="00EA67AC">
      <w:pPr>
        <w:spacing w:after="0" w:line="240" w:lineRule="auto"/>
        <w:jc w:val="right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</w:t>
      </w:r>
      <w:r w:rsidR="004F45B6">
        <w:rPr>
          <w:rFonts w:ascii="Cambria" w:eastAsia="Times New Roman" w:hAnsi="Cambria" w:cs="Tahoma"/>
          <w:b/>
          <w:lang w:eastAsia="pl-PL"/>
        </w:rPr>
        <w:t>umer postępowania: WRIK.271.1.21</w:t>
      </w:r>
      <w:r w:rsidRPr="00EA67AC">
        <w:rPr>
          <w:rFonts w:ascii="Cambria" w:eastAsia="Times New Roman" w:hAnsi="Cambria" w:cs="Tahoma"/>
          <w:b/>
          <w:lang w:eastAsia="pl-PL"/>
        </w:rPr>
        <w:t>.2022.ZP</w:t>
      </w: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="004F45B6">
        <w:rPr>
          <w:rFonts w:ascii="Cambria" w:eastAsia="Times New Roman" w:hAnsi="Cambria" w:cs="ArialMT"/>
          <w:b/>
          <w:lang w:eastAsia="pl-PL"/>
        </w:rPr>
        <w:t>2022/BZP 00157327</w:t>
      </w:r>
      <w:r w:rsidRPr="00EA67AC">
        <w:rPr>
          <w:rFonts w:ascii="Cambria" w:eastAsia="Times New Roman" w:hAnsi="Cambria" w:cs="ArialMT"/>
          <w:b/>
          <w:lang w:eastAsia="pl-PL"/>
        </w:rPr>
        <w:t xml:space="preserve">/01 z dnia </w:t>
      </w:r>
      <w:r w:rsidR="004F45B6">
        <w:rPr>
          <w:rFonts w:ascii="Cambria" w:eastAsia="Times New Roman" w:hAnsi="Cambria" w:cs="ArialMT"/>
          <w:b/>
          <w:lang w:eastAsia="pl-PL"/>
        </w:rPr>
        <w:t>2022-05-13</w:t>
      </w: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EA67A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EA67AC">
        <w:rPr>
          <w:rFonts w:ascii="Cambria" w:eastAsia="Times New Roman" w:hAnsi="Cambria" w:cs="CIDFont+F2"/>
          <w:b/>
          <w:lang w:eastAsia="pl-PL"/>
        </w:rPr>
        <w:t xml:space="preserve">: </w:t>
      </w:r>
      <w:r w:rsidR="004F45B6" w:rsidRPr="004F45B6">
        <w:rPr>
          <w:rFonts w:ascii="Cambria" w:hAnsi="Cambria" w:cs="Arial"/>
          <w:b/>
          <w:color w:val="111111"/>
          <w:shd w:val="clear" w:color="auto" w:fill="FFFFFF"/>
        </w:rPr>
        <w:t>92d26918-5acf-40d7-adf9-fed0671891cc</w:t>
      </w: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color w:val="FF0000"/>
          <w:highlight w:val="yellow"/>
          <w:lang w:eastAsia="pl-PL"/>
        </w:rPr>
      </w:pPr>
    </w:p>
    <w:p w:rsidR="00EA67AC" w:rsidRPr="00EA67AC" w:rsidRDefault="00EA67AC" w:rsidP="00EA67A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4F45B6" w:rsidRPr="004F45B6" w:rsidRDefault="00EA67AC" w:rsidP="004F45B6">
      <w:pPr>
        <w:widowControl w:val="0"/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color w:val="0070C0"/>
        </w:rPr>
      </w:pPr>
      <w:r w:rsidRPr="004F45B6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="004F45B6" w:rsidRPr="004F45B6">
        <w:rPr>
          <w:rFonts w:ascii="Cambria" w:eastAsia="Calibri" w:hAnsi="Cambria" w:cstheme="minorHAnsi"/>
          <w:b/>
          <w:color w:val="0070C0"/>
        </w:rPr>
        <w:t xml:space="preserve">Przygotowanie Kampanii Promocji Gospodarczej. </w:t>
      </w:r>
      <w:r w:rsidR="004F45B6" w:rsidRPr="004F45B6">
        <w:rPr>
          <w:rFonts w:ascii="Cambria" w:eastAsia="Times New Roman" w:hAnsi="Cambria" w:cstheme="minorHAnsi"/>
          <w:b/>
          <w:color w:val="0070C0"/>
        </w:rPr>
        <w:t>Produkcja i emisja spotów TV</w:t>
      </w:r>
      <w:r w:rsidR="004F45B6" w:rsidRPr="004F45B6">
        <w:rPr>
          <w:rFonts w:ascii="Cambria" w:eastAsia="Times New Roman" w:hAnsi="Cambria" w:cstheme="minorHAnsi"/>
          <w:b/>
          <w:bCs/>
          <w:color w:val="0070C0"/>
        </w:rPr>
        <w:t xml:space="preserve">, </w:t>
      </w:r>
      <w:r w:rsidR="004F45B6" w:rsidRPr="004F45B6">
        <w:rPr>
          <w:rFonts w:ascii="Cambria" w:eastAsia="Times New Roman" w:hAnsi="Cambria" w:cstheme="minorHAnsi"/>
          <w:b/>
          <w:color w:val="0070C0"/>
        </w:rPr>
        <w:t>w ramach projektu pt. „AKTYWNI GOSPODARCZO – kompleksowa promocja potencjału gospodarczego miasta Tomaszowa Mazowieckiego” współfinansowanego ze środków Unii Europejskiej w ramach Regionalnego Programu Operacyjnego Województwa Łódzkiego na lata 2014 – 2020, Oś priorytetowa II - Innowacyjna i konkurencyjna gospodarka, Działanie II.2 - Internacjonalizacja przedsiębiorstw, Poddziałanie II.2.2 - Promocja gospodarcza regionu,  zgodnie z zawartą umową o dofinansowanie projektu numer: UDA- RPLD.02.02.02-10-0011/20.</w:t>
      </w:r>
    </w:p>
    <w:p w:rsidR="004F45B6" w:rsidRPr="004F45B6" w:rsidRDefault="004F45B6" w:rsidP="004F45B6">
      <w:pPr>
        <w:keepNext/>
        <w:suppressAutoHyphens/>
        <w:spacing w:before="60" w:after="60" w:line="240" w:lineRule="auto"/>
        <w:ind w:right="-1"/>
        <w:jc w:val="both"/>
        <w:outlineLvl w:val="2"/>
        <w:rPr>
          <w:rFonts w:ascii="Cambria" w:eastAsia="Times New Roman" w:hAnsi="Cambria" w:cstheme="minorHAnsi"/>
          <w:b/>
          <w:bCs/>
          <w:color w:val="0070C0"/>
          <w:sz w:val="20"/>
          <w:szCs w:val="20"/>
          <w:lang w:eastAsia="ar-SA"/>
        </w:rPr>
      </w:pPr>
    </w:p>
    <w:p w:rsidR="00EA67AC" w:rsidRPr="00EA67AC" w:rsidRDefault="00EA67AC" w:rsidP="00EA67AC">
      <w:pPr>
        <w:spacing w:after="0" w:line="240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 xml:space="preserve">INFORMACJA O KWOCIE, JAKĄ ZAMAWIAJĄCY ZAMIERZA PRZEZNACZYĆ </w:t>
      </w: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b/>
          <w:lang w:eastAsia="pl-PL"/>
        </w:rPr>
        <w:t>NA REALIZACJĘ ZAMÓWIENIA</w:t>
      </w:r>
    </w:p>
    <w:p w:rsidR="00EA67AC" w:rsidRPr="00EA67AC" w:rsidRDefault="00EA67AC" w:rsidP="00EA67AC">
      <w:pPr>
        <w:spacing w:after="0" w:line="276" w:lineRule="auto"/>
        <w:jc w:val="center"/>
        <w:rPr>
          <w:rFonts w:ascii="Cambria" w:eastAsia="Times New Roman" w:hAnsi="Cambria" w:cs="Tahoma"/>
          <w:b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EA67AC">
        <w:rPr>
          <w:rFonts w:ascii="Cambria" w:eastAsia="Times New Roman" w:hAnsi="Cambria" w:cs="Tahoma"/>
          <w:lang w:eastAsia="pl-PL"/>
        </w:rPr>
        <w:t xml:space="preserve">W imieniu Zamawiającego jakim jest Gmina Miasto Tomaszów Mazowiecki mając na względzie art. 222 ust. 4 ustawy Prawo zamówień publicznych przekazuję informację o kwocie, jaką zamierza przeznaczyć na sfinansowanie przedmiotowego zamówienia, która wynosi:    </w:t>
      </w:r>
      <w:r w:rsidR="004F45B6">
        <w:rPr>
          <w:rFonts w:ascii="Cambria" w:eastAsia="Times New Roman" w:hAnsi="Cambria" w:cs="Tahoma"/>
          <w:lang w:eastAsia="pl-PL"/>
        </w:rPr>
        <w:t xml:space="preserve">                  </w:t>
      </w:r>
      <w:r w:rsidR="004F45B6">
        <w:rPr>
          <w:rFonts w:ascii="Cambria" w:eastAsia="Times New Roman" w:hAnsi="Cambria" w:cs="Tahoma"/>
          <w:b/>
          <w:lang w:eastAsia="pl-PL"/>
        </w:rPr>
        <w:t>36 900,00</w:t>
      </w:r>
      <w:r w:rsidRPr="00EA67AC">
        <w:rPr>
          <w:rFonts w:ascii="Cambria" w:eastAsia="Times New Roman" w:hAnsi="Cambria" w:cs="Tahoma"/>
          <w:b/>
          <w:lang w:eastAsia="pl-PL"/>
        </w:rPr>
        <w:t xml:space="preserve"> zł brutto.</w:t>
      </w:r>
    </w:p>
    <w:p w:rsidR="00EA67AC" w:rsidRPr="00EA67AC" w:rsidRDefault="00EA67AC" w:rsidP="00EA67AC">
      <w:pPr>
        <w:spacing w:after="0" w:line="276" w:lineRule="auto"/>
        <w:jc w:val="both"/>
        <w:rPr>
          <w:rFonts w:ascii="Cambria" w:eastAsia="Times New Roman" w:hAnsi="Cambria" w:cs="Tahoma"/>
          <w:lang w:eastAsia="pl-PL"/>
        </w:rPr>
      </w:pPr>
    </w:p>
    <w:p w:rsidR="00EA67AC" w:rsidRPr="00EA67AC" w:rsidRDefault="00EA67AC" w:rsidP="00EA67A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EA67AC">
        <w:rPr>
          <w:rFonts w:ascii="Cambria" w:hAnsi="Cambria" w:cs="Calibri"/>
          <w:sz w:val="20"/>
          <w:szCs w:val="20"/>
        </w:rPr>
        <w:t>- szac</w:t>
      </w:r>
      <w:r w:rsidR="004F45B6">
        <w:rPr>
          <w:rFonts w:ascii="Cambria" w:hAnsi="Cambria" w:cs="Calibri"/>
          <w:sz w:val="20"/>
          <w:szCs w:val="20"/>
        </w:rPr>
        <w:t>unkowa wartość netto: 29 900</w:t>
      </w:r>
      <w:r w:rsidRPr="00EA67AC">
        <w:rPr>
          <w:rFonts w:ascii="Cambria" w:hAnsi="Cambria" w:cs="Calibri"/>
          <w:sz w:val="20"/>
          <w:szCs w:val="20"/>
        </w:rPr>
        <w:t>,00 zł</w:t>
      </w:r>
    </w:p>
    <w:p w:rsidR="00EA67AC" w:rsidRPr="00EA67AC" w:rsidRDefault="00EA67AC" w:rsidP="00EA67A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EA67AC">
        <w:rPr>
          <w:rFonts w:ascii="Cambria" w:hAnsi="Cambria" w:cs="Calibri"/>
          <w:sz w:val="20"/>
          <w:szCs w:val="20"/>
        </w:rPr>
        <w:t>- szacu</w:t>
      </w:r>
      <w:r w:rsidR="004F45B6">
        <w:rPr>
          <w:rFonts w:ascii="Cambria" w:hAnsi="Cambria" w:cs="Calibri"/>
          <w:sz w:val="20"/>
          <w:szCs w:val="20"/>
        </w:rPr>
        <w:t>nkowa wartość brutto: 36 777</w:t>
      </w:r>
      <w:bookmarkStart w:id="0" w:name="_GoBack"/>
      <w:bookmarkEnd w:id="0"/>
      <w:r>
        <w:rPr>
          <w:rFonts w:ascii="Cambria" w:hAnsi="Cambria" w:cs="Calibri"/>
          <w:sz w:val="20"/>
          <w:szCs w:val="20"/>
        </w:rPr>
        <w:t>,00</w:t>
      </w:r>
      <w:r w:rsidRPr="00EA67AC">
        <w:rPr>
          <w:rFonts w:ascii="Cambria" w:hAnsi="Cambria" w:cs="Calibri"/>
          <w:sz w:val="20"/>
          <w:szCs w:val="20"/>
        </w:rPr>
        <w:t xml:space="preserve"> zł</w:t>
      </w:r>
    </w:p>
    <w:p w:rsidR="00EA67AC" w:rsidRPr="00EA67AC" w:rsidRDefault="00EA67AC" w:rsidP="00EA67AC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BF6BD2" w:rsidRDefault="00BF6BD2"/>
    <w:sectPr w:rsidR="00BF6BD2" w:rsidSect="00507963">
      <w:headerReference w:type="default" r:id="rId6"/>
      <w:pgSz w:w="11906" w:h="16838"/>
      <w:pgMar w:top="1965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0BFD" w:rsidRDefault="00C70BFD">
      <w:pPr>
        <w:spacing w:after="0" w:line="240" w:lineRule="auto"/>
      </w:pPr>
      <w:r>
        <w:separator/>
      </w:r>
    </w:p>
  </w:endnote>
  <w:endnote w:type="continuationSeparator" w:id="0">
    <w:p w:rsidR="00C70BFD" w:rsidRDefault="00C70B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0BFD" w:rsidRDefault="00C70BFD">
      <w:pPr>
        <w:spacing w:after="0" w:line="240" w:lineRule="auto"/>
      </w:pPr>
      <w:r>
        <w:separator/>
      </w:r>
    </w:p>
  </w:footnote>
  <w:footnote w:type="continuationSeparator" w:id="0">
    <w:p w:rsidR="00C70BFD" w:rsidRDefault="00C70B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963" w:rsidRDefault="00EA67AC">
    <w:pPr>
      <w:pStyle w:val="Nagwek"/>
    </w:pP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60288" behindDoc="1" locked="0" layoutInCell="1" allowOverlap="1" wp14:anchorId="551A1FD2" wp14:editId="6643AA55">
          <wp:simplePos x="0" y="0"/>
          <wp:positionH relativeFrom="column">
            <wp:posOffset>4088765</wp:posOffset>
          </wp:positionH>
          <wp:positionV relativeFrom="paragraph">
            <wp:posOffset>-102235</wp:posOffset>
          </wp:positionV>
          <wp:extent cx="1612900" cy="533400"/>
          <wp:effectExtent l="19050" t="0" r="6350" b="0"/>
          <wp:wrapTight wrapText="bothSides">
            <wp:wrapPolygon edited="0">
              <wp:start x="-255" y="0"/>
              <wp:lineTo x="-255" y="20829"/>
              <wp:lineTo x="21685" y="20829"/>
              <wp:lineTo x="21685" y="0"/>
              <wp:lineTo x="-255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 wp14:anchorId="4CEA600F" wp14:editId="56740FD7">
          <wp:simplePos x="0" y="0"/>
          <wp:positionH relativeFrom="column">
            <wp:posOffset>-146050</wp:posOffset>
          </wp:positionH>
          <wp:positionV relativeFrom="paragraph">
            <wp:posOffset>-121285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EEE"/>
    <w:rsid w:val="004F45B6"/>
    <w:rsid w:val="00906EEE"/>
    <w:rsid w:val="00BF6BD2"/>
    <w:rsid w:val="00C70BFD"/>
    <w:rsid w:val="00EA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08642"/>
  <w15:chartTrackingRefBased/>
  <w15:docId w15:val="{43247BC2-D30A-4D6E-821D-090CFE588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67A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A67A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A67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67A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215</Words>
  <Characters>1295</Characters>
  <Application>Microsoft Office Word</Application>
  <DocSecurity>0</DocSecurity>
  <Lines>10</Lines>
  <Paragraphs>3</Paragraphs>
  <ScaleCrop>false</ScaleCrop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4</cp:revision>
  <cp:lastPrinted>2022-05-11T08:27:00Z</cp:lastPrinted>
  <dcterms:created xsi:type="dcterms:W3CDTF">2022-05-11T08:22:00Z</dcterms:created>
  <dcterms:modified xsi:type="dcterms:W3CDTF">2022-05-13T08:18:00Z</dcterms:modified>
</cp:coreProperties>
</file>