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Pr="00111F6E" w:rsidRDefault="00DA490C" w:rsidP="004F556E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664BA9">
        <w:rPr>
          <w:rFonts w:ascii="Cambria" w:hAnsi="Cambria" w:cs="Tahoma"/>
        </w:rPr>
        <w:t>dnia 20-04</w:t>
      </w:r>
      <w:r w:rsidR="00980D16" w:rsidRPr="00111F6E">
        <w:rPr>
          <w:rFonts w:ascii="Cambria" w:hAnsi="Cambria" w:cs="Tahoma"/>
        </w:rPr>
        <w:t>-2022</w:t>
      </w:r>
    </w:p>
    <w:p w:rsidR="00DA490C" w:rsidRDefault="00DA490C" w:rsidP="004F556E">
      <w:pPr>
        <w:spacing w:after="0"/>
        <w:rPr>
          <w:rFonts w:ascii="Cambria" w:hAnsi="Cambria" w:cs="Tahoma"/>
        </w:rPr>
      </w:pP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6658DC" w:rsidRDefault="00DA490C" w:rsidP="00297E8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7C026A" w:rsidRPr="00A466CB" w:rsidRDefault="007C026A" w:rsidP="007C026A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Numer postępowania: WRIK.271.1.7.2022.ZP</w:t>
      </w:r>
    </w:p>
    <w:p w:rsidR="007C026A" w:rsidRPr="00A466CB" w:rsidRDefault="007C026A" w:rsidP="007C026A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7C026A" w:rsidRPr="00A466CB" w:rsidRDefault="007C026A" w:rsidP="007C026A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7C026A" w:rsidRDefault="007C026A" w:rsidP="007C026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297E87" w:rsidRDefault="007C026A" w:rsidP="00297E87">
      <w:pPr>
        <w:spacing w:line="276" w:lineRule="auto"/>
        <w:jc w:val="both"/>
        <w:rPr>
          <w:rFonts w:ascii="Cambria" w:hAnsi="Cambria" w:cs="Times New Roman"/>
          <w:b/>
          <w:color w:val="0070C0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7C026A">
        <w:rPr>
          <w:rFonts w:ascii="Cambria" w:hAnsi="Cambria" w:cs="Times New Roman"/>
          <w:b/>
          <w:color w:val="0070C0"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F556E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7C026A" w:rsidRPr="007C026A" w:rsidRDefault="009E1516" w:rsidP="007C026A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7C026A" w:rsidRPr="007C026A" w:rsidRDefault="007C026A" w:rsidP="007C026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244 844,26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7C026A" w:rsidRPr="00C6625F" w:rsidRDefault="007C026A" w:rsidP="007C026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198 411,96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7C026A" w:rsidRPr="00C6625F" w:rsidRDefault="007C026A" w:rsidP="007C026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244 046,71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7C026A" w:rsidRPr="00297E87" w:rsidRDefault="007C026A" w:rsidP="00A035E1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44 550,92</w:t>
      </w:r>
    </w:p>
    <w:p w:rsidR="007C026A" w:rsidRPr="00C6625F" w:rsidRDefault="007C026A" w:rsidP="007C026A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>e, że zamówienie podzielono na 4</w:t>
      </w:r>
      <w:r w:rsidRPr="00C6625F">
        <w:rPr>
          <w:rFonts w:ascii="Cambria" w:hAnsi="Cambria" w:cs="Tahoma"/>
          <w:b/>
        </w:rPr>
        <w:t xml:space="preserve"> odrębnych części zgodnie z poniższym:</w:t>
      </w:r>
    </w:p>
    <w:p w:rsidR="007C026A" w:rsidRPr="00C6625F" w:rsidRDefault="007C026A" w:rsidP="00297E87">
      <w:pPr>
        <w:spacing w:after="0" w:line="276" w:lineRule="auto"/>
        <w:ind w:left="1410" w:right="-1" w:hanging="1410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1</w:t>
      </w:r>
      <w:r>
        <w:rPr>
          <w:rFonts w:ascii="Cambria" w:hAnsi="Cambria" w:cs="Calibri"/>
        </w:rPr>
        <w:t xml:space="preserve"> - </w:t>
      </w:r>
      <w:r w:rsidR="00297E87">
        <w:rPr>
          <w:rFonts w:ascii="Cambria" w:hAnsi="Cambria" w:cs="Calibri"/>
        </w:rPr>
        <w:tab/>
      </w:r>
      <w:r w:rsidRPr="001F3CDA">
        <w:rPr>
          <w:rFonts w:ascii="Cambria" w:hAnsi="Cambria" w:cs="Arial"/>
        </w:rPr>
        <w:t>Dostawa fabrycznie nowych (nieużywanych) urządzeń wielofunkcyjnych kolor – szt. 4</w:t>
      </w:r>
    </w:p>
    <w:p w:rsidR="007C026A" w:rsidRPr="00AA2623" w:rsidRDefault="007C026A" w:rsidP="00297E87">
      <w:pPr>
        <w:spacing w:after="0" w:line="276" w:lineRule="auto"/>
        <w:ind w:left="702"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–29 184,07 PLN brutto</w:t>
      </w:r>
    </w:p>
    <w:p w:rsidR="007C026A" w:rsidRPr="00C6625F" w:rsidRDefault="007C026A" w:rsidP="00297E87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20 059,00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C6625F" w:rsidRDefault="007C026A" w:rsidP="00297E87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 24 672,57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297E87" w:rsidRDefault="007C026A" w:rsidP="00297E87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4 504,00</w:t>
      </w:r>
    </w:p>
    <w:p w:rsidR="007C026A" w:rsidRPr="00C6625F" w:rsidRDefault="007C026A" w:rsidP="007C026A">
      <w:pPr>
        <w:spacing w:after="0" w:line="276" w:lineRule="auto"/>
        <w:ind w:left="1410" w:hanging="1410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 xml:space="preserve">Część 2 </w:t>
      </w:r>
      <w:r>
        <w:rPr>
          <w:rFonts w:ascii="Cambria" w:hAnsi="Cambria" w:cs="Calibri"/>
        </w:rPr>
        <w:t>-</w:t>
      </w:r>
      <w:r>
        <w:rPr>
          <w:rFonts w:ascii="Cambria" w:hAnsi="Cambria" w:cs="Calibri"/>
        </w:rPr>
        <w:tab/>
      </w:r>
      <w:r w:rsidRPr="001F3CDA">
        <w:rPr>
          <w:rFonts w:ascii="Cambria" w:hAnsi="Cambria" w:cs="Arial"/>
        </w:rPr>
        <w:t xml:space="preserve">Wykonanie okablowania strukturalnego w pomieszczeniach Ośrodka Rehabilitacji Dzieci Niepełnosprawnych w Tomaszowie Maz. (ORDN) wraz z adaptacją pomieszczenia </w:t>
      </w:r>
      <w:r>
        <w:rPr>
          <w:rFonts w:ascii="Cambria" w:hAnsi="Cambria" w:cs="Arial"/>
        </w:rPr>
        <w:t xml:space="preserve"> </w:t>
      </w:r>
      <w:r w:rsidRPr="001F3CDA">
        <w:rPr>
          <w:rFonts w:ascii="Cambria" w:hAnsi="Cambria" w:cs="Arial"/>
        </w:rPr>
        <w:t>na serwerownię</w:t>
      </w:r>
    </w:p>
    <w:p w:rsidR="007C026A" w:rsidRPr="00AA2623" w:rsidRDefault="007C026A" w:rsidP="007C026A">
      <w:pPr>
        <w:spacing w:after="0" w:line="276" w:lineRule="auto"/>
        <w:ind w:left="702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–106 618,49 PLN brutto</w:t>
      </w:r>
    </w:p>
    <w:p w:rsidR="007C026A" w:rsidRPr="00C6625F" w:rsidRDefault="007C026A" w:rsidP="007C026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165 556,05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C6625F" w:rsidRDefault="007C026A" w:rsidP="007C026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203 633,94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AA2623" w:rsidRDefault="007C026A" w:rsidP="007C026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37 173,53</w:t>
      </w:r>
    </w:p>
    <w:p w:rsidR="007C026A" w:rsidRPr="00C6625F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7C026A" w:rsidRPr="00C6625F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</w:rPr>
      </w:pPr>
      <w:r w:rsidRPr="00C6625F">
        <w:rPr>
          <w:rFonts w:ascii="Cambria" w:hAnsi="Cambria" w:cs="Calibri"/>
        </w:rPr>
        <w:t>Część 3</w:t>
      </w:r>
      <w:r>
        <w:rPr>
          <w:rFonts w:ascii="Cambria" w:hAnsi="Cambria" w:cs="Calibri"/>
        </w:rPr>
        <w:tab/>
        <w:t>-</w:t>
      </w:r>
      <w:r>
        <w:rPr>
          <w:rFonts w:ascii="Cambria" w:hAnsi="Cambria" w:cs="Calibri"/>
        </w:rPr>
        <w:tab/>
      </w:r>
      <w:r w:rsidRPr="001F3CDA">
        <w:rPr>
          <w:rFonts w:ascii="Cambria" w:hAnsi="Cambria" w:cs="Arial"/>
          <w:bCs/>
        </w:rPr>
        <w:t>Zakup oprogramowania do zdalnej pomocy technicznej – 1 licencja.</w:t>
      </w:r>
    </w:p>
    <w:p w:rsidR="007C026A" w:rsidRPr="00AA2623" w:rsidRDefault="007C026A" w:rsidP="007C026A">
      <w:pPr>
        <w:spacing w:after="0" w:line="276" w:lineRule="auto"/>
        <w:ind w:left="708" w:right="-1" w:firstLine="708"/>
        <w:jc w:val="both"/>
        <w:rPr>
          <w:rFonts w:ascii="Cambria" w:hAnsi="Cambria" w:cs="Calibri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–86 373,30 PLN brutto</w:t>
      </w:r>
    </w:p>
    <w:p w:rsidR="007C026A" w:rsidRPr="00C6625F" w:rsidRDefault="007C026A" w:rsidP="007C026A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2 490,00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C6625F" w:rsidRDefault="007C026A" w:rsidP="007C026A">
      <w:pPr>
        <w:spacing w:after="0"/>
        <w:ind w:left="708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3 062,70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AA2623" w:rsidRDefault="007C026A" w:rsidP="007C026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559,10 </w:t>
      </w:r>
    </w:p>
    <w:p w:rsidR="007C026A" w:rsidRPr="00C6625F" w:rsidRDefault="007C026A" w:rsidP="007C026A">
      <w:pPr>
        <w:spacing w:after="0"/>
        <w:ind w:right="95"/>
        <w:rPr>
          <w:rFonts w:ascii="Cambria" w:hAnsi="Cambria" w:cs="Calibri"/>
        </w:rPr>
      </w:pPr>
    </w:p>
    <w:p w:rsidR="007C026A" w:rsidRPr="00C6625F" w:rsidRDefault="007C026A" w:rsidP="007C026A">
      <w:pPr>
        <w:spacing w:after="0"/>
        <w:ind w:left="1410" w:right="95" w:hanging="1410"/>
        <w:jc w:val="both"/>
        <w:rPr>
          <w:rFonts w:ascii="Cambria" w:hAnsi="Cambria"/>
        </w:rPr>
      </w:pPr>
      <w:r w:rsidRPr="00C6625F">
        <w:rPr>
          <w:rFonts w:ascii="Cambria" w:hAnsi="Cambria" w:cs="Calibri"/>
        </w:rPr>
        <w:t>Część 4</w:t>
      </w:r>
      <w:r w:rsidRPr="00C6625F">
        <w:rPr>
          <w:rFonts w:ascii="Cambria" w:hAnsi="Cambria"/>
        </w:rPr>
        <w:t xml:space="preserve"> </w:t>
      </w:r>
      <w:r>
        <w:rPr>
          <w:rFonts w:ascii="Cambria" w:hAnsi="Cambria"/>
        </w:rPr>
        <w:t>-</w:t>
      </w:r>
      <w:r>
        <w:rPr>
          <w:rFonts w:ascii="Cambria" w:hAnsi="Cambria"/>
        </w:rPr>
        <w:tab/>
      </w:r>
      <w:r w:rsidRPr="001F3CDA">
        <w:rPr>
          <w:rFonts w:ascii="Cambria" w:hAnsi="Cambria" w:cs="Arial"/>
          <w:bCs/>
        </w:rPr>
        <w:t>Dostawa rollupu multimedialnego na potrzeby or</w:t>
      </w:r>
      <w:r>
        <w:rPr>
          <w:rFonts w:ascii="Cambria" w:hAnsi="Cambria" w:cs="Arial"/>
          <w:bCs/>
        </w:rPr>
        <w:t xml:space="preserve">ganizacji konferencji prasowych </w:t>
      </w:r>
      <w:r w:rsidRPr="001F3CDA">
        <w:rPr>
          <w:rFonts w:ascii="Cambria" w:hAnsi="Cambria" w:cs="Arial"/>
          <w:bCs/>
        </w:rPr>
        <w:t>i briefingów - szt. 1</w:t>
      </w:r>
    </w:p>
    <w:p w:rsidR="007C026A" w:rsidRPr="00AA2623" w:rsidRDefault="007C026A" w:rsidP="007C026A">
      <w:pPr>
        <w:spacing w:after="0"/>
        <w:ind w:left="702" w:right="95" w:firstLine="708"/>
        <w:rPr>
          <w:rFonts w:ascii="Cambria" w:hAnsi="Cambria"/>
          <w:b/>
          <w:color w:val="0070C0"/>
        </w:rPr>
      </w:pPr>
      <w:r w:rsidRPr="00AA2623">
        <w:rPr>
          <w:rFonts w:ascii="Cambria" w:hAnsi="Cambria" w:cs="Calibri"/>
          <w:b/>
          <w:color w:val="0070C0"/>
        </w:rPr>
        <w:t>–22 668,40 PLN brutto</w:t>
      </w:r>
    </w:p>
    <w:p w:rsidR="007C026A" w:rsidRPr="00C6625F" w:rsidRDefault="007C026A" w:rsidP="007C026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10 306,91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C6625F" w:rsidRDefault="007C026A" w:rsidP="007C026A">
      <w:pPr>
        <w:spacing w:after="0"/>
        <w:ind w:left="702" w:firstLine="708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brutto: </w:t>
      </w:r>
      <w:r>
        <w:rPr>
          <w:rFonts w:ascii="Cambria" w:hAnsi="Cambria" w:cs="Calibri"/>
          <w:sz w:val="16"/>
          <w:szCs w:val="16"/>
        </w:rPr>
        <w:t xml:space="preserve">12 677,50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7C026A" w:rsidRPr="00AA2623" w:rsidRDefault="007C026A" w:rsidP="007C026A">
      <w:pPr>
        <w:ind w:left="702" w:firstLine="708"/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2 314,29</w:t>
      </w:r>
    </w:p>
    <w:p w:rsidR="007C026A" w:rsidRDefault="007C026A" w:rsidP="003E55B2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C026A" w:rsidRDefault="009E1516" w:rsidP="009E1516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7C026A">
        <w:rPr>
          <w:rFonts w:ascii="Cambria" w:hAnsi="Cambria" w:cs="Tahoma"/>
          <w:b/>
        </w:rPr>
        <w:t>20-04</w:t>
      </w:r>
      <w:r w:rsidRPr="004F556E">
        <w:rPr>
          <w:rFonts w:ascii="Cambria" w:hAnsi="Cambria" w:cs="Tahoma"/>
          <w:b/>
        </w:rPr>
        <w:t>-202</w:t>
      </w:r>
      <w:r w:rsidR="00980D16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</w:rPr>
        <w:t xml:space="preserve"> r. tj. upływu terminu składania ofert </w:t>
      </w:r>
      <w:r w:rsidR="00111F6E" w:rsidRPr="004F556E">
        <w:rPr>
          <w:rFonts w:ascii="Cambria" w:hAnsi="Cambria" w:cs="Tahoma"/>
          <w:b/>
        </w:rPr>
        <w:t>wpłynęły</w:t>
      </w:r>
      <w:r w:rsidRPr="004F556E">
        <w:rPr>
          <w:rFonts w:ascii="Cambria" w:hAnsi="Cambria" w:cs="Tahoma"/>
          <w:b/>
        </w:rPr>
        <w:t xml:space="preserve"> </w:t>
      </w:r>
      <w:r w:rsidR="00297E87">
        <w:rPr>
          <w:rFonts w:ascii="Cambria" w:hAnsi="Cambria" w:cs="Tahoma"/>
          <w:b/>
        </w:rPr>
        <w:t>3</w:t>
      </w:r>
      <w:r w:rsidRPr="004F556E">
        <w:rPr>
          <w:rFonts w:ascii="Cambria" w:hAnsi="Cambria" w:cs="Tahoma"/>
          <w:b/>
        </w:rPr>
        <w:t xml:space="preserve"> ofert</w:t>
      </w:r>
      <w:r w:rsidR="00111F6E" w:rsidRPr="004F556E">
        <w:rPr>
          <w:rFonts w:ascii="Cambria" w:hAnsi="Cambria" w:cs="Tahoma"/>
          <w:b/>
        </w:rPr>
        <w:t>y</w:t>
      </w:r>
      <w:r w:rsidRPr="004F556E">
        <w:rPr>
          <w:rFonts w:ascii="Cambria" w:hAnsi="Cambria" w:cs="Tahoma"/>
        </w:rPr>
        <w:t xml:space="preserve"> zgodnie                   </w:t>
      </w:r>
      <w:r w:rsidR="00111F6E" w:rsidRPr="004F556E">
        <w:rPr>
          <w:rFonts w:ascii="Cambria" w:hAnsi="Cambria" w:cs="Tahoma"/>
        </w:rPr>
        <w:t xml:space="preserve"> </w:t>
      </w:r>
      <w:r w:rsidRPr="004F556E">
        <w:rPr>
          <w:rFonts w:ascii="Cambria" w:hAnsi="Cambria" w:cs="Tahoma"/>
        </w:rPr>
        <w:t xml:space="preserve">   z poniższym:</w:t>
      </w:r>
      <w:r w:rsidRPr="0094360C">
        <w:rPr>
          <w:rFonts w:ascii="Cambria" w:hAnsi="Cambria" w:cs="Tahoma"/>
        </w:rPr>
        <w:t xml:space="preserve"> </w:t>
      </w:r>
    </w:p>
    <w:p w:rsidR="00A035E1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1 </w:t>
      </w:r>
    </w:p>
    <w:p w:rsidR="007C026A" w:rsidRDefault="007C026A" w:rsidP="00A035E1">
      <w:pPr>
        <w:spacing w:after="0" w:line="276" w:lineRule="auto"/>
        <w:ind w:right="-1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Dostawa fabrycznie nowych (nieużywanych) urządzeń wielofunkcyjnych kolor – szt. 4</w:t>
      </w:r>
    </w:p>
    <w:p w:rsidR="00D6178F" w:rsidRDefault="00D6178F" w:rsidP="00A035E1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7C026A" w:rsidRPr="007C026A" w:rsidTr="00387C98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C026A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Man Complex Grzywna Marek, Łapacz Norbert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Przyborowskiego 4/1,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25-417 Kielce</w:t>
            </w:r>
          </w:p>
          <w:p w:rsidR="00297E87" w:rsidRPr="007C026A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6" w:history="1">
              <w:r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297E87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22 970,25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297E87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7C026A" w:rsidRPr="007C026A" w:rsidRDefault="007C026A" w:rsidP="00297E87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7C026A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7C026A" w:rsidRPr="007C026A" w:rsidRDefault="007C026A" w:rsidP="007C026A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297E87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87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Przygórze 209</w:t>
            </w:r>
          </w:p>
          <w:p w:rsidR="00297E87" w:rsidRPr="00297E87" w:rsidRDefault="00297E87" w:rsidP="00297E87">
            <w:pPr>
              <w:spacing w:after="0" w:line="240" w:lineRule="auto"/>
              <w:jc w:val="center"/>
            </w:pPr>
            <w:r w:rsidRPr="007C026A">
              <w:rPr>
                <w:rFonts w:ascii="Cambria" w:hAnsi="Cambria" w:cs="Tahoma"/>
                <w:sz w:val="16"/>
                <w:szCs w:val="16"/>
              </w:rPr>
              <w:t>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7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31 475,70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297E87" w:rsidRPr="007C026A" w:rsidRDefault="00297E87" w:rsidP="00297E87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Default="00D6178F" w:rsidP="00387C98">
            <w:pPr>
              <w:ind w:left="34" w:hanging="34"/>
              <w:jc w:val="center"/>
            </w:pPr>
          </w:p>
          <w:p w:rsidR="00297E87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297E87" w:rsidRPr="00C6625F" w:rsidRDefault="00297E87" w:rsidP="007C026A">
      <w:pPr>
        <w:spacing w:after="0" w:line="276" w:lineRule="auto"/>
        <w:jc w:val="both"/>
        <w:rPr>
          <w:rFonts w:ascii="Cambria" w:hAnsi="Cambria" w:cs="Calibri"/>
          <w:b/>
        </w:rPr>
      </w:pPr>
    </w:p>
    <w:p w:rsidR="00A035E1" w:rsidRPr="00A035E1" w:rsidRDefault="007C026A" w:rsidP="007C026A">
      <w:pPr>
        <w:spacing w:after="0" w:line="276" w:lineRule="auto"/>
        <w:ind w:left="1410" w:hanging="1410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2 </w:t>
      </w:r>
      <w:r w:rsidRPr="00A035E1">
        <w:rPr>
          <w:rFonts w:ascii="Cambria" w:hAnsi="Cambria" w:cs="Calibri"/>
          <w:b/>
        </w:rPr>
        <w:tab/>
      </w:r>
    </w:p>
    <w:p w:rsidR="007C026A" w:rsidRPr="00A035E1" w:rsidRDefault="007C026A" w:rsidP="00A035E1">
      <w:pPr>
        <w:spacing w:after="0" w:line="276" w:lineRule="auto"/>
        <w:jc w:val="both"/>
        <w:rPr>
          <w:rFonts w:ascii="Cambria" w:hAnsi="Cambria" w:cs="Arial"/>
          <w:b/>
        </w:rPr>
      </w:pPr>
      <w:r w:rsidRPr="00A035E1">
        <w:rPr>
          <w:rFonts w:ascii="Cambria" w:hAnsi="Cambria" w:cs="Arial"/>
          <w:b/>
        </w:rPr>
        <w:t>Wykonanie okablowania strukturalnego w pomieszczeniach Ośrodka Rehabilitacji Dzieci Niepełnosprawnych w Tomaszowie Maz. (ORDN) wraz z adaptacją pomieszczenia  na serwerownię</w:t>
      </w:r>
    </w:p>
    <w:p w:rsidR="007C026A" w:rsidRPr="00C6625F" w:rsidRDefault="007C026A" w:rsidP="007C026A">
      <w:pPr>
        <w:spacing w:after="0" w:line="276" w:lineRule="auto"/>
        <w:ind w:left="1410" w:hanging="1410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7C026A" w:rsidRPr="007C026A" w:rsidTr="00387C98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C026A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Man Complex Grzywna Marek, Łapacz Norbert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Przyborowskiego 4/1,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25-417 Kielce</w:t>
            </w:r>
          </w:p>
          <w:p w:rsidR="007C026A" w:rsidRPr="007C026A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8" w:history="1">
              <w:r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173 336,52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297E87">
            <w:pPr>
              <w:rPr>
                <w:rFonts w:ascii="Cambria" w:hAnsi="Cambria"/>
                <w:sz w:val="16"/>
                <w:szCs w:val="16"/>
              </w:rPr>
            </w:pPr>
          </w:p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7C026A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297E87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87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Pr="007C026A" w:rsidRDefault="00297E87" w:rsidP="00297E87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9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238 747,41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297E87" w:rsidRPr="007C026A" w:rsidRDefault="00297E87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Default="00D6178F" w:rsidP="00387C98">
            <w:pPr>
              <w:ind w:left="34" w:hanging="34"/>
              <w:jc w:val="center"/>
            </w:pPr>
          </w:p>
          <w:p w:rsidR="00297E87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7C026A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7C026A" w:rsidRPr="00C6625F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A035E1" w:rsidRPr="00A035E1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>Część 3</w:t>
      </w:r>
      <w:r w:rsidR="00A035E1" w:rsidRPr="00A035E1">
        <w:rPr>
          <w:rFonts w:ascii="Cambria" w:hAnsi="Cambria" w:cs="Calibri"/>
          <w:b/>
        </w:rPr>
        <w:tab/>
      </w:r>
      <w:r w:rsidRPr="00A035E1">
        <w:rPr>
          <w:rFonts w:ascii="Cambria" w:hAnsi="Cambria" w:cs="Calibri"/>
          <w:b/>
        </w:rPr>
        <w:tab/>
      </w:r>
    </w:p>
    <w:p w:rsidR="007C026A" w:rsidRPr="00A035E1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Arial"/>
          <w:b/>
          <w:bCs/>
        </w:rPr>
        <w:t>Zakup oprogramowania do zdalnej pomocy technicznej – 1 licencja.</w:t>
      </w:r>
    </w:p>
    <w:p w:rsidR="007C026A" w:rsidRPr="00A035E1" w:rsidRDefault="007C026A" w:rsidP="007C026A">
      <w:pPr>
        <w:spacing w:after="0"/>
        <w:ind w:right="95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7C026A" w:rsidRPr="007C026A" w:rsidTr="00387C98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FD456B">
              <w:rPr>
                <w:rFonts w:ascii="Cambria" w:hAnsi="Cambria" w:cs="Tahoma"/>
                <w:b/>
                <w:color w:val="FF0000"/>
              </w:rPr>
              <w:t>Wydłużenie terminu ważności licencji –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C026A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Default="00297E87" w:rsidP="00D6178F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Paweł Owczarzak EUPOL</w:t>
            </w:r>
          </w:p>
          <w:p w:rsidR="00297E87" w:rsidRDefault="00297E87" w:rsidP="00D6178F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ul. Palinkiewicza 3</w:t>
            </w:r>
          </w:p>
          <w:p w:rsidR="00297E87" w:rsidRDefault="00297E87" w:rsidP="00D6178F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63-000 środa Wielkopolska</w:t>
            </w:r>
          </w:p>
          <w:p w:rsidR="00297E87" w:rsidRPr="007C026A" w:rsidRDefault="00297E87" w:rsidP="00D6178F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10" w:history="1">
              <w:r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sklep@dtpsoftware.pl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1 264,44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297E87">
            <w:pPr>
              <w:rPr>
                <w:rFonts w:ascii="Cambria" w:hAnsi="Cambria"/>
                <w:sz w:val="16"/>
                <w:szCs w:val="16"/>
              </w:rPr>
            </w:pPr>
          </w:p>
          <w:p w:rsidR="007C026A" w:rsidRPr="007C026A" w:rsidRDefault="00297E87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12</w:t>
            </w:r>
            <w:r w:rsidR="007C026A" w:rsidRPr="007C026A">
              <w:rPr>
                <w:rFonts w:ascii="Cambria" w:hAnsi="Cambria"/>
                <w:sz w:val="16"/>
                <w:szCs w:val="16"/>
              </w:rPr>
              <w:t xml:space="preserve">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Default="00D6178F" w:rsidP="00D6178F"/>
          <w:p w:rsidR="007C026A" w:rsidRPr="00D6178F" w:rsidRDefault="00D6178F" w:rsidP="00D6178F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17:54</w:t>
            </w:r>
          </w:p>
        </w:tc>
      </w:tr>
      <w:tr w:rsidR="00297E87" w:rsidRPr="007C026A" w:rsidTr="00D6178F">
        <w:trPr>
          <w:trHeight w:val="8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87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Pr="007C026A" w:rsidRDefault="00297E87" w:rsidP="00D6178F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11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D6178F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297E87" w:rsidRPr="007C026A" w:rsidRDefault="00297E87" w:rsidP="00D6178F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2 829,00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D6178F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297E87" w:rsidRPr="007C026A" w:rsidRDefault="00297E87" w:rsidP="00D6178F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12</w:t>
            </w:r>
            <w:r w:rsidRPr="007C026A">
              <w:rPr>
                <w:rFonts w:ascii="Cambria" w:hAnsi="Cambria"/>
                <w:sz w:val="16"/>
                <w:szCs w:val="16"/>
              </w:rPr>
              <w:t xml:space="preserve">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Default="00D6178F" w:rsidP="00387C98">
            <w:pPr>
              <w:ind w:left="34" w:hanging="34"/>
              <w:jc w:val="center"/>
            </w:pPr>
          </w:p>
          <w:p w:rsidR="00297E87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7C026A" w:rsidRPr="007C026A" w:rsidRDefault="007C026A" w:rsidP="007C026A">
      <w:pPr>
        <w:spacing w:line="276" w:lineRule="auto"/>
        <w:ind w:right="-1"/>
        <w:jc w:val="both"/>
        <w:rPr>
          <w:rFonts w:ascii="Cambria" w:hAnsi="Cambria" w:cs="Calibri"/>
          <w:b/>
          <w:sz w:val="16"/>
          <w:szCs w:val="16"/>
        </w:rPr>
      </w:pPr>
    </w:p>
    <w:p w:rsidR="007C026A" w:rsidRDefault="007C026A" w:rsidP="007C026A">
      <w:pPr>
        <w:spacing w:after="0"/>
        <w:ind w:right="95"/>
        <w:rPr>
          <w:rFonts w:ascii="Cambria" w:hAnsi="Cambria" w:cs="Calibri"/>
        </w:rPr>
      </w:pPr>
    </w:p>
    <w:p w:rsidR="00297E87" w:rsidRDefault="00297E87" w:rsidP="00297E87">
      <w:pPr>
        <w:spacing w:after="0"/>
        <w:ind w:right="95"/>
        <w:jc w:val="both"/>
        <w:rPr>
          <w:rFonts w:ascii="Cambria" w:hAnsi="Cambria" w:cs="Calibri"/>
          <w:b/>
        </w:rPr>
      </w:pPr>
    </w:p>
    <w:p w:rsidR="00A035E1" w:rsidRPr="00A035E1" w:rsidRDefault="007C026A" w:rsidP="007C026A">
      <w:pPr>
        <w:spacing w:after="0"/>
        <w:ind w:left="1410" w:right="95" w:hanging="1410"/>
        <w:jc w:val="both"/>
        <w:rPr>
          <w:rFonts w:ascii="Cambria" w:hAnsi="Cambria"/>
          <w:b/>
        </w:rPr>
      </w:pPr>
      <w:r w:rsidRPr="00A035E1">
        <w:rPr>
          <w:rFonts w:ascii="Cambria" w:hAnsi="Cambria" w:cs="Calibri"/>
          <w:b/>
        </w:rPr>
        <w:t>Część 4</w:t>
      </w:r>
      <w:r w:rsidRPr="00A035E1">
        <w:rPr>
          <w:rFonts w:ascii="Cambria" w:hAnsi="Cambria"/>
          <w:b/>
        </w:rPr>
        <w:t xml:space="preserve"> </w:t>
      </w:r>
      <w:r w:rsidRPr="00A035E1">
        <w:rPr>
          <w:rFonts w:ascii="Cambria" w:hAnsi="Cambria"/>
          <w:b/>
        </w:rPr>
        <w:tab/>
      </w:r>
    </w:p>
    <w:p w:rsidR="007C026A" w:rsidRDefault="007C026A" w:rsidP="00A035E1">
      <w:pPr>
        <w:spacing w:after="0"/>
        <w:ind w:right="95"/>
        <w:jc w:val="both"/>
        <w:rPr>
          <w:rFonts w:ascii="Cambria" w:hAnsi="Cambria" w:cs="Arial"/>
          <w:bCs/>
        </w:rPr>
      </w:pPr>
      <w:r w:rsidRPr="001F3CDA">
        <w:rPr>
          <w:rFonts w:ascii="Cambria" w:hAnsi="Cambria" w:cs="Arial"/>
          <w:bCs/>
        </w:rPr>
        <w:t>Dostawa rollupu multimedialnego na potrzeby or</w:t>
      </w:r>
      <w:r>
        <w:rPr>
          <w:rFonts w:ascii="Cambria" w:hAnsi="Cambria" w:cs="Arial"/>
          <w:bCs/>
        </w:rPr>
        <w:t xml:space="preserve">ganizacji konferencji prasowych </w:t>
      </w:r>
      <w:r w:rsidRPr="001F3CDA">
        <w:rPr>
          <w:rFonts w:ascii="Cambria" w:hAnsi="Cambria" w:cs="Arial"/>
          <w:bCs/>
        </w:rPr>
        <w:t>i briefingów - szt. 1</w:t>
      </w:r>
    </w:p>
    <w:p w:rsidR="007C026A" w:rsidRPr="00C6625F" w:rsidRDefault="007C026A" w:rsidP="007C026A">
      <w:pPr>
        <w:spacing w:after="0"/>
        <w:ind w:left="1410" w:right="95" w:hanging="1410"/>
        <w:jc w:val="both"/>
        <w:rPr>
          <w:rFonts w:ascii="Cambria" w:hAnsi="Cambria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7C026A" w:rsidRPr="007C026A" w:rsidTr="00387C98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C026A" w:rsidRPr="007C026A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Man Complex Grzywna Marek, Łapacz Norbert 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ul. Przyborowskiego 4/1, </w:t>
            </w:r>
          </w:p>
          <w:p w:rsidR="00297E87" w:rsidRDefault="00297E87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 xml:space="preserve">25-417 Kielce </w:t>
            </w:r>
          </w:p>
          <w:p w:rsidR="007C026A" w:rsidRPr="007C026A" w:rsidRDefault="00297E87" w:rsidP="00297E87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hyperlink r:id="rId12" w:history="1">
              <w:r w:rsidRPr="00206F7F">
                <w:rPr>
                  <w:rStyle w:val="Hipercze"/>
                  <w:rFonts w:ascii="Cambria" w:hAnsi="Cambria" w:cs="Tahoma"/>
                  <w:sz w:val="16"/>
                  <w:szCs w:val="16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7C026A" w:rsidRPr="007C026A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15 498,00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297E87">
            <w:pPr>
              <w:rPr>
                <w:rFonts w:ascii="Cambria" w:hAnsi="Cambria"/>
                <w:sz w:val="16"/>
                <w:szCs w:val="16"/>
              </w:rPr>
            </w:pPr>
          </w:p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7C026A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19.04.2022 15:33</w:t>
            </w:r>
          </w:p>
          <w:p w:rsidR="007C026A" w:rsidRPr="007C026A" w:rsidRDefault="007C026A" w:rsidP="00387C98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</w:tr>
      <w:tr w:rsidR="00297E87" w:rsidRPr="00D6178F" w:rsidTr="00387C98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E87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D6178F" w:rsidRPr="007C026A" w:rsidRDefault="00D6178F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Pr="007C026A" w:rsidRDefault="00D6178F" w:rsidP="00387C98">
            <w:pPr>
              <w:spacing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ZAKŁAD PRODUKCJI AUTOMATYKI SIECIOWEJ SA, Przygórze 209                    57-431 Wolibórz</w:t>
            </w:r>
            <w:r>
              <w:rPr>
                <w:rFonts w:ascii="Cambria" w:hAnsi="Cambria" w:cs="Tahoma"/>
                <w:sz w:val="16"/>
                <w:szCs w:val="16"/>
              </w:rPr>
              <w:t xml:space="preserve">                            </w:t>
            </w:r>
            <w:hyperlink r:id="rId13" w:history="1">
              <w:r w:rsidRPr="007C026A">
                <w:rPr>
                  <w:rStyle w:val="Hipercze"/>
                  <w:rFonts w:ascii="Cambria" w:hAnsi="Cambria" w:cs="Tahoma"/>
                  <w:sz w:val="16"/>
                  <w:szCs w:val="16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E87" w:rsidRDefault="00297E87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D6178F" w:rsidRPr="007C026A" w:rsidRDefault="00D6178F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26 848,12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297E87" w:rsidRPr="007C026A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7C026A">
              <w:rPr>
                <w:rFonts w:ascii="Cambria" w:hAnsi="Cambria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8F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297E87" w:rsidRPr="00D6178F" w:rsidRDefault="00D6178F" w:rsidP="00387C98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D6178F">
              <w:rPr>
                <w:rFonts w:ascii="Cambria" w:hAnsi="Cambria"/>
                <w:sz w:val="16"/>
                <w:szCs w:val="16"/>
              </w:rPr>
              <w:t>20.04.2022 09:15</w:t>
            </w:r>
          </w:p>
        </w:tc>
      </w:tr>
    </w:tbl>
    <w:p w:rsidR="007C026A" w:rsidRPr="007C026A" w:rsidRDefault="007C026A" w:rsidP="007C026A">
      <w:pPr>
        <w:spacing w:line="276" w:lineRule="auto"/>
        <w:ind w:right="-1"/>
        <w:jc w:val="both"/>
        <w:rPr>
          <w:rFonts w:ascii="Cambria" w:hAnsi="Cambria" w:cs="Calibri"/>
          <w:b/>
          <w:sz w:val="16"/>
          <w:szCs w:val="16"/>
        </w:rPr>
      </w:pPr>
    </w:p>
    <w:p w:rsidR="007C026A" w:rsidRDefault="007C026A" w:rsidP="009E1516">
      <w:pPr>
        <w:jc w:val="both"/>
        <w:rPr>
          <w:rFonts w:ascii="Cambria" w:hAnsi="Cambria" w:cs="Tahoma"/>
        </w:rPr>
      </w:pPr>
    </w:p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3E55B2" w:rsidRDefault="003E55B2" w:rsidP="003E55B2">
      <w:pPr>
        <w:jc w:val="right"/>
        <w:rPr>
          <w:rFonts w:ascii="Tahoma" w:hAnsi="Tahoma" w:cs="Tahoma"/>
          <w:b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87186B">
      <w:headerReference w:type="default" r:id="rId14"/>
      <w:footerReference w:type="default" r:id="rId15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003" w:rsidRDefault="00285003" w:rsidP="005C61A5">
      <w:pPr>
        <w:spacing w:after="0" w:line="240" w:lineRule="auto"/>
      </w:pPr>
      <w:r>
        <w:separator/>
      </w:r>
    </w:p>
  </w:endnote>
  <w:endnote w:type="continuationSeparator" w:id="1">
    <w:p w:rsidR="00285003" w:rsidRDefault="0028500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B2A5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B2A5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003" w:rsidRDefault="00285003" w:rsidP="005C61A5">
      <w:pPr>
        <w:spacing w:after="0" w:line="240" w:lineRule="auto"/>
      </w:pPr>
      <w:r>
        <w:separator/>
      </w:r>
    </w:p>
  </w:footnote>
  <w:footnote w:type="continuationSeparator" w:id="1">
    <w:p w:rsidR="00285003" w:rsidRDefault="0028500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B2A5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B2A5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B2A5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B6DFD"/>
    <w:rsid w:val="001B7887"/>
    <w:rsid w:val="001E0A66"/>
    <w:rsid w:val="001F7CE2"/>
    <w:rsid w:val="0020799C"/>
    <w:rsid w:val="00285003"/>
    <w:rsid w:val="00297E87"/>
    <w:rsid w:val="00357186"/>
    <w:rsid w:val="003A0DA2"/>
    <w:rsid w:val="003E3736"/>
    <w:rsid w:val="003E55B2"/>
    <w:rsid w:val="004150FA"/>
    <w:rsid w:val="00493EFB"/>
    <w:rsid w:val="004F556E"/>
    <w:rsid w:val="00501E47"/>
    <w:rsid w:val="005B4AAA"/>
    <w:rsid w:val="005C61A5"/>
    <w:rsid w:val="005F14DE"/>
    <w:rsid w:val="00660D60"/>
    <w:rsid w:val="00664BA9"/>
    <w:rsid w:val="006658DC"/>
    <w:rsid w:val="006764CF"/>
    <w:rsid w:val="00706F67"/>
    <w:rsid w:val="00727BBF"/>
    <w:rsid w:val="007319C8"/>
    <w:rsid w:val="007C026A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D08AF"/>
    <w:rsid w:val="00C030E6"/>
    <w:rsid w:val="00C14002"/>
    <w:rsid w:val="00C37CDD"/>
    <w:rsid w:val="00C47C4C"/>
    <w:rsid w:val="00C55A06"/>
    <w:rsid w:val="00CB2A51"/>
    <w:rsid w:val="00D1067D"/>
    <w:rsid w:val="00D6178F"/>
    <w:rsid w:val="00D82541"/>
    <w:rsid w:val="00DA490C"/>
    <w:rsid w:val="00E229D1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mancomplex.pl" TargetMode="External"/><Relationship Id="rId13" Type="http://schemas.openxmlformats.org/officeDocument/2006/relationships/hyperlink" Target="mailto:info@zpas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zpas.pl" TargetMode="External"/><Relationship Id="rId12" Type="http://schemas.openxmlformats.org/officeDocument/2006/relationships/hyperlink" Target="mailto:biuro@mancomplex.p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iuro@mancomplex.pl" TargetMode="External"/><Relationship Id="rId11" Type="http://schemas.openxmlformats.org/officeDocument/2006/relationships/hyperlink" Target="mailto:info@zpas.pl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sklep@dtpsoftware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@zpas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792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28</cp:revision>
  <dcterms:created xsi:type="dcterms:W3CDTF">2021-12-14T09:08:00Z</dcterms:created>
  <dcterms:modified xsi:type="dcterms:W3CDTF">2022-04-20T08:50:00Z</dcterms:modified>
</cp:coreProperties>
</file>