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B0" w:rsidRPr="003606B0" w:rsidRDefault="009F12D9" w:rsidP="003606B0">
      <w:pPr>
        <w:tabs>
          <w:tab w:val="left" w:pos="7230"/>
        </w:tabs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 xml:space="preserve">Tomaszów </w:t>
      </w:r>
      <w:proofErr w:type="spellStart"/>
      <w:r>
        <w:rPr>
          <w:rFonts w:ascii="Cambria" w:eastAsia="Times New Roman" w:hAnsi="Cambria" w:cs="Tahoma"/>
          <w:lang w:eastAsia="pl-PL"/>
        </w:rPr>
        <w:t>Maz</w:t>
      </w:r>
      <w:proofErr w:type="spellEnd"/>
      <w:r>
        <w:rPr>
          <w:rFonts w:ascii="Cambria" w:eastAsia="Times New Roman" w:hAnsi="Cambria" w:cs="Tahoma"/>
          <w:lang w:eastAsia="pl-PL"/>
        </w:rPr>
        <w:t>., dn. 04.04.2022 r.</w:t>
      </w:r>
    </w:p>
    <w:p w:rsid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5F6089" w:rsidRDefault="005F6089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b/>
          <w:lang w:eastAsia="pl-PL"/>
        </w:rPr>
        <w:t xml:space="preserve">INFORMACJA DO WYKONAWCÓW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b/>
          <w:lang w:eastAsia="pl-PL"/>
        </w:rPr>
        <w:t>O WYBORZE OFERTY NAJKORZYSTNIEJSZEJ</w:t>
      </w: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sz w:val="18"/>
          <w:szCs w:val="18"/>
          <w:lang w:eastAsia="pl-PL"/>
        </w:rPr>
      </w:pP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3606B0" w:rsidRPr="000031AB" w:rsidRDefault="003606B0" w:rsidP="003606B0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0031AB">
        <w:rPr>
          <w:rFonts w:ascii="Cambria" w:eastAsia="Times New Roman" w:hAnsi="Cambria" w:cs="Tahoma"/>
          <w:b/>
          <w:sz w:val="20"/>
          <w:szCs w:val="20"/>
          <w:lang w:eastAsia="pl-PL"/>
        </w:rPr>
        <w:t>Numer postępowania: WRIK.271.1.12.2022.ZP</w:t>
      </w:r>
    </w:p>
    <w:p w:rsidR="003606B0" w:rsidRPr="000031AB" w:rsidRDefault="003606B0" w:rsidP="003606B0">
      <w:pPr>
        <w:spacing w:after="0" w:line="276" w:lineRule="auto"/>
        <w:rPr>
          <w:rFonts w:ascii="Cambria" w:eastAsia="Times New Roman" w:hAnsi="Cambria" w:cs="ArialMT"/>
          <w:b/>
          <w:sz w:val="20"/>
          <w:szCs w:val="20"/>
          <w:lang w:eastAsia="pl-PL"/>
        </w:rPr>
      </w:pPr>
      <w:r w:rsidRPr="000031AB">
        <w:rPr>
          <w:rFonts w:ascii="Cambria" w:eastAsia="Times New Roman" w:hAnsi="Cambria" w:cs="Tahoma"/>
          <w:b/>
          <w:sz w:val="20"/>
          <w:szCs w:val="20"/>
          <w:lang w:eastAsia="pl-PL"/>
        </w:rPr>
        <w:t xml:space="preserve">Ogłoszenie nr: </w:t>
      </w:r>
      <w:r w:rsidRPr="000031AB">
        <w:rPr>
          <w:rFonts w:ascii="Cambria" w:eastAsia="Times New Roman" w:hAnsi="Cambria" w:cs="ArialMT"/>
          <w:b/>
          <w:sz w:val="20"/>
          <w:szCs w:val="20"/>
          <w:lang w:eastAsia="pl-PL"/>
        </w:rPr>
        <w:t>2022/BZP 00095166/01 z dnia 2022-03-23</w:t>
      </w:r>
    </w:p>
    <w:p w:rsidR="003606B0" w:rsidRPr="000031AB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0031AB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ID postępowania z </w:t>
      </w:r>
      <w:proofErr w:type="spellStart"/>
      <w:r w:rsidRPr="000031AB">
        <w:rPr>
          <w:rFonts w:ascii="Cambria" w:eastAsia="Times New Roman" w:hAnsi="Cambria" w:cs="CIDFont+F2"/>
          <w:b/>
          <w:sz w:val="20"/>
          <w:szCs w:val="20"/>
          <w:lang w:eastAsia="pl-PL"/>
        </w:rPr>
        <w:t>miniPortalu</w:t>
      </w:r>
      <w:proofErr w:type="spellEnd"/>
      <w:r w:rsidRPr="000031AB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: </w:t>
      </w:r>
      <w:r w:rsidRPr="000031AB">
        <w:rPr>
          <w:rFonts w:ascii="Cambria" w:eastAsia="Times New Roman" w:hAnsi="Cambria" w:cs="Arial"/>
          <w:b/>
          <w:sz w:val="20"/>
          <w:szCs w:val="20"/>
          <w:shd w:val="clear" w:color="auto" w:fill="FFFFFF"/>
          <w:lang w:eastAsia="pl-PL"/>
        </w:rPr>
        <w:t>a96ace51-5582-4c46-9d49-49d0972a6431</w:t>
      </w:r>
    </w:p>
    <w:p w:rsidR="003606B0" w:rsidRPr="000031AB" w:rsidRDefault="003606B0" w:rsidP="003606B0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3606B0" w:rsidRPr="000031AB" w:rsidRDefault="003606B0" w:rsidP="003606B0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0031A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0031AB">
        <w:rPr>
          <w:rFonts w:ascii="Cambria" w:hAnsi="Cambria" w:cs="Calibri"/>
          <w:b/>
          <w:color w:val="0070C0"/>
        </w:rPr>
        <w:t>Organizacja udziału przedstawicieli Gminy Miasto Tomaszów Mazowiecki or</w:t>
      </w:r>
      <w:r>
        <w:rPr>
          <w:rFonts w:ascii="Cambria" w:hAnsi="Cambria" w:cs="Calibri"/>
          <w:b/>
          <w:color w:val="0070C0"/>
        </w:rPr>
        <w:t xml:space="preserve">az przedstawicieli sektora MŚP </w:t>
      </w:r>
      <w:r w:rsidRPr="000031AB">
        <w:rPr>
          <w:rFonts w:ascii="Cambria" w:hAnsi="Cambria" w:cs="Calibri"/>
          <w:b/>
          <w:color w:val="0070C0"/>
        </w:rPr>
        <w:t>w międzynarodowych targach budowlanych BATIBOUW 2022, odbywających się w Brukseli w terminie</w:t>
      </w:r>
      <w:r>
        <w:rPr>
          <w:rFonts w:ascii="Cambria" w:hAnsi="Cambria" w:cs="Calibri"/>
          <w:b/>
          <w:color w:val="0070C0"/>
        </w:rPr>
        <w:t xml:space="preserve"> </w:t>
      </w:r>
      <w:r w:rsidRPr="000031AB">
        <w:rPr>
          <w:rFonts w:ascii="Cambria" w:hAnsi="Cambria" w:cs="Calibri"/>
          <w:b/>
          <w:color w:val="0070C0"/>
        </w:rPr>
        <w:t>21-29 maja 2022 r.</w:t>
      </w:r>
    </w:p>
    <w:p w:rsidR="003606B0" w:rsidRPr="008C2231" w:rsidRDefault="003606B0" w:rsidP="003606B0">
      <w:pPr>
        <w:spacing w:after="0" w:line="276" w:lineRule="auto"/>
        <w:jc w:val="both"/>
        <w:rPr>
          <w:rFonts w:ascii="Cambria" w:hAnsi="Cambria" w:cs="Tahoma"/>
        </w:rPr>
      </w:pPr>
    </w:p>
    <w:p w:rsidR="003606B0" w:rsidRDefault="003606B0" w:rsidP="003606B0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lang w:eastAsia="pl-PL"/>
        </w:rPr>
      </w:pPr>
    </w:p>
    <w:p w:rsidR="003606B0" w:rsidRPr="003606B0" w:rsidRDefault="003606B0" w:rsidP="003606B0">
      <w:pPr>
        <w:spacing w:after="0" w:line="240" w:lineRule="auto"/>
        <w:jc w:val="center"/>
        <w:rPr>
          <w:rFonts w:ascii="Cambria" w:eastAsia="Times New Roman" w:hAnsi="Cambria" w:cs="Tahoma"/>
          <w:b/>
          <w:sz w:val="24"/>
          <w:szCs w:val="24"/>
          <w:lang w:eastAsia="pl-PL"/>
        </w:rPr>
      </w:pPr>
      <w:r w:rsidRPr="003606B0">
        <w:rPr>
          <w:rFonts w:ascii="Cambria" w:eastAsia="Times New Roman" w:hAnsi="Cambria" w:cs="Tahoma"/>
          <w:b/>
          <w:sz w:val="24"/>
          <w:szCs w:val="24"/>
          <w:lang w:eastAsia="pl-PL"/>
        </w:rPr>
        <w:t>INFORMACJA O WYBORZE OFERTY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b/>
          <w:color w:val="0070C0"/>
          <w:u w:val="single"/>
          <w:lang w:eastAsia="pl-PL"/>
        </w:rPr>
      </w:pPr>
      <w:r w:rsidRPr="003606B0">
        <w:rPr>
          <w:rFonts w:ascii="Cambria" w:eastAsia="Times New Roman" w:hAnsi="Cambria" w:cs="Tahoma"/>
          <w:u w:val="single"/>
          <w:lang w:eastAsia="pl-PL"/>
        </w:rPr>
        <w:t xml:space="preserve">Kwota przeznaczona na realizację zamówienia brutto: </w:t>
      </w:r>
      <w:r w:rsidR="005F6089">
        <w:rPr>
          <w:rFonts w:ascii="Cambria" w:eastAsia="Times New Roman" w:hAnsi="Cambria" w:cs="Tahoma"/>
          <w:b/>
          <w:color w:val="0070C0"/>
          <w:u w:val="single"/>
          <w:lang w:eastAsia="pl-PL"/>
        </w:rPr>
        <w:t>43 050,00</w:t>
      </w:r>
      <w:r w:rsidRPr="003606B0">
        <w:rPr>
          <w:rFonts w:ascii="Cambria" w:eastAsia="Times New Roman" w:hAnsi="Cambria" w:cs="Tahoma"/>
          <w:b/>
          <w:color w:val="0070C0"/>
          <w:u w:val="single"/>
          <w:lang w:eastAsia="pl-PL"/>
        </w:rPr>
        <w:t xml:space="preserve"> zł. </w:t>
      </w:r>
    </w:p>
    <w:p w:rsidR="003606B0" w:rsidRPr="003606B0" w:rsidRDefault="003606B0" w:rsidP="003606B0">
      <w:pPr>
        <w:suppressAutoHyphens/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Szacunkowa wartość zamówienia netto wynosi: </w:t>
      </w:r>
      <w:r w:rsidR="005F6089">
        <w:rPr>
          <w:rFonts w:ascii="Cambria" w:eastAsia="Times New Roman" w:hAnsi="Cambria" w:cs="Tahoma"/>
          <w:b/>
          <w:lang w:eastAsia="pl-PL"/>
        </w:rPr>
        <w:t>47 300</w:t>
      </w:r>
      <w:r w:rsidRPr="003606B0">
        <w:rPr>
          <w:rFonts w:ascii="Cambria" w:eastAsia="Times New Roman" w:hAnsi="Cambria" w:cs="Tahoma"/>
          <w:b/>
          <w:lang w:eastAsia="pl-PL"/>
        </w:rPr>
        <w:t>,00 zł.</w:t>
      </w:r>
    </w:p>
    <w:p w:rsidR="003606B0" w:rsidRPr="003606B0" w:rsidRDefault="005F6089" w:rsidP="003606B0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bCs/>
          <w:color w:val="000000"/>
          <w:lang w:eastAsia="pl-PL"/>
        </w:rPr>
      </w:pPr>
      <w:r>
        <w:rPr>
          <w:rFonts w:ascii="Cambria" w:eastAsia="Times New Roman" w:hAnsi="Cambria" w:cs="Times New Roman"/>
          <w:bCs/>
          <w:color w:val="000000"/>
          <w:lang w:eastAsia="pl-PL"/>
        </w:rPr>
        <w:t xml:space="preserve">Wartość zamówienia brutto wynosi: </w:t>
      </w:r>
      <w:r w:rsidRPr="005F6089">
        <w:rPr>
          <w:rFonts w:ascii="Cambria" w:eastAsia="Times New Roman" w:hAnsi="Cambria" w:cs="Times New Roman"/>
          <w:b/>
          <w:bCs/>
          <w:color w:val="000000"/>
          <w:lang w:eastAsia="pl-PL"/>
        </w:rPr>
        <w:t>47 300</w:t>
      </w:r>
      <w:r w:rsidR="003606B0" w:rsidRPr="003606B0">
        <w:rPr>
          <w:rFonts w:ascii="Cambria" w:eastAsia="Times New Roman" w:hAnsi="Cambria" w:cs="Times New Roman"/>
          <w:b/>
          <w:bCs/>
          <w:color w:val="000000"/>
          <w:lang w:eastAsia="pl-PL"/>
        </w:rPr>
        <w:t xml:space="preserve">,00 zł. 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Do dnia </w:t>
      </w:r>
      <w:r w:rsidR="005F6089">
        <w:rPr>
          <w:rFonts w:ascii="Cambria" w:eastAsia="Times New Roman" w:hAnsi="Cambria" w:cs="Tahoma"/>
          <w:b/>
          <w:lang w:eastAsia="pl-PL"/>
        </w:rPr>
        <w:t>01-04</w:t>
      </w:r>
      <w:r w:rsidRPr="003606B0">
        <w:rPr>
          <w:rFonts w:ascii="Cambria" w:eastAsia="Times New Roman" w:hAnsi="Cambria" w:cs="Tahoma"/>
          <w:b/>
          <w:lang w:eastAsia="pl-PL"/>
        </w:rPr>
        <w:t>-2022</w:t>
      </w:r>
      <w:r w:rsidRPr="003606B0">
        <w:rPr>
          <w:rFonts w:ascii="Cambria" w:eastAsia="Times New Roman" w:hAnsi="Cambria" w:cs="Tahoma"/>
          <w:lang w:eastAsia="pl-PL"/>
        </w:rPr>
        <w:t xml:space="preserve"> r. tj. upływu terminu składania ofert</w:t>
      </w:r>
      <w:r w:rsidR="005F6089">
        <w:rPr>
          <w:rFonts w:ascii="Cambria" w:eastAsia="Times New Roman" w:hAnsi="Cambria" w:cs="Tahoma"/>
          <w:lang w:eastAsia="pl-PL"/>
        </w:rPr>
        <w:t>, wpłynęły 3 oferty,</w:t>
      </w:r>
      <w:r w:rsidRPr="003606B0">
        <w:rPr>
          <w:rFonts w:ascii="Cambria" w:eastAsia="Times New Roman" w:hAnsi="Cambria" w:cs="Tahoma"/>
          <w:lang w:eastAsia="pl-PL"/>
        </w:rPr>
        <w:t xml:space="preserve"> zgodnie                                           z poniższym: </w:t>
      </w:r>
    </w:p>
    <w:p w:rsidR="005F6089" w:rsidRPr="003606B0" w:rsidRDefault="005F6089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5F6089" w:rsidRPr="005F6089" w:rsidTr="006077D1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089" w:rsidRPr="005F6089" w:rsidRDefault="005F6089" w:rsidP="005F608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>Nazwa Firmy (imiona, nazwiska)</w:t>
            </w:r>
          </w:p>
          <w:p w:rsidR="005F6089" w:rsidRPr="005F6089" w:rsidRDefault="005F6089" w:rsidP="005F608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089" w:rsidRPr="005F6089" w:rsidRDefault="005F6089" w:rsidP="005F608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>Cena</w:t>
            </w:r>
          </w:p>
          <w:p w:rsidR="005F6089" w:rsidRPr="005F6089" w:rsidRDefault="005F6089" w:rsidP="005F608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5F6089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5F6089" w:rsidRPr="005F6089" w:rsidTr="006077D1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 xml:space="preserve">GMSYNERGY Sp. z </w:t>
            </w:r>
            <w:proofErr w:type="spellStart"/>
            <w:r w:rsidRPr="005F6089">
              <w:rPr>
                <w:rFonts w:ascii="Cambria" w:hAnsi="Cambria" w:cs="Tahoma"/>
                <w:b/>
                <w:lang w:eastAsia="pl-PL"/>
              </w:rPr>
              <w:t>o.o</w:t>
            </w:r>
            <w:proofErr w:type="spellEnd"/>
            <w:r w:rsidRPr="005F6089">
              <w:rPr>
                <w:rFonts w:ascii="Cambria" w:hAnsi="Cambria" w:cs="Tahoma"/>
                <w:b/>
                <w:lang w:eastAsia="pl-PL"/>
              </w:rPr>
              <w:t xml:space="preserve"> Sp. jawna</w:t>
            </w: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Ul. Tuszyńska 67</w:t>
            </w: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95-030 Rzgów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>40 800,00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31.03.2022 r.</w:t>
            </w:r>
          </w:p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godz. 12:38</w:t>
            </w:r>
          </w:p>
        </w:tc>
      </w:tr>
      <w:tr w:rsidR="005F6089" w:rsidRPr="005F6089" w:rsidTr="006077D1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SUN &amp; MORE Sp. z o.o.</w:t>
            </w: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Ul. Madalińskiego 8 lok. 215</w:t>
            </w: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70-101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>44 500,00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01.04.2022 r.</w:t>
            </w:r>
          </w:p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godz. 08:33</w:t>
            </w:r>
          </w:p>
        </w:tc>
      </w:tr>
      <w:tr w:rsidR="005F6089" w:rsidRPr="005F6089" w:rsidTr="006077D1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CRISTAL TRAVELNET Sp. z o.o.</w:t>
            </w: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Ul. Wojska Polskiego 34</w:t>
            </w:r>
          </w:p>
          <w:p w:rsidR="005F6089" w:rsidRPr="005F6089" w:rsidRDefault="005F6089" w:rsidP="005F608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5F6089">
              <w:rPr>
                <w:rFonts w:ascii="Cambria" w:hAnsi="Cambria" w:cs="Tahoma"/>
                <w:b/>
                <w:lang w:eastAsia="pl-PL"/>
              </w:rPr>
              <w:t>19-300 Ełk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</w:p>
          <w:p w:rsidR="005F6089" w:rsidRPr="005F6089" w:rsidRDefault="005F6089" w:rsidP="005F6089">
            <w:pPr>
              <w:jc w:val="center"/>
              <w:rPr>
                <w:rFonts w:ascii="Cambria" w:hAnsi="Cambria" w:cs="Calibri Light"/>
                <w:b/>
              </w:rPr>
            </w:pPr>
            <w:r w:rsidRPr="005F6089">
              <w:rPr>
                <w:rFonts w:ascii="Cambria" w:hAnsi="Cambria" w:cs="Calibri Light"/>
                <w:b/>
              </w:rPr>
              <w:t>38 200,00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01.04.2022 r.</w:t>
            </w:r>
          </w:p>
          <w:p w:rsidR="005F6089" w:rsidRPr="005F6089" w:rsidRDefault="005F6089" w:rsidP="005F6089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5F6089">
              <w:rPr>
                <w:rFonts w:ascii="Cambria" w:hAnsi="Cambria" w:cs="Calibri Light"/>
              </w:rPr>
              <w:t>godz. 09:24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Zamawiający dokonał oceny ofert w oparciu o art. 223-226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w związku z zapisami SWZ                          i dokonał wyboru oferty Wykonawcy:</w:t>
      </w: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D84CEC" w:rsidRPr="005F6089" w:rsidRDefault="00D84CEC" w:rsidP="00D84CEC">
      <w:pPr>
        <w:rPr>
          <w:rFonts w:ascii="Cambria" w:hAnsi="Cambria" w:cs="Tahoma"/>
          <w:b/>
          <w:lang w:eastAsia="pl-PL"/>
        </w:rPr>
      </w:pPr>
      <w:r w:rsidRPr="005F6089">
        <w:rPr>
          <w:rFonts w:ascii="Cambria" w:hAnsi="Cambria" w:cs="Tahoma"/>
          <w:b/>
          <w:lang w:eastAsia="pl-PL"/>
        </w:rPr>
        <w:t>CRISTAL TRAVELNET Sp. z o.o.</w:t>
      </w:r>
    </w:p>
    <w:p w:rsidR="00D84CEC" w:rsidRPr="005F6089" w:rsidRDefault="00D84CEC" w:rsidP="00D84CEC">
      <w:pPr>
        <w:rPr>
          <w:rFonts w:ascii="Cambria" w:hAnsi="Cambria" w:cs="Tahoma"/>
          <w:b/>
          <w:lang w:eastAsia="pl-PL"/>
        </w:rPr>
      </w:pPr>
      <w:r w:rsidRPr="005F6089">
        <w:rPr>
          <w:rFonts w:ascii="Cambria" w:hAnsi="Cambria" w:cs="Tahoma"/>
          <w:b/>
          <w:lang w:eastAsia="pl-PL"/>
        </w:rPr>
        <w:t>Ul. Wojska Polskiego 34</w:t>
      </w:r>
    </w:p>
    <w:p w:rsidR="00D84CEC" w:rsidRDefault="00D84CEC" w:rsidP="00D84CEC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5F6089">
        <w:rPr>
          <w:rFonts w:ascii="Cambria" w:hAnsi="Cambria" w:cs="Tahoma"/>
          <w:b/>
          <w:lang w:eastAsia="pl-PL"/>
        </w:rPr>
        <w:t>19-300 Ełk</w:t>
      </w:r>
      <w:r w:rsidRPr="003606B0">
        <w:rPr>
          <w:rFonts w:ascii="Cambria" w:eastAsia="Times New Roman" w:hAnsi="Cambria" w:cs="Tahoma"/>
          <w:lang w:eastAsia="pl-PL"/>
        </w:rPr>
        <w:t xml:space="preserve"> </w:t>
      </w:r>
    </w:p>
    <w:p w:rsidR="003606B0" w:rsidRPr="003606B0" w:rsidRDefault="003606B0" w:rsidP="00D84CEC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B77950" w:rsidRDefault="00B77950" w:rsidP="00B77950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 z postępowania.</w:t>
      </w:r>
    </w:p>
    <w:p w:rsidR="00B77950" w:rsidRDefault="00B77950" w:rsidP="00B77950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B77950" w:rsidRDefault="00B77950" w:rsidP="00B77950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zaistniały ustawowe przesłanki z art. 224 </w:t>
      </w:r>
      <w:proofErr w:type="spellStart"/>
      <w:r>
        <w:rPr>
          <w:rFonts w:ascii="Cambria" w:hAnsi="Cambria" w:cs="Tahoma"/>
          <w:bCs/>
          <w:color w:val="000000"/>
        </w:rPr>
        <w:t>pzp</w:t>
      </w:r>
      <w:proofErr w:type="spellEnd"/>
      <w:r>
        <w:rPr>
          <w:rFonts w:ascii="Cambria" w:hAnsi="Cambria" w:cs="Tahoma"/>
          <w:bCs/>
          <w:color w:val="000000"/>
        </w:rPr>
        <w:t xml:space="preserve"> - do wzywania wykonawców o uzupełnienie dokumentów i oświadczeń ani badania rażąco niskiej ceny.</w:t>
      </w:r>
    </w:p>
    <w:p w:rsidR="00B77950" w:rsidRDefault="00B77950" w:rsidP="003606B0">
      <w:pPr>
        <w:spacing w:after="0" w:line="240" w:lineRule="auto"/>
        <w:jc w:val="both"/>
        <w:rPr>
          <w:rFonts w:ascii="Cambria" w:eastAsia="Times New Roman" w:hAnsi="Cambria" w:cs="Tahoma"/>
          <w:bCs/>
          <w:color w:val="000000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Cs/>
          <w:color w:val="000000"/>
          <w:lang w:eastAsia="pl-PL"/>
        </w:rPr>
      </w:pPr>
      <w:r w:rsidRPr="003606B0">
        <w:rPr>
          <w:rFonts w:ascii="Cambria" w:eastAsia="Times New Roman" w:hAnsi="Cambria" w:cs="Tahoma"/>
          <w:bCs/>
          <w:color w:val="000000"/>
          <w:lang w:eastAsia="pl-PL"/>
        </w:rPr>
        <w:t>Cena oferty Wykonawcy wybranego nie przekracza kwoty jaką zamawiający zamierza przeznaczyć na realizację zamówienia.</w:t>
      </w:r>
    </w:p>
    <w:p w:rsidR="00B77950" w:rsidRPr="003606B0" w:rsidRDefault="00B77950" w:rsidP="003606B0">
      <w:pPr>
        <w:spacing w:after="0" w:line="240" w:lineRule="auto"/>
        <w:jc w:val="both"/>
        <w:rPr>
          <w:rFonts w:ascii="Cambria" w:eastAsia="Times New Roman" w:hAnsi="Cambria" w:cs="Tahoma"/>
          <w:bCs/>
          <w:color w:val="000000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>Punktacja przyznana w każdym kryterium oraz łączna punktacja przyznana ofertom przedstawia się następująco: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2219"/>
        <w:gridCol w:w="1199"/>
        <w:gridCol w:w="1381"/>
        <w:gridCol w:w="1459"/>
        <w:gridCol w:w="1049"/>
        <w:gridCol w:w="1644"/>
      </w:tblGrid>
      <w:tr w:rsidR="00D84CEC" w:rsidRPr="00D84CEC" w:rsidTr="006077D1">
        <w:trPr>
          <w:trHeight w:val="584"/>
        </w:trPr>
        <w:tc>
          <w:tcPr>
            <w:tcW w:w="693" w:type="dxa"/>
            <w:shd w:val="clear" w:color="auto" w:fill="F2F2F2" w:themeFill="background1" w:themeFillShade="F2"/>
            <w:hideMark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81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Nazwa Firmy (imiona, nazwiska)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 xml:space="preserve"> i adres Wykonawcy</w:t>
            </w:r>
          </w:p>
        </w:tc>
        <w:tc>
          <w:tcPr>
            <w:tcW w:w="1231" w:type="dxa"/>
            <w:shd w:val="clear" w:color="auto" w:fill="F2F2F2" w:themeFill="background1" w:themeFillShade="F2"/>
            <w:hideMark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Cena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 xml:space="preserve">złotych brutto </w:t>
            </w:r>
          </w:p>
        </w:tc>
        <w:tc>
          <w:tcPr>
            <w:tcW w:w="1403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 xml:space="preserve">Ilość przyznanych pkt zakresie kryterium: 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1459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 xml:space="preserve">Ilość przyznanych pkt zakresie kryterium: 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Doświadczenie osoby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Łączna ilość pkt w ramach kryteriów</w:t>
            </w:r>
          </w:p>
        </w:tc>
        <w:tc>
          <w:tcPr>
            <w:tcW w:w="1390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Kolejność ofert wg przyznanej punktacji</w:t>
            </w:r>
          </w:p>
        </w:tc>
      </w:tr>
      <w:tr w:rsidR="00D84CEC" w:rsidRPr="00D84CEC" w:rsidTr="006077D1">
        <w:trPr>
          <w:trHeight w:val="92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D84CEC">
              <w:rPr>
                <w:rFonts w:ascii="Cambria" w:hAnsi="Cambria" w:cs="Calibri Light"/>
                <w:sz w:val="18"/>
                <w:szCs w:val="18"/>
              </w:rPr>
              <w:t>1.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GMSYNERGY Sp. z </w:t>
            </w:r>
            <w:proofErr w:type="spellStart"/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o.o</w:t>
            </w:r>
            <w:proofErr w:type="spellEnd"/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 Sp. jawna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Tuszyńska 67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95-030 Rzgów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D84CEC">
              <w:rPr>
                <w:rFonts w:ascii="Cambria" w:hAnsi="Cambria" w:cs="Calibri Light"/>
                <w:b/>
                <w:sz w:val="18"/>
                <w:szCs w:val="18"/>
              </w:rPr>
              <w:t>40 800,00 zł</w:t>
            </w:r>
          </w:p>
        </w:tc>
        <w:tc>
          <w:tcPr>
            <w:tcW w:w="1403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56,18 pkt</w:t>
            </w:r>
          </w:p>
        </w:tc>
        <w:tc>
          <w:tcPr>
            <w:tcW w:w="1459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40 pkt</w:t>
            </w:r>
          </w:p>
        </w:tc>
        <w:tc>
          <w:tcPr>
            <w:tcW w:w="1049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96,18 pkt</w:t>
            </w:r>
          </w:p>
        </w:tc>
        <w:tc>
          <w:tcPr>
            <w:tcW w:w="1390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2 w kolejności</w:t>
            </w:r>
          </w:p>
        </w:tc>
      </w:tr>
      <w:tr w:rsidR="00D84CEC" w:rsidRPr="00D84CEC" w:rsidTr="006077D1">
        <w:trPr>
          <w:trHeight w:val="92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D84CEC">
              <w:rPr>
                <w:rFonts w:ascii="Cambria" w:hAnsi="Cambria" w:cs="Calibri Light"/>
                <w:sz w:val="18"/>
                <w:szCs w:val="18"/>
              </w:rPr>
              <w:t>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SUN &amp; MORE Sp. z o.o.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Madalińskiego 8 lok. 215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70-101 Szczecin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D84CEC">
              <w:rPr>
                <w:rFonts w:ascii="Cambria" w:hAnsi="Cambria" w:cs="Calibri Light"/>
                <w:b/>
                <w:sz w:val="18"/>
                <w:szCs w:val="18"/>
              </w:rPr>
              <w:t>44 500,00 zł</w:t>
            </w:r>
          </w:p>
        </w:tc>
        <w:tc>
          <w:tcPr>
            <w:tcW w:w="1403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51,50 pkt</w:t>
            </w:r>
          </w:p>
        </w:tc>
        <w:tc>
          <w:tcPr>
            <w:tcW w:w="1459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Default="00D84CEC" w:rsidP="00D84CEC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40 pkt</w:t>
            </w:r>
          </w:p>
        </w:tc>
        <w:tc>
          <w:tcPr>
            <w:tcW w:w="1049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91,50 pkt</w:t>
            </w:r>
          </w:p>
        </w:tc>
        <w:tc>
          <w:tcPr>
            <w:tcW w:w="1390" w:type="dxa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D84CEC" w:rsidRPr="00D84CEC" w:rsidRDefault="00D84CEC" w:rsidP="00A877F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3 w kolejności</w:t>
            </w:r>
          </w:p>
        </w:tc>
      </w:tr>
      <w:tr w:rsidR="00D84CEC" w:rsidRPr="00D84CEC" w:rsidTr="006077D1">
        <w:trPr>
          <w:trHeight w:val="92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  <w:r w:rsidRPr="00D84CEC">
              <w:rPr>
                <w:rFonts w:ascii="Cambria" w:hAnsi="Cambria" w:cs="Calibri Light"/>
                <w:i/>
                <w:sz w:val="18"/>
                <w:szCs w:val="18"/>
              </w:rPr>
              <w:t>3.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  <w:t>CRISTAL TRAVELNET Sp. z o.o.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  <w:t>Ul. Wojska Polskiego 34</w:t>
            </w: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  <w:t>19-300 Ełk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D84CEC" w:rsidRPr="00D84CEC" w:rsidRDefault="00D84CEC" w:rsidP="00D84CE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D84CEC">
              <w:rPr>
                <w:rFonts w:ascii="Cambria" w:hAnsi="Cambria" w:cs="Calibri Light"/>
                <w:b/>
                <w:i/>
                <w:sz w:val="18"/>
                <w:szCs w:val="18"/>
              </w:rPr>
              <w:t>38 200,00 zł</w:t>
            </w:r>
          </w:p>
        </w:tc>
        <w:tc>
          <w:tcPr>
            <w:tcW w:w="1403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A877F2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  <w:t>60 pkt</w:t>
            </w:r>
          </w:p>
        </w:tc>
        <w:tc>
          <w:tcPr>
            <w:tcW w:w="1459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A877F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  <w:t>40 pkt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A877F2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  <w:t>100 pkt</w:t>
            </w:r>
          </w:p>
        </w:tc>
        <w:tc>
          <w:tcPr>
            <w:tcW w:w="1390" w:type="dxa"/>
            <w:shd w:val="clear" w:color="auto" w:fill="F2F2F2" w:themeFill="background1" w:themeFillShade="F2"/>
          </w:tcPr>
          <w:p w:rsidR="00D84CEC" w:rsidRPr="00D84CEC" w:rsidRDefault="00D84CEC" w:rsidP="00D84CE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D84CEC" w:rsidRPr="00D84CEC" w:rsidRDefault="00D84CEC" w:rsidP="00D84CE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D84CEC" w:rsidRDefault="00D84CEC" w:rsidP="00A877F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  <w:r w:rsidRPr="00D84CEC"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  <w:t>1 w kolejności – oferta najkorzystniejsza</w:t>
            </w:r>
          </w:p>
          <w:p w:rsidR="00A877F2" w:rsidRPr="00D84CEC" w:rsidRDefault="00A877F2" w:rsidP="00A877F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u w:val="single"/>
          <w:lang w:eastAsia="pl-PL"/>
        </w:rPr>
      </w:pPr>
      <w:r w:rsidRPr="003606B0">
        <w:rPr>
          <w:rFonts w:ascii="Cambria" w:eastAsia="Times New Roman" w:hAnsi="Cambria" w:cs="Tahoma"/>
          <w:b/>
          <w:u w:val="single"/>
          <w:lang w:eastAsia="pl-PL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1657E8" w:rsidRDefault="001657E8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Zawarcie umowy w sprawie zamówienia publicznego nastąpi zgodnie z art. 308 ust. 2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 w terminie nie krótszym niż 5 dni od dnia przekazania niniejszego zawiadomienia i ustalone zostaje na dzień </w:t>
      </w:r>
      <w:r w:rsidR="003D5684">
        <w:rPr>
          <w:rFonts w:ascii="Cambria" w:eastAsia="Times New Roman" w:hAnsi="Cambria" w:cs="Tahoma"/>
          <w:b/>
          <w:lang w:eastAsia="pl-PL"/>
        </w:rPr>
        <w:t>12</w:t>
      </w:r>
      <w:bookmarkStart w:id="0" w:name="_GoBack"/>
      <w:bookmarkEnd w:id="0"/>
      <w:r w:rsidR="009F12D9">
        <w:rPr>
          <w:rFonts w:ascii="Cambria" w:eastAsia="Times New Roman" w:hAnsi="Cambria" w:cs="Tahoma"/>
          <w:b/>
          <w:lang w:eastAsia="pl-PL"/>
        </w:rPr>
        <w:t xml:space="preserve">.04.2022 r. </w:t>
      </w:r>
      <w:r w:rsidRPr="003606B0">
        <w:rPr>
          <w:rFonts w:ascii="Cambria" w:eastAsia="Times New Roman" w:hAnsi="Cambria" w:cs="Tahoma"/>
          <w:lang w:eastAsia="pl-PL"/>
        </w:rPr>
        <w:t>w siedzibie Zamawiającego.</w:t>
      </w: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Z poważaniem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 xml:space="preserve">Tomasz Jurek – Zastępca Prezydenta Miasta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Tomaszowa Mazowieckiego</w:t>
      </w: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0031AB">
      <w:headerReference w:type="default" r:id="rId6"/>
      <w:footerReference w:type="default" r:id="rId7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C93" w:rsidRDefault="009F5C93" w:rsidP="005C61A5">
      <w:pPr>
        <w:spacing w:after="0" w:line="240" w:lineRule="auto"/>
      </w:pPr>
      <w:r>
        <w:separator/>
      </w:r>
    </w:p>
  </w:endnote>
  <w:endnote w:type="continuationSeparator" w:id="0">
    <w:p w:rsidR="009F5C93" w:rsidRDefault="009F5C9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60" w:rsidRDefault="000031A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8748395</wp:posOffset>
          </wp:positionV>
          <wp:extent cx="5349240" cy="477520"/>
          <wp:effectExtent l="0" t="0" r="3810" b="0"/>
          <wp:wrapSquare wrapText="bothSides"/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C93" w:rsidRDefault="009F5C93" w:rsidP="005C61A5">
      <w:pPr>
        <w:spacing w:after="0" w:line="240" w:lineRule="auto"/>
      </w:pPr>
      <w:r>
        <w:separator/>
      </w:r>
    </w:p>
  </w:footnote>
  <w:footnote w:type="continuationSeparator" w:id="0">
    <w:p w:rsidR="009F5C93" w:rsidRDefault="009F5C9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0031A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55168" behindDoc="0" locked="0" layoutInCell="1" allowOverlap="1" wp14:anchorId="18219145" wp14:editId="5ACEB2F8">
          <wp:simplePos x="0" y="0"/>
          <wp:positionH relativeFrom="margin">
            <wp:posOffset>4178300</wp:posOffset>
          </wp:positionH>
          <wp:positionV relativeFrom="margin">
            <wp:posOffset>-594995</wp:posOffset>
          </wp:positionV>
          <wp:extent cx="1583690" cy="334010"/>
          <wp:effectExtent l="0" t="0" r="0" b="8890"/>
          <wp:wrapSquare wrapText="bothSides"/>
          <wp:docPr id="101" name="Obraz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4016D"/>
    <w:rsid w:val="0009064A"/>
    <w:rsid w:val="001657E8"/>
    <w:rsid w:val="001960F1"/>
    <w:rsid w:val="001A09D9"/>
    <w:rsid w:val="001B7887"/>
    <w:rsid w:val="001E0A66"/>
    <w:rsid w:val="0020799C"/>
    <w:rsid w:val="002D5A0B"/>
    <w:rsid w:val="003263DD"/>
    <w:rsid w:val="003606B0"/>
    <w:rsid w:val="003871C5"/>
    <w:rsid w:val="003C17E2"/>
    <w:rsid w:val="003D5684"/>
    <w:rsid w:val="003E00D3"/>
    <w:rsid w:val="003E4AEB"/>
    <w:rsid w:val="003F70B2"/>
    <w:rsid w:val="00506144"/>
    <w:rsid w:val="005C61A5"/>
    <w:rsid w:val="005F6089"/>
    <w:rsid w:val="00617D1A"/>
    <w:rsid w:val="00660D60"/>
    <w:rsid w:val="0068239F"/>
    <w:rsid w:val="007123A3"/>
    <w:rsid w:val="00727BBF"/>
    <w:rsid w:val="007377AD"/>
    <w:rsid w:val="008308B1"/>
    <w:rsid w:val="00856D05"/>
    <w:rsid w:val="0087186B"/>
    <w:rsid w:val="008D4770"/>
    <w:rsid w:val="00971B49"/>
    <w:rsid w:val="009A692B"/>
    <w:rsid w:val="009D3365"/>
    <w:rsid w:val="009E047B"/>
    <w:rsid w:val="009E1516"/>
    <w:rsid w:val="009F12D9"/>
    <w:rsid w:val="009F5C93"/>
    <w:rsid w:val="00A034AB"/>
    <w:rsid w:val="00A13EF5"/>
    <w:rsid w:val="00A87767"/>
    <w:rsid w:val="00A877F2"/>
    <w:rsid w:val="00AA2BDC"/>
    <w:rsid w:val="00B06BDB"/>
    <w:rsid w:val="00B1407A"/>
    <w:rsid w:val="00B47DEF"/>
    <w:rsid w:val="00B63406"/>
    <w:rsid w:val="00B65EF6"/>
    <w:rsid w:val="00B77950"/>
    <w:rsid w:val="00BA0933"/>
    <w:rsid w:val="00BD08AF"/>
    <w:rsid w:val="00C030E6"/>
    <w:rsid w:val="00C14002"/>
    <w:rsid w:val="00C37CDD"/>
    <w:rsid w:val="00C47C4C"/>
    <w:rsid w:val="00C91743"/>
    <w:rsid w:val="00CD6D95"/>
    <w:rsid w:val="00D1067D"/>
    <w:rsid w:val="00D10E06"/>
    <w:rsid w:val="00D84CEC"/>
    <w:rsid w:val="00DA490C"/>
    <w:rsid w:val="00F416CA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91426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12</cp:revision>
  <cp:lastPrinted>2022-04-01T08:32:00Z</cp:lastPrinted>
  <dcterms:created xsi:type="dcterms:W3CDTF">2022-03-29T08:18:00Z</dcterms:created>
  <dcterms:modified xsi:type="dcterms:W3CDTF">2022-04-04T12:02:00Z</dcterms:modified>
</cp:coreProperties>
</file>