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807" w:rsidRPr="00590DEF" w:rsidRDefault="001A0807" w:rsidP="00590DEF">
      <w:pPr>
        <w:spacing w:line="300" w:lineRule="auto"/>
        <w:ind w:right="5954"/>
        <w:rPr>
          <w:rFonts w:asciiTheme="minorHAnsi" w:hAnsiTheme="minorHAnsi" w:cstheme="minorHAnsi"/>
        </w:rPr>
      </w:pPr>
      <w:r w:rsidRPr="00590DEF">
        <w:rPr>
          <w:rFonts w:asciiTheme="minorHAnsi" w:hAnsiTheme="minorHAnsi" w:cstheme="minorHAnsi"/>
        </w:rPr>
        <w:t>PREZYDENT MIASTA</w:t>
      </w:r>
    </w:p>
    <w:p w:rsidR="001A0807" w:rsidRPr="00590DEF" w:rsidRDefault="001A0807" w:rsidP="00590DEF">
      <w:pPr>
        <w:spacing w:line="300" w:lineRule="auto"/>
        <w:ind w:right="5954"/>
        <w:rPr>
          <w:rFonts w:asciiTheme="minorHAnsi" w:hAnsiTheme="minorHAnsi" w:cstheme="minorHAnsi"/>
        </w:rPr>
      </w:pPr>
      <w:r w:rsidRPr="00590DEF">
        <w:rPr>
          <w:rFonts w:asciiTheme="minorHAnsi" w:hAnsiTheme="minorHAnsi" w:cstheme="minorHAnsi"/>
        </w:rPr>
        <w:t>Tomaszowa Mazowieckiego</w:t>
      </w:r>
    </w:p>
    <w:p w:rsidR="001A0807" w:rsidRPr="00590DEF" w:rsidRDefault="00E15B98" w:rsidP="00590DEF">
      <w:pPr>
        <w:spacing w:line="30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WAN-A.6220.1</w:t>
      </w:r>
      <w:r w:rsidR="0074793B">
        <w:rPr>
          <w:rFonts w:asciiTheme="minorHAnsi" w:hAnsiTheme="minorHAnsi" w:cstheme="minorHAnsi"/>
        </w:rPr>
        <w:t>1</w:t>
      </w:r>
      <w:r w:rsidR="001A0807" w:rsidRPr="00590DEF">
        <w:rPr>
          <w:rFonts w:asciiTheme="minorHAnsi" w:hAnsiTheme="minorHAnsi" w:cstheme="minorHAnsi"/>
        </w:rPr>
        <w:t>.2021.ABŁ</w:t>
      </w:r>
    </w:p>
    <w:p w:rsidR="001A0807" w:rsidRPr="00590DEF" w:rsidRDefault="001A0807" w:rsidP="00590DEF">
      <w:pPr>
        <w:spacing w:line="300" w:lineRule="auto"/>
        <w:rPr>
          <w:rFonts w:asciiTheme="minorHAnsi" w:hAnsiTheme="minorHAnsi" w:cstheme="minorHAnsi"/>
        </w:rPr>
      </w:pPr>
      <w:r w:rsidRPr="00590DEF">
        <w:rPr>
          <w:rFonts w:asciiTheme="minorHAnsi" w:hAnsiTheme="minorHAnsi" w:cstheme="minorHAnsi"/>
        </w:rPr>
        <w:t>OBWIESZCZENIE</w:t>
      </w:r>
    </w:p>
    <w:p w:rsidR="001A0807" w:rsidRPr="00E15B98" w:rsidRDefault="00A33CBB" w:rsidP="00590DEF">
      <w:pPr>
        <w:spacing w:line="30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Na podstawie </w:t>
      </w:r>
      <w:r w:rsidR="001A0807" w:rsidRPr="00590DEF">
        <w:rPr>
          <w:rFonts w:asciiTheme="minorHAnsi" w:hAnsiTheme="minorHAnsi" w:cstheme="minorHAnsi"/>
        </w:rPr>
        <w:t>z art. 49 ustawy z dnia 14 czerwca 1960 r. Kodeks postępowania administracyjnego (j.t. Dz. U. </w:t>
      </w:r>
      <w:proofErr w:type="gramStart"/>
      <w:r w:rsidR="001A0807" w:rsidRPr="00590DEF">
        <w:rPr>
          <w:rFonts w:asciiTheme="minorHAnsi" w:hAnsiTheme="minorHAnsi" w:cstheme="minorHAnsi"/>
        </w:rPr>
        <w:t>z</w:t>
      </w:r>
      <w:proofErr w:type="gramEnd"/>
      <w:r w:rsidR="001A0807" w:rsidRPr="00590DEF">
        <w:rPr>
          <w:rFonts w:asciiTheme="minorHAnsi" w:hAnsiTheme="minorHAnsi" w:cstheme="minorHAnsi"/>
        </w:rPr>
        <w:t> 2021 r. poz. 735</w:t>
      </w:r>
      <w:r w:rsidR="00417FC9" w:rsidRPr="00590DEF">
        <w:rPr>
          <w:rFonts w:asciiTheme="minorHAnsi" w:hAnsiTheme="minorHAnsi" w:cstheme="minorHAnsi"/>
        </w:rPr>
        <w:t xml:space="preserve"> z </w:t>
      </w:r>
      <w:proofErr w:type="spellStart"/>
      <w:r w:rsidR="00417FC9" w:rsidRPr="00590DEF">
        <w:rPr>
          <w:rFonts w:asciiTheme="minorHAnsi" w:hAnsiTheme="minorHAnsi" w:cstheme="minorHAnsi"/>
        </w:rPr>
        <w:t>późn</w:t>
      </w:r>
      <w:proofErr w:type="spellEnd"/>
      <w:r w:rsidR="00417FC9" w:rsidRPr="00590DEF">
        <w:rPr>
          <w:rFonts w:asciiTheme="minorHAnsi" w:hAnsiTheme="minorHAnsi" w:cstheme="minorHAnsi"/>
        </w:rPr>
        <w:t xml:space="preserve">. </w:t>
      </w:r>
      <w:proofErr w:type="gramStart"/>
      <w:r w:rsidR="00417FC9" w:rsidRPr="00590DEF">
        <w:rPr>
          <w:rFonts w:asciiTheme="minorHAnsi" w:hAnsiTheme="minorHAnsi" w:cstheme="minorHAnsi"/>
        </w:rPr>
        <w:t>zm</w:t>
      </w:r>
      <w:proofErr w:type="gramEnd"/>
      <w:r w:rsidR="00417FC9" w:rsidRPr="00590DEF">
        <w:rPr>
          <w:rFonts w:asciiTheme="minorHAnsi" w:hAnsiTheme="minorHAnsi" w:cstheme="minorHAnsi"/>
        </w:rPr>
        <w:t>.</w:t>
      </w:r>
      <w:r w:rsidR="001A0807" w:rsidRPr="00590DEF">
        <w:rPr>
          <w:rFonts w:asciiTheme="minorHAnsi" w:hAnsiTheme="minorHAnsi" w:cstheme="minorHAnsi"/>
        </w:rPr>
        <w:t xml:space="preserve">) w związku z art. 74 ust. 3 ustawy z dnia 3 października 2008 r. o udostępnianiu informacji o środowisku i jego ochronie, udziale społeczeństwa </w:t>
      </w:r>
      <w:r>
        <w:rPr>
          <w:rFonts w:asciiTheme="minorHAnsi" w:hAnsiTheme="minorHAnsi" w:cstheme="minorHAnsi"/>
        </w:rPr>
        <w:t xml:space="preserve">w </w:t>
      </w:r>
      <w:r w:rsidR="001A0807" w:rsidRPr="00590DEF">
        <w:rPr>
          <w:rFonts w:asciiTheme="minorHAnsi" w:hAnsiTheme="minorHAnsi" w:cstheme="minorHAnsi"/>
        </w:rPr>
        <w:t xml:space="preserve">ochronie środowiska oraz o ocenach oddziaływania na środowisko (j.t. Dz. U. </w:t>
      </w:r>
      <w:proofErr w:type="gramStart"/>
      <w:r w:rsidR="001A0807" w:rsidRPr="00590DEF">
        <w:rPr>
          <w:rFonts w:asciiTheme="minorHAnsi" w:hAnsiTheme="minorHAnsi" w:cstheme="minorHAnsi"/>
        </w:rPr>
        <w:t>z</w:t>
      </w:r>
      <w:proofErr w:type="gramEnd"/>
      <w:r w:rsidR="001A0807" w:rsidRPr="00590DEF">
        <w:rPr>
          <w:rFonts w:asciiTheme="minorHAnsi" w:hAnsiTheme="minorHAnsi" w:cstheme="minorHAnsi"/>
        </w:rPr>
        <w:t xml:space="preserve"> 2020 r. poz. 283 </w:t>
      </w:r>
      <w:r>
        <w:rPr>
          <w:rFonts w:asciiTheme="minorHAnsi" w:hAnsiTheme="minorHAnsi" w:cstheme="minorHAnsi"/>
        </w:rPr>
        <w:t xml:space="preserve">z </w:t>
      </w:r>
      <w:proofErr w:type="spellStart"/>
      <w:r w:rsidR="001A0807" w:rsidRPr="00590DEF">
        <w:rPr>
          <w:rFonts w:asciiTheme="minorHAnsi" w:hAnsiTheme="minorHAnsi" w:cstheme="minorHAnsi"/>
        </w:rPr>
        <w:t>późn</w:t>
      </w:r>
      <w:proofErr w:type="spellEnd"/>
      <w:r w:rsidR="001A0807" w:rsidRPr="00590DEF">
        <w:rPr>
          <w:rFonts w:asciiTheme="minorHAnsi" w:hAnsiTheme="minorHAnsi" w:cstheme="minorHAnsi"/>
        </w:rPr>
        <w:t xml:space="preserve">. </w:t>
      </w:r>
      <w:proofErr w:type="gramStart"/>
      <w:r w:rsidR="001A0807" w:rsidRPr="00590DEF">
        <w:rPr>
          <w:rFonts w:asciiTheme="minorHAnsi" w:hAnsiTheme="minorHAnsi" w:cstheme="minorHAnsi"/>
        </w:rPr>
        <w:t>zm</w:t>
      </w:r>
      <w:proofErr w:type="gramEnd"/>
      <w:r w:rsidR="001A0807" w:rsidRPr="00590DEF">
        <w:rPr>
          <w:rFonts w:asciiTheme="minorHAnsi" w:hAnsiTheme="minorHAnsi" w:cstheme="minorHAnsi"/>
        </w:rPr>
        <w:t xml:space="preserve">.) zawiadamiam, że tut. Wydział Architektury i Gospodarki Nieruchomościami zakończył </w:t>
      </w:r>
      <w:r w:rsidR="001A0807" w:rsidRPr="00E15B98">
        <w:rPr>
          <w:rFonts w:asciiTheme="minorHAnsi" w:hAnsiTheme="minorHAnsi" w:cstheme="minorHAnsi"/>
        </w:rPr>
        <w:t>postępowanie dowodowe w sprawie wydania decyzji</w:t>
      </w:r>
      <w:r w:rsidR="00417FC9" w:rsidRPr="00E15B98">
        <w:rPr>
          <w:rFonts w:asciiTheme="minorHAnsi" w:hAnsiTheme="minorHAnsi" w:cstheme="minorHAnsi"/>
        </w:rPr>
        <w:t xml:space="preserve"> </w:t>
      </w:r>
      <w:r w:rsidRPr="00E15B98">
        <w:rPr>
          <w:rFonts w:asciiTheme="minorHAnsi" w:hAnsiTheme="minorHAnsi" w:cstheme="minorHAnsi"/>
        </w:rPr>
        <w:t xml:space="preserve">o </w:t>
      </w:r>
      <w:r w:rsidR="001A0807" w:rsidRPr="00E15B98">
        <w:rPr>
          <w:rFonts w:asciiTheme="minorHAnsi" w:hAnsiTheme="minorHAnsi" w:cstheme="minorHAnsi"/>
        </w:rPr>
        <w:t>środowiskowych uwarunkowaniach:</w:t>
      </w:r>
    </w:p>
    <w:p w:rsidR="0074793B" w:rsidRPr="0074793B" w:rsidRDefault="0074793B" w:rsidP="0074793B">
      <w:pPr>
        <w:spacing w:line="300" w:lineRule="auto"/>
        <w:rPr>
          <w:rFonts w:asciiTheme="minorHAnsi" w:hAnsiTheme="minorHAnsi" w:cstheme="minorHAnsi"/>
        </w:rPr>
      </w:pPr>
      <w:r w:rsidRPr="0074793B">
        <w:rPr>
          <w:rFonts w:asciiTheme="minorHAnsi" w:hAnsiTheme="minorHAnsi" w:cstheme="minorHAnsi"/>
        </w:rPr>
        <w:t>Nazwa przedsięwzięcia: „Budowa hali magazynowej (pow. użytkowa ok. 5000m</w:t>
      </w:r>
      <w:r w:rsidRPr="0074793B">
        <w:rPr>
          <w:rFonts w:asciiTheme="minorHAnsi" w:hAnsiTheme="minorHAnsi" w:cstheme="minorHAnsi"/>
          <w:vertAlign w:val="superscript"/>
        </w:rPr>
        <w:t>2</w:t>
      </w:r>
      <w:r w:rsidRPr="0074793B">
        <w:rPr>
          <w:rFonts w:asciiTheme="minorHAnsi" w:hAnsiTheme="minorHAnsi" w:cstheme="minorHAnsi"/>
        </w:rPr>
        <w:t xml:space="preserve">) z częścią </w:t>
      </w:r>
      <w:proofErr w:type="spellStart"/>
      <w:r w:rsidRPr="0074793B">
        <w:rPr>
          <w:rFonts w:asciiTheme="minorHAnsi" w:hAnsiTheme="minorHAnsi" w:cstheme="minorHAnsi"/>
        </w:rPr>
        <w:t>socjalno</w:t>
      </w:r>
      <w:proofErr w:type="spellEnd"/>
      <w:r w:rsidRPr="0074793B">
        <w:rPr>
          <w:rFonts w:asciiTheme="minorHAnsi" w:hAnsiTheme="minorHAnsi" w:cstheme="minorHAnsi"/>
        </w:rPr>
        <w:t xml:space="preserve"> – biurową o powierzchni ok. 600m</w:t>
      </w:r>
      <w:r w:rsidRPr="0074793B">
        <w:rPr>
          <w:rFonts w:asciiTheme="minorHAnsi" w:hAnsiTheme="minorHAnsi" w:cstheme="minorHAnsi"/>
          <w:vertAlign w:val="superscript"/>
        </w:rPr>
        <w:t>2</w:t>
      </w:r>
      <w:r w:rsidRPr="0074793B">
        <w:rPr>
          <w:rFonts w:asciiTheme="minorHAnsi" w:hAnsiTheme="minorHAnsi" w:cstheme="minorHAnsi"/>
        </w:rPr>
        <w:t xml:space="preserve"> wraz z niezbędną infrastrukturą”</w:t>
      </w:r>
    </w:p>
    <w:p w:rsidR="0074793B" w:rsidRPr="0074793B" w:rsidRDefault="0074793B" w:rsidP="0074793B">
      <w:pPr>
        <w:spacing w:line="300" w:lineRule="auto"/>
        <w:rPr>
          <w:rFonts w:asciiTheme="minorHAnsi" w:hAnsiTheme="minorHAnsi" w:cstheme="minorHAnsi"/>
        </w:rPr>
      </w:pPr>
      <w:r w:rsidRPr="0074793B">
        <w:rPr>
          <w:rFonts w:asciiTheme="minorHAnsi" w:hAnsiTheme="minorHAnsi" w:cstheme="minorHAnsi"/>
        </w:rPr>
        <w:t>Lokalizacja przedsięwzięcia: Przedsięwzięcie planowane jest do realizacji na działce o numerze ewidencyjnym 165 w obrębie 4 położonej przy ul. Piaskowej w Tomaszowie Mazowieckim</w:t>
      </w:r>
    </w:p>
    <w:p w:rsidR="0074793B" w:rsidRPr="0074793B" w:rsidRDefault="0074793B" w:rsidP="0074793B">
      <w:pPr>
        <w:spacing w:line="300" w:lineRule="auto"/>
        <w:rPr>
          <w:rFonts w:asciiTheme="minorHAnsi" w:hAnsiTheme="minorHAnsi" w:cstheme="minorHAnsi"/>
        </w:rPr>
      </w:pPr>
      <w:r w:rsidRPr="0074793B">
        <w:rPr>
          <w:rFonts w:asciiTheme="minorHAnsi" w:hAnsiTheme="minorHAnsi" w:cstheme="minorHAnsi"/>
        </w:rPr>
        <w:t>Inwestor: INTER-VION Spółka Akcyjna, ul. Ostrobramska 91, 04 – 118 Warszawa</w:t>
      </w:r>
    </w:p>
    <w:p w:rsidR="0074793B" w:rsidRPr="0074793B" w:rsidRDefault="0074793B" w:rsidP="0074793B">
      <w:pPr>
        <w:spacing w:line="300" w:lineRule="auto"/>
        <w:rPr>
          <w:rFonts w:asciiTheme="minorHAnsi" w:hAnsiTheme="minorHAnsi" w:cstheme="minorHAnsi"/>
        </w:rPr>
      </w:pPr>
      <w:r w:rsidRPr="0074793B">
        <w:rPr>
          <w:rFonts w:asciiTheme="minorHAnsi" w:hAnsiTheme="minorHAnsi" w:cstheme="minorHAnsi"/>
        </w:rPr>
        <w:t xml:space="preserve">Pełnomocnik: Adam </w:t>
      </w:r>
      <w:proofErr w:type="spellStart"/>
      <w:r w:rsidRPr="0074793B">
        <w:rPr>
          <w:rFonts w:asciiTheme="minorHAnsi" w:hAnsiTheme="minorHAnsi" w:cstheme="minorHAnsi"/>
        </w:rPr>
        <w:t>Nawrot</w:t>
      </w:r>
      <w:proofErr w:type="spellEnd"/>
      <w:r w:rsidRPr="0074793B">
        <w:rPr>
          <w:rFonts w:asciiTheme="minorHAnsi" w:hAnsiTheme="minorHAnsi" w:cstheme="minorHAnsi"/>
        </w:rPr>
        <w:t>, N-</w:t>
      </w:r>
      <w:proofErr w:type="spellStart"/>
      <w:r w:rsidRPr="0074793B">
        <w:rPr>
          <w:rFonts w:asciiTheme="minorHAnsi" w:hAnsiTheme="minorHAnsi" w:cstheme="minorHAnsi"/>
        </w:rPr>
        <w:t>LiW</w:t>
      </w:r>
      <w:proofErr w:type="spellEnd"/>
      <w:r w:rsidRPr="0074793B">
        <w:rPr>
          <w:rFonts w:asciiTheme="minorHAnsi" w:hAnsiTheme="minorHAnsi" w:cstheme="minorHAnsi"/>
        </w:rPr>
        <w:t xml:space="preserve"> Sp. z o.</w:t>
      </w:r>
      <w:proofErr w:type="gramStart"/>
      <w:r w:rsidRPr="0074793B">
        <w:rPr>
          <w:rFonts w:asciiTheme="minorHAnsi" w:hAnsiTheme="minorHAnsi" w:cstheme="minorHAnsi"/>
        </w:rPr>
        <w:t>o</w:t>
      </w:r>
      <w:proofErr w:type="gramEnd"/>
      <w:r w:rsidRPr="0074793B">
        <w:rPr>
          <w:rFonts w:asciiTheme="minorHAnsi" w:hAnsiTheme="minorHAnsi" w:cstheme="minorHAnsi"/>
        </w:rPr>
        <w:t xml:space="preserve">., </w:t>
      </w:r>
      <w:proofErr w:type="gramStart"/>
      <w:r w:rsidRPr="0074793B">
        <w:rPr>
          <w:rFonts w:asciiTheme="minorHAnsi" w:hAnsiTheme="minorHAnsi" w:cstheme="minorHAnsi"/>
        </w:rPr>
        <w:t>ul</w:t>
      </w:r>
      <w:proofErr w:type="gramEnd"/>
      <w:r w:rsidRPr="0074793B">
        <w:rPr>
          <w:rFonts w:asciiTheme="minorHAnsi" w:hAnsiTheme="minorHAnsi" w:cstheme="minorHAnsi"/>
        </w:rPr>
        <w:t>. Narutowicza 90/2, 90 – 139 Łódź</w:t>
      </w:r>
    </w:p>
    <w:p w:rsidR="0074793B" w:rsidRPr="0074793B" w:rsidRDefault="0074793B" w:rsidP="0074793B">
      <w:pPr>
        <w:spacing w:line="300" w:lineRule="auto"/>
        <w:rPr>
          <w:rFonts w:asciiTheme="minorHAnsi" w:hAnsiTheme="minorHAnsi" w:cstheme="minorHAnsi"/>
          <w:iCs/>
        </w:rPr>
      </w:pPr>
      <w:r w:rsidRPr="0074793B">
        <w:rPr>
          <w:rFonts w:asciiTheme="minorHAnsi" w:hAnsiTheme="minorHAnsi" w:cstheme="minorHAnsi"/>
        </w:rPr>
        <w:t xml:space="preserve">Kwalifikacja przedsięwzięcia: </w:t>
      </w:r>
      <w:r w:rsidRPr="0074793B">
        <w:rPr>
          <w:rFonts w:asciiTheme="minorHAnsi" w:hAnsiTheme="minorHAnsi" w:cstheme="minorHAnsi"/>
          <w:iCs/>
        </w:rPr>
        <w:t xml:space="preserve">§ 3 ust. 2 pkt 2 w nawiązaniu do § 3 ust. 1 pkt 54 lit. b </w:t>
      </w:r>
      <w:r>
        <w:rPr>
          <w:rFonts w:asciiTheme="minorHAnsi" w:hAnsiTheme="minorHAnsi" w:cstheme="minorHAnsi"/>
          <w:iCs/>
        </w:rPr>
        <w:t>R</w:t>
      </w:r>
      <w:r w:rsidRPr="0074793B">
        <w:rPr>
          <w:rFonts w:asciiTheme="minorHAnsi" w:hAnsiTheme="minorHAnsi" w:cstheme="minorHAnsi"/>
        </w:rPr>
        <w:t>ozporządzenia Rady Ministrów z dnia 10 września 2019 r. w sprawie przedsięwzięć mogących znacząco oddziaływać na środowisko (</w:t>
      </w:r>
      <w:proofErr w:type="spellStart"/>
      <w:r w:rsidRPr="0074793B">
        <w:rPr>
          <w:rFonts w:asciiTheme="minorHAnsi" w:hAnsiTheme="minorHAnsi" w:cstheme="minorHAnsi"/>
        </w:rPr>
        <w:t>t.j</w:t>
      </w:r>
      <w:proofErr w:type="spellEnd"/>
      <w:r w:rsidRPr="0074793B">
        <w:rPr>
          <w:rFonts w:asciiTheme="minorHAnsi" w:hAnsiTheme="minorHAnsi" w:cstheme="minorHAnsi"/>
        </w:rPr>
        <w:t xml:space="preserve">. Dz. U. </w:t>
      </w:r>
      <w:proofErr w:type="gramStart"/>
      <w:r w:rsidRPr="0074793B">
        <w:rPr>
          <w:rFonts w:asciiTheme="minorHAnsi" w:hAnsiTheme="minorHAnsi" w:cstheme="minorHAnsi"/>
        </w:rPr>
        <w:t>z</w:t>
      </w:r>
      <w:proofErr w:type="gramEnd"/>
      <w:r w:rsidRPr="0074793B">
        <w:rPr>
          <w:rFonts w:asciiTheme="minorHAnsi" w:hAnsiTheme="minorHAnsi" w:cstheme="minorHAnsi"/>
        </w:rPr>
        <w:t xml:space="preserve"> 2019 r. poz. 1839)</w:t>
      </w:r>
    </w:p>
    <w:p w:rsidR="001A0807" w:rsidRPr="00590DEF" w:rsidRDefault="001A0807" w:rsidP="00E15B98">
      <w:pPr>
        <w:spacing w:line="300" w:lineRule="auto"/>
        <w:rPr>
          <w:rFonts w:asciiTheme="minorHAnsi" w:hAnsiTheme="minorHAnsi" w:cstheme="minorHAnsi"/>
        </w:rPr>
      </w:pPr>
      <w:proofErr w:type="gramStart"/>
      <w:r w:rsidRPr="00E15B98">
        <w:rPr>
          <w:rFonts w:asciiTheme="minorHAnsi" w:hAnsiTheme="minorHAnsi" w:cstheme="minorHAnsi"/>
        </w:rPr>
        <w:t>i</w:t>
      </w:r>
      <w:proofErr w:type="gramEnd"/>
      <w:r w:rsidRPr="00E15B98">
        <w:rPr>
          <w:rFonts w:asciiTheme="minorHAnsi" w:hAnsiTheme="minorHAnsi" w:cstheme="minorHAnsi"/>
        </w:rPr>
        <w:t xml:space="preserve"> przystąpi do rozpatrzenia</w:t>
      </w:r>
      <w:r w:rsidRPr="00590DEF">
        <w:rPr>
          <w:rFonts w:asciiTheme="minorHAnsi" w:hAnsiTheme="minorHAnsi" w:cstheme="minorHAnsi"/>
        </w:rPr>
        <w:t xml:space="preserve"> zgromadzonego materiału dowodowego.</w:t>
      </w:r>
    </w:p>
    <w:p w:rsidR="001A0807" w:rsidRPr="00590DEF" w:rsidRDefault="001A0807" w:rsidP="00590DEF">
      <w:pPr>
        <w:spacing w:line="300" w:lineRule="auto"/>
        <w:rPr>
          <w:rFonts w:asciiTheme="minorHAnsi" w:hAnsiTheme="minorHAnsi" w:cstheme="minorHAnsi"/>
        </w:rPr>
      </w:pPr>
      <w:r w:rsidRPr="00590DEF">
        <w:rPr>
          <w:rFonts w:asciiTheme="minorHAnsi" w:hAnsiTheme="minorHAnsi" w:cstheme="minorHAnsi"/>
        </w:rPr>
        <w:t>Stosownie do przepisu art. 10 § 1 Kodeksu postępowania administracyjnego, organ administracji obowiązany jest przed rozpatrzeniem materiału dowodowego i wydaniem decyzji, do wysłuchania wypowiedzi stron co do przeprowadzonych dowodów, zgromadzonych materiałów oraz zgłoszonych żądań.</w:t>
      </w:r>
    </w:p>
    <w:p w:rsidR="001A0807" w:rsidRPr="00590DEF" w:rsidRDefault="001A0807" w:rsidP="00590DEF">
      <w:pPr>
        <w:spacing w:line="300" w:lineRule="auto"/>
        <w:rPr>
          <w:rFonts w:asciiTheme="minorHAnsi" w:hAnsiTheme="minorHAnsi" w:cstheme="minorHAnsi"/>
        </w:rPr>
      </w:pPr>
      <w:r w:rsidRPr="00590DEF">
        <w:rPr>
          <w:rFonts w:asciiTheme="minorHAnsi" w:hAnsiTheme="minorHAnsi" w:cstheme="minorHAnsi"/>
        </w:rPr>
        <w:t xml:space="preserve">Wypełniając ustawowy obowiązek należytego i wyczerpującego </w:t>
      </w:r>
      <w:r w:rsidR="00A33CBB">
        <w:rPr>
          <w:rFonts w:asciiTheme="minorHAnsi" w:hAnsiTheme="minorHAnsi" w:cstheme="minorHAnsi"/>
        </w:rPr>
        <w:t xml:space="preserve">informowania stron przypominam, że </w:t>
      </w:r>
      <w:r w:rsidRPr="00590DEF">
        <w:rPr>
          <w:rFonts w:asciiTheme="minorHAnsi" w:hAnsiTheme="minorHAnsi" w:cstheme="minorHAnsi"/>
        </w:rPr>
        <w:t>przepis art. 10 § 1 Kodeksu postępo</w:t>
      </w:r>
      <w:bookmarkStart w:id="0" w:name="_GoBack"/>
      <w:bookmarkEnd w:id="0"/>
      <w:r w:rsidRPr="00590DEF">
        <w:rPr>
          <w:rFonts w:asciiTheme="minorHAnsi" w:hAnsiTheme="minorHAnsi" w:cstheme="minorHAnsi"/>
        </w:rPr>
        <w:t>wania administracyjnego jest uprawnieniem stron z racji ich czynnego udziału w każdym stadium postępowania.</w:t>
      </w:r>
    </w:p>
    <w:p w:rsidR="001A0807" w:rsidRPr="00590DEF" w:rsidRDefault="001A0807" w:rsidP="00590DEF">
      <w:pPr>
        <w:spacing w:line="300" w:lineRule="auto"/>
        <w:rPr>
          <w:rFonts w:asciiTheme="minorHAnsi" w:hAnsiTheme="minorHAnsi" w:cstheme="minorHAnsi"/>
        </w:rPr>
      </w:pPr>
      <w:r w:rsidRPr="00590DEF">
        <w:rPr>
          <w:rFonts w:asciiTheme="minorHAnsi" w:hAnsiTheme="minorHAnsi" w:cstheme="minorHAnsi"/>
        </w:rPr>
        <w:t>W związku z powyższym informuję, że strony postępowania mogą zapoznać się z zebranym materiałem dowodowym w tym:</w:t>
      </w:r>
    </w:p>
    <w:p w:rsidR="0074793B" w:rsidRPr="0074793B" w:rsidRDefault="0074793B" w:rsidP="0074793B">
      <w:pPr>
        <w:numPr>
          <w:ilvl w:val="0"/>
          <w:numId w:val="30"/>
        </w:numPr>
        <w:spacing w:line="300" w:lineRule="auto"/>
        <w:ind w:left="284" w:hanging="284"/>
        <w:rPr>
          <w:rFonts w:asciiTheme="minorHAnsi" w:hAnsiTheme="minorHAnsi" w:cstheme="minorHAnsi"/>
        </w:rPr>
      </w:pPr>
      <w:proofErr w:type="gramStart"/>
      <w:r w:rsidRPr="0074793B">
        <w:rPr>
          <w:rFonts w:asciiTheme="minorHAnsi" w:hAnsiTheme="minorHAnsi" w:cstheme="minorHAnsi"/>
        </w:rPr>
        <w:t>kartą</w:t>
      </w:r>
      <w:proofErr w:type="gramEnd"/>
      <w:r w:rsidRPr="0074793B">
        <w:rPr>
          <w:rFonts w:asciiTheme="minorHAnsi" w:hAnsiTheme="minorHAnsi" w:cstheme="minorHAnsi"/>
        </w:rPr>
        <w:t xml:space="preserve"> informacyjną przedsięwzięcia wraz z uzupełnieniem,</w:t>
      </w:r>
    </w:p>
    <w:p w:rsidR="0074793B" w:rsidRPr="0074793B" w:rsidRDefault="0074793B" w:rsidP="0074793B">
      <w:pPr>
        <w:numPr>
          <w:ilvl w:val="0"/>
          <w:numId w:val="30"/>
        </w:numPr>
        <w:spacing w:line="300" w:lineRule="auto"/>
        <w:ind w:left="284" w:hanging="284"/>
        <w:rPr>
          <w:rFonts w:asciiTheme="minorHAnsi" w:hAnsiTheme="minorHAnsi" w:cstheme="minorHAnsi"/>
        </w:rPr>
      </w:pPr>
      <w:proofErr w:type="gramStart"/>
      <w:r w:rsidRPr="0074793B">
        <w:rPr>
          <w:rFonts w:asciiTheme="minorHAnsi" w:hAnsiTheme="minorHAnsi" w:cstheme="minorHAnsi"/>
        </w:rPr>
        <w:t>opinią</w:t>
      </w:r>
      <w:proofErr w:type="gramEnd"/>
      <w:r w:rsidRPr="0074793B">
        <w:rPr>
          <w:rFonts w:asciiTheme="minorHAnsi" w:hAnsiTheme="minorHAnsi" w:cstheme="minorHAnsi"/>
        </w:rPr>
        <w:t xml:space="preserve"> Państwowego Powiatowego Inspektora Sanitarnego znak: </w:t>
      </w:r>
      <w:r w:rsidRPr="0074793B">
        <w:rPr>
          <w:rFonts w:asciiTheme="minorHAnsi" w:hAnsiTheme="minorHAnsi" w:cstheme="minorHAnsi"/>
          <w:bCs/>
        </w:rPr>
        <w:t xml:space="preserve">ZNS.456.76.2021 </w:t>
      </w:r>
      <w:proofErr w:type="gramStart"/>
      <w:r w:rsidRPr="0074793B">
        <w:rPr>
          <w:rFonts w:asciiTheme="minorHAnsi" w:hAnsiTheme="minorHAnsi" w:cstheme="minorHAnsi"/>
        </w:rPr>
        <w:t>z</w:t>
      </w:r>
      <w:proofErr w:type="gramEnd"/>
      <w:r w:rsidRPr="0074793B">
        <w:rPr>
          <w:rFonts w:asciiTheme="minorHAnsi" w:hAnsiTheme="minorHAnsi" w:cstheme="minorHAnsi"/>
        </w:rPr>
        <w:t xml:space="preserve"> dnia 30 grudnia 2021r. oraz 14 lutego 2022r.,</w:t>
      </w:r>
    </w:p>
    <w:p w:rsidR="0074793B" w:rsidRPr="0074793B" w:rsidRDefault="0074793B" w:rsidP="0074793B">
      <w:pPr>
        <w:numPr>
          <w:ilvl w:val="0"/>
          <w:numId w:val="30"/>
        </w:numPr>
        <w:spacing w:line="300" w:lineRule="auto"/>
        <w:ind w:left="284" w:hanging="284"/>
        <w:rPr>
          <w:rFonts w:asciiTheme="minorHAnsi" w:hAnsiTheme="minorHAnsi" w:cstheme="minorHAnsi"/>
        </w:rPr>
      </w:pPr>
      <w:proofErr w:type="gramStart"/>
      <w:r w:rsidRPr="0074793B">
        <w:rPr>
          <w:rFonts w:asciiTheme="minorHAnsi" w:hAnsiTheme="minorHAnsi" w:cstheme="minorHAnsi"/>
        </w:rPr>
        <w:t>opinią</w:t>
      </w:r>
      <w:proofErr w:type="gramEnd"/>
      <w:r w:rsidRPr="0074793B">
        <w:rPr>
          <w:rFonts w:asciiTheme="minorHAnsi" w:hAnsiTheme="minorHAnsi" w:cstheme="minorHAnsi"/>
        </w:rPr>
        <w:t xml:space="preserve"> Państwowego Gospodarstwa Wodnego Wody Polskie - Dyrektora Zarządu Zlewni </w:t>
      </w:r>
      <w:r w:rsidRPr="0074793B">
        <w:rPr>
          <w:rFonts w:asciiTheme="minorHAnsi" w:hAnsiTheme="minorHAnsi" w:cstheme="minorHAnsi"/>
        </w:rPr>
        <w:br/>
        <w:t xml:space="preserve">w Piotrkowie Trybunalskim: znak WA.ZZŚ.3.435.1.445.2021.MP z dnia 16 marca 2022r., </w:t>
      </w:r>
    </w:p>
    <w:p w:rsidR="0074793B" w:rsidRPr="0074793B" w:rsidRDefault="0074793B" w:rsidP="0074793B">
      <w:pPr>
        <w:numPr>
          <w:ilvl w:val="0"/>
          <w:numId w:val="30"/>
        </w:numPr>
        <w:spacing w:line="300" w:lineRule="auto"/>
        <w:ind w:left="284" w:hanging="284"/>
        <w:rPr>
          <w:rFonts w:asciiTheme="minorHAnsi" w:hAnsiTheme="minorHAnsi" w:cstheme="minorHAnsi"/>
        </w:rPr>
      </w:pPr>
      <w:r w:rsidRPr="0074793B">
        <w:rPr>
          <w:rFonts w:asciiTheme="minorHAnsi" w:hAnsiTheme="minorHAnsi" w:cstheme="minorHAnsi"/>
        </w:rPr>
        <w:t xml:space="preserve">Postanowieniem Regionalnego Dyrektora Ochrony Środowiska w Łodzi znak: </w:t>
      </w:r>
      <w:r>
        <w:rPr>
          <w:rFonts w:asciiTheme="minorHAnsi" w:hAnsiTheme="minorHAnsi" w:cstheme="minorHAnsi"/>
        </w:rPr>
        <w:t>W</w:t>
      </w:r>
      <w:r w:rsidRPr="0074793B">
        <w:rPr>
          <w:rFonts w:asciiTheme="minorHAnsi" w:hAnsiTheme="minorHAnsi" w:cstheme="minorHAnsi"/>
        </w:rPr>
        <w:t xml:space="preserve">OOŚ.4220.1101.2021.IBa.3 </w:t>
      </w:r>
      <w:proofErr w:type="gramStart"/>
      <w:r w:rsidRPr="0074793B">
        <w:rPr>
          <w:rFonts w:asciiTheme="minorHAnsi" w:hAnsiTheme="minorHAnsi" w:cstheme="minorHAnsi"/>
        </w:rPr>
        <w:t>z</w:t>
      </w:r>
      <w:proofErr w:type="gramEnd"/>
      <w:r w:rsidRPr="0074793B">
        <w:rPr>
          <w:rFonts w:asciiTheme="minorHAnsi" w:hAnsiTheme="minorHAnsi" w:cstheme="minorHAnsi"/>
        </w:rPr>
        <w:t xml:space="preserve"> dnia 16 lutego 2022r.,</w:t>
      </w:r>
    </w:p>
    <w:p w:rsidR="001A0807" w:rsidRPr="00590DEF" w:rsidRDefault="001A0807" w:rsidP="00590DEF">
      <w:pPr>
        <w:spacing w:line="300" w:lineRule="auto"/>
        <w:rPr>
          <w:rFonts w:asciiTheme="minorHAnsi" w:hAnsiTheme="minorHAnsi" w:cstheme="minorHAnsi"/>
        </w:rPr>
      </w:pPr>
      <w:proofErr w:type="gramStart"/>
      <w:r w:rsidRPr="00590DEF">
        <w:rPr>
          <w:rFonts w:asciiTheme="minorHAnsi" w:hAnsiTheme="minorHAnsi" w:cstheme="minorHAnsi"/>
        </w:rPr>
        <w:t>w</w:t>
      </w:r>
      <w:proofErr w:type="gramEnd"/>
      <w:r w:rsidRPr="00590DEF">
        <w:rPr>
          <w:rFonts w:asciiTheme="minorHAnsi" w:hAnsiTheme="minorHAnsi" w:cstheme="minorHAnsi"/>
        </w:rPr>
        <w:t xml:space="preserve"> terminie 7 dni od dnia otrzymania niniejszego zawiadomienia </w:t>
      </w:r>
      <w:r w:rsidR="00A33CBB">
        <w:rPr>
          <w:rFonts w:asciiTheme="minorHAnsi" w:hAnsiTheme="minorHAnsi" w:cstheme="minorHAnsi"/>
          <w:color w:val="000000"/>
        </w:rPr>
        <w:t xml:space="preserve">oraz wypowiedzieć się </w:t>
      </w:r>
      <w:r w:rsidRPr="00590DEF">
        <w:rPr>
          <w:rFonts w:asciiTheme="minorHAnsi" w:hAnsiTheme="minorHAnsi" w:cstheme="minorHAnsi"/>
          <w:color w:val="000000"/>
        </w:rPr>
        <w:t>co do przeprowadzonych dowodów, zgromadzonych materiałów oraz zgłoszonych żądań</w:t>
      </w:r>
      <w:r w:rsidRPr="00590DEF">
        <w:rPr>
          <w:rFonts w:asciiTheme="minorHAnsi" w:hAnsiTheme="minorHAnsi" w:cstheme="minorHAnsi"/>
        </w:rPr>
        <w:t xml:space="preserve">. W przedmiotowej sprawie należy kontaktować się z Wydziałem Architektury i Gospodarki Nieruchomościami - Architektura (telefon: (044) 726 25 62, e-mail: </w:t>
      </w:r>
      <w:hyperlink r:id="rId6" w:history="1">
        <w:r w:rsidRPr="00590DEF">
          <w:rPr>
            <w:rStyle w:val="Hipercze"/>
            <w:rFonts w:asciiTheme="minorHAnsi" w:hAnsiTheme="minorHAnsi" w:cstheme="minorHAnsi"/>
            <w:color w:val="auto"/>
            <w:u w:val="none"/>
          </w:rPr>
          <w:t>war@tomaszow-maz.pl</w:t>
        </w:r>
      </w:hyperlink>
      <w:r w:rsidRPr="00590DEF">
        <w:rPr>
          <w:rFonts w:asciiTheme="minorHAnsi" w:hAnsiTheme="minorHAnsi" w:cstheme="minorHAnsi"/>
        </w:rPr>
        <w:t xml:space="preserve">, ul. POW 10/16, 97-200 Tomaszów </w:t>
      </w:r>
      <w:proofErr w:type="spellStart"/>
      <w:r w:rsidRPr="00590DEF">
        <w:rPr>
          <w:rFonts w:asciiTheme="minorHAnsi" w:hAnsiTheme="minorHAnsi" w:cstheme="minorHAnsi"/>
        </w:rPr>
        <w:t>Maz</w:t>
      </w:r>
      <w:proofErr w:type="spellEnd"/>
      <w:r w:rsidRPr="00590DEF">
        <w:rPr>
          <w:rFonts w:asciiTheme="minorHAnsi" w:hAnsiTheme="minorHAnsi" w:cstheme="minorHAnsi"/>
        </w:rPr>
        <w:t xml:space="preserve">.) </w:t>
      </w:r>
      <w:proofErr w:type="gramStart"/>
      <w:r w:rsidRPr="00590DEF">
        <w:rPr>
          <w:rFonts w:asciiTheme="minorHAnsi" w:hAnsiTheme="minorHAnsi" w:cstheme="minorHAnsi"/>
        </w:rPr>
        <w:t>prowadzącym</w:t>
      </w:r>
      <w:proofErr w:type="gramEnd"/>
      <w:r w:rsidRPr="00590DEF">
        <w:rPr>
          <w:rFonts w:asciiTheme="minorHAnsi" w:hAnsiTheme="minorHAnsi" w:cstheme="minorHAnsi"/>
        </w:rPr>
        <w:t xml:space="preserve"> postępowanie.</w:t>
      </w:r>
    </w:p>
    <w:p w:rsidR="001A0807" w:rsidRPr="00914358" w:rsidRDefault="001A0807" w:rsidP="00590DEF">
      <w:pPr>
        <w:spacing w:line="300" w:lineRule="auto"/>
        <w:rPr>
          <w:rFonts w:asciiTheme="minorHAnsi" w:hAnsiTheme="minorHAnsi" w:cstheme="minorHAnsi"/>
        </w:rPr>
      </w:pPr>
      <w:r w:rsidRPr="00914358">
        <w:rPr>
          <w:rFonts w:asciiTheme="minorHAnsi" w:hAnsiTheme="minorHAnsi" w:cstheme="minorHAnsi"/>
        </w:rPr>
        <w:t xml:space="preserve">Publiczne ogłoszenie nastąpiło w dniu </w:t>
      </w:r>
      <w:r w:rsidR="00914358" w:rsidRPr="00914358">
        <w:rPr>
          <w:rFonts w:asciiTheme="minorHAnsi" w:hAnsiTheme="minorHAnsi" w:cstheme="minorHAnsi"/>
        </w:rPr>
        <w:t>1 kwietnia 2022r.</w:t>
      </w:r>
    </w:p>
    <w:p w:rsidR="001A0807" w:rsidRPr="00590DEF" w:rsidRDefault="001A0807" w:rsidP="00590DEF">
      <w:pPr>
        <w:pStyle w:val="Nagwek"/>
        <w:tabs>
          <w:tab w:val="clear" w:pos="4536"/>
          <w:tab w:val="center" w:pos="0"/>
        </w:tabs>
        <w:spacing w:line="300" w:lineRule="auto"/>
        <w:rPr>
          <w:rFonts w:asciiTheme="minorHAnsi" w:hAnsiTheme="minorHAnsi" w:cstheme="minorHAnsi"/>
          <w:szCs w:val="24"/>
          <w:lang w:eastAsia="ar-SA"/>
        </w:rPr>
      </w:pPr>
      <w:r w:rsidRPr="00590DEF">
        <w:rPr>
          <w:rFonts w:asciiTheme="minorHAnsi" w:hAnsiTheme="minorHAnsi" w:cstheme="minorHAnsi"/>
          <w:szCs w:val="24"/>
          <w:lang w:eastAsia="ar-SA"/>
        </w:rPr>
        <w:tab/>
        <w:t xml:space="preserve">Zgodnie z art. 49 Kodeksu postępowania administracyjnego zawiadomienie uważa się za dokonane </w:t>
      </w:r>
      <w:r w:rsidRPr="00590DEF">
        <w:rPr>
          <w:rFonts w:asciiTheme="minorHAnsi" w:hAnsiTheme="minorHAnsi" w:cstheme="minorHAnsi"/>
          <w:szCs w:val="24"/>
          <w:lang w:eastAsia="ar-SA"/>
        </w:rPr>
        <w:br/>
        <w:t>po upływie 14 dni od dnia publicznego ogłoszenia.</w:t>
      </w:r>
    </w:p>
    <w:p w:rsidR="001A0807" w:rsidRPr="00590DEF" w:rsidRDefault="001A0807" w:rsidP="00590DEF">
      <w:pPr>
        <w:pStyle w:val="Akapitzlist"/>
        <w:spacing w:line="300" w:lineRule="auto"/>
        <w:ind w:left="5812"/>
        <w:rPr>
          <w:rFonts w:asciiTheme="minorHAnsi" w:hAnsiTheme="minorHAnsi" w:cstheme="minorHAnsi"/>
        </w:rPr>
      </w:pPr>
    </w:p>
    <w:sectPr w:rsidR="001A0807" w:rsidRPr="00590DEF" w:rsidSect="00BE0B5C">
      <w:pgSz w:w="11906" w:h="16838"/>
      <w:pgMar w:top="284" w:right="1134" w:bottom="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15037C"/>
    <w:multiLevelType w:val="hybridMultilevel"/>
    <w:tmpl w:val="0E82E796"/>
    <w:lvl w:ilvl="0" w:tplc="F060417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0201F1"/>
    <w:multiLevelType w:val="hybridMultilevel"/>
    <w:tmpl w:val="41D866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671E8C"/>
    <w:multiLevelType w:val="multilevel"/>
    <w:tmpl w:val="196EE6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5A05B7E"/>
    <w:multiLevelType w:val="hybridMultilevel"/>
    <w:tmpl w:val="771286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C34D28"/>
    <w:multiLevelType w:val="hybridMultilevel"/>
    <w:tmpl w:val="5F965138"/>
    <w:lvl w:ilvl="0" w:tplc="272AEDA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 w15:restartNumberingAfterBreak="0">
    <w:nsid w:val="17C464A2"/>
    <w:multiLevelType w:val="hybridMultilevel"/>
    <w:tmpl w:val="BB66D5C4"/>
    <w:lvl w:ilvl="0" w:tplc="8700798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9B28B1"/>
    <w:multiLevelType w:val="hybridMultilevel"/>
    <w:tmpl w:val="8D9AC6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157B83"/>
    <w:multiLevelType w:val="hybridMultilevel"/>
    <w:tmpl w:val="310CDF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A153D8"/>
    <w:multiLevelType w:val="hybridMultilevel"/>
    <w:tmpl w:val="AFEC8854"/>
    <w:lvl w:ilvl="0" w:tplc="E68E68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1E09653C"/>
    <w:multiLevelType w:val="hybridMultilevel"/>
    <w:tmpl w:val="95C8BB86"/>
    <w:lvl w:ilvl="0" w:tplc="B2FCF0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0577D4"/>
    <w:multiLevelType w:val="hybridMultilevel"/>
    <w:tmpl w:val="9B5A57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3C6C37"/>
    <w:multiLevelType w:val="hybridMultilevel"/>
    <w:tmpl w:val="D09450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3717C6"/>
    <w:multiLevelType w:val="hybridMultilevel"/>
    <w:tmpl w:val="692891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6C1B37"/>
    <w:multiLevelType w:val="hybridMultilevel"/>
    <w:tmpl w:val="9C5E6AE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0454813"/>
    <w:multiLevelType w:val="hybridMultilevel"/>
    <w:tmpl w:val="9222A6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034C05"/>
    <w:multiLevelType w:val="hybridMultilevel"/>
    <w:tmpl w:val="229AEFB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74569B2"/>
    <w:multiLevelType w:val="hybridMultilevel"/>
    <w:tmpl w:val="39828E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58404F"/>
    <w:multiLevelType w:val="hybridMultilevel"/>
    <w:tmpl w:val="9AA884D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98F3CF1"/>
    <w:multiLevelType w:val="hybridMultilevel"/>
    <w:tmpl w:val="CDA48A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ABD7438"/>
    <w:multiLevelType w:val="hybridMultilevel"/>
    <w:tmpl w:val="02828138"/>
    <w:lvl w:ilvl="0" w:tplc="DEB449E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065038C"/>
    <w:multiLevelType w:val="hybridMultilevel"/>
    <w:tmpl w:val="7CB83B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4307C47"/>
    <w:multiLevelType w:val="hybridMultilevel"/>
    <w:tmpl w:val="B19AD1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5D76670"/>
    <w:multiLevelType w:val="hybridMultilevel"/>
    <w:tmpl w:val="852A1AD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8950CC3"/>
    <w:multiLevelType w:val="hybridMultilevel"/>
    <w:tmpl w:val="6A1AC0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9B4F14"/>
    <w:multiLevelType w:val="hybridMultilevel"/>
    <w:tmpl w:val="E8CC829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6D7C7A81"/>
    <w:multiLevelType w:val="hybridMultilevel"/>
    <w:tmpl w:val="86E45E96"/>
    <w:lvl w:ilvl="0" w:tplc="2E7A52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DEF2835"/>
    <w:multiLevelType w:val="hybridMultilevel"/>
    <w:tmpl w:val="885A56AE"/>
    <w:lvl w:ilvl="0" w:tplc="CB76F6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F8F0A64"/>
    <w:multiLevelType w:val="hybridMultilevel"/>
    <w:tmpl w:val="A4CEFA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7EF6A50"/>
    <w:multiLevelType w:val="hybridMultilevel"/>
    <w:tmpl w:val="3CEA25B0"/>
    <w:lvl w:ilvl="0" w:tplc="3B3498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7A086767"/>
    <w:multiLevelType w:val="hybridMultilevel"/>
    <w:tmpl w:val="4A2E2E08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7AA274BE"/>
    <w:multiLevelType w:val="hybridMultilevel"/>
    <w:tmpl w:val="CCAC80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25"/>
  </w:num>
  <w:num w:numId="3">
    <w:abstractNumId w:val="21"/>
  </w:num>
  <w:num w:numId="4">
    <w:abstractNumId w:val="4"/>
  </w:num>
  <w:num w:numId="5">
    <w:abstractNumId w:val="3"/>
  </w:num>
  <w:num w:numId="6">
    <w:abstractNumId w:val="30"/>
  </w:num>
  <w:num w:numId="7">
    <w:abstractNumId w:val="11"/>
  </w:num>
  <w:num w:numId="8">
    <w:abstractNumId w:val="17"/>
  </w:num>
  <w:num w:numId="9">
    <w:abstractNumId w:val="1"/>
  </w:num>
  <w:num w:numId="10">
    <w:abstractNumId w:val="5"/>
  </w:num>
  <w:num w:numId="11">
    <w:abstractNumId w:val="10"/>
  </w:num>
  <w:num w:numId="12">
    <w:abstractNumId w:val="18"/>
  </w:num>
  <w:num w:numId="13">
    <w:abstractNumId w:val="22"/>
  </w:num>
  <w:num w:numId="14">
    <w:abstractNumId w:val="26"/>
  </w:num>
  <w:num w:numId="15">
    <w:abstractNumId w:val="28"/>
  </w:num>
  <w:num w:numId="16">
    <w:abstractNumId w:val="6"/>
  </w:num>
  <w:num w:numId="17">
    <w:abstractNumId w:val="24"/>
  </w:num>
  <w:num w:numId="18">
    <w:abstractNumId w:val="8"/>
  </w:num>
  <w:num w:numId="19">
    <w:abstractNumId w:val="20"/>
  </w:num>
  <w:num w:numId="20">
    <w:abstractNumId w:val="23"/>
  </w:num>
  <w:num w:numId="21">
    <w:abstractNumId w:val="15"/>
  </w:num>
  <w:num w:numId="22">
    <w:abstractNumId w:val="19"/>
  </w:num>
  <w:num w:numId="23">
    <w:abstractNumId w:val="14"/>
  </w:num>
  <w:num w:numId="24">
    <w:abstractNumId w:val="12"/>
  </w:num>
  <w:num w:numId="25">
    <w:abstractNumId w:val="2"/>
  </w:num>
  <w:num w:numId="26">
    <w:abstractNumId w:val="9"/>
  </w:num>
  <w:num w:numId="27">
    <w:abstractNumId w:val="27"/>
  </w:num>
  <w:num w:numId="28">
    <w:abstractNumId w:val="0"/>
  </w:num>
  <w:num w:numId="29">
    <w:abstractNumId w:val="16"/>
  </w:num>
  <w:num w:numId="30">
    <w:abstractNumId w:val="13"/>
  </w:num>
  <w:num w:numId="3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3924"/>
    <w:rsid w:val="00006B21"/>
    <w:rsid w:val="00035BBC"/>
    <w:rsid w:val="00043F8D"/>
    <w:rsid w:val="00060166"/>
    <w:rsid w:val="00061EB9"/>
    <w:rsid w:val="00085AE6"/>
    <w:rsid w:val="00091E6A"/>
    <w:rsid w:val="000B149C"/>
    <w:rsid w:val="000D2515"/>
    <w:rsid w:val="000F7332"/>
    <w:rsid w:val="00153D8D"/>
    <w:rsid w:val="00185DF3"/>
    <w:rsid w:val="00196C40"/>
    <w:rsid w:val="001A0807"/>
    <w:rsid w:val="001C1EA1"/>
    <w:rsid w:val="0025605D"/>
    <w:rsid w:val="0027447F"/>
    <w:rsid w:val="002B6F63"/>
    <w:rsid w:val="002C3607"/>
    <w:rsid w:val="002E0D36"/>
    <w:rsid w:val="002F4320"/>
    <w:rsid w:val="00312FEE"/>
    <w:rsid w:val="003153C4"/>
    <w:rsid w:val="00353226"/>
    <w:rsid w:val="0036230D"/>
    <w:rsid w:val="003B0240"/>
    <w:rsid w:val="003E3C33"/>
    <w:rsid w:val="003F1A1E"/>
    <w:rsid w:val="00417FC9"/>
    <w:rsid w:val="004343CD"/>
    <w:rsid w:val="004628BB"/>
    <w:rsid w:val="004651C2"/>
    <w:rsid w:val="004B1111"/>
    <w:rsid w:val="004D69C5"/>
    <w:rsid w:val="00530B78"/>
    <w:rsid w:val="005426FE"/>
    <w:rsid w:val="00553828"/>
    <w:rsid w:val="00577991"/>
    <w:rsid w:val="00580F9F"/>
    <w:rsid w:val="00582AD0"/>
    <w:rsid w:val="00590DEF"/>
    <w:rsid w:val="005B0DF0"/>
    <w:rsid w:val="005B5E85"/>
    <w:rsid w:val="00610AF5"/>
    <w:rsid w:val="00657FF3"/>
    <w:rsid w:val="00660389"/>
    <w:rsid w:val="006A5527"/>
    <w:rsid w:val="006D2E26"/>
    <w:rsid w:val="006E12AC"/>
    <w:rsid w:val="0074793B"/>
    <w:rsid w:val="0078438B"/>
    <w:rsid w:val="00791B59"/>
    <w:rsid w:val="007B1849"/>
    <w:rsid w:val="007B5F44"/>
    <w:rsid w:val="007F0944"/>
    <w:rsid w:val="008318A8"/>
    <w:rsid w:val="008336AB"/>
    <w:rsid w:val="008549F0"/>
    <w:rsid w:val="00876E8F"/>
    <w:rsid w:val="008A2B31"/>
    <w:rsid w:val="00914358"/>
    <w:rsid w:val="00957DEB"/>
    <w:rsid w:val="00970E66"/>
    <w:rsid w:val="00996CAD"/>
    <w:rsid w:val="009B43B5"/>
    <w:rsid w:val="009D19C3"/>
    <w:rsid w:val="009F34DA"/>
    <w:rsid w:val="00A10E4C"/>
    <w:rsid w:val="00A12ABB"/>
    <w:rsid w:val="00A21822"/>
    <w:rsid w:val="00A30E03"/>
    <w:rsid w:val="00A33CBB"/>
    <w:rsid w:val="00A35687"/>
    <w:rsid w:val="00A42DAF"/>
    <w:rsid w:val="00A81238"/>
    <w:rsid w:val="00AA4BCB"/>
    <w:rsid w:val="00B24DC9"/>
    <w:rsid w:val="00B4002B"/>
    <w:rsid w:val="00B76C72"/>
    <w:rsid w:val="00BB1849"/>
    <w:rsid w:val="00BB4992"/>
    <w:rsid w:val="00BE0B5C"/>
    <w:rsid w:val="00BE1DF2"/>
    <w:rsid w:val="00C10CB7"/>
    <w:rsid w:val="00C33924"/>
    <w:rsid w:val="00C400A5"/>
    <w:rsid w:val="00C565D3"/>
    <w:rsid w:val="00C8123F"/>
    <w:rsid w:val="00D261D5"/>
    <w:rsid w:val="00D36D17"/>
    <w:rsid w:val="00D713B5"/>
    <w:rsid w:val="00D74B81"/>
    <w:rsid w:val="00D94322"/>
    <w:rsid w:val="00D944C5"/>
    <w:rsid w:val="00DB392E"/>
    <w:rsid w:val="00DB5A72"/>
    <w:rsid w:val="00DD35A1"/>
    <w:rsid w:val="00DE5047"/>
    <w:rsid w:val="00E12E4D"/>
    <w:rsid w:val="00E14C0E"/>
    <w:rsid w:val="00E15B98"/>
    <w:rsid w:val="00E4597E"/>
    <w:rsid w:val="00EB6567"/>
    <w:rsid w:val="00ED1A03"/>
    <w:rsid w:val="00ED36F3"/>
    <w:rsid w:val="00F2007B"/>
    <w:rsid w:val="00F26F3B"/>
    <w:rsid w:val="00F31D06"/>
    <w:rsid w:val="00F66528"/>
    <w:rsid w:val="00F77B82"/>
    <w:rsid w:val="00FE2CD2"/>
    <w:rsid w:val="00FF0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64A0C7"/>
  <w15:docId w15:val="{56E3E741-ECD3-4E8E-8141-2F5D0FBBE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33924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33924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basedOn w:val="Domylnaczcionkaakapitu"/>
    <w:link w:val="Nagwek"/>
    <w:rsid w:val="00C33924"/>
    <w:rPr>
      <w:sz w:val="24"/>
      <w:lang w:val="pl-PL" w:eastAsia="pl-PL" w:bidi="ar-SA"/>
    </w:rPr>
  </w:style>
  <w:style w:type="paragraph" w:styleId="Bezodstpw">
    <w:name w:val="No Spacing"/>
    <w:uiPriority w:val="1"/>
    <w:qFormat/>
    <w:rsid w:val="00DB5A72"/>
    <w:rPr>
      <w:sz w:val="24"/>
      <w:szCs w:val="24"/>
    </w:rPr>
  </w:style>
  <w:style w:type="character" w:customStyle="1" w:styleId="ZnakZnak1">
    <w:name w:val="Znak Znak1"/>
    <w:basedOn w:val="Domylnaczcionkaakapitu"/>
    <w:semiHidden/>
    <w:rsid w:val="005426FE"/>
    <w:rPr>
      <w:rFonts w:ascii="Arial" w:eastAsia="Lucida Sans Unicode" w:hAnsi="Arial" w:cs="Tahoma"/>
      <w:sz w:val="28"/>
      <w:szCs w:val="28"/>
      <w:lang w:val="pl-PL" w:eastAsia="ar-SA" w:bidi="ar-SA"/>
    </w:rPr>
  </w:style>
  <w:style w:type="paragraph" w:styleId="Akapitzlist">
    <w:name w:val="List Paragraph"/>
    <w:basedOn w:val="Normalny"/>
    <w:uiPriority w:val="34"/>
    <w:qFormat/>
    <w:rsid w:val="00A12ABB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2B6F6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2B6F63"/>
    <w:rPr>
      <w:sz w:val="24"/>
      <w:szCs w:val="24"/>
    </w:rPr>
  </w:style>
  <w:style w:type="paragraph" w:styleId="Tekstdymka">
    <w:name w:val="Balloon Text"/>
    <w:basedOn w:val="Normalny"/>
    <w:link w:val="TekstdymkaZnak"/>
    <w:semiHidden/>
    <w:unhideWhenUsed/>
    <w:rsid w:val="002B6F6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2B6F63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55382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war@tomaszow-maz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92692BC-5F62-4DF4-9BDA-60C6232156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427</Words>
  <Characters>2761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UM_TM</Company>
  <LinksUpToDate>false</LinksUpToDate>
  <CharactersWithSpaces>3182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kbiskup</dc:creator>
  <cp:lastModifiedBy>Anna Baster</cp:lastModifiedBy>
  <cp:revision>20</cp:revision>
  <cp:lastPrinted>2022-01-25T12:37:00Z</cp:lastPrinted>
  <dcterms:created xsi:type="dcterms:W3CDTF">2019-11-28T11:31:00Z</dcterms:created>
  <dcterms:modified xsi:type="dcterms:W3CDTF">2022-04-01T08:51:00Z</dcterms:modified>
</cp:coreProperties>
</file>