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7DD" w:rsidRPr="00153AB6" w:rsidRDefault="00362D2B" w:rsidP="004E67DD">
      <w:pPr>
        <w:spacing w:after="120" w:line="288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WAN-A.6220.</w:t>
      </w:r>
      <w:r w:rsidR="005B46BD">
        <w:rPr>
          <w:rFonts w:ascii="Times New Roman" w:hAnsi="Times New Roman"/>
          <w:b/>
        </w:rPr>
        <w:t>9</w:t>
      </w:r>
      <w:r w:rsidR="00732875">
        <w:rPr>
          <w:rFonts w:ascii="Times New Roman" w:hAnsi="Times New Roman"/>
          <w:b/>
        </w:rPr>
        <w:t>.2021</w:t>
      </w:r>
      <w:r w:rsidR="004E67DD" w:rsidRPr="00153AB6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ABŁ</w:t>
      </w:r>
    </w:p>
    <w:p w:rsidR="00A11A99" w:rsidRPr="00153AB6" w:rsidRDefault="00A11A99" w:rsidP="00A11A9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53AB6">
        <w:rPr>
          <w:rFonts w:eastAsia="Arial Unicode MS"/>
          <w:b/>
          <w:bCs/>
          <w:color w:val="000000"/>
          <w:sz w:val="22"/>
          <w:szCs w:val="22"/>
        </w:rPr>
        <w:t>OBWIESZCZENIE</w:t>
      </w:r>
    </w:p>
    <w:p w:rsidR="00A11A99" w:rsidRPr="00153AB6" w:rsidRDefault="00A11A99" w:rsidP="00A11A9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53AB6">
        <w:rPr>
          <w:rFonts w:eastAsia="Arial Unicode MS"/>
          <w:b/>
          <w:bCs/>
          <w:color w:val="000000"/>
          <w:sz w:val="22"/>
          <w:szCs w:val="22"/>
        </w:rPr>
        <w:t xml:space="preserve">PREZYDENTA MIASTA TOMASZOWA MAZOWIECKIEGO </w:t>
      </w:r>
    </w:p>
    <w:p w:rsidR="00A11A99" w:rsidRPr="00153AB6" w:rsidRDefault="00A11A99" w:rsidP="00A11A99">
      <w:pPr>
        <w:pStyle w:val="Bezodstpw"/>
        <w:spacing w:before="0" w:beforeAutospacing="0" w:after="0" w:afterAutospacing="0"/>
        <w:rPr>
          <w:rFonts w:eastAsia="Arial Unicode MS"/>
          <w:color w:val="000000"/>
          <w:sz w:val="22"/>
          <w:szCs w:val="22"/>
        </w:rPr>
      </w:pPr>
      <w:r w:rsidRPr="00153AB6">
        <w:rPr>
          <w:rFonts w:eastAsia="Arial Unicode MS"/>
          <w:color w:val="000000"/>
          <w:sz w:val="22"/>
          <w:szCs w:val="22"/>
        </w:rPr>
        <w:t> </w:t>
      </w:r>
    </w:p>
    <w:p w:rsidR="00A11A99" w:rsidRPr="002B4B55" w:rsidRDefault="00A11A99" w:rsidP="005B46BD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iCs/>
          <w:color w:val="000000"/>
          <w:sz w:val="22"/>
          <w:szCs w:val="22"/>
        </w:rPr>
      </w:pPr>
      <w:r w:rsidRPr="00153AB6">
        <w:rPr>
          <w:color w:val="000000"/>
          <w:sz w:val="22"/>
          <w:szCs w:val="22"/>
        </w:rPr>
        <w:t xml:space="preserve">Na podstawie </w:t>
      </w:r>
      <w:r w:rsidR="00153AB6" w:rsidRPr="00153AB6">
        <w:rPr>
          <w:rFonts w:eastAsia="Arial Unicode MS"/>
          <w:color w:val="000000"/>
          <w:sz w:val="22"/>
          <w:szCs w:val="22"/>
        </w:rPr>
        <w:t xml:space="preserve">art. </w:t>
      </w:r>
      <w:r w:rsidR="00CD7921">
        <w:rPr>
          <w:rFonts w:eastAsia="Arial Unicode MS"/>
          <w:color w:val="000000"/>
          <w:sz w:val="22"/>
          <w:szCs w:val="22"/>
        </w:rPr>
        <w:t>71 ust. 2 pkt 2), art.. 75</w:t>
      </w:r>
      <w:r w:rsidRPr="00153AB6">
        <w:rPr>
          <w:rFonts w:eastAsia="Arial Unicode MS"/>
          <w:color w:val="000000"/>
          <w:sz w:val="22"/>
          <w:szCs w:val="22"/>
        </w:rPr>
        <w:t xml:space="preserve"> ust. </w:t>
      </w:r>
      <w:r w:rsidR="00CD7921">
        <w:rPr>
          <w:rFonts w:eastAsia="Arial Unicode MS"/>
          <w:color w:val="000000"/>
          <w:sz w:val="22"/>
          <w:szCs w:val="22"/>
        </w:rPr>
        <w:t>1 pkt 4), art. 80 ust. 2. oraz art. 85 ust. 3.</w:t>
      </w:r>
      <w:r w:rsidRPr="00153AB6">
        <w:rPr>
          <w:rFonts w:eastAsia="Arial Unicode MS"/>
          <w:color w:val="000000"/>
          <w:sz w:val="22"/>
          <w:szCs w:val="22"/>
        </w:rPr>
        <w:t xml:space="preserve"> ustawy z dnia 3 października 2008 r. </w:t>
      </w:r>
      <w:r w:rsidR="008F76F1" w:rsidRPr="00153AB6">
        <w:rPr>
          <w:rFonts w:eastAsia="Arial Unicode MS"/>
          <w:iCs/>
          <w:color w:val="000000"/>
          <w:sz w:val="22"/>
          <w:szCs w:val="22"/>
        </w:rPr>
        <w:t xml:space="preserve">o udostępnianiu informacji </w:t>
      </w:r>
      <w:r w:rsidRPr="00153AB6">
        <w:rPr>
          <w:rFonts w:eastAsia="Arial Unicode MS"/>
          <w:iCs/>
          <w:color w:val="000000"/>
          <w:sz w:val="22"/>
          <w:szCs w:val="22"/>
        </w:rPr>
        <w:t xml:space="preserve">o środowisku i jego ochronie, udziale społeczeństwa w ochronie środowiska oraz o ocenach oddziaływania na środowisko </w:t>
      </w:r>
      <w:r w:rsidR="006868D0">
        <w:rPr>
          <w:rFonts w:eastAsia="Arial Unicode MS"/>
          <w:iCs/>
          <w:color w:val="000000"/>
          <w:sz w:val="22"/>
          <w:szCs w:val="22"/>
        </w:rPr>
        <w:br/>
      </w:r>
      <w:r w:rsidRPr="00153AB6">
        <w:rPr>
          <w:color w:val="000000"/>
          <w:sz w:val="22"/>
          <w:szCs w:val="22"/>
        </w:rPr>
        <w:t xml:space="preserve">(j.t. Dz. U. </w:t>
      </w:r>
      <w:proofErr w:type="gramStart"/>
      <w:r w:rsidRPr="00153AB6">
        <w:rPr>
          <w:color w:val="000000"/>
          <w:sz w:val="22"/>
          <w:szCs w:val="22"/>
        </w:rPr>
        <w:t>z</w:t>
      </w:r>
      <w:proofErr w:type="gramEnd"/>
      <w:r w:rsidRPr="00153AB6">
        <w:rPr>
          <w:color w:val="000000"/>
          <w:sz w:val="22"/>
          <w:szCs w:val="22"/>
        </w:rPr>
        <w:t xml:space="preserve"> 20</w:t>
      </w:r>
      <w:r w:rsidR="00153AB6" w:rsidRPr="00153AB6">
        <w:rPr>
          <w:color w:val="000000"/>
          <w:sz w:val="22"/>
          <w:szCs w:val="22"/>
        </w:rPr>
        <w:t>21</w:t>
      </w:r>
      <w:r w:rsidRPr="00153AB6">
        <w:rPr>
          <w:color w:val="000000"/>
          <w:sz w:val="22"/>
          <w:szCs w:val="22"/>
        </w:rPr>
        <w:t xml:space="preserve">r. poz. </w:t>
      </w:r>
      <w:r w:rsidR="00093AB4" w:rsidRPr="00153AB6">
        <w:rPr>
          <w:color w:val="000000"/>
          <w:sz w:val="22"/>
          <w:szCs w:val="22"/>
        </w:rPr>
        <w:t>2</w:t>
      </w:r>
      <w:r w:rsidR="00153AB6" w:rsidRPr="00153AB6">
        <w:rPr>
          <w:color w:val="000000"/>
          <w:sz w:val="22"/>
          <w:szCs w:val="22"/>
        </w:rPr>
        <w:t>47</w:t>
      </w:r>
      <w:r w:rsidRPr="00153AB6">
        <w:rPr>
          <w:color w:val="000000"/>
          <w:sz w:val="22"/>
          <w:szCs w:val="22"/>
        </w:rPr>
        <w:t>)</w:t>
      </w:r>
      <w:r w:rsidR="00153AB6" w:rsidRPr="00153AB6">
        <w:rPr>
          <w:color w:val="000000"/>
          <w:sz w:val="22"/>
          <w:szCs w:val="22"/>
        </w:rPr>
        <w:t xml:space="preserve">, </w:t>
      </w:r>
      <w:r w:rsidR="009F529B">
        <w:rPr>
          <w:color w:val="000000"/>
          <w:sz w:val="22"/>
          <w:szCs w:val="22"/>
        </w:rPr>
        <w:t xml:space="preserve">a także </w:t>
      </w:r>
      <w:r w:rsidR="00CD7921">
        <w:rPr>
          <w:color w:val="000000"/>
          <w:sz w:val="22"/>
          <w:szCs w:val="22"/>
        </w:rPr>
        <w:t xml:space="preserve">104 </w:t>
      </w:r>
      <w:r w:rsidR="00153AB6" w:rsidRPr="00153AB6">
        <w:rPr>
          <w:color w:val="000000"/>
          <w:sz w:val="22"/>
          <w:szCs w:val="22"/>
        </w:rPr>
        <w:t xml:space="preserve">ustawy z dnia 14 czerwca 1960 r. Kodeks postępowania administracyjnego (Dz. U. </w:t>
      </w:r>
      <w:proofErr w:type="gramStart"/>
      <w:r w:rsidR="00153AB6" w:rsidRPr="00153AB6">
        <w:rPr>
          <w:color w:val="000000"/>
          <w:sz w:val="22"/>
          <w:szCs w:val="22"/>
        </w:rPr>
        <w:t>z</w:t>
      </w:r>
      <w:proofErr w:type="gramEnd"/>
      <w:r w:rsidR="00153AB6" w:rsidRPr="00153AB6">
        <w:rPr>
          <w:color w:val="000000"/>
          <w:sz w:val="22"/>
          <w:szCs w:val="22"/>
        </w:rPr>
        <w:t xml:space="preserve"> 2021 r., poz. 735)</w:t>
      </w:r>
      <w:r w:rsidRPr="00153AB6">
        <w:rPr>
          <w:rFonts w:eastAsia="Arial Unicode MS"/>
          <w:iCs/>
          <w:color w:val="000000"/>
          <w:sz w:val="22"/>
          <w:szCs w:val="22"/>
        </w:rPr>
        <w:t xml:space="preserve">, Prezydent Miasta Tomaszowa Mazowieckiego informuje o wydaniu </w:t>
      </w:r>
      <w:r w:rsidR="004E67DD" w:rsidRPr="00153AB6">
        <w:rPr>
          <w:sz w:val="22"/>
          <w:szCs w:val="22"/>
        </w:rPr>
        <w:t xml:space="preserve">w dniu </w:t>
      </w:r>
      <w:r w:rsidR="006868D0">
        <w:rPr>
          <w:sz w:val="22"/>
          <w:szCs w:val="22"/>
        </w:rPr>
        <w:t>25 marca</w:t>
      </w:r>
      <w:r w:rsidR="00153AB6" w:rsidRPr="00153AB6">
        <w:rPr>
          <w:sz w:val="22"/>
          <w:szCs w:val="22"/>
        </w:rPr>
        <w:t xml:space="preserve"> 202</w:t>
      </w:r>
      <w:r w:rsidR="006868D0">
        <w:rPr>
          <w:sz w:val="22"/>
          <w:szCs w:val="22"/>
        </w:rPr>
        <w:t>2</w:t>
      </w:r>
      <w:r w:rsidR="004E67DD" w:rsidRPr="00153AB6">
        <w:rPr>
          <w:sz w:val="22"/>
          <w:szCs w:val="22"/>
        </w:rPr>
        <w:t xml:space="preserve">r. Decyzji </w:t>
      </w:r>
      <w:r w:rsidR="00362D2B">
        <w:rPr>
          <w:sz w:val="22"/>
          <w:szCs w:val="22"/>
        </w:rPr>
        <w:t xml:space="preserve">Nr </w:t>
      </w:r>
      <w:r w:rsidR="005B46BD">
        <w:rPr>
          <w:sz w:val="22"/>
          <w:szCs w:val="22"/>
        </w:rPr>
        <w:t>4</w:t>
      </w:r>
      <w:r w:rsidR="00362D2B">
        <w:rPr>
          <w:sz w:val="22"/>
          <w:szCs w:val="22"/>
        </w:rPr>
        <w:t>/S/202</w:t>
      </w:r>
      <w:r w:rsidR="006868D0">
        <w:rPr>
          <w:sz w:val="22"/>
          <w:szCs w:val="22"/>
        </w:rPr>
        <w:t>2</w:t>
      </w:r>
      <w:r w:rsidR="00153AB6" w:rsidRPr="00153AB6">
        <w:rPr>
          <w:sz w:val="22"/>
          <w:szCs w:val="22"/>
        </w:rPr>
        <w:t xml:space="preserve"> o środowiskowych </w:t>
      </w:r>
      <w:r w:rsidR="00153AB6" w:rsidRPr="002B4B55">
        <w:rPr>
          <w:sz w:val="22"/>
          <w:szCs w:val="22"/>
        </w:rPr>
        <w:t>uwarunkowaniach</w:t>
      </w:r>
      <w:r w:rsidR="00362D2B" w:rsidRPr="002B4B55">
        <w:rPr>
          <w:sz w:val="22"/>
          <w:szCs w:val="22"/>
        </w:rPr>
        <w:t>:</w:t>
      </w:r>
    </w:p>
    <w:p w:rsidR="00153AB6" w:rsidRPr="002B4B55" w:rsidRDefault="00153AB6" w:rsidP="005B46BD">
      <w:pPr>
        <w:suppressAutoHyphens/>
        <w:spacing w:after="0" w:line="288" w:lineRule="auto"/>
        <w:jc w:val="both"/>
        <w:rPr>
          <w:rFonts w:ascii="Times New Roman" w:hAnsi="Times New Roman"/>
          <w:sz w:val="6"/>
          <w:szCs w:val="6"/>
          <w:u w:val="single"/>
        </w:rPr>
      </w:pPr>
    </w:p>
    <w:p w:rsidR="005B46BD" w:rsidRPr="005B46BD" w:rsidRDefault="005B46BD" w:rsidP="005B46BD">
      <w:pPr>
        <w:spacing w:after="0" w:line="288" w:lineRule="auto"/>
        <w:jc w:val="both"/>
        <w:rPr>
          <w:rFonts w:ascii="Times New Roman" w:hAnsi="Times New Roman"/>
        </w:rPr>
      </w:pPr>
      <w:r w:rsidRPr="005B46BD">
        <w:rPr>
          <w:rFonts w:ascii="Times New Roman" w:hAnsi="Times New Roman"/>
          <w:u w:val="single"/>
        </w:rPr>
        <w:t xml:space="preserve">Nazwa przedsięwzięcia: </w:t>
      </w:r>
      <w:r w:rsidRPr="005B46BD">
        <w:rPr>
          <w:rFonts w:ascii="Times New Roman" w:hAnsi="Times New Roman"/>
        </w:rPr>
        <w:t xml:space="preserve">„Wykonanie urządzenia wodnego służącego do poboru wód podziemnych </w:t>
      </w:r>
      <w:r>
        <w:rPr>
          <w:rFonts w:ascii="Times New Roman" w:hAnsi="Times New Roman"/>
        </w:rPr>
        <w:br/>
      </w:r>
      <w:r w:rsidRPr="005B46BD">
        <w:rPr>
          <w:rFonts w:ascii="Times New Roman" w:hAnsi="Times New Roman"/>
        </w:rPr>
        <w:t>z otworu hydrogeologicznego”</w:t>
      </w:r>
    </w:p>
    <w:p w:rsidR="005B46BD" w:rsidRPr="005B46BD" w:rsidRDefault="005B46BD" w:rsidP="005B46BD">
      <w:pPr>
        <w:spacing w:after="0" w:line="288" w:lineRule="auto"/>
        <w:jc w:val="both"/>
        <w:rPr>
          <w:rFonts w:ascii="Times New Roman" w:hAnsi="Times New Roman"/>
          <w:sz w:val="6"/>
          <w:szCs w:val="6"/>
        </w:rPr>
      </w:pPr>
    </w:p>
    <w:p w:rsidR="005B46BD" w:rsidRPr="005B46BD" w:rsidRDefault="005B46BD" w:rsidP="005B46BD">
      <w:pPr>
        <w:spacing w:after="0" w:line="288" w:lineRule="auto"/>
        <w:jc w:val="both"/>
        <w:rPr>
          <w:rFonts w:ascii="Times New Roman" w:hAnsi="Times New Roman"/>
        </w:rPr>
      </w:pPr>
      <w:r w:rsidRPr="005B46BD">
        <w:rPr>
          <w:rFonts w:ascii="Times New Roman" w:hAnsi="Times New Roman"/>
          <w:u w:val="single"/>
        </w:rPr>
        <w:t xml:space="preserve">Lokalizacja przedsięwzięcia: </w:t>
      </w:r>
      <w:r w:rsidRPr="005B46BD">
        <w:rPr>
          <w:rFonts w:ascii="Times New Roman" w:hAnsi="Times New Roman"/>
        </w:rPr>
        <w:t xml:space="preserve">Przedsięwzięcie planowane jest do realizacji na działce o numerze </w:t>
      </w:r>
      <w:r w:rsidRPr="005B46BD">
        <w:rPr>
          <w:rFonts w:ascii="Times New Roman" w:hAnsi="Times New Roman"/>
        </w:rPr>
        <w:br/>
        <w:t>ewidencyjnym 8/14 w obrębie 7 położo</w:t>
      </w:r>
      <w:bookmarkStart w:id="0" w:name="_GoBack"/>
      <w:bookmarkEnd w:id="0"/>
      <w:r w:rsidRPr="005B46BD">
        <w:rPr>
          <w:rFonts w:ascii="Times New Roman" w:hAnsi="Times New Roman"/>
        </w:rPr>
        <w:t>nej w Tomaszowie Mazowieckim</w:t>
      </w:r>
    </w:p>
    <w:p w:rsidR="005B46BD" w:rsidRPr="005B46BD" w:rsidRDefault="005B46BD" w:rsidP="005B46BD">
      <w:pPr>
        <w:spacing w:after="0" w:line="288" w:lineRule="auto"/>
        <w:jc w:val="both"/>
        <w:rPr>
          <w:rFonts w:ascii="Times New Roman" w:hAnsi="Times New Roman"/>
          <w:sz w:val="6"/>
          <w:szCs w:val="6"/>
        </w:rPr>
      </w:pPr>
    </w:p>
    <w:p w:rsidR="005B46BD" w:rsidRPr="005B46BD" w:rsidRDefault="005B46BD" w:rsidP="005B46BD">
      <w:pPr>
        <w:spacing w:after="0" w:line="288" w:lineRule="auto"/>
        <w:jc w:val="both"/>
        <w:rPr>
          <w:rFonts w:ascii="Times New Roman" w:hAnsi="Times New Roman"/>
        </w:rPr>
      </w:pPr>
      <w:r w:rsidRPr="005B46BD">
        <w:rPr>
          <w:rFonts w:ascii="Times New Roman" w:hAnsi="Times New Roman"/>
          <w:u w:val="single"/>
        </w:rPr>
        <w:t>Inwestor:</w:t>
      </w:r>
      <w:r w:rsidRPr="005B46BD">
        <w:rPr>
          <w:rFonts w:ascii="Times New Roman" w:hAnsi="Times New Roman"/>
        </w:rPr>
        <w:t xml:space="preserve"> Dariusz Michta, prowadzący działalność gospodarczą pod nazwą </w:t>
      </w:r>
      <w:r>
        <w:rPr>
          <w:rFonts w:ascii="Times New Roman" w:hAnsi="Times New Roman"/>
        </w:rPr>
        <w:br/>
      </w:r>
      <w:r w:rsidRPr="005B46BD">
        <w:rPr>
          <w:rFonts w:ascii="Times New Roman" w:hAnsi="Times New Roman"/>
        </w:rPr>
        <w:t xml:space="preserve">„SOFTEX” Dariusz Michta, ul. </w:t>
      </w:r>
      <w:proofErr w:type="spellStart"/>
      <w:r w:rsidRPr="005B46BD">
        <w:rPr>
          <w:rFonts w:ascii="Times New Roman" w:hAnsi="Times New Roman"/>
        </w:rPr>
        <w:t>Cekanowska</w:t>
      </w:r>
      <w:proofErr w:type="spellEnd"/>
      <w:r w:rsidRPr="005B46BD">
        <w:rPr>
          <w:rFonts w:ascii="Times New Roman" w:hAnsi="Times New Roman"/>
        </w:rPr>
        <w:t xml:space="preserve"> 1/3, 97 – 200 Tomaszów </w:t>
      </w:r>
      <w:proofErr w:type="spellStart"/>
      <w:r w:rsidRPr="005B46BD">
        <w:rPr>
          <w:rFonts w:ascii="Times New Roman" w:hAnsi="Times New Roman"/>
        </w:rPr>
        <w:t>Maz</w:t>
      </w:r>
      <w:proofErr w:type="spellEnd"/>
      <w:r w:rsidRPr="005B46BD">
        <w:rPr>
          <w:rFonts w:ascii="Times New Roman" w:hAnsi="Times New Roman"/>
        </w:rPr>
        <w:t>.</w:t>
      </w:r>
    </w:p>
    <w:p w:rsidR="005B46BD" w:rsidRPr="005B46BD" w:rsidRDefault="005B46BD" w:rsidP="005B46BD">
      <w:pPr>
        <w:spacing w:after="0" w:line="288" w:lineRule="auto"/>
        <w:jc w:val="both"/>
        <w:rPr>
          <w:rFonts w:ascii="Times New Roman" w:hAnsi="Times New Roman"/>
          <w:sz w:val="6"/>
          <w:szCs w:val="6"/>
        </w:rPr>
      </w:pPr>
    </w:p>
    <w:p w:rsidR="005B46BD" w:rsidRPr="005B46BD" w:rsidRDefault="005B46BD" w:rsidP="005B46BD">
      <w:pPr>
        <w:spacing w:after="0" w:line="288" w:lineRule="auto"/>
        <w:jc w:val="both"/>
        <w:rPr>
          <w:rFonts w:ascii="Times New Roman" w:hAnsi="Times New Roman"/>
          <w:iCs/>
        </w:rPr>
      </w:pPr>
      <w:r w:rsidRPr="005B46BD">
        <w:rPr>
          <w:rFonts w:ascii="Times New Roman" w:hAnsi="Times New Roman"/>
          <w:u w:val="single"/>
        </w:rPr>
        <w:t>Kwalifikacja przedsięwzięcia:</w:t>
      </w:r>
      <w:r w:rsidRPr="005B46BD">
        <w:rPr>
          <w:rFonts w:ascii="Times New Roman" w:hAnsi="Times New Roman"/>
        </w:rPr>
        <w:t xml:space="preserve"> </w:t>
      </w:r>
      <w:r w:rsidRPr="005B46BD">
        <w:rPr>
          <w:rFonts w:ascii="Times New Roman" w:hAnsi="Times New Roman"/>
          <w:iCs/>
        </w:rPr>
        <w:t>§ 3 ust. 1 pkt 73 R</w:t>
      </w:r>
      <w:r w:rsidRPr="005B46BD">
        <w:rPr>
          <w:rFonts w:ascii="Times New Roman" w:hAnsi="Times New Roman"/>
        </w:rPr>
        <w:t xml:space="preserve">ozporządzenia Rady Ministrów z dnia </w:t>
      </w:r>
      <w:r>
        <w:rPr>
          <w:rFonts w:ascii="Times New Roman" w:hAnsi="Times New Roman"/>
        </w:rPr>
        <w:br/>
      </w:r>
      <w:r w:rsidRPr="005B46BD">
        <w:rPr>
          <w:rFonts w:ascii="Times New Roman" w:hAnsi="Times New Roman"/>
        </w:rPr>
        <w:t xml:space="preserve">10 września 2019 r. w sprawie przedsięwzięć mogących znacząco oddziaływać na środowisko </w:t>
      </w:r>
      <w:r>
        <w:rPr>
          <w:rFonts w:ascii="Times New Roman" w:hAnsi="Times New Roman"/>
        </w:rPr>
        <w:br/>
      </w:r>
      <w:r w:rsidRPr="005B46BD">
        <w:rPr>
          <w:rFonts w:ascii="Times New Roman" w:hAnsi="Times New Roman"/>
        </w:rPr>
        <w:t>(</w:t>
      </w:r>
      <w:proofErr w:type="spellStart"/>
      <w:r w:rsidRPr="005B46BD">
        <w:rPr>
          <w:rFonts w:ascii="Times New Roman" w:hAnsi="Times New Roman"/>
        </w:rPr>
        <w:t>t.j</w:t>
      </w:r>
      <w:proofErr w:type="spellEnd"/>
      <w:r w:rsidRPr="005B46BD">
        <w:rPr>
          <w:rFonts w:ascii="Times New Roman" w:hAnsi="Times New Roman"/>
        </w:rPr>
        <w:t xml:space="preserve">. Dz. U. </w:t>
      </w:r>
      <w:proofErr w:type="gramStart"/>
      <w:r w:rsidRPr="005B46BD">
        <w:rPr>
          <w:rFonts w:ascii="Times New Roman" w:hAnsi="Times New Roman"/>
        </w:rPr>
        <w:t>z</w:t>
      </w:r>
      <w:proofErr w:type="gramEnd"/>
      <w:r w:rsidRPr="005B46BD">
        <w:rPr>
          <w:rFonts w:ascii="Times New Roman" w:hAnsi="Times New Roman"/>
        </w:rPr>
        <w:t xml:space="preserve"> 2019 r. poz. 1839)</w:t>
      </w:r>
    </w:p>
    <w:p w:rsidR="00396D41" w:rsidRPr="00362D2B" w:rsidRDefault="00396D41" w:rsidP="005B46BD">
      <w:pPr>
        <w:spacing w:after="0" w:line="288" w:lineRule="auto"/>
        <w:jc w:val="both"/>
        <w:rPr>
          <w:rFonts w:ascii="Times New Roman" w:eastAsia="Arial Unicode MS" w:hAnsi="Times New Roman"/>
          <w:bCs/>
          <w:color w:val="000000"/>
          <w:sz w:val="6"/>
          <w:szCs w:val="6"/>
        </w:rPr>
      </w:pPr>
    </w:p>
    <w:p w:rsidR="00A11A99" w:rsidRDefault="00A11A99" w:rsidP="005B46BD">
      <w:pPr>
        <w:spacing w:after="0" w:line="288" w:lineRule="auto"/>
        <w:jc w:val="both"/>
        <w:rPr>
          <w:rFonts w:ascii="Times New Roman" w:hAnsi="Times New Roman"/>
          <w:b/>
        </w:rPr>
      </w:pPr>
      <w:r w:rsidRPr="00153AB6">
        <w:rPr>
          <w:rFonts w:ascii="Times New Roman" w:hAnsi="Times New Roman"/>
        </w:rPr>
        <w:t xml:space="preserve">Wskazuję dzień publicznego ogłoszenia na dzień </w:t>
      </w:r>
      <w:r w:rsidR="002B4B55">
        <w:rPr>
          <w:rFonts w:ascii="Times New Roman" w:hAnsi="Times New Roman"/>
          <w:b/>
        </w:rPr>
        <w:t>…………………..</w:t>
      </w:r>
    </w:p>
    <w:p w:rsidR="006868D0" w:rsidRPr="006868D0" w:rsidRDefault="006868D0" w:rsidP="005B46BD">
      <w:pPr>
        <w:spacing w:after="0" w:line="288" w:lineRule="auto"/>
        <w:jc w:val="both"/>
        <w:rPr>
          <w:rFonts w:ascii="Times New Roman" w:hAnsi="Times New Roman"/>
          <w:b/>
          <w:sz w:val="6"/>
          <w:szCs w:val="6"/>
        </w:rPr>
      </w:pPr>
    </w:p>
    <w:p w:rsidR="00CD7921" w:rsidRPr="00CD7921" w:rsidRDefault="00CD7921" w:rsidP="005B46BD">
      <w:pPr>
        <w:spacing w:after="0" w:line="288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Dzień publicznego ogłoszenia niniejszej informacji jest jednocześnie dniem udostępnienia treści wydanej decyzji.</w:t>
      </w:r>
    </w:p>
    <w:p w:rsidR="00396D41" w:rsidRPr="00362D2B" w:rsidRDefault="00396D41" w:rsidP="005B46BD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6"/>
          <w:szCs w:val="6"/>
        </w:rPr>
      </w:pPr>
    </w:p>
    <w:p w:rsidR="00A11A99" w:rsidRPr="00153AB6" w:rsidRDefault="00A11A99" w:rsidP="005B46BD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153AB6">
        <w:rPr>
          <w:rFonts w:eastAsia="Arial Unicode MS"/>
          <w:color w:val="000000"/>
          <w:sz w:val="22"/>
          <w:szCs w:val="22"/>
        </w:rPr>
        <w:t>Informuje się jednocześnie o możliwości zapoznania się z treścią decyzji oraz dokumentacją sprawy, w tym opiniami Regionalnego Dyrek</w:t>
      </w:r>
      <w:r w:rsidR="009D0965" w:rsidRPr="00153AB6">
        <w:rPr>
          <w:rFonts w:eastAsia="Arial Unicode MS"/>
          <w:color w:val="000000"/>
          <w:sz w:val="22"/>
          <w:szCs w:val="22"/>
        </w:rPr>
        <w:t>tora Ochrony Środowiska</w:t>
      </w:r>
      <w:r w:rsidR="00153AB6">
        <w:rPr>
          <w:rFonts w:eastAsia="Arial Unicode MS"/>
          <w:color w:val="000000"/>
          <w:sz w:val="22"/>
          <w:szCs w:val="22"/>
        </w:rPr>
        <w:t xml:space="preserve"> </w:t>
      </w:r>
      <w:r w:rsidR="009D0965" w:rsidRPr="00153AB6">
        <w:rPr>
          <w:rFonts w:eastAsia="Arial Unicode MS"/>
          <w:color w:val="000000"/>
          <w:sz w:val="22"/>
          <w:szCs w:val="22"/>
        </w:rPr>
        <w:t xml:space="preserve">w Łodzi, </w:t>
      </w:r>
      <w:r w:rsidRPr="00153AB6">
        <w:rPr>
          <w:rFonts w:eastAsia="Arial Unicode MS"/>
          <w:color w:val="000000"/>
          <w:sz w:val="22"/>
          <w:szCs w:val="22"/>
        </w:rPr>
        <w:t>Państwowego Powiatowego Inspektora Sanitarnego w Tomaszowie Mazowieckim</w:t>
      </w:r>
      <w:r w:rsidR="009D0965" w:rsidRPr="00153AB6">
        <w:rPr>
          <w:rFonts w:eastAsia="Arial Unicode MS"/>
          <w:color w:val="000000"/>
          <w:sz w:val="22"/>
          <w:szCs w:val="22"/>
        </w:rPr>
        <w:t xml:space="preserve"> oraz </w:t>
      </w:r>
      <w:r w:rsidR="00093AB4" w:rsidRPr="00153AB6">
        <w:rPr>
          <w:bCs/>
          <w:color w:val="000000" w:themeColor="text1"/>
          <w:sz w:val="22"/>
          <w:szCs w:val="22"/>
        </w:rPr>
        <w:t>Państwowego Gospodarstwa Wodnego Wody Polskie</w:t>
      </w:r>
      <w:r w:rsidR="00153AB6">
        <w:rPr>
          <w:bCs/>
          <w:color w:val="000000" w:themeColor="text1"/>
          <w:sz w:val="22"/>
          <w:szCs w:val="22"/>
        </w:rPr>
        <w:t xml:space="preserve"> - </w:t>
      </w:r>
      <w:r w:rsidR="00153AB6" w:rsidRPr="00153AB6">
        <w:rPr>
          <w:bCs/>
          <w:color w:val="000000" w:themeColor="text1"/>
          <w:sz w:val="22"/>
          <w:szCs w:val="22"/>
        </w:rPr>
        <w:t>Dyrektor</w:t>
      </w:r>
      <w:r w:rsidR="00153AB6">
        <w:rPr>
          <w:bCs/>
          <w:color w:val="000000" w:themeColor="text1"/>
          <w:sz w:val="22"/>
          <w:szCs w:val="22"/>
        </w:rPr>
        <w:t>a</w:t>
      </w:r>
      <w:r w:rsidR="00153AB6" w:rsidRPr="00153AB6">
        <w:rPr>
          <w:bCs/>
          <w:color w:val="000000" w:themeColor="text1"/>
          <w:sz w:val="22"/>
          <w:szCs w:val="22"/>
        </w:rPr>
        <w:t xml:space="preserve"> Zarządu Zlewni w Piotrkowie Trybunalskim</w:t>
      </w:r>
      <w:r w:rsidR="00093AB4" w:rsidRPr="00153AB6">
        <w:rPr>
          <w:bCs/>
          <w:color w:val="000000" w:themeColor="text1"/>
          <w:sz w:val="22"/>
          <w:szCs w:val="22"/>
        </w:rPr>
        <w:t>.</w:t>
      </w:r>
    </w:p>
    <w:p w:rsidR="00A11A99" w:rsidRPr="00362D2B" w:rsidRDefault="00A11A99" w:rsidP="005B46BD">
      <w:pPr>
        <w:pStyle w:val="Bezodstpw"/>
        <w:spacing w:before="0" w:beforeAutospacing="0" w:after="0" w:afterAutospacing="0" w:line="288" w:lineRule="auto"/>
        <w:jc w:val="both"/>
        <w:rPr>
          <w:rFonts w:eastAsia="Arial Unicode MS"/>
          <w:color w:val="000000"/>
          <w:sz w:val="6"/>
          <w:szCs w:val="6"/>
        </w:rPr>
      </w:pPr>
    </w:p>
    <w:p w:rsidR="00A11A99" w:rsidRPr="00153AB6" w:rsidRDefault="00A11A99" w:rsidP="005B46BD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153AB6">
        <w:rPr>
          <w:rFonts w:eastAsia="Arial Unicode MS"/>
          <w:color w:val="000000"/>
          <w:sz w:val="22"/>
          <w:szCs w:val="22"/>
        </w:rPr>
        <w:t>Akta sprawy znajdują się w Wydziale Architektury</w:t>
      </w:r>
      <w:r w:rsidR="00093AB4" w:rsidRPr="00153AB6">
        <w:rPr>
          <w:rFonts w:eastAsia="Arial Unicode MS"/>
          <w:color w:val="000000"/>
          <w:sz w:val="22"/>
          <w:szCs w:val="22"/>
        </w:rPr>
        <w:t xml:space="preserve"> i Gospodarki Nieruchomościami</w:t>
      </w:r>
      <w:r w:rsidRPr="00153AB6">
        <w:rPr>
          <w:rFonts w:eastAsia="Arial Unicode MS"/>
          <w:color w:val="000000"/>
          <w:sz w:val="22"/>
          <w:szCs w:val="22"/>
        </w:rPr>
        <w:t xml:space="preserve"> </w:t>
      </w:r>
      <w:r w:rsidR="00093AB4" w:rsidRPr="00153AB6">
        <w:rPr>
          <w:rFonts w:eastAsia="Arial Unicode MS"/>
          <w:color w:val="000000"/>
          <w:sz w:val="22"/>
          <w:szCs w:val="22"/>
        </w:rPr>
        <w:br/>
      </w:r>
      <w:r w:rsidRPr="00153AB6">
        <w:rPr>
          <w:rFonts w:eastAsia="Arial Unicode MS"/>
          <w:color w:val="000000"/>
          <w:sz w:val="22"/>
          <w:szCs w:val="22"/>
        </w:rPr>
        <w:t xml:space="preserve">Urzędu Miasta w Tomaszowie </w:t>
      </w:r>
      <w:proofErr w:type="spellStart"/>
      <w:r w:rsidRPr="00153AB6">
        <w:rPr>
          <w:rFonts w:eastAsia="Arial Unicode MS"/>
          <w:color w:val="000000"/>
          <w:sz w:val="22"/>
          <w:szCs w:val="22"/>
        </w:rPr>
        <w:t>Maz</w:t>
      </w:r>
      <w:proofErr w:type="spellEnd"/>
      <w:r w:rsidR="00396D41" w:rsidRPr="00153AB6">
        <w:rPr>
          <w:rFonts w:eastAsia="Arial Unicode MS"/>
          <w:color w:val="000000"/>
          <w:sz w:val="22"/>
          <w:szCs w:val="22"/>
        </w:rPr>
        <w:t>.</w:t>
      </w:r>
      <w:r w:rsidRPr="00153AB6">
        <w:rPr>
          <w:rFonts w:eastAsia="Arial Unicode MS"/>
          <w:color w:val="000000"/>
          <w:sz w:val="22"/>
          <w:szCs w:val="22"/>
        </w:rPr>
        <w:t xml:space="preserve">, </w:t>
      </w:r>
      <w:proofErr w:type="gramStart"/>
      <w:r w:rsidRPr="00153AB6">
        <w:rPr>
          <w:rFonts w:eastAsia="Arial Unicode MS"/>
          <w:color w:val="000000"/>
          <w:sz w:val="22"/>
          <w:szCs w:val="22"/>
        </w:rPr>
        <w:t>ul</w:t>
      </w:r>
      <w:proofErr w:type="gramEnd"/>
      <w:r w:rsidRPr="00153AB6">
        <w:rPr>
          <w:rFonts w:eastAsia="Arial Unicode MS"/>
          <w:color w:val="000000"/>
          <w:sz w:val="22"/>
          <w:szCs w:val="22"/>
        </w:rPr>
        <w:t>. P.O.W. 10/16.</w:t>
      </w:r>
    </w:p>
    <w:p w:rsidR="00092CD4" w:rsidRPr="00153AB6" w:rsidRDefault="00D66355">
      <w:pPr>
        <w:rPr>
          <w:rFonts w:ascii="Times New Roman" w:hAnsi="Times New Roman"/>
        </w:rPr>
      </w:pPr>
      <w:r w:rsidRPr="00190ED0">
        <w:rPr>
          <w:noProof/>
        </w:rPr>
        <w:drawing>
          <wp:anchor distT="0" distB="0" distL="114300" distR="114300" simplePos="0" relativeHeight="251659264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7C86" w:rsidRDefault="00FF7C86" w:rsidP="00FF7C86">
      <w:pPr>
        <w:ind w:left="5812"/>
        <w:jc w:val="center"/>
      </w:pPr>
      <w:r>
        <w:t>Z-ca Prezydenta Miasta</w:t>
      </w:r>
    </w:p>
    <w:p w:rsidR="00FF7C86" w:rsidRDefault="00FF7C86" w:rsidP="00FF7C86">
      <w:pPr>
        <w:ind w:left="5812"/>
        <w:jc w:val="center"/>
      </w:pPr>
      <w:r>
        <w:t>Tomasz Jurek</w:t>
      </w:r>
    </w:p>
    <w:p w:rsidR="008F76F1" w:rsidRPr="00153AB6" w:rsidRDefault="008F76F1">
      <w:pPr>
        <w:rPr>
          <w:rFonts w:ascii="Times New Roman" w:hAnsi="Times New Roman"/>
        </w:rPr>
      </w:pPr>
    </w:p>
    <w:sectPr w:rsidR="008F76F1" w:rsidRPr="00153AB6" w:rsidSect="00092CD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66355" w:rsidRDefault="004E67DD" w:rsidP="00D66355">
    <w:pPr>
      <w:tabs>
        <w:tab w:val="left" w:pos="3118"/>
      </w:tabs>
      <w:spacing w:after="0"/>
      <w:ind w:right="5954"/>
      <w:jc w:val="center"/>
      <w:rPr>
        <w:rFonts w:ascii="Times New Roman" w:hAnsi="Times New Roman"/>
        <w:sz w:val="24"/>
        <w:szCs w:val="24"/>
      </w:rPr>
    </w:pPr>
    <w:r w:rsidRPr="00D66355">
      <w:rPr>
        <w:rFonts w:ascii="Times New Roman" w:hAnsi="Times New Roman"/>
        <w:sz w:val="24"/>
        <w:szCs w:val="24"/>
      </w:rPr>
      <w:t>PREZYDENT MIASTA</w:t>
    </w:r>
  </w:p>
  <w:p w:rsidR="004E67DD" w:rsidRPr="00D66355" w:rsidRDefault="004E67DD" w:rsidP="00D66355">
    <w:pPr>
      <w:pStyle w:val="Nagwek"/>
      <w:tabs>
        <w:tab w:val="clear" w:pos="9072"/>
        <w:tab w:val="right" w:pos="3119"/>
      </w:tabs>
      <w:ind w:right="5953"/>
      <w:jc w:val="center"/>
      <w:rPr>
        <w:rFonts w:ascii="Times New Roman" w:hAnsi="Times New Roman"/>
      </w:rPr>
    </w:pPr>
    <w:r w:rsidRPr="00D66355">
      <w:rPr>
        <w:rFonts w:ascii="Times New Roman" w:hAnsi="Times New Roman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2B4B55"/>
    <w:rsid w:val="00362D2B"/>
    <w:rsid w:val="00396D41"/>
    <w:rsid w:val="004E67DD"/>
    <w:rsid w:val="0059049E"/>
    <w:rsid w:val="005A63D2"/>
    <w:rsid w:val="005B46BD"/>
    <w:rsid w:val="005B60C0"/>
    <w:rsid w:val="00613302"/>
    <w:rsid w:val="00655A13"/>
    <w:rsid w:val="006815CF"/>
    <w:rsid w:val="006868D0"/>
    <w:rsid w:val="00732875"/>
    <w:rsid w:val="008D6ED9"/>
    <w:rsid w:val="008F76F1"/>
    <w:rsid w:val="009D0965"/>
    <w:rsid w:val="009F529B"/>
    <w:rsid w:val="00A11A99"/>
    <w:rsid w:val="00B122C8"/>
    <w:rsid w:val="00B71734"/>
    <w:rsid w:val="00C3522B"/>
    <w:rsid w:val="00C36B86"/>
    <w:rsid w:val="00C472FE"/>
    <w:rsid w:val="00C85752"/>
    <w:rsid w:val="00CD06DC"/>
    <w:rsid w:val="00CD7921"/>
    <w:rsid w:val="00D66355"/>
    <w:rsid w:val="00F63E01"/>
    <w:rsid w:val="00FD712A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C1246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Anna Baster</cp:lastModifiedBy>
  <cp:revision>29</cp:revision>
  <cp:lastPrinted>2021-11-16T07:51:00Z</cp:lastPrinted>
  <dcterms:created xsi:type="dcterms:W3CDTF">2018-10-18T12:24:00Z</dcterms:created>
  <dcterms:modified xsi:type="dcterms:W3CDTF">2022-03-29T07:05:00Z</dcterms:modified>
</cp:coreProperties>
</file>