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5A06C6">
        <w:rPr>
          <w:rFonts w:ascii="Cambria" w:hAnsi="Cambria" w:cs="Tahoma"/>
        </w:rPr>
        <w:t>dnia 23</w:t>
      </w:r>
      <w:r w:rsidR="00234B9A" w:rsidRPr="00474581">
        <w:rPr>
          <w:rFonts w:ascii="Cambria" w:hAnsi="Cambria" w:cs="Tahoma"/>
        </w:rPr>
        <w:t>-03</w:t>
      </w:r>
      <w:r w:rsidRPr="00474581">
        <w:rPr>
          <w:rFonts w:ascii="Cambria" w:hAnsi="Cambria" w:cs="Tahoma"/>
        </w:rPr>
        <w:t>-202</w:t>
      </w:r>
      <w:r w:rsidR="00234B9A" w:rsidRPr="00474581">
        <w:rPr>
          <w:rFonts w:ascii="Cambria" w:hAnsi="Cambria" w:cs="Tahoma"/>
        </w:rPr>
        <w:t>2</w:t>
      </w:r>
    </w:p>
    <w:p w:rsidR="0087524A" w:rsidRDefault="0087524A" w:rsidP="0087524A">
      <w:pPr>
        <w:rPr>
          <w:rFonts w:ascii="Cambria" w:hAnsi="Cambria" w:cs="Tahoma"/>
        </w:rPr>
      </w:pPr>
    </w:p>
    <w:p w:rsidR="006F43A9" w:rsidRDefault="006F43A9" w:rsidP="006F43A9">
      <w:pPr>
        <w:spacing w:after="0" w:line="276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PYTAN</w:t>
      </w:r>
      <w:r w:rsidR="0015361F">
        <w:rPr>
          <w:rFonts w:ascii="Cambria" w:hAnsi="Cambria" w:cs="Tahoma"/>
          <w:b/>
        </w:rPr>
        <w:t>I</w:t>
      </w:r>
      <w:r>
        <w:rPr>
          <w:rFonts w:ascii="Cambria" w:hAnsi="Cambria" w:cs="Tahoma"/>
          <w:b/>
        </w:rPr>
        <w:t>A WRAZ Z ODPOWIEDZIĄ</w:t>
      </w:r>
    </w:p>
    <w:p w:rsidR="006F43A9" w:rsidRDefault="006F43A9" w:rsidP="00FC5536">
      <w:pPr>
        <w:spacing w:after="0" w:line="276" w:lineRule="auto"/>
        <w:rPr>
          <w:rFonts w:ascii="Cambria" w:hAnsi="Cambria" w:cs="Tahoma"/>
          <w:b/>
        </w:rPr>
      </w:pPr>
    </w:p>
    <w:p w:rsidR="0087524A" w:rsidRPr="00A466CB" w:rsidRDefault="0087524A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  <w:r w:rsidRPr="00A466CB">
        <w:rPr>
          <w:rFonts w:ascii="Cambria" w:hAnsi="Cambria" w:cs="Tahoma"/>
          <w:b/>
          <w:i/>
          <w:sz w:val="18"/>
          <w:szCs w:val="18"/>
        </w:rPr>
        <w:t>N</w:t>
      </w:r>
      <w:r w:rsidR="00C6625F" w:rsidRPr="00A466CB">
        <w:rPr>
          <w:rFonts w:ascii="Cambria" w:hAnsi="Cambria" w:cs="Tahoma"/>
          <w:b/>
          <w:i/>
          <w:sz w:val="18"/>
          <w:szCs w:val="18"/>
        </w:rPr>
        <w:t>umer postępowania: WRIK.271.1.7</w:t>
      </w:r>
      <w:r w:rsidR="008C2231" w:rsidRPr="00A466CB">
        <w:rPr>
          <w:rFonts w:ascii="Cambria" w:hAnsi="Cambria" w:cs="Tahoma"/>
          <w:b/>
          <w:i/>
          <w:sz w:val="18"/>
          <w:szCs w:val="18"/>
        </w:rPr>
        <w:t>.2022</w:t>
      </w:r>
      <w:r w:rsidRPr="00A466CB">
        <w:rPr>
          <w:rFonts w:ascii="Cambria" w:hAnsi="Cambria" w:cs="Tahoma"/>
          <w:b/>
          <w:i/>
          <w:sz w:val="18"/>
          <w:szCs w:val="18"/>
        </w:rPr>
        <w:t>.ZP</w:t>
      </w:r>
    </w:p>
    <w:p w:rsidR="00FC5536" w:rsidRPr="00A466CB" w:rsidRDefault="00A466CB" w:rsidP="00FC5536">
      <w:pPr>
        <w:spacing w:after="0" w:line="276" w:lineRule="auto"/>
        <w:rPr>
          <w:rFonts w:ascii="Cambria" w:hAnsi="Cambria" w:cs="ArialMT"/>
          <w:b/>
          <w:i/>
          <w:sz w:val="18"/>
          <w:szCs w:val="18"/>
        </w:rPr>
      </w:pPr>
      <w:r w:rsidRPr="00A466CB">
        <w:rPr>
          <w:rFonts w:ascii="Cambria" w:hAnsi="Cambria" w:cs="ArialMT"/>
          <w:b/>
          <w:i/>
          <w:sz w:val="18"/>
          <w:szCs w:val="18"/>
        </w:rPr>
        <w:t>Ogłoszenie nr 2022/S 055-140934</w:t>
      </w:r>
    </w:p>
    <w:p w:rsidR="00A466CB" w:rsidRPr="00A466CB" w:rsidRDefault="0087524A" w:rsidP="00FC5536">
      <w:pPr>
        <w:spacing w:after="0" w:line="276" w:lineRule="auto"/>
        <w:rPr>
          <w:rFonts w:ascii="Cambria" w:hAnsi="Cambria" w:cs="Tahoma"/>
          <w:b/>
          <w:i/>
          <w:color w:val="FF0000"/>
          <w:sz w:val="18"/>
          <w:szCs w:val="18"/>
        </w:rPr>
      </w:pPr>
      <w:r w:rsidRPr="00A466CB">
        <w:rPr>
          <w:rFonts w:ascii="Cambria" w:hAnsi="Cambria" w:cs="Tahoma"/>
          <w:b/>
          <w:i/>
          <w:sz w:val="18"/>
          <w:szCs w:val="18"/>
        </w:rPr>
        <w:t>ID - miniportal:</w:t>
      </w:r>
      <w:r w:rsidRPr="00A466CB">
        <w:rPr>
          <w:rFonts w:ascii="Cambria" w:hAnsi="Cambria" w:cs="Tahoma"/>
          <w:b/>
          <w:i/>
          <w:color w:val="FF0000"/>
          <w:sz w:val="18"/>
          <w:szCs w:val="18"/>
        </w:rPr>
        <w:t xml:space="preserve"> </w:t>
      </w:r>
      <w:r w:rsidR="00A466CB" w:rsidRPr="00A466CB">
        <w:rPr>
          <w:rFonts w:ascii="Cambria" w:hAnsi="Cambria"/>
          <w:b/>
          <w:i/>
          <w:sz w:val="18"/>
          <w:szCs w:val="18"/>
        </w:rPr>
        <w:t>c3edd9f3-eb00-4203-acd7-f7e30c65556f</w:t>
      </w:r>
    </w:p>
    <w:p w:rsidR="00A466CB" w:rsidRPr="00A466CB" w:rsidRDefault="00A466CB" w:rsidP="00FC5536">
      <w:pPr>
        <w:spacing w:after="0" w:line="276" w:lineRule="auto"/>
        <w:rPr>
          <w:rFonts w:ascii="Cambria" w:hAnsi="Cambria" w:cs="Tahoma"/>
          <w:b/>
          <w:color w:val="FF0000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C6625F" w:rsidRPr="00C6625F" w:rsidRDefault="00C6625F" w:rsidP="00C6625F">
      <w:pPr>
        <w:spacing w:line="276" w:lineRule="auto"/>
        <w:jc w:val="both"/>
        <w:rPr>
          <w:rFonts w:ascii="Cambria" w:hAnsi="Cambria" w:cs="Times New Roman"/>
          <w:b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C6625F">
        <w:rPr>
          <w:rFonts w:ascii="Cambria" w:hAnsi="Cambria" w:cs="Times New Roman"/>
          <w:b/>
        </w:rPr>
        <w:t>Dostawa sprzętu multimedialnego, komputerowego, oprogramowania oraz kosztów wykonania okablowania wraz z adaptacją pomieszczenia pod serwerownie w ramach projektu pn. „TOMASZÓW MAZOWIECKI - ARENA POZYTYWNEJ ENERGII: wzmocnienie spójności społecznej i gospodarczej oraz podniesienie jakości środowiska naturalnego w Tomaszowie Mazowieckim” finansowanego w ramach Programu „Rozwój Lokalny” ze środków Mechanizmu Finansowego EOG 2014-2021.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6F43A9" w:rsidRDefault="006F43A9" w:rsidP="006F43A9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w związku                       z wpływem zapytań do niniejszego postępowania mając na względzie art. 135 ust. 1, 2 i 6 ustawy Prawo zamówień publicznych, udzielam wyjaśnień bez ujawnienia źródła zapytania zamieszczając je na stronie internetowej prowadzonego postępowania.</w:t>
      </w:r>
    </w:p>
    <w:p w:rsidR="006F43A9" w:rsidRDefault="006F43A9" w:rsidP="00132003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Termin wpływu zapytań: 22-03-2022 r.</w:t>
      </w:r>
    </w:p>
    <w:p w:rsidR="006F43A9" w:rsidRPr="006F43A9" w:rsidRDefault="006F43A9" w:rsidP="006F43A9">
      <w:pPr>
        <w:spacing w:before="100" w:beforeAutospacing="1" w:after="100" w:afterAutospacing="1"/>
        <w:rPr>
          <w:rFonts w:ascii="Cambria" w:hAnsi="Cambria"/>
          <w:b/>
          <w:sz w:val="32"/>
          <w:szCs w:val="32"/>
        </w:rPr>
      </w:pPr>
      <w:r w:rsidRPr="006F43A9">
        <w:rPr>
          <w:rFonts w:ascii="Cambria" w:hAnsi="Cambria"/>
          <w:b/>
          <w:sz w:val="32"/>
          <w:szCs w:val="32"/>
        </w:rPr>
        <w:t xml:space="preserve">Pytanie </w:t>
      </w:r>
    </w:p>
    <w:p w:rsidR="00132003" w:rsidRPr="00132003" w:rsidRDefault="00132003" w:rsidP="0013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przesłanej dokumentacji, w parametrach serwerów pojawia się zapis dotyczący ramek: </w:t>
      </w:r>
    </w:p>
    <w:p w:rsidR="00132003" w:rsidRPr="00132003" w:rsidRDefault="00132003" w:rsidP="0013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60720" cy="1009611"/>
            <wp:effectExtent l="19050" t="0" r="0" b="0"/>
            <wp:docPr id="1" name="Obraz 1" descr="C:\Users\apawlik\AppData\Local\Temp\image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pawlik\AppData\Local\Temp\image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09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003" w:rsidRPr="00132003" w:rsidRDefault="00132003" w:rsidP="0013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00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132003" w:rsidRPr="00132003" w:rsidRDefault="00132003" w:rsidP="0013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003">
        <w:rPr>
          <w:rFonts w:ascii="Times New Roman" w:eastAsia="Times New Roman" w:hAnsi="Times New Roman" w:cs="Times New Roman"/>
          <w:sz w:val="24"/>
          <w:szCs w:val="24"/>
          <w:lang w:eastAsia="pl-PL"/>
        </w:rPr>
        <w:t>Czy dopuszczą Państwo serwer z zatokami na dyski 16x2,5” z takimi samymi dyskami jeśli chodzi o parametry?</w:t>
      </w:r>
    </w:p>
    <w:p w:rsidR="00132003" w:rsidRPr="00132003" w:rsidRDefault="00132003" w:rsidP="0013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2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HPE nie ma dysków 2,5” w ramce 3,5”. </w:t>
      </w:r>
    </w:p>
    <w:p w:rsidR="006F43A9" w:rsidRPr="00132003" w:rsidRDefault="006F43A9" w:rsidP="0013200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43A9" w:rsidRPr="00CC1C4C" w:rsidRDefault="006F43A9" w:rsidP="006F43A9">
      <w:pPr>
        <w:autoSpaceDE w:val="0"/>
        <w:autoSpaceDN w:val="0"/>
        <w:adjustRightInd w:val="0"/>
        <w:spacing w:line="276" w:lineRule="auto"/>
        <w:rPr>
          <w:rFonts w:ascii="Cambria" w:hAnsi="Cambria" w:cs="Calibri"/>
          <w:b/>
          <w:sz w:val="32"/>
          <w:szCs w:val="32"/>
          <w:u w:val="single"/>
        </w:rPr>
      </w:pPr>
      <w:r>
        <w:rPr>
          <w:rFonts w:ascii="Cambria" w:hAnsi="Cambria" w:cs="Calibri"/>
          <w:b/>
          <w:sz w:val="32"/>
          <w:szCs w:val="32"/>
          <w:u w:val="single"/>
        </w:rPr>
        <w:t>ODPOWIEDŹ</w:t>
      </w:r>
      <w:r w:rsidRPr="00CC1C4C">
        <w:rPr>
          <w:rFonts w:ascii="Cambria" w:hAnsi="Cambria" w:cs="Calibri"/>
          <w:b/>
          <w:sz w:val="32"/>
          <w:szCs w:val="32"/>
          <w:u w:val="single"/>
        </w:rPr>
        <w:t>:</w:t>
      </w:r>
    </w:p>
    <w:p w:rsidR="006F43A9" w:rsidRPr="00430D8F" w:rsidRDefault="006F43A9" w:rsidP="006F43A9">
      <w:pPr>
        <w:spacing w:line="276" w:lineRule="auto"/>
        <w:jc w:val="both"/>
        <w:rPr>
          <w:rFonts w:ascii="Cambria" w:hAnsi="Cambria" w:cs="Tahoma"/>
          <w:b/>
        </w:rPr>
      </w:pPr>
    </w:p>
    <w:p w:rsidR="006F43A9" w:rsidRDefault="00132003" w:rsidP="006F43A9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132003">
        <w:rPr>
          <w:rFonts w:ascii="Cambria" w:hAnsi="Cambria"/>
          <w:b/>
          <w:sz w:val="24"/>
          <w:szCs w:val="24"/>
        </w:rPr>
        <w:t>Tak, dopuszczamy serwer z zatokami na dyski 16x2,5", pod warunkiem</w:t>
      </w:r>
      <w:r w:rsidR="00BE7A33">
        <w:rPr>
          <w:rFonts w:ascii="Cambria" w:hAnsi="Cambria"/>
          <w:b/>
          <w:sz w:val="24"/>
          <w:szCs w:val="24"/>
        </w:rPr>
        <w:t>,</w:t>
      </w:r>
      <w:r w:rsidRPr="00132003">
        <w:rPr>
          <w:rFonts w:ascii="Cambria" w:hAnsi="Cambria"/>
          <w:b/>
          <w:sz w:val="24"/>
          <w:szCs w:val="24"/>
        </w:rPr>
        <w:t xml:space="preserve"> </w:t>
      </w:r>
      <w:r w:rsidR="00BE7A33">
        <w:rPr>
          <w:rFonts w:ascii="Cambria" w:hAnsi="Cambria"/>
          <w:b/>
          <w:sz w:val="24"/>
          <w:szCs w:val="24"/>
        </w:rPr>
        <w:t xml:space="preserve">                         </w:t>
      </w:r>
      <w:r w:rsidRPr="00132003">
        <w:rPr>
          <w:rFonts w:ascii="Cambria" w:hAnsi="Cambria"/>
          <w:b/>
          <w:sz w:val="24"/>
          <w:szCs w:val="24"/>
        </w:rPr>
        <w:t>że zamontowane w nich dyski 2,5" nie będą odbiegały parametrami technicznymi od dysków 3,5" opisanych w przedmiocie zamówienia.</w:t>
      </w:r>
    </w:p>
    <w:p w:rsidR="00BE7A33" w:rsidRPr="00BE7A33" w:rsidRDefault="00BE7A33" w:rsidP="006F43A9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  <w:r w:rsidRPr="00BE7A33">
        <w:rPr>
          <w:rFonts w:ascii="Cambria" w:hAnsi="Cambria"/>
          <w:b/>
          <w:sz w:val="24"/>
          <w:szCs w:val="24"/>
        </w:rPr>
        <w:t xml:space="preserve">Biorąc pod uwagę powyższe Wykonawcy mogą zaoferować </w:t>
      </w:r>
      <w:r>
        <w:rPr>
          <w:rFonts w:ascii="Cambria" w:hAnsi="Cambria"/>
          <w:b/>
          <w:sz w:val="24"/>
          <w:szCs w:val="24"/>
        </w:rPr>
        <w:t xml:space="preserve">serwer </w:t>
      </w:r>
      <w:r w:rsidRPr="00BE7A33">
        <w:rPr>
          <w:rFonts w:ascii="Cambria" w:hAnsi="Cambria"/>
          <w:b/>
          <w:sz w:val="24"/>
          <w:szCs w:val="24"/>
        </w:rPr>
        <w:t xml:space="preserve">opisany </w:t>
      </w:r>
      <w:r>
        <w:rPr>
          <w:rFonts w:ascii="Cambria" w:hAnsi="Cambria"/>
          <w:b/>
          <w:sz w:val="24"/>
          <w:szCs w:val="24"/>
        </w:rPr>
        <w:t xml:space="preserve">                          </w:t>
      </w:r>
      <w:r w:rsidRPr="00BE7A33">
        <w:rPr>
          <w:rFonts w:ascii="Cambria" w:hAnsi="Cambria"/>
          <w:b/>
          <w:sz w:val="24"/>
          <w:szCs w:val="24"/>
        </w:rPr>
        <w:t>w przedmiocie zamówienia</w:t>
      </w:r>
      <w:r>
        <w:rPr>
          <w:rFonts w:ascii="Cambria" w:hAnsi="Cambria"/>
          <w:b/>
          <w:sz w:val="24"/>
          <w:szCs w:val="24"/>
        </w:rPr>
        <w:t xml:space="preserve"> (OPZ) </w:t>
      </w:r>
      <w:r w:rsidRPr="00BE7A33">
        <w:rPr>
          <w:rFonts w:ascii="Cambria" w:hAnsi="Cambria"/>
          <w:b/>
          <w:sz w:val="24"/>
          <w:szCs w:val="24"/>
        </w:rPr>
        <w:t xml:space="preserve"> lub </w:t>
      </w:r>
      <w:r w:rsidRPr="00BE7A3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serwer z zatokami na dyski 16x2,5”.</w:t>
      </w:r>
    </w:p>
    <w:p w:rsidR="00132003" w:rsidRPr="00132003" w:rsidRDefault="00132003" w:rsidP="006F43A9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Udzielona odpowiedź nie wpływa na konieczność zmiany ogłoszenia </w:t>
      </w:r>
      <w:r w:rsidR="00BE7A33">
        <w:rPr>
          <w:rFonts w:ascii="Cambria" w:hAnsi="Cambria"/>
          <w:b/>
          <w:sz w:val="24"/>
          <w:szCs w:val="24"/>
        </w:rPr>
        <w:t xml:space="preserve">                                                 </w:t>
      </w:r>
      <w:r>
        <w:rPr>
          <w:rFonts w:ascii="Cambria" w:hAnsi="Cambria"/>
          <w:b/>
          <w:sz w:val="24"/>
          <w:szCs w:val="24"/>
        </w:rPr>
        <w:t>o zamówieniu.</w:t>
      </w:r>
    </w:p>
    <w:p w:rsidR="006F43A9" w:rsidRDefault="006F43A9" w:rsidP="006F43A9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Udzielone wyjaśnienia są wiążące dla wykonawców.</w:t>
      </w:r>
    </w:p>
    <w:p w:rsidR="006F43A9" w:rsidRDefault="006F43A9" w:rsidP="006F43A9">
      <w:pPr>
        <w:spacing w:line="276" w:lineRule="auto"/>
        <w:jc w:val="both"/>
        <w:rPr>
          <w:rFonts w:ascii="Cambria" w:hAnsi="Cambria" w:cs="Tahoma"/>
          <w:b/>
        </w:rPr>
      </w:pPr>
    </w:p>
    <w:p w:rsidR="006F43A9" w:rsidRDefault="006F43A9" w:rsidP="006F43A9">
      <w:pPr>
        <w:spacing w:line="276" w:lineRule="auto"/>
        <w:jc w:val="both"/>
        <w:rPr>
          <w:rFonts w:ascii="Cambria" w:hAnsi="Cambria" w:cs="Tahoma"/>
          <w:b/>
        </w:rPr>
      </w:pPr>
    </w:p>
    <w:p w:rsidR="005C61A5" w:rsidRPr="00AA2623" w:rsidRDefault="005C61A5" w:rsidP="00AA2623">
      <w:pPr>
        <w:ind w:left="702" w:firstLine="708"/>
        <w:rPr>
          <w:sz w:val="16"/>
          <w:szCs w:val="16"/>
        </w:rPr>
      </w:pPr>
    </w:p>
    <w:sectPr w:rsidR="005C61A5" w:rsidRPr="00AA2623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7D9" w:rsidRDefault="00E567D9" w:rsidP="005C61A5">
      <w:pPr>
        <w:spacing w:after="0" w:line="240" w:lineRule="auto"/>
      </w:pPr>
      <w:r>
        <w:separator/>
      </w:r>
    </w:p>
  </w:endnote>
  <w:endnote w:type="continuationSeparator" w:id="1">
    <w:p w:rsidR="00E567D9" w:rsidRDefault="00E567D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EE1A80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E1A8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7D9" w:rsidRDefault="00E567D9" w:rsidP="005C61A5">
      <w:pPr>
        <w:spacing w:after="0" w:line="240" w:lineRule="auto"/>
      </w:pPr>
      <w:r>
        <w:separator/>
      </w:r>
    </w:p>
  </w:footnote>
  <w:footnote w:type="continuationSeparator" w:id="1">
    <w:p w:rsidR="00E567D9" w:rsidRDefault="00E567D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EE1A80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E1A80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EE1A80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993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9064A"/>
    <w:rsid w:val="000B6567"/>
    <w:rsid w:val="000E14E6"/>
    <w:rsid w:val="00132003"/>
    <w:rsid w:val="00132DF0"/>
    <w:rsid w:val="0015361F"/>
    <w:rsid w:val="00173856"/>
    <w:rsid w:val="001B7887"/>
    <w:rsid w:val="001B7E99"/>
    <w:rsid w:val="002202ED"/>
    <w:rsid w:val="00234B9A"/>
    <w:rsid w:val="002830C8"/>
    <w:rsid w:val="002F507C"/>
    <w:rsid w:val="003755B4"/>
    <w:rsid w:val="0045378B"/>
    <w:rsid w:val="00474581"/>
    <w:rsid w:val="00493172"/>
    <w:rsid w:val="004F1517"/>
    <w:rsid w:val="004F7E56"/>
    <w:rsid w:val="00515FB2"/>
    <w:rsid w:val="00546587"/>
    <w:rsid w:val="005A06C6"/>
    <w:rsid w:val="005B1A37"/>
    <w:rsid w:val="005C61A5"/>
    <w:rsid w:val="00660D60"/>
    <w:rsid w:val="00664177"/>
    <w:rsid w:val="0067535D"/>
    <w:rsid w:val="006854E3"/>
    <w:rsid w:val="006F43A9"/>
    <w:rsid w:val="0087186B"/>
    <w:rsid w:val="0087524A"/>
    <w:rsid w:val="00897D98"/>
    <w:rsid w:val="008C2231"/>
    <w:rsid w:val="008E70DE"/>
    <w:rsid w:val="009D3365"/>
    <w:rsid w:val="00A466CB"/>
    <w:rsid w:val="00AA2623"/>
    <w:rsid w:val="00AC69EC"/>
    <w:rsid w:val="00BD3F65"/>
    <w:rsid w:val="00BE5A6A"/>
    <w:rsid w:val="00BE7A33"/>
    <w:rsid w:val="00C030E6"/>
    <w:rsid w:val="00C06228"/>
    <w:rsid w:val="00C27FE3"/>
    <w:rsid w:val="00C65501"/>
    <w:rsid w:val="00C6625F"/>
    <w:rsid w:val="00C955B9"/>
    <w:rsid w:val="00D0579E"/>
    <w:rsid w:val="00D52197"/>
    <w:rsid w:val="00D82618"/>
    <w:rsid w:val="00E17E3E"/>
    <w:rsid w:val="00E567D9"/>
    <w:rsid w:val="00E60B2F"/>
    <w:rsid w:val="00EE1A80"/>
    <w:rsid w:val="00F354E0"/>
    <w:rsid w:val="00F416CA"/>
    <w:rsid w:val="00F571B5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semiHidden/>
    <w:unhideWhenUsed/>
    <w:rsid w:val="006F43A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0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00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290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23</cp:revision>
  <dcterms:created xsi:type="dcterms:W3CDTF">2021-12-14T09:08:00Z</dcterms:created>
  <dcterms:modified xsi:type="dcterms:W3CDTF">2022-03-22T19:23:00Z</dcterms:modified>
</cp:coreProperties>
</file>