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5D9" w:rsidRDefault="00B825D9">
      <w:pPr>
        <w:pStyle w:val="Textbody"/>
      </w:pPr>
      <w:bookmarkStart w:id="0" w:name="_GoBack"/>
      <w:bookmarkEnd w:id="0"/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3096"/>
        <w:gridCol w:w="1470"/>
        <w:gridCol w:w="2670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9645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Standard"/>
              <w:spacing w:line="276" w:lineRule="auto"/>
              <w:jc w:val="center"/>
            </w:pPr>
          </w:p>
          <w:p w:rsidR="00B825D9" w:rsidRDefault="00B825D9">
            <w:pPr>
              <w:pStyle w:val="Standard"/>
              <w:spacing w:line="276" w:lineRule="auto"/>
              <w:jc w:val="center"/>
            </w:pP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2575435</wp:posOffset>
                  </wp:positionH>
                  <wp:positionV relativeFrom="paragraph">
                    <wp:posOffset>691560</wp:posOffset>
                  </wp:positionV>
                  <wp:extent cx="648364" cy="783000"/>
                  <wp:effectExtent l="0" t="0" r="0" b="0"/>
                  <wp:wrapTopAndBottom/>
                  <wp:docPr id="1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64" cy="78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825D9" w:rsidRDefault="00B825D9">
            <w:pPr>
              <w:pStyle w:val="Standard"/>
              <w:spacing w:line="276" w:lineRule="auto"/>
              <w:jc w:val="center"/>
            </w:pPr>
          </w:p>
          <w:p w:rsidR="00B825D9" w:rsidRDefault="00B825D9">
            <w:pPr>
              <w:pStyle w:val="Standard"/>
              <w:spacing w:line="276" w:lineRule="auto"/>
              <w:jc w:val="center"/>
            </w:pP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rFonts w:ascii="Calibri" w:hAnsi="Calibri" w:cs="Calibri"/>
                <w:b/>
                <w:bCs/>
                <w:sz w:val="48"/>
                <w:szCs w:val="48"/>
                <w:lang w:eastAsia="en-US" w:bidi="en-US"/>
              </w:rPr>
              <w:t>Sprawozdanie z realizacji</w:t>
            </w:r>
          </w:p>
          <w:p w:rsidR="00B825D9" w:rsidRDefault="00662122">
            <w:pPr>
              <w:pStyle w:val="Standard"/>
              <w:jc w:val="center"/>
              <w:rPr>
                <w:rFonts w:ascii="Calibri" w:hAnsi="Calibri"/>
                <w:b/>
                <w:bCs/>
                <w:sz w:val="44"/>
                <w:szCs w:val="44"/>
              </w:rPr>
            </w:pPr>
            <w:r>
              <w:rPr>
                <w:rFonts w:ascii="Calibri" w:hAnsi="Calibri"/>
                <w:b/>
                <w:bCs/>
                <w:sz w:val="44"/>
                <w:szCs w:val="44"/>
              </w:rPr>
              <w:t>MIEJSKIEGO PROGRAMU               PRZECIWDZIAŁANIA PRZEMOCY W RODZINIE</w:t>
            </w: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rFonts w:ascii="Calibri" w:hAnsi="Calibri" w:cs="Calibri"/>
                <w:b/>
                <w:bCs/>
                <w:sz w:val="44"/>
                <w:szCs w:val="44"/>
              </w:rPr>
              <w:tab/>
              <w:t xml:space="preserve">ORAZ OCHRONY OFIAR PRZEMOCY                       W RODZINIE NA LATA </w:t>
            </w:r>
            <w:r>
              <w:rPr>
                <w:rFonts w:ascii="Calibri" w:hAnsi="Calibri" w:cs="Calibri"/>
                <w:b/>
                <w:bCs/>
                <w:sz w:val="44"/>
                <w:szCs w:val="44"/>
                <w:lang w:eastAsia="en-US" w:bidi="en-US"/>
              </w:rPr>
              <w:t xml:space="preserve">2021- </w:t>
            </w:r>
            <w:r>
              <w:rPr>
                <w:rFonts w:ascii="Calibri" w:hAnsi="Calibri" w:cs="Calibri"/>
                <w:b/>
                <w:bCs/>
                <w:sz w:val="44"/>
                <w:szCs w:val="44"/>
                <w:lang w:eastAsia="en-US" w:bidi="en-US"/>
              </w:rPr>
              <w:t>2027</w:t>
            </w: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rFonts w:ascii="Calibri" w:hAnsi="Calibri" w:cs="Calibri"/>
                <w:b/>
                <w:bCs/>
                <w:sz w:val="44"/>
                <w:szCs w:val="44"/>
                <w:lang w:eastAsia="en-US" w:bidi="en-US"/>
              </w:rPr>
              <w:t>za okres  I-XII 2021</w:t>
            </w:r>
          </w:p>
          <w:p w:rsidR="00B825D9" w:rsidRDefault="00B825D9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44"/>
                <w:szCs w:val="44"/>
                <w:lang w:eastAsia="en-US" w:bidi="en-US"/>
              </w:rPr>
            </w:pPr>
          </w:p>
          <w:p w:rsidR="00B825D9" w:rsidRDefault="00B825D9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52"/>
                <w:szCs w:val="52"/>
                <w:lang w:eastAsia="en-US" w:bidi="en-US"/>
              </w:rPr>
            </w:pPr>
          </w:p>
          <w:p w:rsidR="00B825D9" w:rsidRDefault="00B825D9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sz w:val="52"/>
                <w:szCs w:val="52"/>
                <w:lang w:eastAsia="en-US" w:bidi="en-US"/>
              </w:rPr>
            </w:pPr>
          </w:p>
          <w:p w:rsidR="00B825D9" w:rsidRDefault="00B825D9">
            <w:pPr>
              <w:pStyle w:val="Standard"/>
              <w:spacing w:line="360" w:lineRule="auto"/>
              <w:rPr>
                <w:rFonts w:ascii="Calibri" w:hAnsi="Calibri" w:cs="Calibri"/>
                <w:lang w:eastAsia="en-US" w:bidi="en-US"/>
              </w:rPr>
            </w:pPr>
          </w:p>
          <w:p w:rsidR="00B825D9" w:rsidRDefault="00B825D9">
            <w:pPr>
              <w:pStyle w:val="Standard"/>
              <w:spacing w:line="360" w:lineRule="auto"/>
              <w:rPr>
                <w:rFonts w:ascii="Calibri" w:hAnsi="Calibri" w:cs="Calibri"/>
                <w:lang w:eastAsia="en-US" w:bidi="en-US"/>
              </w:rPr>
            </w:pP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rFonts w:ascii="Calibri" w:hAnsi="Calibri" w:cs="Calibri"/>
                <w:lang w:eastAsia="en-US" w:bidi="en-US"/>
              </w:rPr>
              <w:t>Tomaszów Mazowiecki</w:t>
            </w:r>
          </w:p>
          <w:p w:rsidR="00B825D9" w:rsidRDefault="00662122">
            <w:pPr>
              <w:pStyle w:val="Standard"/>
              <w:spacing w:line="276" w:lineRule="auto"/>
              <w:jc w:val="center"/>
            </w:pPr>
            <w:r>
              <w:rPr>
                <w:rFonts w:ascii="Calibri" w:hAnsi="Calibri" w:cs="Calibri"/>
                <w:lang w:eastAsia="en-US" w:bidi="en-US"/>
              </w:rPr>
              <w:t>Marzec 2022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Standard"/>
              <w:spacing w:line="276" w:lineRule="auto"/>
              <w:ind w:right="227"/>
            </w:pPr>
            <w:r>
              <w:rPr>
                <w:rFonts w:ascii="Calibri" w:hAnsi="Calibri"/>
              </w:rPr>
              <w:t xml:space="preserve">             Obowiązek dotyczący tworzenia gminnego systemu przeciwdziałania przemocy                             w rodzinie, w tym również opracowanie i realizacja gminnego programu </w:t>
            </w:r>
            <w:r>
              <w:rPr>
                <w:rFonts w:ascii="Calibri" w:hAnsi="Calibri"/>
              </w:rPr>
              <w:t xml:space="preserve">przeciwdziałania  przemocy w rodzinie oraz ochrony ofiar przemocy w rodzinie  wynika  </w:t>
            </w:r>
            <w:r>
              <w:rPr>
                <w:rFonts w:ascii="Calibri" w:hAnsi="Calibri"/>
                <w:b/>
                <w:bCs/>
              </w:rPr>
              <w:t xml:space="preserve">z art. 6 ust. 2  ustawy                z dnia 29 lipca 2005 roku o przeciwdziałaniu przemocy w rodzinie </w:t>
            </w:r>
            <w:r>
              <w:rPr>
                <w:rFonts w:ascii="Calibri" w:hAnsi="Calibri"/>
              </w:rPr>
              <w:t xml:space="preserve">(Dz. U. 2020r., poz.218, 956)                   i należy do zadań </w:t>
            </w:r>
            <w:r>
              <w:rPr>
                <w:rFonts w:ascii="Calibri" w:hAnsi="Calibri"/>
              </w:rPr>
              <w:t>własnych gminy.</w:t>
            </w:r>
          </w:p>
          <w:p w:rsidR="00B825D9" w:rsidRDefault="00B825D9">
            <w:pPr>
              <w:pStyle w:val="Standard"/>
              <w:spacing w:line="276" w:lineRule="auto"/>
              <w:ind w:right="227"/>
              <w:rPr>
                <w:rFonts w:ascii="Calibri" w:hAnsi="Calibri"/>
              </w:rPr>
            </w:pPr>
          </w:p>
          <w:p w:rsidR="00B825D9" w:rsidRDefault="00662122">
            <w:pPr>
              <w:pStyle w:val="Standard"/>
              <w:spacing w:line="276" w:lineRule="auto"/>
              <w:ind w:right="227"/>
            </w:pPr>
            <w:r>
              <w:rPr>
                <w:rFonts w:ascii="Calibri" w:hAnsi="Calibri"/>
              </w:rPr>
              <w:lastRenderedPageBreak/>
              <w:tab/>
            </w:r>
            <w:r>
              <w:rPr>
                <w:rFonts w:ascii="Calibri" w:hAnsi="Calibri"/>
                <w:b/>
                <w:bCs/>
              </w:rPr>
              <w:t>Miejski Program Przeciwdziałania Przemocy w Rodzinie i Ochrony Ofiar Przemocy                   w Rodzinie  na lata 2021 -2027</w:t>
            </w:r>
            <w:r>
              <w:rPr>
                <w:rFonts w:ascii="Calibri" w:hAnsi="Calibri"/>
              </w:rPr>
              <w:t xml:space="preserve"> ukierunkowany jest głównie  na działania  w zakresie ochrony                       i wsparcia osób, rodzin z te</w:t>
            </w:r>
            <w:r>
              <w:rPr>
                <w:rFonts w:ascii="Calibri" w:hAnsi="Calibri"/>
              </w:rPr>
              <w:t>renu miasta Tomaszowa Mazowieckiego doznających przemocy                             i zagrożonych zjawiskiem przemocy oraz przedstawicieli lokalnych podmiotów i służb społecznych działających na rzecz zapobiegania i zwalczania przemocy.</w:t>
            </w:r>
          </w:p>
          <w:p w:rsidR="00B825D9" w:rsidRDefault="00B825D9">
            <w:pPr>
              <w:pStyle w:val="Standard"/>
              <w:rPr>
                <w:rFonts w:ascii="Calibri" w:hAnsi="Calibri"/>
              </w:rPr>
            </w:pPr>
          </w:p>
          <w:p w:rsidR="00B825D9" w:rsidRDefault="00662122">
            <w:pPr>
              <w:pStyle w:val="Standard"/>
              <w:spacing w:line="276" w:lineRule="auto"/>
            </w:pPr>
            <w:r>
              <w:rPr>
                <w:rFonts w:ascii="Calibri" w:hAnsi="Calibri" w:cs="Calibri"/>
                <w:b/>
                <w:bCs/>
              </w:rPr>
              <w:t>Celem strategiczn</w:t>
            </w:r>
            <w:r>
              <w:rPr>
                <w:rFonts w:ascii="Calibri" w:hAnsi="Calibri" w:cs="Calibri"/>
                <w:b/>
                <w:bCs/>
              </w:rPr>
              <w:t>ym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Programu </w:t>
            </w:r>
            <w:r>
              <w:rPr>
                <w:rFonts w:ascii="Calibri" w:hAnsi="Calibri" w:cs="Calibri"/>
              </w:rPr>
              <w:t>jest zwiększenie skuteczności działań podmiotów i przedstawicieli służb społecznych w systemie pomocy osobom i rodzinom zagrożonym  przemocą.</w:t>
            </w:r>
          </w:p>
          <w:p w:rsidR="00B825D9" w:rsidRDefault="00B825D9">
            <w:pPr>
              <w:pStyle w:val="Standard"/>
              <w:spacing w:line="276" w:lineRule="auto"/>
              <w:rPr>
                <w:rFonts w:ascii="Calibri" w:hAnsi="Calibri" w:cs="Calibri"/>
              </w:rPr>
            </w:pPr>
          </w:p>
          <w:p w:rsidR="00B825D9" w:rsidRDefault="00662122">
            <w:pPr>
              <w:pStyle w:val="Standard"/>
              <w:spacing w:line="276" w:lineRule="auto"/>
            </w:pPr>
            <w:r>
              <w:rPr>
                <w:rFonts w:ascii="Calibri" w:hAnsi="Calibri" w:cs="Calibri"/>
                <w:b/>
                <w:bCs/>
              </w:rPr>
              <w:t>Cele szczegółowe</w:t>
            </w:r>
            <w:r>
              <w:rPr>
                <w:rFonts w:ascii="Calibri" w:hAnsi="Calibri" w:cs="Calibri"/>
              </w:rPr>
              <w:t xml:space="preserve"> założone w Programie, są ze sobą ściśle powiązane w czterech najważniejszych obszara</w:t>
            </w:r>
            <w:r>
              <w:rPr>
                <w:rFonts w:ascii="Calibri" w:hAnsi="Calibri" w:cs="Calibri"/>
              </w:rPr>
              <w:t>ch, wyznaczając główne kierunki działania Zespołu Interdyscyplinarnego oraz instytucji wspomagających.</w:t>
            </w:r>
          </w:p>
          <w:p w:rsidR="00B825D9" w:rsidRDefault="00B825D9">
            <w:pPr>
              <w:pStyle w:val="Standard"/>
              <w:spacing w:line="276" w:lineRule="auto"/>
              <w:rPr>
                <w:rFonts w:ascii="Calibri" w:hAnsi="Calibri" w:cs="Calibri"/>
              </w:rPr>
            </w:pPr>
          </w:p>
          <w:p w:rsidR="00B825D9" w:rsidRDefault="00662122">
            <w:pPr>
              <w:pStyle w:val="Standard"/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Zwiększenie poziomu kompetencji przedstawicieli instytucji i podmiotów realizujących zadania z zakresu przeciwdziałania przemocy w rodzinie, w celu podn</w:t>
            </w:r>
            <w:r>
              <w:rPr>
                <w:rFonts w:ascii="Calibri" w:hAnsi="Calibri" w:cs="Calibri"/>
              </w:rPr>
              <w:t>iesienia jakości                      i dostępności świadczonych usług i zmniejszenie skali zjawiska na terenie miasta.</w:t>
            </w:r>
          </w:p>
          <w:p w:rsidR="00B825D9" w:rsidRDefault="00B825D9">
            <w:pPr>
              <w:pStyle w:val="Standard"/>
              <w:spacing w:line="276" w:lineRule="auto"/>
              <w:ind w:left="720"/>
              <w:rPr>
                <w:rFonts w:ascii="Calibri" w:hAnsi="Calibri" w:cs="Calibri"/>
              </w:rPr>
            </w:pPr>
          </w:p>
          <w:p w:rsidR="00B825D9" w:rsidRDefault="00662122">
            <w:pPr>
              <w:pStyle w:val="Standard"/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Wzmocnienie skuteczności ochrony, pomocy oraz wsparcia dla osób doznających przemocy w rodzinie.</w:t>
            </w:r>
          </w:p>
          <w:p w:rsidR="00B825D9" w:rsidRDefault="00B825D9">
            <w:pPr>
              <w:pStyle w:val="Standard"/>
              <w:spacing w:line="276" w:lineRule="auto"/>
              <w:ind w:left="720"/>
              <w:rPr>
                <w:rFonts w:ascii="Calibri" w:hAnsi="Calibri" w:cs="Calibri"/>
              </w:rPr>
            </w:pPr>
          </w:p>
          <w:p w:rsidR="00B825D9" w:rsidRDefault="00662122">
            <w:pPr>
              <w:pStyle w:val="Standard"/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Zwiększenie skuteczności oddziaływań </w:t>
            </w:r>
            <w:r>
              <w:rPr>
                <w:rFonts w:ascii="Calibri" w:hAnsi="Calibri" w:cs="Calibri"/>
              </w:rPr>
              <w:t>wobec osób stosujących przemoc w rodzinie.</w:t>
            </w:r>
          </w:p>
          <w:p w:rsidR="00B825D9" w:rsidRDefault="00B825D9">
            <w:pPr>
              <w:pStyle w:val="Standard"/>
              <w:spacing w:line="276" w:lineRule="auto"/>
              <w:ind w:left="720"/>
              <w:rPr>
                <w:rFonts w:ascii="Calibri" w:hAnsi="Calibri" w:cs="Calibri"/>
              </w:rPr>
            </w:pPr>
          </w:p>
          <w:p w:rsidR="00B825D9" w:rsidRDefault="00662122">
            <w:pPr>
              <w:pStyle w:val="Standard"/>
              <w:numPr>
                <w:ilvl w:val="0"/>
                <w:numId w:val="1"/>
              </w:numPr>
              <w:autoSpaceDE w:val="0"/>
              <w:spacing w:line="276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Zintensyfikowanie działań profilaktycznych w zakresie przeciwdziałania przemocy wśród mieszkańców  Tomaszowa Mazowieckiego.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  <w:bCs/>
              </w:rPr>
              <w:t>CEL STRATEGICZNY: Zwiększenie skuteczności działań podmiotów i przedstaw</w:t>
            </w:r>
            <w:r>
              <w:rPr>
                <w:rFonts w:ascii="Calibri" w:hAnsi="Calibri"/>
                <w:b/>
                <w:bCs/>
              </w:rPr>
              <w:t>icieli służb społecznych w systemie pomocy osobom i rodzinom zagrożonym przemocą.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9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shd w:val="clear" w:color="auto" w:fill="EEEEEE"/>
              <w:rPr>
                <w:rFonts w:ascii="Calibri" w:hAnsi="Calibri"/>
                <w:b/>
                <w:bCs/>
                <w:i/>
                <w:iCs/>
                <w:color w:val="000000"/>
                <w:shd w:val="clear" w:color="auto" w:fill="EEEEEE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  <w:shd w:val="clear" w:color="auto" w:fill="EEEEEE"/>
              </w:rPr>
              <w:lastRenderedPageBreak/>
              <w:t xml:space="preserve">Cel I – Zwiększenie poziomu kompetencji przedstawicieli instytucji i podmiotów realizujących zadania z zakresu przeciwdziałania przemocy w rodzinie, w celu podniesienia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hd w:val="clear" w:color="auto" w:fill="EEEEEE"/>
              </w:rPr>
              <w:t>jakości                        i dostępności świadczonych usług i zmniejszenie skali zjawiska na terenie miasta.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C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lastRenderedPageBreak/>
              <w:t xml:space="preserve"> </w:t>
            </w: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 Zadania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C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 </w:t>
            </w: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Podmiot odpowiedzialny za realizacje zadań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C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Czas realizacji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</w:t>
            </w: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  Wskaźniki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1. Analiza potrzeb szkoleniowych pracowników </w:t>
            </w:r>
            <w:r>
              <w:rPr>
                <w:rFonts w:ascii="Calibri" w:hAnsi="Calibri"/>
              </w:rPr>
              <w:t>instytucji działających na rzecz przeciwdziałania przemocy w rodzinie.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Miejski Ośrodek Pomocy Społecznej,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Komenda Powiatowa Policji,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Sąd Rejonowy,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Powiatowe Centrum Pomocy Rodzinie,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Miejska Komisja Rozwiązywania Problemów Alkoholowych,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Służba zdrowia,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Urzą</w:t>
            </w:r>
            <w:r>
              <w:rPr>
                <w:rFonts w:ascii="Calibri" w:hAnsi="Calibri"/>
              </w:rPr>
              <w:t>d Miasta / Wydział Spraw Społecznych i Promocji Zdrowia,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Ośrodek Interwencji Kryzysowej,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Organizacje pozarządowe.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diagnoz potrzeb szkoleniowych – </w:t>
            </w:r>
            <w:r>
              <w:rPr>
                <w:rFonts w:ascii="Calibri" w:hAnsi="Calibri"/>
                <w:b/>
                <w:bCs/>
              </w:rPr>
              <w:t>1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przeprowadzona przez MOPS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Udział w konferencjach tematycznych                          i </w:t>
            </w:r>
            <w:r>
              <w:rPr>
                <w:rFonts w:ascii="Calibri" w:hAnsi="Calibri"/>
              </w:rPr>
              <w:t>spotkaniach mających na celu wymianę informacji przedstawicieli rożnych instytucji.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posiedzeń zespołów interdyscyplinarnych- </w:t>
            </w:r>
            <w:r>
              <w:rPr>
                <w:rFonts w:ascii="Calibri" w:hAnsi="Calibri"/>
                <w:b/>
                <w:bCs/>
              </w:rPr>
              <w:t>4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pracowników uczestniczących w konferencjach- </w:t>
            </w:r>
            <w:r>
              <w:rPr>
                <w:rFonts w:ascii="Calibri" w:hAnsi="Calibri"/>
                <w:b/>
                <w:bCs/>
              </w:rPr>
              <w:t>27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Organizowanie szkoleń dla członków zespołu interdyscypli</w:t>
            </w:r>
            <w:r>
              <w:rPr>
                <w:rFonts w:ascii="Calibri" w:hAnsi="Calibri"/>
              </w:rPr>
              <w:t>narnego, grup roboczych, pracowników pracujących z dziećmi, osobami niepełnosprawnymi              i starszymi.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szkoleń- </w:t>
            </w:r>
            <w:r>
              <w:rPr>
                <w:rFonts w:ascii="Calibri" w:hAnsi="Calibri"/>
                <w:b/>
                <w:bCs/>
              </w:rPr>
              <w:t>9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osób przeszkolonych - </w:t>
            </w:r>
            <w:r>
              <w:rPr>
                <w:rFonts w:ascii="Calibri" w:hAnsi="Calibri"/>
                <w:b/>
                <w:bCs/>
              </w:rPr>
              <w:t>45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4. Współpraca                           i wymiana informacji pomiędzy służbami </w:t>
            </w:r>
            <w:r>
              <w:rPr>
                <w:rFonts w:ascii="Calibri" w:hAnsi="Calibri"/>
              </w:rPr>
              <w:t xml:space="preserve">                i instytucjami działającymi                            w obszarze przeciwdziałania </w:t>
            </w:r>
            <w:r>
              <w:rPr>
                <w:rFonts w:ascii="Calibri" w:hAnsi="Calibri"/>
              </w:rPr>
              <w:lastRenderedPageBreak/>
              <w:t>przemocy w rodzinie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posiedzeń grup roboczych - </w:t>
            </w:r>
            <w:r>
              <w:rPr>
                <w:rFonts w:ascii="Calibri" w:hAnsi="Calibri"/>
                <w:b/>
                <w:bCs/>
              </w:rPr>
              <w:t>274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Organizowanie działań mających na celu przeciwdziałanie wypaleniu zawodowemu.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</w:t>
            </w:r>
            <w:r>
              <w:rPr>
                <w:rFonts w:ascii="Calibri" w:hAnsi="Calibri"/>
              </w:rPr>
              <w:t>ba zorganizowanych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superwizji</w:t>
            </w:r>
            <w:proofErr w:type="spellEnd"/>
            <w:r>
              <w:rPr>
                <w:rFonts w:ascii="Calibri" w:hAnsi="Calibri"/>
              </w:rPr>
              <w:t>, coachingów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- </w:t>
            </w:r>
            <w:r>
              <w:rPr>
                <w:rFonts w:ascii="Calibri" w:hAnsi="Calibri"/>
                <w:b/>
                <w:bCs/>
              </w:rPr>
              <w:t>3</w:t>
            </w:r>
          </w:p>
        </w:tc>
      </w:tr>
    </w:tbl>
    <w:p w:rsidR="00B825D9" w:rsidRDefault="00B825D9">
      <w:pPr>
        <w:pStyle w:val="Standard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shd w:val="clear" w:color="auto" w:fill="EEEEEE"/>
            </w:pPr>
            <w:r>
              <w:rPr>
                <w:rFonts w:ascii="Calibri" w:hAnsi="Calibri"/>
                <w:i/>
                <w:iCs/>
              </w:rPr>
              <w:t xml:space="preserve"> </w:t>
            </w:r>
            <w:r>
              <w:rPr>
                <w:rFonts w:ascii="Calibri" w:hAnsi="Calibri"/>
                <w:b/>
                <w:bCs/>
                <w:i/>
                <w:iCs/>
              </w:rPr>
              <w:t>Cel II:  Wzmocnienie skuteczności ochrony, pomocy oraz wsparcia dla osób doznających przemocy w rodzinie.</w:t>
            </w:r>
          </w:p>
          <w:p w:rsidR="00B825D9" w:rsidRDefault="00B825D9">
            <w:pPr>
              <w:pStyle w:val="TableContents"/>
              <w:shd w:val="clear" w:color="auto" w:fill="EEEEEE"/>
              <w:rPr>
                <w:rFonts w:ascii="Calibri" w:hAnsi="Calibri"/>
                <w:b/>
                <w:bCs/>
              </w:rPr>
            </w:pPr>
          </w:p>
        </w:tc>
      </w:tr>
    </w:tbl>
    <w:p w:rsidR="00B825D9" w:rsidRDefault="00B825D9">
      <w:pPr>
        <w:rPr>
          <w:vanish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3096"/>
        <w:gridCol w:w="1470"/>
        <w:gridCol w:w="2670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Wspieranie,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propagowanie działań skierowanych do osób doznających przemocy w rodzinie, w tym </w:t>
            </w:r>
            <w:r>
              <w:rPr>
                <w:rFonts w:ascii="Calibri" w:hAnsi="Calibri"/>
              </w:rPr>
              <w:t>osób szczególnego ryzyka: dzieci, osób niepełnosprawnych               i starszych.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Miejski Ośrodek Pomocy Społecznej,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Komenda Powiatowa Policji,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Prokuratura Rejonowa,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Miejska Komisja Rozwiązywania Problemów Alkoholowych,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Urząd Miasta / Wydział Spraw Społe</w:t>
            </w:r>
            <w:r>
              <w:rPr>
                <w:rFonts w:ascii="Calibri" w:hAnsi="Calibri"/>
              </w:rPr>
              <w:t>cznych i Promocji Zdrowia oraz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Wydział Edukacji,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Ośrodek Interwencji Kryzysowej,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Organizacje pozarządowe.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liczba osób korzystających ze wsparcia instytucji -</w:t>
            </w:r>
            <w:r>
              <w:rPr>
                <w:rFonts w:ascii="Calibri" w:hAnsi="Calibri"/>
                <w:b/>
                <w:bCs/>
              </w:rPr>
              <w:t xml:space="preserve"> 810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osób objętych pomocą zespołu interdyscyplinarnego- </w:t>
            </w:r>
            <w:r>
              <w:rPr>
                <w:rFonts w:ascii="Calibri" w:hAnsi="Calibri"/>
                <w:b/>
                <w:bCs/>
              </w:rPr>
              <w:t>687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Propagowanie działań </w:t>
            </w:r>
            <w:r>
              <w:rPr>
                <w:rFonts w:ascii="Calibri" w:hAnsi="Calibri"/>
              </w:rPr>
              <w:t>mających                   na celu tworzenie                     i zwiększenie dostępności                          do lokalnych telefonów interwencyjnych lub informacyjnych dla osób doznających przemocy.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lokalnych telefonów </w:t>
            </w:r>
            <w:r>
              <w:rPr>
                <w:rFonts w:ascii="Calibri" w:hAnsi="Calibri"/>
              </w:rPr>
              <w:t xml:space="preserve">informacyjnych                   i interwencyjnych - </w:t>
            </w:r>
            <w:r>
              <w:rPr>
                <w:rFonts w:ascii="Calibri" w:hAnsi="Calibri"/>
                <w:b/>
                <w:bCs/>
              </w:rPr>
              <w:t>12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 Analiza                                   i uaktualnianie bazy instytucji i form udzielanego wsparcia osobom dotkniętym przemocą w rodzinie.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rozdysponowanych materiałów </w:t>
            </w:r>
            <w:proofErr w:type="spellStart"/>
            <w:r>
              <w:rPr>
                <w:rFonts w:ascii="Calibri" w:hAnsi="Calibri"/>
              </w:rPr>
              <w:t>informa</w:t>
            </w:r>
            <w:r>
              <w:rPr>
                <w:rFonts w:ascii="Calibri" w:hAnsi="Calibri"/>
              </w:rPr>
              <w:t>cyjno</w:t>
            </w:r>
            <w:proofErr w:type="spellEnd"/>
            <w:r>
              <w:rPr>
                <w:rFonts w:ascii="Calibri" w:hAnsi="Calibri"/>
              </w:rPr>
              <w:t xml:space="preserve"> edukacyjnych -  </w:t>
            </w:r>
            <w:r>
              <w:rPr>
                <w:rFonts w:ascii="Calibri" w:hAnsi="Calibri"/>
                <w:b/>
                <w:bCs/>
              </w:rPr>
              <w:t>1097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uaktualnianie bazy instytucji -</w:t>
            </w:r>
            <w:r>
              <w:rPr>
                <w:rFonts w:ascii="Calibri" w:hAnsi="Calibri"/>
                <w:b/>
                <w:bCs/>
              </w:rPr>
              <w:t xml:space="preserve"> raz w roku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sprawozdanie - </w:t>
            </w:r>
            <w:r>
              <w:rPr>
                <w:rFonts w:ascii="Calibri" w:hAnsi="Calibri"/>
                <w:b/>
                <w:bCs/>
              </w:rPr>
              <w:t>raz</w:t>
            </w: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 roku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 Edukacja szkolna dzieci i młodzieży.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przeprowadzonych warsztatów i pogadanek </w:t>
            </w:r>
            <w:r>
              <w:rPr>
                <w:rFonts w:ascii="Calibri" w:hAnsi="Calibri"/>
              </w:rPr>
              <w:lastRenderedPageBreak/>
              <w:t xml:space="preserve">dla dzieci i młodzieży- </w:t>
            </w:r>
            <w:r>
              <w:rPr>
                <w:rFonts w:ascii="Calibri" w:hAnsi="Calibri"/>
                <w:b/>
                <w:bCs/>
              </w:rPr>
              <w:t>179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5. Zamieszczanie informacji </w:t>
            </w:r>
            <w:r>
              <w:rPr>
                <w:rFonts w:ascii="Calibri" w:hAnsi="Calibri"/>
              </w:rPr>
              <w:t>dotyczących na stronach internetowych.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aktywnie prowadzonych stron internetowych,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wpisów na stronach internetowych poszczególnych instytucji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 - </w:t>
            </w:r>
            <w:r>
              <w:rPr>
                <w:rFonts w:ascii="Calibri" w:hAnsi="Calibri"/>
                <w:b/>
                <w:bCs/>
              </w:rPr>
              <w:t>4 strony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6. Wspólne wizyty przedstawicieli rożnych służb w środowiskach zagrożonych </w:t>
            </w:r>
            <w:r>
              <w:rPr>
                <w:rFonts w:ascii="Calibri" w:hAnsi="Calibri"/>
              </w:rPr>
              <w:t>przemocą domowa.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interwencji                        w środowiskach – </w:t>
            </w:r>
            <w:r>
              <w:rPr>
                <w:rFonts w:ascii="Calibri" w:hAnsi="Calibri"/>
                <w:b/>
                <w:bCs/>
              </w:rPr>
              <w:t>152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liczba wizyt -</w:t>
            </w:r>
            <w:r>
              <w:rPr>
                <w:rFonts w:ascii="Calibri" w:hAnsi="Calibri"/>
                <w:b/>
                <w:bCs/>
              </w:rPr>
              <w:t>1087</w:t>
            </w:r>
          </w:p>
        </w:tc>
      </w:tr>
    </w:tbl>
    <w:p w:rsidR="00B825D9" w:rsidRDefault="00B825D9">
      <w:pPr>
        <w:pStyle w:val="Standard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shd w:val="clear" w:color="auto" w:fill="EEEEEE"/>
            </w:pPr>
            <w:r>
              <w:rPr>
                <w:b/>
                <w:bCs/>
              </w:rPr>
              <w:t xml:space="preserve"> </w:t>
            </w:r>
            <w:r>
              <w:rPr>
                <w:rFonts w:ascii="Calibri" w:hAnsi="Calibri"/>
                <w:b/>
                <w:bCs/>
                <w:i/>
                <w:iCs/>
              </w:rPr>
              <w:t>Cel III : Zwiększenie skuteczności oddziaływań wobec osób stosujących przemoc w rodzinie.</w:t>
            </w:r>
          </w:p>
          <w:p w:rsidR="00B825D9" w:rsidRDefault="00B825D9">
            <w:pPr>
              <w:pStyle w:val="TableContents"/>
              <w:shd w:val="clear" w:color="auto" w:fill="EEEEEE"/>
              <w:rPr>
                <w:rFonts w:ascii="Calibri" w:hAnsi="Calibri"/>
                <w:b/>
                <w:bCs/>
              </w:rPr>
            </w:pPr>
          </w:p>
        </w:tc>
      </w:tr>
    </w:tbl>
    <w:p w:rsidR="00B825D9" w:rsidRDefault="00B825D9">
      <w:pPr>
        <w:rPr>
          <w:vanish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3096"/>
        <w:gridCol w:w="1723"/>
        <w:gridCol w:w="2417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1. Współpraca pomiędzy instytucjami </w:t>
            </w:r>
            <w:r>
              <w:rPr>
                <w:rFonts w:ascii="Calibri" w:hAnsi="Calibri"/>
              </w:rPr>
              <w:t xml:space="preserve">działającymi                         w obszarze przeciwdziałania przemocy w rodzinie oraz Zespołu interdyscyplinarnego              i grup roboczych               w zakresie motywowania                          i kierowania sprawców do udziału             </w:t>
            </w:r>
            <w:r>
              <w:rPr>
                <w:rFonts w:ascii="Calibri" w:hAnsi="Calibri"/>
              </w:rPr>
              <w:t xml:space="preserve">                     w programach korekcyjno-edukacyjnych.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Miejski Ośrodek Pomocy Społecznej,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Komenda Powiatowa Policji,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Sąd Rejonowy,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Miejska Komisja Rozwiązywania Problemów Alkoholowych,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Powiatowe Centrum Pomocy Rodzinie,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Ośrodek Interwencji Kryzysowe</w:t>
            </w:r>
            <w:r>
              <w:rPr>
                <w:rFonts w:ascii="Calibri" w:hAnsi="Calibri"/>
              </w:rPr>
              <w:t>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Organizacje pozarządowe,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Fundacja TOMY, Arka Nadziei,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Prokuratura Rejonowa.   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liczba sprawców przemocy uczestniczących   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w programach korekcyjno-edukacyjnych –</w:t>
            </w:r>
            <w:r>
              <w:rPr>
                <w:rFonts w:ascii="Calibri" w:hAnsi="Calibri"/>
                <w:b/>
                <w:bCs/>
              </w:rPr>
              <w:t xml:space="preserve"> 12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liczba zastosowanych środków zapobiegawczych wobec sprawców przemocy:</w:t>
            </w:r>
            <w:r>
              <w:rPr>
                <w:rFonts w:ascii="Calibri" w:hAnsi="Calibri"/>
                <w:b/>
                <w:bCs/>
              </w:rPr>
              <w:t xml:space="preserve"> 66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 </w:t>
            </w:r>
            <w:r>
              <w:rPr>
                <w:rFonts w:ascii="Calibri" w:hAnsi="Calibri"/>
              </w:rPr>
              <w:t>tym: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*zakaz zbliżania </w:t>
            </w:r>
            <w:r>
              <w:rPr>
                <w:rFonts w:ascii="Calibri" w:hAnsi="Calibri"/>
                <w:b/>
                <w:bCs/>
              </w:rPr>
              <w:t>20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*dozór policyjny </w:t>
            </w:r>
            <w:r>
              <w:rPr>
                <w:rFonts w:ascii="Calibri" w:hAnsi="Calibri"/>
                <w:b/>
                <w:bCs/>
              </w:rPr>
              <w:t>24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*nakaz opuszczenia mieszkania- </w:t>
            </w:r>
            <w:r>
              <w:rPr>
                <w:rFonts w:ascii="Calibri" w:hAnsi="Calibri"/>
                <w:b/>
                <w:bCs/>
              </w:rPr>
              <w:t>22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osób zatrzymanych w PDOZ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b/>
                <w:bCs/>
              </w:rPr>
              <w:t>90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spraw karnych </w:t>
            </w:r>
            <w:r>
              <w:rPr>
                <w:rFonts w:ascii="Calibri" w:hAnsi="Calibri"/>
              </w:rPr>
              <w:lastRenderedPageBreak/>
              <w:t xml:space="preserve">art. 207- </w:t>
            </w:r>
            <w:r>
              <w:rPr>
                <w:rFonts w:ascii="Calibri" w:hAnsi="Calibri"/>
                <w:b/>
                <w:bCs/>
              </w:rPr>
              <w:t>108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osób objętych procedurą wskazanych jako podejrzane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 stosowanie przemocy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w rodzinie- </w:t>
            </w:r>
            <w:r>
              <w:rPr>
                <w:rFonts w:ascii="Calibri" w:hAnsi="Calibri"/>
                <w:b/>
                <w:bCs/>
              </w:rPr>
              <w:t>180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liczba wypełnionych formularzy Niebieska Karta D -</w:t>
            </w:r>
            <w:r>
              <w:rPr>
                <w:rFonts w:ascii="Calibri" w:hAnsi="Calibri"/>
                <w:b/>
                <w:bCs/>
              </w:rPr>
              <w:t xml:space="preserve"> 172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2. Uaktualnianie bazy podmiotów co do formy pracy z osobami stosującymi przemoc  w rodzinie.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7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instytucji pracujących z osobami stosującymi przemoc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w rodzinie – </w:t>
            </w:r>
            <w:r>
              <w:rPr>
                <w:rFonts w:ascii="Calibri" w:hAnsi="Calibri"/>
                <w:b/>
                <w:bCs/>
              </w:rPr>
              <w:t>15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aktualizacja baz danych – </w:t>
            </w:r>
            <w:r>
              <w:rPr>
                <w:rFonts w:ascii="Calibri" w:hAnsi="Calibri"/>
                <w:b/>
                <w:bCs/>
              </w:rPr>
              <w:t>raz w roku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Organizowanie szkoleń i podnoszenia kwalifikacji dla pracowników pracujących z osobami stosującymi przemoc.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7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ilość szkoleń dla osób pracujących                          ze sprawcami przemocy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- </w:t>
            </w:r>
            <w:r>
              <w:rPr>
                <w:rFonts w:ascii="Calibri" w:hAnsi="Calibri"/>
                <w:b/>
                <w:bCs/>
              </w:rPr>
              <w:t>9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</w:tc>
      </w:tr>
    </w:tbl>
    <w:p w:rsidR="00B825D9" w:rsidRDefault="00B825D9">
      <w:pPr>
        <w:rPr>
          <w:vanish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96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825D9" w:rsidRDefault="00662122">
            <w:pPr>
              <w:pStyle w:val="TableContents"/>
            </w:pPr>
            <w:r>
              <w:t xml:space="preserve"> </w:t>
            </w:r>
          </w:p>
          <w:p w:rsidR="00B825D9" w:rsidRDefault="00B825D9">
            <w:pPr>
              <w:pStyle w:val="TableContents"/>
            </w:pPr>
          </w:p>
        </w:tc>
      </w:tr>
    </w:tbl>
    <w:p w:rsidR="00B825D9" w:rsidRDefault="00B825D9">
      <w:pPr>
        <w:rPr>
          <w:vanish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3096"/>
        <w:gridCol w:w="1635"/>
        <w:gridCol w:w="2505"/>
      </w:tblGrid>
      <w:tr w:rsidR="00B825D9">
        <w:tblPrEx>
          <w:tblCellMar>
            <w:top w:w="0" w:type="dxa"/>
            <w:bottom w:w="0" w:type="dxa"/>
          </w:tblCellMar>
        </w:tblPrEx>
        <w:tc>
          <w:tcPr>
            <w:tcW w:w="9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Cel IV: Zintensyfikowanie działań profilaktycznych w zakresie przeciwdziałania przemocy wśród</w:t>
            </w:r>
          </w:p>
          <w:p w:rsidR="00B825D9" w:rsidRDefault="00662122">
            <w:pPr>
              <w:pStyle w:val="TableContents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 xml:space="preserve">mieszkańców Tomaszowa </w:t>
            </w:r>
            <w:proofErr w:type="spellStart"/>
            <w:r>
              <w:rPr>
                <w:rFonts w:ascii="Calibri" w:hAnsi="Calibri"/>
                <w:b/>
                <w:bCs/>
                <w:i/>
                <w:iCs/>
              </w:rPr>
              <w:t>Maz</w:t>
            </w:r>
            <w:proofErr w:type="spellEnd"/>
            <w:r>
              <w:rPr>
                <w:rFonts w:ascii="Calibri" w:hAnsi="Calibri"/>
                <w:b/>
                <w:bCs/>
                <w:i/>
                <w:iCs/>
              </w:rPr>
              <w:t>.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Wsparcie w ramach Ośrodka Interwencji Kryzysowej.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Miejski Ośrodek Pomocy Społecznej,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Komenda Powiatowa Policji,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Urząd </w:t>
            </w:r>
            <w:r>
              <w:rPr>
                <w:rFonts w:ascii="Calibri" w:hAnsi="Calibri"/>
              </w:rPr>
              <w:t>Miasta / Wydział Spraw Społecznych i Promocji Zdrowia,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Miejska Komisja Rozwiązywania Problemów Alkoholowych,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Powiatowe Centrum Pomocy Rodzinie,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Ośrodek Interwencji Kryzysowej,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Organizacje pozarządowe,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Fundacja TOMY, Arka Nadziei.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porad </w:t>
            </w:r>
            <w:r>
              <w:rPr>
                <w:rFonts w:ascii="Calibri" w:hAnsi="Calibri"/>
              </w:rPr>
              <w:t xml:space="preserve">rodzinnych w ramach OIK - </w:t>
            </w:r>
            <w:r>
              <w:rPr>
                <w:rFonts w:ascii="Calibri" w:hAnsi="Calibri"/>
                <w:b/>
                <w:bCs/>
              </w:rPr>
              <w:t>63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szkolenia dla rodzin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w ramach OIK –</w:t>
            </w:r>
            <w:r>
              <w:rPr>
                <w:rFonts w:ascii="Calibri" w:hAnsi="Calibri"/>
                <w:b/>
                <w:bCs/>
              </w:rPr>
              <w:t xml:space="preserve"> 0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Porady psychologiczne.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przeprowadzonych konsultacji psychologicznych - </w:t>
            </w:r>
            <w:r>
              <w:rPr>
                <w:rFonts w:ascii="Calibri" w:hAnsi="Calibri"/>
                <w:b/>
                <w:bCs/>
              </w:rPr>
              <w:t>160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3. Działania interwencyjne podejmowane przez Zespół ds. Przeciwdziałania Przemocy w </w:t>
            </w:r>
            <w:r>
              <w:rPr>
                <w:rFonts w:ascii="Calibri" w:hAnsi="Calibri"/>
              </w:rPr>
              <w:t>Rodzinie.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interwencji - </w:t>
            </w:r>
            <w:r>
              <w:rPr>
                <w:rFonts w:ascii="Calibri" w:hAnsi="Calibri"/>
                <w:b/>
                <w:bCs/>
              </w:rPr>
              <w:t>25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rodzin umieszczonych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 mieszkaniach chronionych,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Ośrodkach dla Ofiar Przemocy domowej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Domu Samotnej Matki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  <w:b/>
                <w:bCs/>
              </w:rPr>
              <w:t xml:space="preserve">3 rodziny, w tym 6 dzieci </w:t>
            </w:r>
            <w:r>
              <w:rPr>
                <w:rFonts w:ascii="Calibri" w:hAnsi="Calibri"/>
              </w:rPr>
              <w:t>(przebywające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 2021 roku w mieszkaniu chronionym) z czego: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rodzina z</w:t>
            </w:r>
            <w:r>
              <w:rPr>
                <w:rFonts w:ascii="Calibri" w:hAnsi="Calibri"/>
              </w:rPr>
              <w:t xml:space="preserve"> 3 dzieci umieszczona od 2021r.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rodzina z 1 dzieckiem umieszczona od 2020r.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rodzina z 2 dzieci umieszczona od 2019r- usamodzielniona.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 Zabezpieczenia dzieci w środowisku zastępczym.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ilość pouczeń wydanych przy zabezpieczeniu dzieci –</w:t>
            </w:r>
            <w:r>
              <w:rPr>
                <w:rFonts w:ascii="Calibri" w:hAnsi="Calibri"/>
                <w:b/>
                <w:bCs/>
              </w:rPr>
              <w:t xml:space="preserve"> 3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zabezpieczonych dzieci- </w:t>
            </w:r>
            <w:r>
              <w:rPr>
                <w:rFonts w:ascii="Calibri" w:hAnsi="Calibri"/>
                <w:b/>
                <w:bCs/>
              </w:rPr>
              <w:t>43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Mediacje rodzinne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przeprowadzonych mediacji - </w:t>
            </w:r>
            <w:r>
              <w:rPr>
                <w:rFonts w:ascii="Calibri" w:hAnsi="Calibri"/>
                <w:b/>
                <w:bCs/>
              </w:rPr>
              <w:t>0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6. Wnioski do Sadu, Prokuratury, na Policję  i MKRPA.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pism i wniosków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- </w:t>
            </w:r>
            <w:r>
              <w:rPr>
                <w:rFonts w:ascii="Calibri" w:hAnsi="Calibri"/>
                <w:b/>
                <w:bCs/>
              </w:rPr>
              <w:t>90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 Profesjonalna pomoc doradcza, terapeutyczna, socjalna</w:t>
            </w:r>
            <w:r>
              <w:rPr>
                <w:rFonts w:ascii="Calibri" w:hAnsi="Calibri"/>
              </w:rPr>
              <w:t xml:space="preserve"> rodzinom dotkniętym przemocą domowa.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niebieskich kart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założonych                        i prowadzonych                        w 2021r.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- </w:t>
            </w:r>
            <w:r>
              <w:rPr>
                <w:rFonts w:ascii="Calibri" w:hAnsi="Calibri"/>
                <w:b/>
                <w:bCs/>
              </w:rPr>
              <w:t>128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kontynuowanych w danym roku procedur Niebieska Karta wszczętych w latach poprzedzających </w:t>
            </w:r>
            <w:r>
              <w:rPr>
                <w:rFonts w:ascii="Calibri" w:hAnsi="Calibri"/>
              </w:rPr>
              <w:t xml:space="preserve">rok sprawozdawczy - </w:t>
            </w:r>
            <w:r>
              <w:rPr>
                <w:rFonts w:ascii="Calibri" w:hAnsi="Calibri"/>
                <w:b/>
                <w:bCs/>
              </w:rPr>
              <w:t>52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porad - </w:t>
            </w:r>
            <w:r>
              <w:rPr>
                <w:rFonts w:ascii="Calibri" w:hAnsi="Calibri"/>
                <w:b/>
                <w:bCs/>
              </w:rPr>
              <w:t>327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liczba wizyt w środowisku w związku ze sporządzeniem Niebieskiej Karty C – </w:t>
            </w:r>
            <w:r>
              <w:rPr>
                <w:rFonts w:ascii="Calibri" w:hAnsi="Calibri"/>
                <w:b/>
                <w:bCs/>
              </w:rPr>
              <w:t>695</w:t>
            </w:r>
          </w:p>
          <w:p w:rsidR="00B825D9" w:rsidRDefault="00B825D9">
            <w:pPr>
              <w:pStyle w:val="TableContents"/>
              <w:rPr>
                <w:rFonts w:ascii="Calibri" w:hAnsi="Calibri"/>
                <w:b/>
                <w:bCs/>
              </w:rPr>
            </w:pPr>
          </w:p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>liczba wypełnionych formularzy Niebieska Karta C</w:t>
            </w:r>
            <w:r>
              <w:rPr>
                <w:rFonts w:ascii="Calibri" w:hAnsi="Calibri"/>
                <w:b/>
                <w:bCs/>
              </w:rPr>
              <w:t xml:space="preserve"> - 148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</w:tr>
      <w:tr w:rsidR="00B825D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 Liczba przeprowadzonych</w:t>
            </w:r>
          </w:p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porad.</w:t>
            </w:r>
          </w:p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B825D9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5D9" w:rsidRDefault="00662122">
            <w:pPr>
              <w:pStyle w:val="TableContents"/>
            </w:pPr>
            <w:r>
              <w:rPr>
                <w:rFonts w:ascii="Calibri" w:hAnsi="Calibri"/>
              </w:rPr>
              <w:t xml:space="preserve">ilość porad rodzinnych- </w:t>
            </w:r>
            <w:r>
              <w:rPr>
                <w:rFonts w:ascii="Calibri" w:hAnsi="Calibri"/>
                <w:b/>
                <w:bCs/>
              </w:rPr>
              <w:t>252</w:t>
            </w:r>
          </w:p>
        </w:tc>
      </w:tr>
    </w:tbl>
    <w:p w:rsidR="00B825D9" w:rsidRDefault="00B825D9">
      <w:pPr>
        <w:pStyle w:val="Standard"/>
      </w:pPr>
    </w:p>
    <w:sectPr w:rsidR="00B825D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122" w:rsidRDefault="00662122">
      <w:r>
        <w:separator/>
      </w:r>
    </w:p>
  </w:endnote>
  <w:endnote w:type="continuationSeparator" w:id="0">
    <w:p w:rsidR="00662122" w:rsidRDefault="0066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122" w:rsidRDefault="00662122">
      <w:r>
        <w:rPr>
          <w:color w:val="000000"/>
        </w:rPr>
        <w:separator/>
      </w:r>
    </w:p>
  </w:footnote>
  <w:footnote w:type="continuationSeparator" w:id="0">
    <w:p w:rsidR="00662122" w:rsidRDefault="006621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B915E1"/>
    <w:multiLevelType w:val="multilevel"/>
    <w:tmpl w:val="057E29CA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825D9"/>
    <w:rsid w:val="001176CF"/>
    <w:rsid w:val="00662122"/>
    <w:rsid w:val="00B8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9B0820-6B44-4F1A-8E57-7CDAA819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numbering" w:customStyle="1" w:styleId="WW8Num6">
    <w:name w:val="WW8Num6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1367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Bogusława Smejda</cp:lastModifiedBy>
  <cp:revision>2</cp:revision>
  <cp:lastPrinted>2022-03-09T14:10:00Z</cp:lastPrinted>
  <dcterms:created xsi:type="dcterms:W3CDTF">2022-03-17T13:49:00Z</dcterms:created>
  <dcterms:modified xsi:type="dcterms:W3CDTF">2022-03-17T13:49:00Z</dcterms:modified>
</cp:coreProperties>
</file>