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81E" w:rsidRPr="00380409" w:rsidRDefault="005A681E" w:rsidP="00380409">
      <w:pPr>
        <w:spacing w:line="240" w:lineRule="auto"/>
        <w:jc w:val="right"/>
        <w:rPr>
          <w:rFonts w:ascii="Cambria" w:hAnsi="Cambria" w:cs="Tahoma"/>
          <w:u w:val="single"/>
        </w:rPr>
      </w:pPr>
      <w:r w:rsidRPr="00F43A1D">
        <w:rPr>
          <w:rFonts w:ascii="Cambria" w:hAnsi="Cambria" w:cs="Tahoma"/>
          <w:u w:val="single"/>
        </w:rPr>
        <w:t>Numer postępowania</w:t>
      </w:r>
      <w:r w:rsidRPr="00E84DDA">
        <w:rPr>
          <w:rFonts w:ascii="Cambria" w:hAnsi="Cambria" w:cs="Tahoma"/>
          <w:u w:val="single"/>
        </w:rPr>
        <w:t xml:space="preserve">: </w:t>
      </w:r>
      <w:r w:rsidR="004017AA" w:rsidRPr="00E84DDA">
        <w:rPr>
          <w:rFonts w:ascii="Cambria" w:hAnsi="Cambria" w:cs="Tahoma"/>
          <w:u w:val="single"/>
        </w:rPr>
        <w:t>WRIK.271.1.6.2022</w:t>
      </w:r>
      <w:r w:rsidRPr="00E84DDA">
        <w:rPr>
          <w:rFonts w:ascii="Cambria" w:hAnsi="Cambria" w:cs="Tahoma"/>
          <w:u w:val="single"/>
        </w:rPr>
        <w:t>.ZP</w:t>
      </w:r>
    </w:p>
    <w:p w:rsidR="005A681E" w:rsidRDefault="005A681E" w:rsidP="005A681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5A681E" w:rsidRDefault="005A681E" w:rsidP="005A681E">
      <w:pPr>
        <w:pStyle w:val="Tekstpodstawowywcity"/>
        <w:ind w:left="0" w:hanging="426"/>
        <w:rPr>
          <w:rFonts w:ascii="Cambria" w:hAnsi="Cambria" w:cs="Tahoma"/>
          <w:b/>
          <w:sz w:val="28"/>
          <w:szCs w:val="28"/>
          <w:u w:val="single"/>
        </w:rPr>
      </w:pPr>
    </w:p>
    <w:p w:rsidR="005A681E" w:rsidRPr="00957D47" w:rsidRDefault="005A681E" w:rsidP="005A681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5A681E" w:rsidRDefault="005A681E" w:rsidP="005A681E">
      <w:pPr>
        <w:spacing w:line="240" w:lineRule="auto"/>
        <w:rPr>
          <w:rFonts w:ascii="Cambria" w:hAnsi="Cambria" w:cs="Tahoma"/>
          <w:b/>
          <w:bCs/>
          <w:sz w:val="28"/>
          <w:szCs w:val="28"/>
        </w:rPr>
      </w:pPr>
    </w:p>
    <w:p w:rsidR="005A681E" w:rsidRDefault="005A681E" w:rsidP="005A681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5A681E" w:rsidRPr="00F43A1D" w:rsidRDefault="005A681E" w:rsidP="005A681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5A681E" w:rsidRPr="00F43A1D" w:rsidRDefault="00373E18" w:rsidP="005A681E">
      <w:pPr>
        <w:spacing w:after="0" w:line="240" w:lineRule="auto"/>
        <w:ind w:hanging="426"/>
        <w:rPr>
          <w:rFonts w:ascii="Cambria" w:hAnsi="Cambria" w:cs="CIDFont+F2"/>
          <w:b/>
          <w:color w:val="FFC000"/>
          <w:lang w:eastAsia="pl-PL"/>
        </w:rPr>
      </w:pPr>
      <w:hyperlink r:id="rId9" w:history="1">
        <w:r w:rsidR="005A681E" w:rsidRPr="00F43A1D">
          <w:rPr>
            <w:rStyle w:val="Hipercze"/>
            <w:rFonts w:ascii="Cambria" w:hAnsi="Cambria" w:cs="CIDFont+F2"/>
            <w:b/>
            <w:lang w:eastAsia="pl-PL"/>
          </w:rPr>
          <w:t>https://miniportal.uzp.gov.pl/</w:t>
        </w:r>
      </w:hyperlink>
    </w:p>
    <w:p w:rsidR="005A681E" w:rsidRPr="00F43A1D" w:rsidRDefault="005A681E" w:rsidP="005A681E">
      <w:pPr>
        <w:spacing w:after="0" w:line="240" w:lineRule="auto"/>
        <w:ind w:hanging="426"/>
        <w:rPr>
          <w:rFonts w:ascii="Cambria" w:hAnsi="Cambria" w:cs="Tahoma"/>
          <w:b/>
          <w:bCs/>
        </w:rPr>
      </w:pPr>
      <w:r w:rsidRPr="00F43A1D">
        <w:rPr>
          <w:rFonts w:ascii="Cambria" w:hAnsi="Cambria" w:cs="Tahoma"/>
          <w:b/>
          <w:bCs/>
        </w:rPr>
        <w:t>a także:</w:t>
      </w:r>
    </w:p>
    <w:p w:rsidR="005A681E" w:rsidRPr="00D42A3C" w:rsidRDefault="00373E18" w:rsidP="005A681E">
      <w:pPr>
        <w:spacing w:after="0" w:line="240" w:lineRule="auto"/>
        <w:ind w:hanging="426"/>
        <w:rPr>
          <w:rFonts w:ascii="Cambria" w:hAnsi="Cambria"/>
          <w:b/>
        </w:rPr>
      </w:pPr>
      <w:hyperlink r:id="rId10" w:history="1">
        <w:r w:rsidR="005A681E" w:rsidRPr="00D42A3C">
          <w:rPr>
            <w:rStyle w:val="Hipercze"/>
            <w:rFonts w:ascii="Cambria" w:hAnsi="Cambria"/>
            <w:b/>
          </w:rPr>
          <w:t>http://bip.tomaszow.miasta.pl/public/?id=217167</w:t>
        </w:r>
      </w:hyperlink>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ind w:left="426" w:hanging="852"/>
        <w:rPr>
          <w:rFonts w:ascii="Cambria" w:hAnsi="Cambria" w:cs="Tahoma"/>
          <w:b/>
          <w:bCs/>
        </w:rPr>
      </w:pPr>
      <w:r w:rsidRPr="00F43A1D">
        <w:rPr>
          <w:rFonts w:ascii="Cambria" w:hAnsi="Cambria" w:cs="Tahoma"/>
          <w:b/>
          <w:bCs/>
        </w:rPr>
        <w:t>SKRZYNKA EPUAP:</w:t>
      </w:r>
    </w:p>
    <w:p w:rsidR="005A681E" w:rsidRDefault="00373E18" w:rsidP="005A681E">
      <w:pPr>
        <w:spacing w:after="0" w:line="240" w:lineRule="auto"/>
        <w:ind w:left="426" w:hanging="852"/>
        <w:rPr>
          <w:rFonts w:ascii="Cambria" w:hAnsi="Cambria"/>
        </w:rPr>
      </w:pPr>
      <w:hyperlink r:id="rId11" w:history="1">
        <w:r w:rsidR="005A681E" w:rsidRPr="00F43A1D">
          <w:rPr>
            <w:rStyle w:val="Hipercze"/>
            <w:rFonts w:ascii="Cambria" w:hAnsi="Cambria" w:cs="Tahoma"/>
            <w:b/>
          </w:rPr>
          <w:t>https://epuap.gov.pl</w:t>
        </w:r>
      </w:hyperlink>
      <w:r w:rsidR="005A681E">
        <w:rPr>
          <w:rFonts w:ascii="Cambria" w:hAnsi="Cambria"/>
        </w:rPr>
        <w:t xml:space="preserve"> </w:t>
      </w:r>
      <w:r w:rsidR="005A681E" w:rsidRPr="00F43A1D">
        <w:rPr>
          <w:rFonts w:ascii="Cambria" w:hAnsi="Cambria"/>
          <w:b/>
          <w:color w:val="FF0000"/>
        </w:rPr>
        <w:t>(wln5m2j74x)</w:t>
      </w:r>
    </w:p>
    <w:p w:rsidR="005A681E" w:rsidRPr="003F67C1" w:rsidRDefault="005A681E" w:rsidP="005A681E">
      <w:pPr>
        <w:spacing w:after="0" w:line="240" w:lineRule="auto"/>
        <w:ind w:left="426" w:hanging="852"/>
        <w:rPr>
          <w:rFonts w:ascii="Cambria" w:hAnsi="Cambria"/>
        </w:rPr>
      </w:pPr>
    </w:p>
    <w:p w:rsidR="005A681E" w:rsidRPr="00F43A1D" w:rsidRDefault="005A681E" w:rsidP="005A681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5A681E" w:rsidRPr="003F67C1" w:rsidRDefault="005A681E" w:rsidP="005A681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5A681E" w:rsidRDefault="005A681E" w:rsidP="005A681E">
      <w:pPr>
        <w:spacing w:line="240" w:lineRule="auto"/>
        <w:jc w:val="center"/>
        <w:rPr>
          <w:rFonts w:ascii="Cambria" w:hAnsi="Cambria" w:cs="Tahoma"/>
          <w:b/>
        </w:rPr>
      </w:pPr>
    </w:p>
    <w:p w:rsidR="00246F79" w:rsidRPr="00380409" w:rsidRDefault="005A681E" w:rsidP="00380409">
      <w:pPr>
        <w:spacing w:line="240" w:lineRule="auto"/>
        <w:jc w:val="center"/>
        <w:rPr>
          <w:rFonts w:ascii="Cambria" w:hAnsi="Cambria" w:cs="Tahoma"/>
          <w:b/>
        </w:rPr>
      </w:pPr>
      <w:r w:rsidRPr="00F43A1D">
        <w:rPr>
          <w:rFonts w:ascii="Cambria" w:hAnsi="Cambria" w:cs="Tahoma"/>
          <w:b/>
        </w:rPr>
        <w:t>Zamówienie pn:</w:t>
      </w:r>
    </w:p>
    <w:p w:rsidR="005A681E" w:rsidRPr="00380409" w:rsidRDefault="00246F79" w:rsidP="00380409">
      <w:pPr>
        <w:widowControl w:val="0"/>
        <w:tabs>
          <w:tab w:val="left" w:pos="851"/>
        </w:tabs>
        <w:suppressAutoHyphens/>
        <w:autoSpaceDE w:val="0"/>
        <w:spacing w:after="0" w:line="240" w:lineRule="auto"/>
        <w:ind w:left="-142"/>
        <w:jc w:val="center"/>
        <w:rPr>
          <w:rFonts w:ascii="Cambria" w:hAnsi="Cambria" w:cs="Times New Roman"/>
          <w:b/>
          <w:bCs/>
          <w:color w:val="0070C0"/>
          <w:sz w:val="28"/>
          <w:szCs w:val="28"/>
        </w:rPr>
      </w:pPr>
      <w:r w:rsidRPr="00C64DA5">
        <w:rPr>
          <w:rFonts w:ascii="Cambria" w:hAnsi="Cambria" w:cs="Times New Roman"/>
          <w:b/>
          <w:bCs/>
          <w:color w:val="0070C0"/>
          <w:sz w:val="28"/>
          <w:szCs w:val="28"/>
        </w:rPr>
        <w:t>„Organizacja Dnia Seniora - koncert połączony z prezentacją organizacji pozarządowych oraz badaniem opinii” w ramach projektu pn. „TOMASZÓW MAZOWIECKI - ARENA POZYTYWNEJ ENERGII: wzmocnienie spójności społecznej i gospodarczej oraz podniesienie jakości środowiska natura</w:t>
      </w:r>
      <w:r w:rsidR="00380409">
        <w:rPr>
          <w:rFonts w:ascii="Cambria" w:hAnsi="Cambria" w:cs="Times New Roman"/>
          <w:b/>
          <w:bCs/>
          <w:color w:val="0070C0"/>
          <w:sz w:val="28"/>
          <w:szCs w:val="28"/>
        </w:rPr>
        <w:t xml:space="preserve">lnego w Tomaszowie Mazowieckim” </w:t>
      </w:r>
      <w:r w:rsidR="00380409" w:rsidRPr="00380409">
        <w:rPr>
          <w:rFonts w:ascii="Cambria" w:hAnsi="Cambria" w:cs="Arial"/>
          <w:b/>
          <w:color w:val="0070C0"/>
          <w:sz w:val="28"/>
          <w:szCs w:val="28"/>
        </w:rPr>
        <w:t xml:space="preserve">finansowanego ze środków Mechanizmu Finansowego Europejskiego Obszaru Gospodarczego 2014 - 2021. </w:t>
      </w:r>
    </w:p>
    <w:p w:rsidR="005A681E" w:rsidRDefault="005A681E" w:rsidP="005A681E">
      <w:pPr>
        <w:pStyle w:val="Nagwek3"/>
        <w:numPr>
          <w:ilvl w:val="0"/>
          <w:numId w:val="0"/>
        </w:numPr>
        <w:spacing w:before="60" w:after="60"/>
        <w:jc w:val="both"/>
        <w:rPr>
          <w:rFonts w:ascii="Cambria" w:hAnsi="Cambria" w:cstheme="minorHAnsi"/>
          <w:bCs/>
          <w:color w:val="0070C0"/>
          <w:sz w:val="20"/>
        </w:rPr>
      </w:pPr>
    </w:p>
    <w:p w:rsidR="005A681E" w:rsidRPr="00F43A1D" w:rsidRDefault="005A681E" w:rsidP="005A681E">
      <w:pPr>
        <w:pStyle w:val="Styl1"/>
        <w:widowControl/>
        <w:spacing w:before="0"/>
        <w:jc w:val="right"/>
        <w:rPr>
          <w:rFonts w:ascii="Cambria" w:hAnsi="Cambria" w:cs="Tahoma"/>
          <w:sz w:val="22"/>
          <w:szCs w:val="22"/>
        </w:rPr>
      </w:pPr>
      <w:r w:rsidRPr="00F43A1D">
        <w:rPr>
          <w:rFonts w:ascii="Cambria" w:hAnsi="Cambria" w:cs="Tahoma"/>
          <w:sz w:val="22"/>
          <w:szCs w:val="22"/>
        </w:rPr>
        <w:t>ZATWIERDZAM</w:t>
      </w:r>
      <w:r w:rsidR="007E5FBC" w:rsidRPr="007E5FBC">
        <w:rPr>
          <w:rFonts w:ascii="Cambria" w:hAnsi="Cambria" w:cs="Tahoma"/>
          <w:sz w:val="22"/>
          <w:szCs w:val="22"/>
        </w:rPr>
        <w:t xml:space="preserve"> </w:t>
      </w:r>
      <w:r w:rsidR="007E5FBC">
        <w:rPr>
          <w:rFonts w:ascii="Cambria" w:hAnsi="Cambria" w:cs="Tahoma"/>
          <w:sz w:val="22"/>
          <w:szCs w:val="22"/>
        </w:rPr>
        <w:t>Tomasz Jurek – Zca Prezydenta Miasta</w:t>
      </w:r>
    </w:p>
    <w:p w:rsidR="005A681E" w:rsidRPr="00A23E00" w:rsidRDefault="005A681E" w:rsidP="00A23E00">
      <w:pPr>
        <w:pStyle w:val="Styl1"/>
        <w:widowControl/>
        <w:spacing w:before="0"/>
        <w:jc w:val="right"/>
        <w:rPr>
          <w:rFonts w:ascii="Cambria" w:hAnsi="Cambria" w:cs="Tahoma"/>
          <w:sz w:val="22"/>
          <w:szCs w:val="22"/>
        </w:rPr>
      </w:pPr>
      <w:r w:rsidRPr="00F43A1D">
        <w:rPr>
          <w:rFonts w:ascii="Cambria" w:hAnsi="Cambria" w:cs="Tahoma"/>
          <w:sz w:val="22"/>
          <w:szCs w:val="22"/>
        </w:rPr>
        <w:t xml:space="preserve">Tomaszów Mazowiecki, dnia   </w:t>
      </w:r>
      <w:r w:rsidR="00953A8F">
        <w:rPr>
          <w:rFonts w:ascii="Cambria" w:hAnsi="Cambria" w:cs="Tahoma"/>
          <w:sz w:val="22"/>
          <w:szCs w:val="22"/>
        </w:rPr>
        <w:t>24-02-2022</w:t>
      </w:r>
      <w:r w:rsidR="00E24B2D">
        <w:rPr>
          <w:rFonts w:ascii="Cambria" w:hAnsi="Cambria" w:cs="Tahoma"/>
          <w:sz w:val="22"/>
          <w:szCs w:val="22"/>
        </w:rPr>
        <w:t xml:space="preserve"> </w:t>
      </w:r>
    </w:p>
    <w:p w:rsidR="0083779C" w:rsidRDefault="0083779C" w:rsidP="005A681E">
      <w:pPr>
        <w:pStyle w:val="Styl1"/>
        <w:widowControl/>
        <w:spacing w:before="0"/>
        <w:jc w:val="center"/>
        <w:rPr>
          <w:rFonts w:ascii="Cambria" w:hAnsi="Cambria" w:cs="Tahoma"/>
          <w:b/>
          <w:sz w:val="44"/>
          <w:szCs w:val="44"/>
        </w:rPr>
      </w:pPr>
    </w:p>
    <w:p w:rsidR="005A681E" w:rsidRPr="00F43A1D" w:rsidRDefault="005A681E" w:rsidP="005A681E">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5A681E" w:rsidRPr="00F43A1D" w:rsidRDefault="005A681E" w:rsidP="005A681E">
      <w:pPr>
        <w:pStyle w:val="Styl1"/>
        <w:widowControl/>
        <w:spacing w:before="0"/>
        <w:ind w:left="426" w:hanging="426"/>
        <w:jc w:val="center"/>
        <w:rPr>
          <w:rFonts w:ascii="Cambria" w:hAnsi="Cambria" w:cs="Tahoma"/>
          <w:b/>
          <w:sz w:val="22"/>
          <w:szCs w:val="22"/>
        </w:rPr>
      </w:pPr>
    </w:p>
    <w:p w:rsidR="005A681E" w:rsidRPr="0083779C" w:rsidRDefault="005A681E" w:rsidP="0083779C">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Tryb udzielenia zamówienia.</w:t>
      </w: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5A681E" w:rsidRPr="00F43A1D" w:rsidRDefault="005A681E" w:rsidP="005A681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Opis przedmiotu zamówienia.</w:t>
      </w:r>
    </w:p>
    <w:p w:rsidR="005A681E" w:rsidRPr="00F43A1D" w:rsidRDefault="005A681E" w:rsidP="005A681E">
      <w:pPr>
        <w:spacing w:after="0" w:line="240" w:lineRule="auto"/>
        <w:ind w:left="2836" w:hanging="2127"/>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6 </w:t>
      </w:r>
    </w:p>
    <w:p w:rsidR="005A681E" w:rsidRPr="00F43A1D" w:rsidRDefault="005A681E" w:rsidP="005A681E">
      <w:pPr>
        <w:spacing w:after="0" w:line="240" w:lineRule="auto"/>
        <w:jc w:val="both"/>
        <w:rPr>
          <w:rFonts w:ascii="Cambria" w:hAnsi="Cambria" w:cs="Tahoma"/>
        </w:rPr>
      </w:pPr>
      <w:r w:rsidRPr="00F43A1D">
        <w:rPr>
          <w:rFonts w:ascii="Cambria" w:hAnsi="Cambria"/>
        </w:rPr>
        <w:t>Termin wykonania zamówienia.</w:t>
      </w:r>
    </w:p>
    <w:p w:rsidR="005A681E" w:rsidRPr="00F43A1D" w:rsidRDefault="005A681E" w:rsidP="005A681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5A681E" w:rsidRPr="00F43A1D" w:rsidRDefault="005A681E" w:rsidP="005A681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5A681E" w:rsidRPr="00F43A1D" w:rsidRDefault="005A681E" w:rsidP="005A681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5A681E" w:rsidRPr="00F43A1D" w:rsidRDefault="005A681E" w:rsidP="005A681E">
      <w:pPr>
        <w:pStyle w:val="WW-Tekstpodstawowywcity2"/>
        <w:ind w:left="0" w:firstLine="0"/>
        <w:rPr>
          <w:rFonts w:ascii="Cambria" w:hAnsi="Cambria" w:cs="Tahoma"/>
          <w:sz w:val="22"/>
          <w:szCs w:val="22"/>
        </w:rPr>
      </w:pPr>
    </w:p>
    <w:p w:rsidR="005A681E" w:rsidRPr="00F43A1D" w:rsidRDefault="005A681E" w:rsidP="005A681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5A681E" w:rsidRPr="00F43A1D" w:rsidRDefault="005A681E" w:rsidP="005A681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5A681E" w:rsidRPr="00F43A1D" w:rsidRDefault="005A681E" w:rsidP="005A681E">
      <w:pPr>
        <w:pStyle w:val="Normalny1"/>
        <w:tabs>
          <w:tab w:val="left" w:pos="426"/>
        </w:tabs>
        <w:autoSpaceDE w:val="0"/>
        <w:jc w:val="both"/>
        <w:rPr>
          <w:rFonts w:ascii="Cambria" w:eastAsia="Bookman Old Style" w:hAnsi="Cambria" w:cs="Tahoma"/>
          <w:bCs/>
          <w:sz w:val="22"/>
          <w:szCs w:val="22"/>
        </w:rPr>
      </w:pPr>
    </w:p>
    <w:p w:rsidR="005A681E" w:rsidRPr="00F43A1D" w:rsidRDefault="005A681E" w:rsidP="005A681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5A681E" w:rsidRPr="00F43A1D" w:rsidRDefault="005A681E" w:rsidP="005A681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5A681E" w:rsidRPr="00F43A1D" w:rsidRDefault="005A681E" w:rsidP="005A681E">
      <w:pPr>
        <w:pStyle w:val="WW-Tekstpodstawowywcity2"/>
        <w:ind w:left="0" w:firstLine="0"/>
        <w:rPr>
          <w:rFonts w:ascii="Cambria" w:hAnsi="Cambria" w:cs="Tahoma"/>
          <w:strike/>
          <w:sz w:val="22"/>
          <w:szCs w:val="22"/>
        </w:rPr>
      </w:pPr>
    </w:p>
    <w:p w:rsidR="005A681E" w:rsidRPr="00F43A1D" w:rsidRDefault="005A681E" w:rsidP="005A681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5A681E" w:rsidRPr="00F43A1D" w:rsidRDefault="005A681E" w:rsidP="005A681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5A681E" w:rsidRPr="00F43A1D" w:rsidRDefault="005A681E" w:rsidP="005A681E">
      <w:pPr>
        <w:pStyle w:val="WW-Tekstblokowy"/>
        <w:ind w:left="0" w:firstLine="0"/>
        <w:rPr>
          <w:rFonts w:ascii="Cambria" w:hAnsi="Cambria" w:cs="Tahoma"/>
          <w:b/>
          <w:sz w:val="22"/>
          <w:szCs w:val="22"/>
        </w:rPr>
      </w:pPr>
    </w:p>
    <w:p w:rsidR="005A681E" w:rsidRPr="00F43A1D" w:rsidRDefault="005A681E" w:rsidP="005A681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5A681E" w:rsidRPr="00F43A1D" w:rsidRDefault="005A681E" w:rsidP="005A681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A23E00" w:rsidRPr="00F43A1D" w:rsidRDefault="00A23E00"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Opis sposobu przygotowania oferty.</w:t>
      </w:r>
    </w:p>
    <w:p w:rsidR="005A681E" w:rsidRPr="00F43A1D" w:rsidRDefault="005A681E"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lastRenderedPageBreak/>
        <w:t xml:space="preserve">Rozdział 13    </w:t>
      </w:r>
    </w:p>
    <w:p w:rsidR="005A681E" w:rsidRPr="00F43A1D" w:rsidRDefault="005A681E" w:rsidP="005A681E">
      <w:pPr>
        <w:spacing w:after="0" w:line="240" w:lineRule="auto"/>
        <w:jc w:val="both"/>
        <w:rPr>
          <w:rFonts w:ascii="Cambria" w:hAnsi="Cambria" w:cs="Tahoma"/>
        </w:rPr>
      </w:pPr>
      <w:r w:rsidRPr="00F43A1D">
        <w:rPr>
          <w:rFonts w:ascii="Cambria" w:hAnsi="Cambria"/>
        </w:rPr>
        <w:t>Sposób oraz termin składania ofert.</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Termin otwarcia ofert.</w:t>
      </w:r>
    </w:p>
    <w:p w:rsidR="005A681E" w:rsidRPr="00F43A1D" w:rsidRDefault="005A681E"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15      </w:t>
      </w:r>
    </w:p>
    <w:p w:rsidR="005A681E" w:rsidRPr="00F43A1D" w:rsidRDefault="005A681E" w:rsidP="005A681E">
      <w:pPr>
        <w:spacing w:after="0" w:line="240" w:lineRule="auto"/>
        <w:jc w:val="both"/>
        <w:rPr>
          <w:rFonts w:ascii="Cambria" w:hAnsi="Cambria" w:cs="Tahoma"/>
        </w:rPr>
      </w:pPr>
      <w:r w:rsidRPr="00F43A1D">
        <w:rPr>
          <w:rFonts w:ascii="Cambria" w:hAnsi="Cambria"/>
        </w:rPr>
        <w:t>Podstawy wykluczenia, o których mowa w art. 108 ust. 1.</w:t>
      </w:r>
    </w:p>
    <w:p w:rsidR="005A681E" w:rsidRPr="00F43A1D" w:rsidRDefault="005A681E" w:rsidP="005A681E">
      <w:pPr>
        <w:pStyle w:val="WW-Tekstpodstawowy3"/>
        <w:ind w:right="-2"/>
        <w:rPr>
          <w:rFonts w:ascii="Cambria" w:hAnsi="Cambria" w:cs="Tahoma"/>
          <w:bCs/>
          <w:szCs w:val="22"/>
        </w:rPr>
      </w:pPr>
    </w:p>
    <w:p w:rsidR="005A681E" w:rsidRPr="00F43A1D" w:rsidRDefault="005A681E" w:rsidP="005A681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5A681E" w:rsidRPr="00F43A1D" w:rsidRDefault="005A681E" w:rsidP="005A681E">
      <w:pPr>
        <w:pStyle w:val="WW-Tekstpodstawowy3"/>
        <w:ind w:left="426" w:right="-2" w:hanging="426"/>
        <w:rPr>
          <w:rFonts w:ascii="Cambria" w:hAnsi="Cambria" w:cs="Tahoma"/>
          <w:bCs/>
          <w:szCs w:val="22"/>
        </w:rPr>
      </w:pPr>
      <w:r w:rsidRPr="00F43A1D">
        <w:rPr>
          <w:rFonts w:ascii="Cambria" w:hAnsi="Cambria"/>
          <w:szCs w:val="22"/>
        </w:rPr>
        <w:t>Sposób obliczenia ceny.</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5A681E" w:rsidRPr="00F43A1D" w:rsidRDefault="005A681E" w:rsidP="005A681E">
      <w:pPr>
        <w:spacing w:line="240" w:lineRule="auto"/>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19      </w:t>
      </w:r>
    </w:p>
    <w:p w:rsidR="005A681E" w:rsidRPr="00F43A1D" w:rsidRDefault="005A681E" w:rsidP="005A681E">
      <w:pPr>
        <w:spacing w:after="0" w:line="240" w:lineRule="auto"/>
        <w:jc w:val="both"/>
        <w:rPr>
          <w:rFonts w:ascii="Cambria" w:hAnsi="Cambria" w:cs="Tahoma"/>
        </w:rPr>
      </w:pPr>
      <w:r w:rsidRPr="00F43A1D">
        <w:rPr>
          <w:rFonts w:ascii="Cambria" w:hAnsi="Cambria"/>
        </w:rPr>
        <w:t>Pouczenie o środkach ochrony prawnej przysługujących wykonawcy.</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5A681E" w:rsidRPr="00F43A1D" w:rsidRDefault="005A681E" w:rsidP="005A681E">
      <w:pPr>
        <w:shd w:val="clear" w:color="auto" w:fill="FFFFFF"/>
        <w:spacing w:after="0" w:line="240" w:lineRule="auto"/>
        <w:jc w:val="both"/>
        <w:rPr>
          <w:rFonts w:ascii="Cambria" w:hAnsi="Cambria" w:cs="Tahoma"/>
          <w:spacing w:val="-2"/>
        </w:rPr>
      </w:pPr>
    </w:p>
    <w:p w:rsidR="005A681E" w:rsidRPr="00F43A1D" w:rsidRDefault="005A681E" w:rsidP="005A681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5A681E" w:rsidRPr="00F43A1D" w:rsidRDefault="005A681E" w:rsidP="005A681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5A681E" w:rsidRPr="00F43A1D" w:rsidRDefault="005A681E" w:rsidP="005A681E">
      <w:pPr>
        <w:shd w:val="clear" w:color="auto" w:fill="FFFFFF"/>
        <w:spacing w:after="0" w:line="240" w:lineRule="auto"/>
        <w:jc w:val="both"/>
        <w:rPr>
          <w:rFonts w:ascii="Cambria" w:hAnsi="Cambria" w:cs="Tahoma"/>
          <w:spacing w:val="-2"/>
        </w:rPr>
      </w:pPr>
    </w:p>
    <w:p w:rsidR="005A681E" w:rsidRPr="00F43A1D" w:rsidRDefault="005A681E" w:rsidP="005A681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5A681E" w:rsidRPr="00F43A1D" w:rsidRDefault="005A681E" w:rsidP="005A681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5A681E" w:rsidRDefault="005A681E" w:rsidP="005A681E">
      <w:pPr>
        <w:pStyle w:val="WW-Tekstpodstawowy3"/>
        <w:ind w:left="426" w:right="-2" w:hanging="426"/>
        <w:rPr>
          <w:rFonts w:ascii="Cambria" w:hAnsi="Cambria" w:cs="Tahoma"/>
          <w:b/>
          <w:szCs w:val="22"/>
        </w:rPr>
      </w:pPr>
    </w:p>
    <w:p w:rsidR="005A681E" w:rsidRPr="00F43A1D" w:rsidRDefault="005A681E" w:rsidP="005A681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5A681E" w:rsidRPr="00F43A1D" w:rsidRDefault="005A681E" w:rsidP="005A681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cs="Tahoma"/>
        </w:rPr>
        <w:tab/>
      </w:r>
    </w:p>
    <w:p w:rsidR="005A681E" w:rsidRPr="00F43A1D" w:rsidRDefault="005A681E" w:rsidP="005A681E">
      <w:pPr>
        <w:spacing w:after="0" w:line="240" w:lineRule="auto"/>
        <w:ind w:left="426" w:hanging="426"/>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5A681E" w:rsidRPr="00F43A1D" w:rsidRDefault="005A681E"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5A681E" w:rsidRPr="00F43A1D" w:rsidRDefault="005A681E" w:rsidP="005A681E">
      <w:pPr>
        <w:spacing w:after="0" w:line="240" w:lineRule="auto"/>
        <w:ind w:left="426" w:hanging="426"/>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28</w:t>
      </w:r>
    </w:p>
    <w:p w:rsidR="005A681E" w:rsidRPr="00F43A1D" w:rsidRDefault="005A681E" w:rsidP="005A681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29</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30</w:t>
      </w:r>
    </w:p>
    <w:p w:rsidR="005A681E" w:rsidRPr="00F43A1D" w:rsidRDefault="005A681E" w:rsidP="005A681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31</w:t>
      </w:r>
    </w:p>
    <w:p w:rsidR="005A681E" w:rsidRPr="00F43A1D" w:rsidRDefault="005A681E" w:rsidP="005A681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5A681E" w:rsidRPr="00F43A1D" w:rsidRDefault="005A681E" w:rsidP="005A681E">
      <w:pPr>
        <w:spacing w:after="0" w:line="240" w:lineRule="auto"/>
        <w:ind w:left="426" w:hanging="426"/>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32</w:t>
      </w:r>
    </w:p>
    <w:p w:rsidR="005A681E" w:rsidRPr="00F43A1D" w:rsidRDefault="005A681E" w:rsidP="005A681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5A681E" w:rsidRPr="00F43A1D" w:rsidRDefault="005A681E" w:rsidP="005A681E">
      <w:pPr>
        <w:spacing w:after="0" w:line="240" w:lineRule="auto"/>
        <w:ind w:left="426" w:hanging="426"/>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33</w:t>
      </w:r>
    </w:p>
    <w:p w:rsidR="005A681E" w:rsidRPr="00F43A1D" w:rsidRDefault="005A681E" w:rsidP="005A681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5A681E" w:rsidRPr="00F43A1D" w:rsidRDefault="005A681E" w:rsidP="005A681E">
      <w:pPr>
        <w:spacing w:after="0" w:line="240" w:lineRule="auto"/>
        <w:ind w:left="426" w:hanging="426"/>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34</w:t>
      </w:r>
    </w:p>
    <w:p w:rsidR="005A681E" w:rsidRPr="00F43A1D" w:rsidRDefault="005A681E" w:rsidP="005A681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35</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5A681E" w:rsidRDefault="005A681E" w:rsidP="00A23E00">
      <w:pPr>
        <w:spacing w:after="0" w:line="240" w:lineRule="auto"/>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36</w:t>
      </w:r>
    </w:p>
    <w:p w:rsidR="005A681E" w:rsidRPr="00F43A1D" w:rsidRDefault="005A681E" w:rsidP="005A681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37</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5A681E" w:rsidRPr="00F43A1D" w:rsidRDefault="005A681E" w:rsidP="005A681E">
      <w:pPr>
        <w:spacing w:after="0" w:line="240" w:lineRule="auto"/>
        <w:ind w:left="426" w:hanging="426"/>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38</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5A681E" w:rsidRPr="00F43A1D" w:rsidRDefault="005A681E" w:rsidP="005A681E">
      <w:pPr>
        <w:spacing w:after="0" w:line="240" w:lineRule="auto"/>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39</w:t>
      </w:r>
    </w:p>
    <w:p w:rsidR="005A681E" w:rsidRDefault="005A681E" w:rsidP="005A681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5A681E" w:rsidRDefault="005A681E" w:rsidP="005A681E">
      <w:pPr>
        <w:spacing w:after="0" w:line="240" w:lineRule="auto"/>
        <w:jc w:val="both"/>
        <w:rPr>
          <w:rFonts w:ascii="Cambria" w:hAnsi="Cambria" w:cs="Segoe UI"/>
          <w:shd w:val="clear" w:color="auto" w:fill="FFFFFF"/>
        </w:rPr>
      </w:pPr>
    </w:p>
    <w:p w:rsidR="005A681E" w:rsidRDefault="005A681E" w:rsidP="005A681E">
      <w:pPr>
        <w:ind w:left="426" w:hanging="426"/>
        <w:jc w:val="both"/>
        <w:rPr>
          <w:rFonts w:asciiTheme="majorHAnsi" w:hAnsiTheme="majorHAnsi" w:cs="Tahoma"/>
        </w:rPr>
      </w:pPr>
    </w:p>
    <w:p w:rsidR="005A681E" w:rsidRPr="00D42A3C" w:rsidRDefault="005A681E" w:rsidP="005A681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5A681E" w:rsidRDefault="005A681E" w:rsidP="005A681E">
      <w:pPr>
        <w:jc w:val="both"/>
        <w:rPr>
          <w:rFonts w:asciiTheme="majorHAnsi" w:hAnsiTheme="majorHAnsi" w:cs="Tahoma"/>
        </w:rPr>
      </w:pPr>
    </w:p>
    <w:p w:rsidR="005A681E" w:rsidRPr="00D42A3C" w:rsidRDefault="005A681E" w:rsidP="005A681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5A681E" w:rsidRPr="00D42A3C" w:rsidRDefault="005A681E" w:rsidP="005A681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5A681E" w:rsidRPr="00D42A3C" w:rsidRDefault="005A681E" w:rsidP="005A681E">
      <w:pPr>
        <w:autoSpaceDE w:val="0"/>
        <w:spacing w:after="0"/>
        <w:ind w:left="709"/>
        <w:jc w:val="both"/>
        <w:rPr>
          <w:rFonts w:ascii="Cambria" w:hAnsi="Cambria" w:cs="Tahoma"/>
        </w:rPr>
      </w:pPr>
      <w:r w:rsidRPr="00D42A3C">
        <w:rPr>
          <w:rFonts w:ascii="Cambria" w:hAnsi="Cambria"/>
        </w:rPr>
        <w:t>Oświadczenie o braku podstaw wykluczenia (składane przez wykonawcę i wykonawców wspólnie ubiegających się o zamówienie) składane na podst. art. 125 ust. 1 lub 4 pzp,</w:t>
      </w:r>
    </w:p>
    <w:p w:rsidR="005A681E" w:rsidRPr="00FD29F1" w:rsidRDefault="005A681E" w:rsidP="005A681E">
      <w:pPr>
        <w:rPr>
          <w:rFonts w:asciiTheme="majorHAnsi" w:hAnsiTheme="majorHAnsi" w:cs="Tahoma"/>
          <w:b/>
        </w:rPr>
      </w:pPr>
    </w:p>
    <w:p w:rsidR="005A681E" w:rsidRPr="00D42A3C" w:rsidRDefault="005A681E" w:rsidP="005A681E">
      <w:pPr>
        <w:rPr>
          <w:rFonts w:ascii="Cambria" w:hAnsi="Cambria" w:cs="Tahoma"/>
        </w:rPr>
      </w:pPr>
    </w:p>
    <w:p w:rsidR="005A681E" w:rsidRPr="00D42A3C" w:rsidRDefault="005A681E" w:rsidP="005A681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5A681E" w:rsidRPr="00D42A3C" w:rsidRDefault="005A681E" w:rsidP="005A681E">
      <w:pPr>
        <w:jc w:val="both"/>
        <w:rPr>
          <w:rFonts w:ascii="Cambria" w:hAnsi="Cambria" w:cs="Tahoma"/>
        </w:rPr>
      </w:pPr>
      <w:r w:rsidRPr="00D42A3C">
        <w:rPr>
          <w:rFonts w:ascii="Cambria" w:hAnsi="Cambria" w:cs="Tahoma"/>
        </w:rPr>
        <w:t xml:space="preserve">Wzór umowy </w:t>
      </w:r>
    </w:p>
    <w:p w:rsidR="005C61A5" w:rsidRDefault="005C61A5" w:rsidP="005A681E"/>
    <w:p w:rsidR="005A681E" w:rsidRDefault="005A681E" w:rsidP="005A681E">
      <w:pPr>
        <w:ind w:left="426" w:hanging="426"/>
        <w:jc w:val="both"/>
        <w:rPr>
          <w:rFonts w:asciiTheme="majorHAnsi" w:hAnsiTheme="majorHAnsi" w:cs="Tahoma"/>
        </w:rPr>
      </w:pPr>
    </w:p>
    <w:p w:rsidR="005A681E" w:rsidRPr="00D42A3C" w:rsidRDefault="005A681E" w:rsidP="005A681E">
      <w:pPr>
        <w:shd w:val="clear" w:color="auto" w:fill="F3F3F3"/>
        <w:ind w:left="993" w:hanging="993"/>
        <w:rPr>
          <w:rFonts w:ascii="Cambria" w:hAnsi="Cambria" w:cs="Tahoma"/>
          <w:b/>
          <w:sz w:val="36"/>
          <w:szCs w:val="36"/>
        </w:rPr>
      </w:pPr>
      <w:r>
        <w:rPr>
          <w:rFonts w:ascii="Cambria" w:hAnsi="Cambria" w:cs="Tahoma"/>
          <w:b/>
          <w:sz w:val="36"/>
          <w:szCs w:val="36"/>
        </w:rPr>
        <w:t>Część IV</w:t>
      </w:r>
    </w:p>
    <w:p w:rsidR="005A681E" w:rsidRPr="00D42A3C" w:rsidRDefault="005A681E" w:rsidP="005A681E">
      <w:pPr>
        <w:jc w:val="both"/>
        <w:rPr>
          <w:rFonts w:ascii="Cambria" w:hAnsi="Cambria" w:cs="Tahoma"/>
        </w:rPr>
      </w:pPr>
      <w:r w:rsidRPr="00CA18A5">
        <w:rPr>
          <w:rFonts w:ascii="Cambria" w:hAnsi="Cambria" w:cs="Tahoma"/>
        </w:rPr>
        <w:t>Szczegółowy opis przedmiotu zamówienia.</w:t>
      </w:r>
    </w:p>
    <w:p w:rsidR="005A681E" w:rsidRPr="00F43A1D" w:rsidRDefault="005A681E" w:rsidP="005A681E">
      <w:pPr>
        <w:spacing w:after="0" w:line="240" w:lineRule="auto"/>
        <w:rPr>
          <w:rFonts w:ascii="Cambria" w:hAnsi="Cambria" w:cs="Tahoma"/>
          <w:b/>
          <w:sz w:val="36"/>
          <w:szCs w:val="36"/>
        </w:rPr>
      </w:pPr>
    </w:p>
    <w:p w:rsidR="005A681E" w:rsidRDefault="005A681E" w:rsidP="005A681E">
      <w:pPr>
        <w:spacing w:after="0" w:line="240" w:lineRule="auto"/>
        <w:ind w:left="992" w:hanging="992"/>
        <w:jc w:val="center"/>
        <w:rPr>
          <w:rFonts w:ascii="Cambria" w:hAnsi="Cambria" w:cs="Tahoma"/>
          <w:b/>
          <w:sz w:val="36"/>
          <w:szCs w:val="36"/>
        </w:rPr>
      </w:pPr>
    </w:p>
    <w:p w:rsidR="005A681E" w:rsidRDefault="005A681E"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380409" w:rsidRDefault="00380409" w:rsidP="005A681E">
      <w:pPr>
        <w:spacing w:after="0" w:line="240" w:lineRule="auto"/>
        <w:rPr>
          <w:rFonts w:ascii="Cambria" w:hAnsi="Cambria" w:cs="Tahoma"/>
          <w:b/>
          <w:sz w:val="36"/>
          <w:szCs w:val="36"/>
        </w:rPr>
      </w:pPr>
    </w:p>
    <w:p w:rsidR="00380409" w:rsidRDefault="00380409" w:rsidP="005A681E">
      <w:pPr>
        <w:spacing w:after="0" w:line="240" w:lineRule="auto"/>
        <w:rPr>
          <w:rFonts w:ascii="Cambria" w:hAnsi="Cambria" w:cs="Tahoma"/>
          <w:b/>
          <w:sz w:val="36"/>
          <w:szCs w:val="36"/>
        </w:rPr>
      </w:pPr>
    </w:p>
    <w:p w:rsidR="00380409" w:rsidRDefault="00380409" w:rsidP="005A681E">
      <w:pPr>
        <w:spacing w:after="0" w:line="240" w:lineRule="auto"/>
        <w:rPr>
          <w:rFonts w:ascii="Cambria" w:hAnsi="Cambria" w:cs="Tahoma"/>
          <w:b/>
          <w:sz w:val="36"/>
          <w:szCs w:val="36"/>
        </w:rPr>
      </w:pPr>
    </w:p>
    <w:p w:rsidR="005A681E" w:rsidRPr="00F43A1D" w:rsidRDefault="005A681E" w:rsidP="005A681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5A681E" w:rsidRPr="00F43A1D" w:rsidRDefault="005A681E" w:rsidP="005A681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5A681E" w:rsidRPr="00F43A1D" w:rsidRDefault="005A681E" w:rsidP="005A681E">
      <w:pPr>
        <w:spacing w:line="240" w:lineRule="auto"/>
        <w:rPr>
          <w:rFonts w:ascii="Cambria" w:hAnsi="Cambria" w:cs="Tahoma"/>
          <w:b/>
        </w:rPr>
      </w:pPr>
    </w:p>
    <w:p w:rsidR="005A681E" w:rsidRPr="00F43A1D" w:rsidRDefault="005A681E" w:rsidP="005A681E">
      <w:pPr>
        <w:spacing w:line="240" w:lineRule="auto"/>
        <w:ind w:left="426" w:hanging="426"/>
        <w:jc w:val="center"/>
        <w:rPr>
          <w:rFonts w:ascii="Cambria" w:hAnsi="Cambria" w:cs="Tahoma"/>
          <w:b/>
        </w:rPr>
      </w:pPr>
      <w:r w:rsidRPr="00F43A1D">
        <w:rPr>
          <w:rFonts w:ascii="Cambria" w:hAnsi="Cambria" w:cs="Tahoma"/>
          <w:b/>
        </w:rPr>
        <w:t>ROZDZIAŁ 1</w:t>
      </w:r>
    </w:p>
    <w:p w:rsidR="005A681E" w:rsidRPr="00957D47" w:rsidRDefault="005A681E" w:rsidP="005A681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5A681E" w:rsidRPr="00F43A1D" w:rsidRDefault="00373E18" w:rsidP="005A681E">
      <w:pPr>
        <w:pStyle w:val="Akapitzlist"/>
        <w:ind w:left="360"/>
        <w:rPr>
          <w:rFonts w:ascii="Cambria" w:hAnsi="Cambria" w:cs="CIDFont+F2"/>
          <w:color w:val="FFC000"/>
          <w:sz w:val="22"/>
          <w:szCs w:val="22"/>
          <w:lang w:eastAsia="pl-PL"/>
        </w:rPr>
      </w:pPr>
      <w:hyperlink r:id="rId13" w:history="1">
        <w:r w:rsidR="005A681E" w:rsidRPr="00F43A1D">
          <w:rPr>
            <w:rStyle w:val="Hipercze"/>
            <w:rFonts w:ascii="Cambria" w:hAnsi="Cambria" w:cs="CIDFont+F2"/>
            <w:sz w:val="22"/>
            <w:szCs w:val="22"/>
            <w:lang w:eastAsia="pl-PL"/>
          </w:rPr>
          <w:t>https://miniportal.uzp.gov.pl/</w:t>
        </w:r>
      </w:hyperlink>
    </w:p>
    <w:p w:rsidR="005A681E" w:rsidRPr="00F43A1D" w:rsidRDefault="005A681E" w:rsidP="005A681E">
      <w:pPr>
        <w:pStyle w:val="Akapitzlist"/>
        <w:ind w:left="360"/>
        <w:rPr>
          <w:rFonts w:ascii="Cambria" w:hAnsi="Cambria" w:cs="Tahoma"/>
          <w:bCs/>
          <w:sz w:val="22"/>
          <w:szCs w:val="22"/>
        </w:rPr>
      </w:pPr>
      <w:r w:rsidRPr="00F43A1D">
        <w:rPr>
          <w:rFonts w:ascii="Cambria" w:hAnsi="Cambria" w:cs="Tahoma"/>
          <w:bCs/>
          <w:sz w:val="22"/>
          <w:szCs w:val="22"/>
        </w:rPr>
        <w:t>a także:</w:t>
      </w:r>
    </w:p>
    <w:p w:rsidR="00CA18A5" w:rsidRPr="00CA18A5" w:rsidRDefault="00373E18" w:rsidP="00CA18A5">
      <w:pPr>
        <w:pStyle w:val="Akapitzlist"/>
        <w:ind w:left="360"/>
        <w:rPr>
          <w:rFonts w:ascii="Cambria" w:hAnsi="Cambria"/>
          <w:sz w:val="22"/>
          <w:szCs w:val="22"/>
        </w:rPr>
      </w:pPr>
      <w:hyperlink r:id="rId14" w:history="1">
        <w:r w:rsidR="00CA18A5" w:rsidRPr="00355EBD">
          <w:rPr>
            <w:rStyle w:val="Hipercze"/>
            <w:rFonts w:ascii="Cambria" w:hAnsi="Cambria"/>
            <w:sz w:val="22"/>
            <w:szCs w:val="22"/>
          </w:rPr>
          <w:t>http://bip.tomaszow.miasta.pl/public/?id=217167</w:t>
        </w:r>
      </w:hyperlink>
    </w:p>
    <w:p w:rsidR="005A681E" w:rsidRPr="00F43A1D" w:rsidRDefault="005A681E" w:rsidP="005A681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5A681E" w:rsidRPr="00F43A1D" w:rsidRDefault="005A681E" w:rsidP="005A681E">
      <w:pPr>
        <w:spacing w:line="240" w:lineRule="auto"/>
        <w:jc w:val="both"/>
        <w:rPr>
          <w:rFonts w:ascii="Cambria" w:hAnsi="Cambria" w:cs="Tahoma"/>
          <w:color w:val="00B050"/>
        </w:rPr>
      </w:pPr>
    </w:p>
    <w:p w:rsidR="005A681E" w:rsidRPr="00F43A1D" w:rsidRDefault="005A681E" w:rsidP="005A681E">
      <w:pPr>
        <w:spacing w:line="240" w:lineRule="auto"/>
        <w:rPr>
          <w:rFonts w:ascii="Cambria" w:hAnsi="Cambria" w:cs="Tahoma"/>
          <w:b/>
          <w:color w:val="FF0000"/>
        </w:rPr>
      </w:pPr>
    </w:p>
    <w:p w:rsidR="005A681E" w:rsidRPr="00F43A1D" w:rsidRDefault="005A681E" w:rsidP="005A681E">
      <w:pPr>
        <w:spacing w:line="240" w:lineRule="auto"/>
        <w:jc w:val="center"/>
        <w:rPr>
          <w:rFonts w:ascii="Cambria" w:hAnsi="Cambria" w:cs="Tahoma"/>
          <w:b/>
        </w:rPr>
      </w:pPr>
      <w:r w:rsidRPr="00F43A1D">
        <w:rPr>
          <w:rFonts w:ascii="Cambria" w:hAnsi="Cambria" w:cs="Tahoma"/>
          <w:b/>
        </w:rPr>
        <w:t>ROZDZIAŁ 2</w:t>
      </w:r>
    </w:p>
    <w:p w:rsidR="005A681E" w:rsidRPr="00380409" w:rsidRDefault="005A681E" w:rsidP="00380409">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CA18A5" w:rsidRPr="00CA18A5" w:rsidRDefault="005A681E" w:rsidP="00CA18A5">
      <w:pPr>
        <w:numPr>
          <w:ilvl w:val="0"/>
          <w:numId w:val="11"/>
        </w:numPr>
        <w:tabs>
          <w:tab w:val="clear" w:pos="720"/>
          <w:tab w:val="num" w:pos="284"/>
        </w:tabs>
        <w:suppressAutoHyphens/>
        <w:spacing w:after="0" w:line="240" w:lineRule="auto"/>
        <w:ind w:hanging="720"/>
        <w:jc w:val="both"/>
        <w:rPr>
          <w:rFonts w:ascii="Cambria" w:hAnsi="Cambria" w:cs="Tahoma"/>
        </w:rPr>
      </w:pPr>
      <w:r w:rsidRPr="00CA18A5">
        <w:rPr>
          <w:rFonts w:ascii="Cambria" w:hAnsi="Cambria" w:cs="Tahoma"/>
        </w:rPr>
        <w:t xml:space="preserve">Adres strony internetowej: </w:t>
      </w:r>
      <w:hyperlink r:id="rId16" w:history="1">
        <w:r w:rsidR="00CA18A5" w:rsidRPr="00CA18A5">
          <w:rPr>
            <w:rStyle w:val="Hipercze"/>
            <w:rFonts w:ascii="Cambria" w:hAnsi="Cambria" w:cs="Tahoma"/>
          </w:rPr>
          <w:t>http://bip.tomaszow.miasta.pl/public/?id=217167</w:t>
        </w:r>
      </w:hyperlink>
    </w:p>
    <w:p w:rsidR="005A681E" w:rsidRPr="00CA18A5" w:rsidRDefault="005A681E" w:rsidP="00CA18A5">
      <w:pPr>
        <w:numPr>
          <w:ilvl w:val="0"/>
          <w:numId w:val="11"/>
        </w:numPr>
        <w:tabs>
          <w:tab w:val="clear" w:pos="720"/>
          <w:tab w:val="num" w:pos="284"/>
        </w:tabs>
        <w:suppressAutoHyphens/>
        <w:spacing w:after="0" w:line="240" w:lineRule="auto"/>
        <w:ind w:hanging="720"/>
        <w:jc w:val="both"/>
        <w:rPr>
          <w:rFonts w:ascii="Cambria" w:hAnsi="Cambria" w:cs="Tahoma"/>
        </w:rPr>
      </w:pPr>
      <w:r w:rsidRPr="00CA18A5">
        <w:rPr>
          <w:rFonts w:ascii="Cambria" w:hAnsi="Cambria" w:cs="Tahoma"/>
        </w:rPr>
        <w:t>Po wejściu na wskazaną stronę internetową należy wejść w wybrane zamówienie.</w:t>
      </w:r>
    </w:p>
    <w:p w:rsidR="005A681E" w:rsidRPr="00F43A1D" w:rsidRDefault="005A681E" w:rsidP="005A681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5A681E" w:rsidRPr="003F67C1" w:rsidRDefault="005A681E" w:rsidP="005A681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Dane postępowanie można wyszukać również na Liście wszystkich postępowań 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5A681E" w:rsidRPr="003F67C1" w:rsidRDefault="005A681E" w:rsidP="005A681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3F67C1">
        <w:rPr>
          <w:rFonts w:ascii="Cambria" w:hAnsi="Cambria" w:cs="CIDFont+F2"/>
          <w:color w:val="FF0000"/>
          <w:lang w:eastAsia="pl-PL"/>
        </w:rPr>
        <w:t xml:space="preserve">ID postępowania z miniPortalu: </w:t>
      </w:r>
      <w:r w:rsidR="007F2A1D" w:rsidRPr="007F2A1D">
        <w:rPr>
          <w:b/>
          <w:highlight w:val="yellow"/>
        </w:rPr>
        <w:t>59db11dc-26f6-4bea-9cf6-cf1ed4cb181d</w:t>
      </w:r>
    </w:p>
    <w:p w:rsidR="005A681E" w:rsidRPr="00380409" w:rsidRDefault="005A681E" w:rsidP="00380409">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5A681E" w:rsidRDefault="005A681E" w:rsidP="005A681E">
      <w:pPr>
        <w:spacing w:after="0" w:line="240" w:lineRule="auto"/>
        <w:ind w:left="425" w:hanging="425"/>
        <w:jc w:val="center"/>
        <w:rPr>
          <w:rFonts w:ascii="Cambria" w:hAnsi="Cambria" w:cs="Tahoma"/>
          <w:b/>
        </w:rPr>
      </w:pPr>
    </w:p>
    <w:p w:rsidR="005A681E" w:rsidRPr="00F43A1D" w:rsidRDefault="005A681E" w:rsidP="005A681E">
      <w:pPr>
        <w:spacing w:after="0" w:line="240" w:lineRule="auto"/>
        <w:ind w:left="425" w:hanging="425"/>
        <w:jc w:val="center"/>
        <w:rPr>
          <w:rFonts w:ascii="Cambria" w:hAnsi="Cambria" w:cs="Tahoma"/>
          <w:b/>
        </w:rPr>
      </w:pPr>
      <w:r w:rsidRPr="00F43A1D">
        <w:rPr>
          <w:rFonts w:ascii="Cambria" w:hAnsi="Cambria" w:cs="Tahoma"/>
          <w:b/>
        </w:rPr>
        <w:t>ROZDZIAŁ 3</w:t>
      </w:r>
    </w:p>
    <w:p w:rsidR="005A681E" w:rsidRPr="00F43A1D" w:rsidRDefault="005A681E" w:rsidP="005A681E">
      <w:pPr>
        <w:spacing w:after="0" w:line="240" w:lineRule="auto"/>
        <w:ind w:left="425" w:hanging="425"/>
        <w:jc w:val="center"/>
        <w:rPr>
          <w:rFonts w:ascii="Cambria" w:hAnsi="Cambria"/>
          <w:b/>
        </w:rPr>
      </w:pPr>
      <w:r w:rsidRPr="00F43A1D">
        <w:rPr>
          <w:rFonts w:ascii="Cambria" w:hAnsi="Cambria"/>
          <w:b/>
        </w:rPr>
        <w:t>TRYB UDZIELENIA ZAMÓWIENIA</w:t>
      </w:r>
    </w:p>
    <w:p w:rsidR="005A681E" w:rsidRPr="00F43A1D" w:rsidRDefault="005A681E" w:rsidP="005A681E">
      <w:pPr>
        <w:spacing w:line="240" w:lineRule="auto"/>
        <w:jc w:val="both"/>
        <w:rPr>
          <w:rFonts w:ascii="Cambria" w:hAnsi="Cambria" w:cs="Tahoma"/>
        </w:rPr>
      </w:pPr>
    </w:p>
    <w:p w:rsidR="005A681E" w:rsidRPr="00957D47" w:rsidRDefault="005A681E" w:rsidP="005A681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5A681E" w:rsidRPr="00F43A1D" w:rsidRDefault="005A681E" w:rsidP="005A681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 xml:space="preserve">amawiający nie ogranicza dostępu do informacji </w:t>
      </w:r>
      <w:r w:rsidRPr="00F43A1D">
        <w:rPr>
          <w:rFonts w:ascii="Cambria" w:hAnsi="Cambria"/>
          <w:sz w:val="22"/>
          <w:szCs w:val="22"/>
        </w:rPr>
        <w:lastRenderedPageBreak/>
        <w:t>związanych z tym postępowaniem a także nie określa w SWZ wymagań dotyczących zachowania poufnego charakteru informacji przekazanych wykonawcom w toku postępowania.</w:t>
      </w:r>
    </w:p>
    <w:p w:rsidR="005A681E" w:rsidRPr="00F43A1D" w:rsidRDefault="005A681E" w:rsidP="005A681E">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 xml:space="preserve">Zamówienie współfinansowane ze środków </w:t>
      </w:r>
      <w:r w:rsidRPr="00F43A1D">
        <w:rPr>
          <w:rFonts w:ascii="Cambria" w:hAnsi="Cambria" w:cstheme="minorHAnsi"/>
          <w:bCs/>
          <w:sz w:val="22"/>
          <w:szCs w:val="22"/>
        </w:rPr>
        <w:t xml:space="preserve">Mechanizmu Finansowego Europejskiego Obszaru Gospodarczego 2014 - 2021 na podstawie </w:t>
      </w:r>
      <w:r w:rsidRPr="00F43A1D">
        <w:rPr>
          <w:rFonts w:ascii="Cambria" w:hAnsi="Cambria" w:cstheme="minorHAnsi"/>
          <w:sz w:val="22"/>
          <w:szCs w:val="22"/>
        </w:rPr>
        <w:t>Memorandum of Understanding wdrażania Mechanizmu Finansowego EOG na lata 2014-2021 pomiędzy Islandią, Księstwem Liechtenstein oraz Królestwem Norwegii a Rzeczpospolitą Polską, podpisanym 20 grudnia 2017 r.:</w:t>
      </w:r>
    </w:p>
    <w:p w:rsidR="005A681E" w:rsidRPr="00F43A1D" w:rsidRDefault="005A681E" w:rsidP="005A681E">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Nazwa: „TOMASZÓW MAZOWIECKI - ARENA POZYTYWNEJ ENERGII: wzmocnienie spójności społecznej i gospodarczej oraz podniesienie jakości środowiska naturalnego w Toma</w:t>
      </w:r>
      <w:r w:rsidRPr="00F43A1D">
        <w:rPr>
          <w:rFonts w:ascii="Cambria" w:hAnsi="Cambria" w:cstheme="minorHAnsi"/>
          <w:i/>
          <w:iCs/>
          <w:sz w:val="22"/>
          <w:szCs w:val="22"/>
        </w:rPr>
        <w:t>s</w:t>
      </w:r>
      <w:r w:rsidRPr="00F43A1D">
        <w:rPr>
          <w:rFonts w:ascii="Cambria" w:hAnsi="Cambria" w:cstheme="minorHAnsi"/>
          <w:sz w:val="22"/>
          <w:szCs w:val="22"/>
        </w:rPr>
        <w:t xml:space="preserve">zowie Mazowieckim”   dofinansowanego w ramach </w:t>
      </w:r>
      <w:r w:rsidRPr="00F43A1D">
        <w:rPr>
          <w:rFonts w:ascii="Cambria" w:hAnsi="Cambria" w:cstheme="minorHAnsi"/>
          <w:bCs/>
          <w:sz w:val="22"/>
          <w:szCs w:val="22"/>
        </w:rPr>
        <w:t>Programu „Rozwój Lokalny” ze środków Mechanizmu Finansowego Europejskiego Obszaru Gospodarczego 2014 -2021.</w:t>
      </w:r>
    </w:p>
    <w:p w:rsidR="005A681E" w:rsidRPr="00F43A1D" w:rsidRDefault="005A681E" w:rsidP="005A681E">
      <w:pPr>
        <w:pStyle w:val="Akapitzlist"/>
        <w:numPr>
          <w:ilvl w:val="0"/>
          <w:numId w:val="39"/>
        </w:numPr>
        <w:ind w:left="284" w:hanging="284"/>
        <w:jc w:val="both"/>
        <w:rPr>
          <w:rFonts w:ascii="Cambria" w:hAnsi="Cambria" w:cs="Tahoma"/>
          <w:sz w:val="22"/>
          <w:szCs w:val="22"/>
        </w:rPr>
      </w:pPr>
      <w:r w:rsidRPr="00F43A1D">
        <w:rPr>
          <w:rFonts w:ascii="Cambria" w:eastAsia="Arial Unicode MS" w:hAnsi="Cambria" w:cstheme="minorHAnsi"/>
          <w:sz w:val="22"/>
          <w:szCs w:val="22"/>
        </w:rPr>
        <w:t>Udział % środków w wartości zamówienia wynosi:  100 %.</w:t>
      </w:r>
    </w:p>
    <w:p w:rsidR="005A681E" w:rsidRPr="00F43A1D" w:rsidRDefault="005A681E" w:rsidP="005A681E">
      <w:pPr>
        <w:pStyle w:val="Akapitzlist"/>
        <w:numPr>
          <w:ilvl w:val="0"/>
          <w:numId w:val="39"/>
        </w:numPr>
        <w:ind w:left="284" w:hanging="284"/>
        <w:jc w:val="both"/>
        <w:rPr>
          <w:rFonts w:ascii="Cambria" w:hAnsi="Cambria" w:cs="Tahoma"/>
          <w:color w:val="0070C0"/>
          <w:sz w:val="22"/>
          <w:szCs w:val="22"/>
        </w:rPr>
      </w:pPr>
      <w:r w:rsidRPr="00F43A1D">
        <w:rPr>
          <w:rFonts w:ascii="Cambria" w:hAnsi="Cambria" w:cs="Tahoma"/>
          <w:color w:val="0070C0"/>
          <w:sz w:val="22"/>
          <w:szCs w:val="22"/>
        </w:rPr>
        <w:t xml:space="preserve">Niniejsze zamówienie prowadzone jest zgodnie z zasadą konkurencyjności na podstawie rozdziału  1 pkt 3 - </w:t>
      </w:r>
      <w:r w:rsidRPr="00F43A1D">
        <w:rPr>
          <w:rFonts w:ascii="Cambria" w:hAnsi="Cambria" w:cs="Arial-BoldMT"/>
          <w:bCs/>
          <w:color w:val="0070C0"/>
          <w:sz w:val="22"/>
          <w:szCs w:val="22"/>
          <w:lang w:eastAsia="pl-PL"/>
        </w:rPr>
        <w:t>wytycznych Ministra Finansów, Funduszy i Polityki Regionalnej z dnia 2.09.2021 r. w zakresie udzielania zamówień w ramach Mechanizmu Finansowego EOG na lata 2014-2021 oraz Norweskiego Mechanizmu Finansowego na lata 2014-2021.</w:t>
      </w:r>
      <w:r>
        <w:rPr>
          <w:rFonts w:ascii="Cambria" w:hAnsi="Cambria" w:cs="Arial-BoldMT"/>
          <w:bCs/>
          <w:color w:val="0070C0"/>
          <w:sz w:val="22"/>
          <w:szCs w:val="22"/>
          <w:lang w:eastAsia="pl-PL"/>
        </w:rPr>
        <w:t xml:space="preserve"> Jednocześnie zamawiający zaznacza, że pomimo przedmiotowa usługa jest wyłączona spod obowiązków stosowania przepisów Prawa zamówień publicznych zgodnie z art. 11 ust. 5 pkt 2, zamawiający zdecydował się na jej zastosowania z uwagi na poszerzenie kręgu potencjalnych wykonawców zainteresowanych złożeniem oferty.</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4</w:t>
      </w:r>
    </w:p>
    <w:p w:rsidR="005A681E" w:rsidRDefault="005A681E" w:rsidP="005A681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5A681E" w:rsidRPr="00957D47" w:rsidRDefault="005A681E" w:rsidP="005A681E">
      <w:pPr>
        <w:spacing w:after="0" w:line="240" w:lineRule="auto"/>
        <w:jc w:val="center"/>
        <w:rPr>
          <w:rFonts w:ascii="Cambria" w:hAnsi="Cambria"/>
          <w:b/>
        </w:rPr>
      </w:pPr>
    </w:p>
    <w:p w:rsidR="005A681E" w:rsidRPr="00F43A1D" w:rsidRDefault="005A681E" w:rsidP="005A681E">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5A681E" w:rsidRPr="00F43A1D" w:rsidRDefault="005A681E" w:rsidP="005A681E">
      <w:pPr>
        <w:spacing w:line="240" w:lineRule="auto"/>
        <w:ind w:left="426" w:hanging="426"/>
        <w:jc w:val="center"/>
        <w:rPr>
          <w:rFonts w:ascii="Cambria" w:hAnsi="Cambria" w:cs="Tahoma"/>
          <w:b/>
          <w:color w:val="FF0000"/>
        </w:rPr>
      </w:pPr>
    </w:p>
    <w:p w:rsidR="005A681E" w:rsidRPr="00F43A1D" w:rsidRDefault="005A681E" w:rsidP="005A681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5A681E" w:rsidRPr="00F43A1D" w:rsidRDefault="005A681E" w:rsidP="005A681E">
      <w:pPr>
        <w:spacing w:after="0" w:line="240" w:lineRule="auto"/>
        <w:ind w:left="425" w:hanging="425"/>
        <w:jc w:val="center"/>
        <w:rPr>
          <w:rFonts w:ascii="Cambria" w:hAnsi="Cambria" w:cs="Tahoma"/>
          <w:b/>
        </w:rPr>
      </w:pPr>
      <w:r w:rsidRPr="00F43A1D">
        <w:rPr>
          <w:rFonts w:ascii="Cambria" w:hAnsi="Cambria"/>
          <w:b/>
        </w:rPr>
        <w:t>OPIS PRZEDMIOTU ZAMÓWIENIA</w:t>
      </w:r>
    </w:p>
    <w:p w:rsidR="005A681E" w:rsidRPr="00246F79" w:rsidRDefault="005A681E" w:rsidP="005A681E">
      <w:pPr>
        <w:pStyle w:val="Akapitzlist"/>
        <w:suppressAutoHyphens w:val="0"/>
        <w:autoSpaceDE w:val="0"/>
        <w:autoSpaceDN w:val="0"/>
        <w:adjustRightInd w:val="0"/>
        <w:ind w:left="426"/>
        <w:jc w:val="both"/>
        <w:rPr>
          <w:rFonts w:ascii="Cambria" w:hAnsi="Cambria" w:cs="Tahoma"/>
          <w:sz w:val="20"/>
          <w:szCs w:val="20"/>
        </w:rPr>
      </w:pPr>
    </w:p>
    <w:p w:rsidR="00246F79" w:rsidRPr="00246F79" w:rsidRDefault="005A681E" w:rsidP="00246F79">
      <w:pPr>
        <w:numPr>
          <w:ilvl w:val="0"/>
          <w:numId w:val="12"/>
        </w:numPr>
        <w:tabs>
          <w:tab w:val="clear" w:pos="720"/>
          <w:tab w:val="num" w:pos="284"/>
        </w:tabs>
        <w:suppressAutoHyphens/>
        <w:spacing w:after="0" w:line="240" w:lineRule="auto"/>
        <w:ind w:left="284" w:hanging="284"/>
        <w:jc w:val="both"/>
        <w:rPr>
          <w:rFonts w:ascii="Cambria" w:hAnsi="Cambria" w:cs="Tahoma"/>
          <w:color w:val="0070C0"/>
        </w:rPr>
      </w:pPr>
      <w:r w:rsidRPr="00246F79">
        <w:rPr>
          <w:rFonts w:ascii="Cambria" w:hAnsi="Cambria" w:cs="Calibri"/>
        </w:rPr>
        <w:t xml:space="preserve">Przedmiotem zamówienia jest: </w:t>
      </w:r>
      <w:r w:rsidR="00246F79" w:rsidRPr="00246F79">
        <w:rPr>
          <w:rFonts w:ascii="Cambria" w:hAnsi="Cambria" w:cs="Times New Roman"/>
          <w:b/>
          <w:bCs/>
          <w:color w:val="0070C0"/>
        </w:rPr>
        <w:t xml:space="preserve">Organizacja Dnia Seniora - koncert połączony </w:t>
      </w:r>
      <w:r w:rsidR="00246F79">
        <w:rPr>
          <w:rFonts w:ascii="Cambria" w:hAnsi="Cambria" w:cs="Times New Roman"/>
          <w:b/>
          <w:bCs/>
          <w:color w:val="0070C0"/>
        </w:rPr>
        <w:t xml:space="preserve">                                           </w:t>
      </w:r>
      <w:r w:rsidR="00246F79" w:rsidRPr="00246F79">
        <w:rPr>
          <w:rFonts w:ascii="Cambria" w:hAnsi="Cambria" w:cs="Times New Roman"/>
          <w:b/>
          <w:bCs/>
          <w:color w:val="0070C0"/>
        </w:rPr>
        <w:t>z prezentacją organizacji poz</w:t>
      </w:r>
      <w:r w:rsidR="00EB69BA">
        <w:rPr>
          <w:rFonts w:ascii="Cambria" w:hAnsi="Cambria" w:cs="Times New Roman"/>
          <w:b/>
          <w:bCs/>
          <w:color w:val="0070C0"/>
        </w:rPr>
        <w:t xml:space="preserve">arządowych oraz badaniem opinii </w:t>
      </w:r>
      <w:r w:rsidR="00246F79" w:rsidRPr="00246F79">
        <w:rPr>
          <w:rFonts w:ascii="Cambria" w:hAnsi="Cambria" w:cs="Times New Roman"/>
          <w:b/>
          <w:bCs/>
          <w:color w:val="0070C0"/>
        </w:rPr>
        <w:t xml:space="preserve"> w ramach projektu pn. „TOMASZÓW MAZOWIECKI - ARENA POZYTYWNEJ ENERGII: wzmocnienie spójności społecznej i gospodarczej oraz podniesienie jakości środowiska naturalnego w Tomaszowie Mazowieckim”</w:t>
      </w:r>
      <w:r w:rsidR="00380409">
        <w:rPr>
          <w:rFonts w:ascii="Cambria" w:hAnsi="Cambria" w:cs="Times New Roman"/>
          <w:b/>
          <w:bCs/>
          <w:color w:val="0070C0"/>
        </w:rPr>
        <w:t xml:space="preserve"> finansowanego ze środków Mechanizmu Finansowego Europejskiego Obszaru Gospodarczego 2014-2021.</w:t>
      </w:r>
    </w:p>
    <w:p w:rsidR="005A681E" w:rsidRDefault="005A681E" w:rsidP="00246F79">
      <w:pPr>
        <w:tabs>
          <w:tab w:val="left" w:pos="1701"/>
        </w:tabs>
        <w:spacing w:after="0"/>
        <w:ind w:left="284" w:hanging="284"/>
        <w:jc w:val="both"/>
        <w:rPr>
          <w:rFonts w:ascii="Cambria" w:hAnsi="Cambria"/>
        </w:rPr>
      </w:pPr>
      <w:r w:rsidRPr="00D42A3C">
        <w:rPr>
          <w:rFonts w:ascii="Cambria" w:hAnsi="Cambria"/>
        </w:rPr>
        <w:t xml:space="preserve">2. </w:t>
      </w:r>
      <w:r w:rsidRPr="00D42A3C">
        <w:rPr>
          <w:rFonts w:ascii="Cambria" w:hAnsi="Cambria"/>
        </w:rPr>
        <w:tab/>
      </w:r>
      <w:r>
        <w:rPr>
          <w:rFonts w:ascii="Cambria" w:hAnsi="Cambria"/>
        </w:rPr>
        <w:t xml:space="preserve">Zamówieni swoim zakresem </w:t>
      </w:r>
      <w:r w:rsidRPr="00471B0A">
        <w:rPr>
          <w:rFonts w:ascii="Cambria" w:hAnsi="Cambria"/>
        </w:rPr>
        <w:t>obejmuje</w:t>
      </w:r>
      <w:r w:rsidR="00246F79">
        <w:rPr>
          <w:rFonts w:ascii="Cambria" w:hAnsi="Cambria"/>
        </w:rPr>
        <w:t xml:space="preserve">: </w:t>
      </w:r>
      <w:r w:rsidR="00246F79" w:rsidRPr="004362B1">
        <w:rPr>
          <w:rFonts w:ascii="Times New Roman" w:hAnsi="Times New Roman" w:cs="Times New Roman"/>
        </w:rPr>
        <w:t xml:space="preserve"> „</w:t>
      </w:r>
      <w:r w:rsidR="00246F79">
        <w:rPr>
          <w:rFonts w:ascii="Times New Roman" w:hAnsi="Times New Roman" w:cs="Times New Roman"/>
        </w:rPr>
        <w:t>Organizację</w:t>
      </w:r>
      <w:r w:rsidR="00246F79" w:rsidRPr="004362B1">
        <w:rPr>
          <w:rFonts w:ascii="Times New Roman" w:hAnsi="Times New Roman" w:cs="Times New Roman"/>
        </w:rPr>
        <w:t xml:space="preserve"> Dnia Seniora - koncert połączony </w:t>
      </w:r>
      <w:r w:rsidR="00246F79">
        <w:rPr>
          <w:rFonts w:ascii="Times New Roman" w:hAnsi="Times New Roman" w:cs="Times New Roman"/>
        </w:rPr>
        <w:t xml:space="preserve">                                    </w:t>
      </w:r>
      <w:r w:rsidR="00246F79" w:rsidRPr="004362B1">
        <w:rPr>
          <w:rFonts w:ascii="Times New Roman" w:hAnsi="Times New Roman" w:cs="Times New Roman"/>
        </w:rPr>
        <w:t>z prezentacją organizacji pozarządowych oraz badaniem opinii”  w ramach którego zorganizowany zostanie  90 - minutowy koncert Młodzieżowej Orkiestry Symfonicznej Tomaszowa Mazowieckiego, prezentacja organizacji pozarządowych działających na rzecz seniorów oraz zostanie przeprowadzone badanie ankietowe wśród seniorów. Miejscem koncertu będzie miejsce wskazane przez zamawiającego. Przewidziana liczba odbiorców- do 500 osób. W zakres zamówienia wchodzi także w szczególności zapewnienie techniki</w:t>
      </w:r>
      <w:r w:rsidRPr="00471B0A">
        <w:rPr>
          <w:rFonts w:ascii="Cambria" w:hAnsi="Cambria"/>
        </w:rPr>
        <w:t xml:space="preserve">. Miejscem koncertu będzie </w:t>
      </w:r>
      <w:r w:rsidRPr="00CA18A5">
        <w:rPr>
          <w:rFonts w:ascii="Cambria" w:hAnsi="Cambria"/>
          <w:b/>
          <w:color w:val="0070C0"/>
        </w:rPr>
        <w:t xml:space="preserve">Zespół Szkół Ponadpodstawowych nr 1 </w:t>
      </w:r>
      <w:r w:rsidR="00CA18A5">
        <w:rPr>
          <w:rFonts w:ascii="Cambria" w:hAnsi="Cambria"/>
          <w:b/>
          <w:color w:val="0070C0"/>
        </w:rPr>
        <w:t xml:space="preserve">im. Tadeusza Kościuszki </w:t>
      </w:r>
      <w:r w:rsidRPr="00CA18A5">
        <w:rPr>
          <w:rFonts w:ascii="Cambria" w:hAnsi="Cambria"/>
          <w:b/>
          <w:color w:val="0070C0"/>
        </w:rPr>
        <w:t>w Tomaszowie Mazowiec</w:t>
      </w:r>
      <w:r w:rsidR="00246F79" w:rsidRPr="00CA18A5">
        <w:rPr>
          <w:rFonts w:ascii="Cambria" w:hAnsi="Cambria"/>
          <w:b/>
          <w:color w:val="0070C0"/>
        </w:rPr>
        <w:t>kim przy ul. Św. Antoniego 29.</w:t>
      </w:r>
      <w:r w:rsidR="00246F79">
        <w:rPr>
          <w:rFonts w:ascii="Cambria" w:hAnsi="Cambria"/>
        </w:rPr>
        <w:t xml:space="preserve"> </w:t>
      </w:r>
    </w:p>
    <w:p w:rsidR="005A681E" w:rsidRDefault="005A681E" w:rsidP="005A681E">
      <w:pPr>
        <w:tabs>
          <w:tab w:val="left" w:pos="1701"/>
        </w:tabs>
        <w:spacing w:after="0"/>
        <w:ind w:left="284" w:hanging="284"/>
        <w:jc w:val="both"/>
        <w:rPr>
          <w:rFonts w:ascii="Cambria" w:hAnsi="Cambria" w:cs="Tahoma"/>
        </w:rPr>
      </w:pPr>
      <w:r>
        <w:rPr>
          <w:rFonts w:ascii="Cambria" w:hAnsi="Cambria"/>
        </w:rPr>
        <w:lastRenderedPageBreak/>
        <w:t>3.</w:t>
      </w:r>
      <w:r>
        <w:rPr>
          <w:rFonts w:ascii="Cambria" w:hAnsi="Cambria"/>
        </w:rPr>
        <w:tab/>
      </w:r>
      <w:r w:rsidRPr="00D42A3C">
        <w:rPr>
          <w:rFonts w:ascii="Cambria" w:hAnsi="Cambria" w:cs="Tahoma"/>
        </w:rPr>
        <w:t>Szczegółowy zakres przedmiotu zamówienia</w:t>
      </w:r>
      <w:r>
        <w:rPr>
          <w:rFonts w:ascii="Cambria" w:hAnsi="Cambria" w:cs="Tahoma"/>
        </w:rPr>
        <w:t xml:space="preserve"> zawarto w części IV – stanowiącej integralną część SWZ.</w:t>
      </w:r>
    </w:p>
    <w:p w:rsidR="005A681E" w:rsidRDefault="005A681E" w:rsidP="005A681E">
      <w:pPr>
        <w:tabs>
          <w:tab w:val="left" w:pos="1701"/>
        </w:tabs>
        <w:spacing w:after="0"/>
        <w:ind w:left="284" w:hanging="284"/>
        <w:jc w:val="both"/>
        <w:rPr>
          <w:rFonts w:ascii="Cambria" w:hAnsi="Cambria"/>
          <w:shd w:val="clear" w:color="auto" w:fill="FFFFFF"/>
        </w:rPr>
      </w:pPr>
      <w:r>
        <w:rPr>
          <w:rFonts w:ascii="Cambria" w:hAnsi="Cambria" w:cs="Tahoma"/>
        </w:rPr>
        <w:t>4.</w:t>
      </w:r>
      <w:r>
        <w:rPr>
          <w:rFonts w:ascii="Cambria" w:hAnsi="Cambria" w:cs="Tahoma"/>
        </w:rPr>
        <w:tab/>
      </w:r>
      <w:r w:rsidRPr="00D42A3C">
        <w:rPr>
          <w:rFonts w:ascii="Cambria" w:hAnsi="Cambria" w:cs="Tahoma"/>
        </w:rPr>
        <w:t xml:space="preserve">Wykonawca zobowiązany jest do </w:t>
      </w:r>
      <w:r w:rsidRPr="00D42A3C">
        <w:rPr>
          <w:rFonts w:ascii="Cambria" w:hAnsi="Cambria"/>
          <w:shd w:val="clear" w:color="auto" w:fill="FFFFFF"/>
        </w:rPr>
        <w:t>informowania zamawiającego o wszelkich trudnościach związanych  z realizacją zamówienia.</w:t>
      </w:r>
    </w:p>
    <w:p w:rsidR="005A681E" w:rsidRPr="00471B0A" w:rsidRDefault="005A681E" w:rsidP="005A681E">
      <w:pPr>
        <w:tabs>
          <w:tab w:val="left" w:pos="1701"/>
        </w:tabs>
        <w:spacing w:after="0"/>
        <w:ind w:left="284" w:hanging="284"/>
        <w:jc w:val="both"/>
        <w:rPr>
          <w:rFonts w:ascii="Cambria" w:hAnsi="Cambria" w:cs="Tahoma"/>
        </w:rPr>
      </w:pPr>
      <w:r>
        <w:rPr>
          <w:rFonts w:ascii="Cambria" w:hAnsi="Cambria"/>
          <w:shd w:val="clear" w:color="auto" w:fill="FFFFFF"/>
        </w:rPr>
        <w:t>5.</w:t>
      </w:r>
      <w:r>
        <w:rPr>
          <w:rFonts w:ascii="Cambria" w:hAnsi="Cambria"/>
          <w:shd w:val="clear" w:color="auto" w:fill="FFFFFF"/>
        </w:rPr>
        <w:tab/>
      </w:r>
      <w:r w:rsidRPr="00D42A3C">
        <w:rPr>
          <w:rFonts w:ascii="Cambria" w:hAnsi="Cambria" w:cs="Tahoma"/>
        </w:rPr>
        <w:t xml:space="preserve">Kody i nazwy określone we Wspólnym Słowniku Zamówień CPV: </w:t>
      </w:r>
      <w:hyperlink r:id="rId18" w:history="1">
        <w:r w:rsidRPr="00471B0A">
          <w:rPr>
            <w:rFonts w:ascii="Cambria" w:hAnsi="Cambria"/>
            <w:b/>
          </w:rPr>
          <w:t>79952100-3</w:t>
        </w:r>
      </w:hyperlink>
      <w:r>
        <w:rPr>
          <w:rFonts w:ascii="Cambria" w:hAnsi="Cambria"/>
          <w:b/>
        </w:rPr>
        <w:t>,</w:t>
      </w:r>
      <w:r>
        <w:rPr>
          <w:rFonts w:ascii="Cambria" w:hAnsi="Cambria" w:cs="Tahoma"/>
        </w:rPr>
        <w:t xml:space="preserve"> </w:t>
      </w:r>
      <w:r w:rsidRPr="00471B0A">
        <w:rPr>
          <w:rFonts w:ascii="Cambria" w:hAnsi="Cambria"/>
          <w:b/>
        </w:rPr>
        <w:t>03121200-7</w:t>
      </w:r>
      <w:r>
        <w:rPr>
          <w:rFonts w:ascii="Cambria" w:hAnsi="Cambria" w:cs="Tahoma"/>
        </w:rPr>
        <w:t xml:space="preserve">, </w:t>
      </w:r>
      <w:r w:rsidRPr="00471B0A">
        <w:rPr>
          <w:rFonts w:ascii="Cambria" w:hAnsi="Cambria"/>
          <w:b/>
        </w:rPr>
        <w:t>71317200-5</w:t>
      </w:r>
      <w:r>
        <w:rPr>
          <w:rFonts w:ascii="Cambria" w:hAnsi="Cambria" w:cs="Tahoma"/>
        </w:rPr>
        <w:t xml:space="preserve">, </w:t>
      </w:r>
      <w:r w:rsidRPr="00471B0A">
        <w:rPr>
          <w:rFonts w:ascii="Cambria" w:hAnsi="Cambria"/>
          <w:b/>
        </w:rPr>
        <w:t>79961000-8</w:t>
      </w:r>
    </w:p>
    <w:p w:rsidR="005A681E" w:rsidRDefault="005A681E" w:rsidP="005A681E">
      <w:pPr>
        <w:tabs>
          <w:tab w:val="left" w:pos="1701"/>
        </w:tabs>
        <w:spacing w:after="0"/>
        <w:jc w:val="both"/>
        <w:rPr>
          <w:rFonts w:ascii="Cambria" w:hAnsi="Cambria" w:cs="Tahoma"/>
        </w:rPr>
      </w:pP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6</w:t>
      </w:r>
    </w:p>
    <w:p w:rsidR="005A681E" w:rsidRDefault="005A681E" w:rsidP="005A681E">
      <w:pPr>
        <w:spacing w:after="0" w:line="240" w:lineRule="auto"/>
        <w:jc w:val="center"/>
        <w:rPr>
          <w:rFonts w:ascii="Cambria" w:hAnsi="Cambria"/>
          <w:b/>
        </w:rPr>
      </w:pPr>
      <w:r w:rsidRPr="00F43A1D">
        <w:rPr>
          <w:rFonts w:ascii="Cambria" w:hAnsi="Cambria"/>
          <w:b/>
        </w:rPr>
        <w:t>TERMIN WYKONANIA ZAMÓWIENIA</w:t>
      </w:r>
    </w:p>
    <w:p w:rsidR="005A681E" w:rsidRPr="00957D47" w:rsidRDefault="005A681E" w:rsidP="005A681E">
      <w:pPr>
        <w:spacing w:after="0" w:line="240" w:lineRule="auto"/>
        <w:jc w:val="center"/>
        <w:rPr>
          <w:rFonts w:ascii="Cambria" w:hAnsi="Cambria" w:cs="Tahoma"/>
          <w:b/>
        </w:rPr>
      </w:pPr>
    </w:p>
    <w:p w:rsidR="005A681E" w:rsidRPr="00471B0A" w:rsidRDefault="005A681E" w:rsidP="005A681E">
      <w:pPr>
        <w:numPr>
          <w:ilvl w:val="0"/>
          <w:numId w:val="13"/>
        </w:numPr>
        <w:tabs>
          <w:tab w:val="clear" w:pos="720"/>
          <w:tab w:val="num" w:pos="426"/>
        </w:tabs>
        <w:suppressAutoHyphens/>
        <w:spacing w:after="0" w:line="276" w:lineRule="auto"/>
        <w:ind w:left="426" w:hanging="426"/>
        <w:jc w:val="both"/>
        <w:rPr>
          <w:rFonts w:ascii="Cambria" w:hAnsi="Cambria" w:cs="Tahoma"/>
          <w:b/>
        </w:rPr>
      </w:pPr>
      <w:r w:rsidRPr="00D42A3C">
        <w:rPr>
          <w:rFonts w:ascii="Cambria" w:hAnsi="Cambria" w:cs="Tahoma"/>
        </w:rPr>
        <w:t>Termin realizacji przedmiotu umowy</w:t>
      </w:r>
      <w:r>
        <w:rPr>
          <w:rFonts w:ascii="Cambria" w:hAnsi="Cambria" w:cs="Tahoma"/>
        </w:rPr>
        <w:t xml:space="preserve">: </w:t>
      </w:r>
      <w:r w:rsidR="00246F79">
        <w:rPr>
          <w:rFonts w:ascii="Cambria" w:hAnsi="Cambria" w:cs="Tahoma"/>
          <w:b/>
        </w:rPr>
        <w:t>27.03</w:t>
      </w:r>
      <w:r w:rsidRPr="00471B0A">
        <w:rPr>
          <w:rFonts w:ascii="Cambria" w:hAnsi="Cambria" w:cs="Tahoma"/>
          <w:b/>
        </w:rPr>
        <w:t>.202</w:t>
      </w:r>
      <w:r>
        <w:rPr>
          <w:rFonts w:ascii="Cambria" w:hAnsi="Cambria" w:cs="Tahoma"/>
          <w:b/>
        </w:rPr>
        <w:t>2</w:t>
      </w:r>
      <w:r w:rsidRPr="00471B0A">
        <w:rPr>
          <w:rFonts w:ascii="Cambria" w:hAnsi="Cambria" w:cs="Tahoma"/>
          <w:b/>
        </w:rPr>
        <w:t xml:space="preserve"> r.</w:t>
      </w:r>
    </w:p>
    <w:p w:rsidR="005A681E" w:rsidRPr="00D42A3C" w:rsidRDefault="005A681E" w:rsidP="005A681E">
      <w:pPr>
        <w:numPr>
          <w:ilvl w:val="0"/>
          <w:numId w:val="13"/>
        </w:numPr>
        <w:tabs>
          <w:tab w:val="clear" w:pos="720"/>
          <w:tab w:val="num" w:pos="426"/>
        </w:tabs>
        <w:suppressAutoHyphens/>
        <w:spacing w:after="0" w:line="276" w:lineRule="auto"/>
        <w:ind w:left="426" w:hanging="426"/>
        <w:jc w:val="both"/>
        <w:rPr>
          <w:rFonts w:ascii="Cambria" w:hAnsi="Cambria" w:cs="Tahoma"/>
        </w:rPr>
      </w:pPr>
      <w:r w:rsidRPr="00D42A3C">
        <w:rPr>
          <w:rFonts w:ascii="Cambria" w:hAnsi="Cambria" w:cstheme="minorHAnsi"/>
        </w:rPr>
        <w:t>Za termin wykonania przedmiotu umowy uważa się dzień wskazany w protokole odbioru końcowego przedmiotu umowy.</w:t>
      </w:r>
    </w:p>
    <w:p w:rsidR="005A681E" w:rsidRPr="00D42A3C" w:rsidRDefault="005A681E" w:rsidP="005A681E">
      <w:pPr>
        <w:numPr>
          <w:ilvl w:val="0"/>
          <w:numId w:val="13"/>
        </w:numPr>
        <w:tabs>
          <w:tab w:val="clear" w:pos="720"/>
          <w:tab w:val="num" w:pos="426"/>
        </w:tabs>
        <w:suppressAutoHyphens/>
        <w:spacing w:after="0" w:line="276" w:lineRule="auto"/>
        <w:ind w:left="426" w:hanging="426"/>
        <w:jc w:val="both"/>
        <w:rPr>
          <w:rFonts w:ascii="Cambria" w:hAnsi="Cambria" w:cs="Tahoma"/>
        </w:rPr>
      </w:pPr>
      <w:r w:rsidRPr="00D42A3C">
        <w:rPr>
          <w:rFonts w:ascii="Cambria" w:eastAsia="Bookman Old Style" w:hAnsi="Cambria" w:cs="Tahoma"/>
        </w:rPr>
        <w:t xml:space="preserve">Szczegółowo warunki realizacji zamówienia w tym płatność zostały określone we wzorze umowy stanowiącym integralną część specyfikacji. </w:t>
      </w:r>
    </w:p>
    <w:p w:rsidR="005A681E" w:rsidRDefault="005A681E" w:rsidP="005A681E">
      <w:pPr>
        <w:suppressAutoHyphens/>
        <w:spacing w:after="0" w:line="240" w:lineRule="auto"/>
        <w:ind w:left="426"/>
        <w:jc w:val="both"/>
        <w:rPr>
          <w:rFonts w:ascii="Cambria" w:hAnsi="Cambria" w:cs="Tahoma"/>
          <w:highlight w:val="yellow"/>
        </w:rPr>
      </w:pPr>
    </w:p>
    <w:p w:rsidR="005A681E" w:rsidRPr="00F43A1D" w:rsidRDefault="005A681E" w:rsidP="005A681E">
      <w:pPr>
        <w:pStyle w:val="WW-Tekstpodstawowywcity2"/>
        <w:ind w:left="0" w:firstLine="0"/>
        <w:rPr>
          <w:rFonts w:ascii="Cambria" w:hAnsi="Cambria" w:cs="Tahoma"/>
          <w:b/>
          <w:sz w:val="22"/>
          <w:szCs w:val="22"/>
        </w:rPr>
      </w:pP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5A681E" w:rsidRPr="00F43A1D" w:rsidRDefault="005A681E" w:rsidP="005A681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5A681E" w:rsidRPr="00F43A1D" w:rsidRDefault="005A681E" w:rsidP="005A681E">
      <w:pPr>
        <w:autoSpaceDE w:val="0"/>
        <w:autoSpaceDN w:val="0"/>
        <w:adjustRightInd w:val="0"/>
        <w:spacing w:line="240" w:lineRule="auto"/>
        <w:jc w:val="both"/>
        <w:rPr>
          <w:rFonts w:ascii="Cambria" w:hAnsi="Cambria" w:cs="Tahoma"/>
        </w:rPr>
      </w:pP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5A681E" w:rsidRPr="0031297F"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5A681E" w:rsidRPr="0031297F"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5A681E" w:rsidRPr="0031297F"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5A681E" w:rsidRPr="0031297F" w:rsidRDefault="005A681E" w:rsidP="005A681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rPr>
        <w:t>Płatność (jednorazowa) dokonana zostanie w terminie 30 dni od daty doręczenia kompletnej faktury.</w:t>
      </w:r>
    </w:p>
    <w:p w:rsidR="005A681E" w:rsidRPr="0031297F" w:rsidRDefault="005A681E" w:rsidP="005A681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5A681E" w:rsidRPr="00F43A1D" w:rsidRDefault="005A681E" w:rsidP="005A681E">
      <w:pPr>
        <w:pStyle w:val="WW-Tekstpodstawowywcity2"/>
        <w:ind w:left="0" w:firstLine="0"/>
        <w:rPr>
          <w:rFonts w:ascii="Cambria" w:hAnsi="Cambria" w:cs="Tahoma"/>
          <w:b/>
          <w:sz w:val="22"/>
          <w:szCs w:val="22"/>
        </w:rPr>
      </w:pP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5A681E" w:rsidRPr="00F43A1D" w:rsidRDefault="005A681E" w:rsidP="005A681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5A681E" w:rsidRPr="00F43A1D" w:rsidRDefault="005A681E" w:rsidP="005A681E">
      <w:pPr>
        <w:pStyle w:val="Normalny1"/>
        <w:tabs>
          <w:tab w:val="left" w:pos="426"/>
        </w:tabs>
        <w:autoSpaceDE w:val="0"/>
        <w:jc w:val="center"/>
        <w:rPr>
          <w:rFonts w:ascii="Cambria" w:eastAsia="Bookman Old Style" w:hAnsi="Cambria" w:cs="Tahoma"/>
          <w:b/>
          <w:bCs/>
          <w:sz w:val="22"/>
          <w:szCs w:val="22"/>
        </w:rPr>
      </w:pP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w:t>
      </w:r>
      <w:r w:rsidRPr="00F43A1D">
        <w:rPr>
          <w:rFonts w:ascii="Cambria" w:hAnsi="Cambria"/>
          <w:lang w:eastAsia="pl-PL"/>
        </w:rPr>
        <w:lastRenderedPageBreak/>
        <w:t xml:space="preserve">dokumentów lub oświadczeń między zamawiającym a wykonawcą, odbywa się przy użyciu środków komunikacji elektronicznej. </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9"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5A681E" w:rsidRPr="00455945"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5A681E" w:rsidRPr="00455945" w:rsidRDefault="005A681E" w:rsidP="005A681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Dokumenty i oświadczenia elektroniczne tj:</w:t>
      </w:r>
    </w:p>
    <w:p w:rsidR="005A681E" w:rsidRPr="00455945" w:rsidRDefault="005A681E" w:rsidP="005A681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5A681E" w:rsidRPr="00455945" w:rsidRDefault="005A681E" w:rsidP="005A681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5A681E" w:rsidRPr="00455945" w:rsidRDefault="005A681E" w:rsidP="005A681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5A681E" w:rsidRPr="00F43A1D" w:rsidRDefault="005A681E" w:rsidP="005A681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tj: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w:t>
      </w:r>
      <w:r>
        <w:rPr>
          <w:rFonts w:ascii="Cambria" w:hAnsi="Cambria"/>
          <w:sz w:val="22"/>
          <w:szCs w:val="22"/>
        </w:rPr>
        <w:t xml:space="preserve">                                </w:t>
      </w:r>
      <w:r w:rsidRPr="00F43A1D">
        <w:rPr>
          <w:rFonts w:ascii="Cambria" w:hAnsi="Cambria"/>
          <w:sz w:val="22"/>
          <w:szCs w:val="22"/>
        </w:rPr>
        <w:t xml:space="preserve">o informatyzacji działalności podmiotów realizujących zadania publiczne (Dz. U. z 2020 r. poz. 346, 568, 695,1517,2320)  tj. </w:t>
      </w:r>
    </w:p>
    <w:p w:rsidR="005A681E" w:rsidRPr="00F43A1D" w:rsidRDefault="005A681E" w:rsidP="005A681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5A681E" w:rsidRPr="00F43A1D" w:rsidRDefault="005A681E" w:rsidP="005A681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5A681E" w:rsidRPr="00F43A1D" w:rsidRDefault="005A681E" w:rsidP="005A681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5A681E" w:rsidRPr="00F43A1D" w:rsidRDefault="005A681E" w:rsidP="005A681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5A681E" w:rsidRPr="00F43A1D" w:rsidRDefault="005A681E" w:rsidP="005A681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 xml:space="preserve">ofertę pierwotnie sporządzoną w formie papierowej następnie przekształconą do postaci elektronicznej np. poprzez jej zeskanowanie i opatrzenie kwalifikowanym podpisem elektronicznym, podpisem zaufanym lub </w:t>
      </w:r>
      <w:r w:rsidRPr="00F43A1D">
        <w:rPr>
          <w:rFonts w:ascii="Cambria" w:hAnsi="Cambria"/>
          <w:b/>
          <w:sz w:val="22"/>
          <w:szCs w:val="22"/>
        </w:rPr>
        <w:lastRenderedPageBreak/>
        <w:t>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5A681E" w:rsidRPr="00F43A1D" w:rsidRDefault="005A681E" w:rsidP="005A681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5A681E" w:rsidRPr="00F43A1D" w:rsidRDefault="005A681E" w:rsidP="005A681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5A681E" w:rsidRPr="00F43A1D"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5A681E" w:rsidRPr="00957D47"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5A681E" w:rsidRPr="00F43A1D"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5A681E" w:rsidRPr="00F43A1D"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5A681E" w:rsidRPr="00F43A1D" w:rsidRDefault="005A681E" w:rsidP="005A681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5A681E" w:rsidRPr="00F43A1D" w:rsidRDefault="005A681E" w:rsidP="005A681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pzp, oraz zobowiązanie podmiotu udostępniającego zasoby, niewystawione przez </w:t>
      </w:r>
      <w:r w:rsidRPr="00F43A1D">
        <w:rPr>
          <w:rFonts w:ascii="Cambria" w:hAnsi="Cambria"/>
          <w:sz w:val="22"/>
          <w:szCs w:val="22"/>
        </w:rPr>
        <w:lastRenderedPageBreak/>
        <w:t>upoważnione podmioty, oraz pełnomocnictwo opatruje się kwalifikowanym podpisem elektronicznym, podpisem zaufanym lub podpisem osobistym.</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5A681E" w:rsidRPr="005F54EB"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5A681E" w:rsidRPr="005F54EB" w:rsidRDefault="005A681E" w:rsidP="005A681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5A681E" w:rsidRPr="005F54EB" w:rsidRDefault="005A681E" w:rsidP="005A681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5A681E" w:rsidRPr="005F54EB" w:rsidRDefault="005A681E" w:rsidP="005A681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5A681E" w:rsidRPr="00957D47"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5A681E" w:rsidRPr="00F43A1D"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5A681E" w:rsidRPr="00F43A1D"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5A681E" w:rsidRPr="00F43A1D"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Użycie środków komunikacji elektronicznej służących do odbioru dokumentów elektronicznych, o których mowa w ust. 21, jest uzależnione od podania danych umożliwiających jednoznaczną identyfikację użytkownika, a także akceptacji zasad </w:t>
      </w:r>
      <w:r w:rsidRPr="00F43A1D">
        <w:rPr>
          <w:rFonts w:ascii="Cambria" w:hAnsi="Cambria"/>
          <w:sz w:val="22"/>
          <w:szCs w:val="22"/>
        </w:rPr>
        <w:lastRenderedPageBreak/>
        <w:t>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5A681E" w:rsidRPr="00F43A1D" w:rsidRDefault="005A681E" w:rsidP="005A681E">
      <w:pPr>
        <w:pStyle w:val="Normalny1"/>
        <w:tabs>
          <w:tab w:val="left" w:pos="426"/>
        </w:tabs>
        <w:autoSpaceDE w:val="0"/>
        <w:rPr>
          <w:rFonts w:ascii="Cambria" w:eastAsia="Bookman Old Style" w:hAnsi="Cambria" w:cs="Tahoma"/>
          <w:b/>
          <w:bCs/>
          <w:sz w:val="22"/>
          <w:szCs w:val="22"/>
        </w:rPr>
      </w:pPr>
    </w:p>
    <w:p w:rsidR="005A681E" w:rsidRDefault="005A681E" w:rsidP="005A681E">
      <w:pPr>
        <w:pStyle w:val="Normalny1"/>
        <w:tabs>
          <w:tab w:val="left" w:pos="426"/>
        </w:tabs>
        <w:autoSpaceDE w:val="0"/>
        <w:rPr>
          <w:rFonts w:ascii="Cambria" w:eastAsia="Bookman Old Style" w:hAnsi="Cambria" w:cs="Tahoma"/>
          <w:b/>
          <w:bCs/>
          <w:sz w:val="22"/>
          <w:szCs w:val="22"/>
        </w:rPr>
      </w:pPr>
    </w:p>
    <w:p w:rsidR="005A681E" w:rsidRPr="00F43A1D" w:rsidRDefault="005A681E" w:rsidP="005A681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5A681E" w:rsidRPr="00F43A1D" w:rsidRDefault="005A681E" w:rsidP="005A681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5A681E" w:rsidRPr="00F43A1D" w:rsidRDefault="005A681E" w:rsidP="005A681E">
      <w:pPr>
        <w:pStyle w:val="WW-Tekstpodstawowywcity2"/>
        <w:jc w:val="center"/>
        <w:rPr>
          <w:rFonts w:ascii="Cambria" w:hAnsi="Cambria" w:cs="Tahoma"/>
          <w:b/>
          <w:strike/>
          <w:sz w:val="22"/>
          <w:szCs w:val="22"/>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5A681E" w:rsidRPr="00F43A1D" w:rsidRDefault="005A681E" w:rsidP="005A681E">
      <w:pPr>
        <w:pStyle w:val="WW-Tekstpodstawowywcity2"/>
        <w:ind w:left="0" w:firstLine="0"/>
        <w:rPr>
          <w:rFonts w:ascii="Cambria" w:hAnsi="Cambria" w:cs="Tahoma"/>
          <w:b/>
          <w:strike/>
          <w:color w:val="FF0000"/>
          <w:sz w:val="22"/>
          <w:szCs w:val="22"/>
        </w:rPr>
      </w:pPr>
    </w:p>
    <w:p w:rsidR="005A681E" w:rsidRPr="00F43A1D" w:rsidRDefault="005A681E" w:rsidP="005A681E">
      <w:pPr>
        <w:pStyle w:val="WW-Tekstpodstawowywcity2"/>
        <w:jc w:val="center"/>
        <w:rPr>
          <w:rFonts w:ascii="Cambria" w:hAnsi="Cambria" w:cs="Tahoma"/>
          <w:b/>
          <w:sz w:val="22"/>
          <w:szCs w:val="22"/>
        </w:rPr>
      </w:pP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5A681E" w:rsidRPr="00F43A1D" w:rsidRDefault="005A681E" w:rsidP="005A681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b/>
          <w:sz w:val="22"/>
          <w:szCs w:val="22"/>
        </w:rPr>
        <w:t>SIĘ Z WYKONAWCAMI</w:t>
      </w:r>
    </w:p>
    <w:p w:rsidR="005A681E" w:rsidRPr="00F43A1D" w:rsidRDefault="005A681E" w:rsidP="005A681E">
      <w:pPr>
        <w:pStyle w:val="WW-Tekstpodstawowywcity2"/>
        <w:ind w:firstLine="0"/>
        <w:rPr>
          <w:rFonts w:ascii="Cambria" w:hAnsi="Cambria" w:cs="Tahoma"/>
          <w:sz w:val="20"/>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5A681E" w:rsidRPr="00F43A1D" w:rsidRDefault="005A681E" w:rsidP="005A681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Pr>
          <w:rFonts w:ascii="Cambria" w:hAnsi="Cambria" w:cs="Tahoma"/>
          <w:color w:val="auto"/>
          <w:sz w:val="22"/>
          <w:szCs w:val="22"/>
        </w:rPr>
        <w:t>u zamówienia: Wanda Rybak, Anna Kapiec (tel. 44 724 23 11 wew. 574, 575</w:t>
      </w:r>
      <w:r w:rsidRPr="00F43A1D">
        <w:rPr>
          <w:rFonts w:ascii="Cambria" w:hAnsi="Cambria" w:cs="Tahoma"/>
          <w:color w:val="auto"/>
          <w:sz w:val="22"/>
          <w:szCs w:val="22"/>
        </w:rPr>
        <w:t xml:space="preserve">), </w:t>
      </w:r>
    </w:p>
    <w:p w:rsidR="005A681E" w:rsidRPr="00F43A1D" w:rsidRDefault="005A681E" w:rsidP="005A681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20" w:history="1">
        <w:r w:rsidRPr="00F43A1D">
          <w:rPr>
            <w:rStyle w:val="Hipercze"/>
            <w:rFonts w:ascii="Cambria" w:hAnsi="Cambria" w:cs="Tahoma"/>
            <w:color w:val="0070C0"/>
            <w:sz w:val="22"/>
            <w:szCs w:val="22"/>
          </w:rPr>
          <w:t>zam.pub@tomaszow-maz.pl</w:t>
        </w:r>
      </w:hyperlink>
    </w:p>
    <w:p w:rsidR="005A681E" w:rsidRPr="00F43A1D" w:rsidRDefault="005A681E" w:rsidP="005A681E">
      <w:pPr>
        <w:pStyle w:val="Default"/>
        <w:jc w:val="both"/>
        <w:rPr>
          <w:rFonts w:ascii="Cambria" w:hAnsi="Cambria" w:cs="Tahoma"/>
          <w:color w:val="auto"/>
          <w:sz w:val="22"/>
          <w:szCs w:val="22"/>
        </w:rPr>
      </w:pPr>
    </w:p>
    <w:p w:rsidR="005A681E" w:rsidRPr="00F43A1D" w:rsidRDefault="005A681E" w:rsidP="005A681E">
      <w:pPr>
        <w:pStyle w:val="WW-Tekstblokowy"/>
        <w:ind w:left="0" w:firstLine="0"/>
        <w:rPr>
          <w:rFonts w:ascii="Cambria" w:hAnsi="Cambria" w:cs="Tahoma"/>
          <w:b/>
          <w:sz w:val="22"/>
          <w:szCs w:val="22"/>
        </w:rPr>
      </w:pPr>
    </w:p>
    <w:p w:rsidR="005A681E" w:rsidRPr="00F43A1D" w:rsidRDefault="005A681E" w:rsidP="005A681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5A681E" w:rsidRDefault="005A681E" w:rsidP="005A681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5A681E" w:rsidRPr="00F62516" w:rsidRDefault="005A681E" w:rsidP="005A681E">
      <w:pPr>
        <w:pStyle w:val="WW-Tekstblokowy"/>
        <w:ind w:left="0" w:firstLine="0"/>
        <w:jc w:val="center"/>
        <w:rPr>
          <w:rFonts w:ascii="Cambria" w:hAnsi="Cambria" w:cs="Tahoma"/>
          <w:b/>
          <w:sz w:val="22"/>
          <w:szCs w:val="22"/>
        </w:rPr>
      </w:pPr>
    </w:p>
    <w:p w:rsidR="005A681E" w:rsidRPr="00F43A1D" w:rsidRDefault="005A681E" w:rsidP="005A681E">
      <w:pPr>
        <w:numPr>
          <w:ilvl w:val="0"/>
          <w:numId w:val="18"/>
        </w:numPr>
        <w:tabs>
          <w:tab w:val="num" w:pos="426"/>
        </w:tabs>
        <w:suppressAutoHyphens/>
        <w:spacing w:after="0" w:line="240" w:lineRule="auto"/>
        <w:ind w:left="426" w:hanging="426"/>
        <w:jc w:val="both"/>
        <w:rPr>
          <w:rFonts w:ascii="Cambria" w:hAnsi="Cambria" w:cs="Tahoma"/>
          <w:b/>
          <w:color w:val="FF0000"/>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953A8F">
        <w:rPr>
          <w:rFonts w:ascii="Cambria" w:hAnsi="Cambria"/>
          <w:b/>
          <w:color w:val="FF0000"/>
          <w:highlight w:val="yellow"/>
        </w:rPr>
        <w:t>dzień</w:t>
      </w:r>
      <w:r w:rsidR="00953A8F" w:rsidRPr="00953A8F">
        <w:rPr>
          <w:rFonts w:ascii="Cambria" w:hAnsi="Cambria"/>
          <w:b/>
          <w:color w:val="FF0000"/>
          <w:highlight w:val="yellow"/>
        </w:rPr>
        <w:t xml:space="preserve"> 2-04-2022</w:t>
      </w:r>
      <w:r w:rsidRPr="00953A8F">
        <w:rPr>
          <w:rFonts w:ascii="Cambria" w:hAnsi="Cambria"/>
          <w:b/>
          <w:color w:val="FF0000"/>
          <w:highlight w:val="yellow"/>
        </w:rPr>
        <w:t xml:space="preserve"> r</w:t>
      </w:r>
      <w:r w:rsidRPr="00953A8F">
        <w:rPr>
          <w:rFonts w:ascii="Cambria" w:hAnsi="Cambria"/>
          <w:b/>
          <w:color w:val="FF0000"/>
        </w:rPr>
        <w:t>.</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30 dni. </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 xml:space="preserve">W takim przypadku wykonawca będzie mógł przesłać zamawiającemu „pisemne oświadczenie o wyrażeniu zgody na przedłużenie terminu związania ofertą” </w:t>
      </w:r>
      <w:r w:rsidRPr="00F43A1D">
        <w:rPr>
          <w:rFonts w:ascii="Cambria" w:hAnsi="Cambria" w:cs="Arial"/>
        </w:rPr>
        <w:lastRenderedPageBreak/>
        <w:t>pocztą elektroniczną jako skan uprzednio sporządzonego oświadczenia w formie pisemnej lub przesłać takie oświadczenie, jako treść wpisaną bezpośrednio w mailu.</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5A681E" w:rsidRPr="00F43A1D" w:rsidRDefault="005A681E" w:rsidP="005A681E">
      <w:pPr>
        <w:spacing w:line="240" w:lineRule="auto"/>
        <w:jc w:val="center"/>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12</w:t>
      </w:r>
    </w:p>
    <w:p w:rsidR="005A681E" w:rsidRDefault="005A681E" w:rsidP="005A681E">
      <w:pPr>
        <w:spacing w:after="0" w:line="240" w:lineRule="auto"/>
        <w:jc w:val="center"/>
        <w:rPr>
          <w:rFonts w:ascii="Cambria" w:hAnsi="Cambria"/>
          <w:b/>
        </w:rPr>
      </w:pPr>
      <w:r w:rsidRPr="00F43A1D">
        <w:rPr>
          <w:rFonts w:ascii="Cambria" w:hAnsi="Cambria"/>
          <w:b/>
        </w:rPr>
        <w:t>OPIS SPOSOBU PRZYGOTOWANIA OFERTY</w:t>
      </w:r>
    </w:p>
    <w:p w:rsidR="005A681E" w:rsidRPr="00957D47" w:rsidRDefault="005A681E" w:rsidP="005A681E">
      <w:pPr>
        <w:spacing w:after="0" w:line="240" w:lineRule="auto"/>
        <w:rPr>
          <w:rFonts w:ascii="Cambria" w:hAnsi="Cambria" w:cs="Tahoma"/>
          <w:b/>
        </w:rPr>
      </w:pP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lastRenderedPageBreak/>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5A681E" w:rsidRPr="00F43A1D" w:rsidRDefault="005A681E" w:rsidP="005A681E">
      <w:pPr>
        <w:spacing w:line="240" w:lineRule="auto"/>
        <w:ind w:left="426"/>
        <w:jc w:val="both"/>
        <w:rPr>
          <w:rFonts w:ascii="Cambria" w:hAnsi="Cambria" w:cs="Tahoma"/>
        </w:rPr>
      </w:pPr>
      <w:r w:rsidRPr="00F43A1D">
        <w:rPr>
          <w:rFonts w:ascii="Cambria" w:hAnsi="Cambria" w:cs="CIDFont+F1"/>
          <w:lang w:eastAsia="pl-PL"/>
        </w:rPr>
        <w:t>(</w:t>
      </w:r>
      <w:hyperlink r:id="rId21"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5A681E" w:rsidRPr="00957D47"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5A681E" w:rsidRPr="00F43A1D" w:rsidRDefault="005A681E" w:rsidP="005A681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5A681E" w:rsidRPr="00F43A1D" w:rsidRDefault="005A681E" w:rsidP="005A681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lastRenderedPageBreak/>
        <w:t xml:space="preserve">Po uzupełnieniu właściwego numeru ogłoszenia, pola „Zamawiający” „Dane postępowania” oraz tytuł/nazwa postępowania uzupełnią się automatycznie bez możliwości edycji.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5A681E" w:rsidRPr="005D3423"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2"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3" w:history="1">
        <w:r w:rsidRPr="00F43A1D">
          <w:rPr>
            <w:rStyle w:val="Hipercze"/>
            <w:rFonts w:ascii="Cambria" w:hAnsi="Cambria" w:cs="Tahoma"/>
            <w:lang w:eastAsia="pl-PL"/>
          </w:rPr>
          <w:t>http://www.nccert.pl/</w:t>
        </w:r>
      </w:hyperlink>
    </w:p>
    <w:p w:rsidR="005A681E"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hyperlink r:id="rId24" w:history="1">
        <w:r w:rsidR="00380409" w:rsidRPr="00D949C2">
          <w:rPr>
            <w:rStyle w:val="Hipercze"/>
            <w:rFonts w:ascii="Cambria" w:hAnsi="Cambria" w:cs="CIDFont+F4"/>
            <w:b/>
            <w:lang w:eastAsia="pl-PL"/>
          </w:rPr>
          <w:t>https://miniportal.uzp.gov.pl/</w:t>
        </w:r>
      </w:hyperlink>
    </w:p>
    <w:p w:rsidR="00380409" w:rsidRDefault="00380409" w:rsidP="00380409">
      <w:pPr>
        <w:suppressAutoHyphens/>
        <w:spacing w:after="0" w:line="240" w:lineRule="auto"/>
        <w:jc w:val="both"/>
        <w:rPr>
          <w:rFonts w:ascii="Cambria" w:hAnsi="Cambria" w:cs="Tahoma"/>
          <w:b/>
          <w:color w:val="0070C0"/>
        </w:rPr>
      </w:pPr>
    </w:p>
    <w:p w:rsidR="00380409" w:rsidRDefault="00380409" w:rsidP="00380409">
      <w:pPr>
        <w:suppressAutoHyphens/>
        <w:spacing w:after="0" w:line="240" w:lineRule="auto"/>
        <w:jc w:val="both"/>
        <w:rPr>
          <w:rFonts w:ascii="Cambria" w:hAnsi="Cambria" w:cs="Tahoma"/>
          <w:b/>
          <w:color w:val="0070C0"/>
        </w:rPr>
      </w:pPr>
    </w:p>
    <w:p w:rsidR="00380409" w:rsidRDefault="00380409" w:rsidP="00380409">
      <w:pPr>
        <w:suppressAutoHyphens/>
        <w:spacing w:after="0" w:line="240" w:lineRule="auto"/>
        <w:jc w:val="both"/>
        <w:rPr>
          <w:rFonts w:ascii="Cambria" w:hAnsi="Cambria" w:cs="Tahoma"/>
          <w:b/>
          <w:color w:val="0070C0"/>
        </w:rPr>
      </w:pPr>
    </w:p>
    <w:p w:rsidR="00380409" w:rsidRDefault="00380409" w:rsidP="00380409">
      <w:pPr>
        <w:suppressAutoHyphens/>
        <w:spacing w:after="0" w:line="240" w:lineRule="auto"/>
        <w:jc w:val="both"/>
        <w:rPr>
          <w:rFonts w:ascii="Cambria" w:hAnsi="Cambria" w:cs="Tahoma"/>
          <w:b/>
          <w:color w:val="0070C0"/>
        </w:rPr>
      </w:pPr>
    </w:p>
    <w:p w:rsidR="00380409" w:rsidRDefault="00380409" w:rsidP="00380409">
      <w:pPr>
        <w:suppressAutoHyphens/>
        <w:spacing w:after="0" w:line="240" w:lineRule="auto"/>
        <w:jc w:val="both"/>
        <w:rPr>
          <w:rFonts w:ascii="Cambria" w:hAnsi="Cambria" w:cs="Tahoma"/>
          <w:b/>
          <w:color w:val="0070C0"/>
        </w:rPr>
      </w:pPr>
    </w:p>
    <w:p w:rsidR="00380409" w:rsidRPr="00380409" w:rsidRDefault="00380409" w:rsidP="00380409">
      <w:pPr>
        <w:suppressAutoHyphens/>
        <w:spacing w:after="0" w:line="240" w:lineRule="auto"/>
        <w:jc w:val="both"/>
        <w:rPr>
          <w:rFonts w:ascii="Cambria" w:hAnsi="Cambria" w:cs="Tahoma"/>
          <w:b/>
          <w:color w:val="0070C0"/>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13</w:t>
      </w:r>
    </w:p>
    <w:p w:rsidR="005A681E" w:rsidRDefault="005A681E" w:rsidP="005A681E">
      <w:pPr>
        <w:spacing w:after="0" w:line="240" w:lineRule="auto"/>
        <w:jc w:val="center"/>
        <w:rPr>
          <w:rFonts w:ascii="Cambria" w:hAnsi="Cambria"/>
          <w:b/>
        </w:rPr>
      </w:pPr>
      <w:r w:rsidRPr="00F43A1D">
        <w:rPr>
          <w:rFonts w:ascii="Cambria" w:hAnsi="Cambria"/>
          <w:b/>
        </w:rPr>
        <w:t>SPOSÓB ORAZ TERMIN SKŁADANIA OFERT</w:t>
      </w:r>
    </w:p>
    <w:p w:rsidR="005A681E" w:rsidRPr="00F43A1D" w:rsidRDefault="005A681E" w:rsidP="005A681E">
      <w:pPr>
        <w:spacing w:after="0" w:line="240" w:lineRule="auto"/>
        <w:jc w:val="center"/>
        <w:rPr>
          <w:rFonts w:ascii="Cambria" w:hAnsi="Cambria"/>
          <w:b/>
        </w:rPr>
      </w:pPr>
    </w:p>
    <w:p w:rsidR="005A681E" w:rsidRPr="00F43A1D" w:rsidRDefault="005A681E" w:rsidP="005A681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5A681E" w:rsidRPr="00D36105" w:rsidRDefault="005A681E" w:rsidP="005A681E">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00953A8F">
        <w:rPr>
          <w:rFonts w:ascii="Cambria" w:hAnsi="Cambria" w:cs="Tahoma"/>
          <w:b/>
          <w:color w:val="FF0000"/>
          <w:highlight w:val="yellow"/>
        </w:rPr>
        <w:t>dnia 04-03-2022</w:t>
      </w:r>
      <w:r w:rsidRPr="00F43A1D">
        <w:rPr>
          <w:rFonts w:ascii="Cambria" w:hAnsi="Cambria" w:cs="Tahoma"/>
          <w:b/>
          <w:color w:val="FF0000"/>
          <w:highlight w:val="yellow"/>
        </w:rPr>
        <w:t xml:space="preserve"> r. do godz 9:30</w:t>
      </w:r>
      <w:r w:rsidRPr="00F43A1D">
        <w:rPr>
          <w:rFonts w:ascii="Cambria" w:hAnsi="Cambria" w:cs="Tahoma"/>
        </w:rPr>
        <w:t xml:space="preserve">  i podpisana zgodnie z zapisami rozdziału 12 ust. 6 SWZ z dopiskiem: oferta dotyczy: </w:t>
      </w:r>
      <w:r w:rsidRPr="00D36105">
        <w:rPr>
          <w:rFonts w:ascii="Cambria" w:hAnsi="Cambria"/>
          <w:b/>
          <w:color w:val="0070C0"/>
        </w:rPr>
        <w:t xml:space="preserve">Kompleksowa „Organizacja Dnia Seniora” w ramach projektu pn. „TOMASZÓW MAZOWIECKI - ARENA POZYTYWNEJ ENERGII: wzmocnienie spójności społecznej i gospodarczej oraz podniesienie jakości środowiska naturalnego w Tomaszowie Mazowieckim” </w:t>
      </w:r>
      <w:r w:rsidRPr="00D36105">
        <w:rPr>
          <w:rFonts w:ascii="Cambria" w:hAnsi="Cambria"/>
          <w:b/>
          <w:color w:val="0070C0"/>
          <w:kern w:val="28"/>
        </w:rPr>
        <w:t xml:space="preserve">finansowanego </w:t>
      </w:r>
      <w:r w:rsidRPr="00D36105">
        <w:rPr>
          <w:rFonts w:ascii="Cambria" w:hAnsi="Cambria"/>
          <w:b/>
          <w:bCs/>
          <w:color w:val="0070C0"/>
          <w:kern w:val="28"/>
        </w:rPr>
        <w:t>ze środków Mechanizmu Finansowego EOG 2014-2021.</w:t>
      </w:r>
    </w:p>
    <w:p w:rsidR="005A681E" w:rsidRPr="00F43A1D" w:rsidRDefault="005A681E" w:rsidP="005A681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5A681E" w:rsidRPr="005D3423"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5A681E" w:rsidRPr="005D3423"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5A681E" w:rsidRPr="005D3423"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5A681E" w:rsidRPr="00F62516"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5A681E" w:rsidRPr="00F43A1D" w:rsidRDefault="005A681E" w:rsidP="005A681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sporządza informację zawierającą zgłoszone na zebraniu pytania o wyjaśnienie treści SWZ  oraz odpowiedzi na nie, bez wskazywania źródeł zapytań. Informację z zebrania udostępnia się na stronie internetowej prowadzonego postępowania.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5A681E" w:rsidRPr="00957D47"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w:t>
      </w:r>
      <w:r w:rsidRPr="00F43A1D">
        <w:rPr>
          <w:rFonts w:ascii="Cambria" w:hAnsi="Cambria"/>
          <w:sz w:val="22"/>
          <w:szCs w:val="22"/>
          <w:lang w:eastAsia="pl-PL"/>
        </w:rPr>
        <w:lastRenderedPageBreak/>
        <w:t>o którym mowa w art. 267 ust. 2 pkt 6 pzp, tj. ogłoszenia o zmianie ogłoszenia.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ind w:left="425" w:hanging="425"/>
        <w:jc w:val="center"/>
        <w:rPr>
          <w:rFonts w:ascii="Cambria" w:hAnsi="Cambria" w:cs="Tahoma"/>
          <w:b/>
        </w:rPr>
      </w:pPr>
      <w:r w:rsidRPr="00F43A1D">
        <w:rPr>
          <w:rFonts w:ascii="Cambria" w:hAnsi="Cambria" w:cs="Tahoma"/>
          <w:b/>
        </w:rPr>
        <w:t>ROZDZIAŁ 14</w:t>
      </w:r>
    </w:p>
    <w:p w:rsidR="005A681E" w:rsidRDefault="005A681E" w:rsidP="005A681E">
      <w:pPr>
        <w:spacing w:after="0" w:line="240" w:lineRule="auto"/>
        <w:ind w:left="425" w:hanging="425"/>
        <w:jc w:val="center"/>
        <w:rPr>
          <w:rFonts w:ascii="Cambria" w:hAnsi="Cambria"/>
          <w:b/>
        </w:rPr>
      </w:pPr>
      <w:r w:rsidRPr="00F43A1D">
        <w:rPr>
          <w:rFonts w:ascii="Cambria" w:hAnsi="Cambria"/>
          <w:b/>
        </w:rPr>
        <w:t>TERMIN OTWARCIA OFERT</w:t>
      </w:r>
    </w:p>
    <w:p w:rsidR="005A681E" w:rsidRPr="00F43A1D" w:rsidRDefault="005A681E" w:rsidP="005A681E">
      <w:pPr>
        <w:spacing w:after="0" w:line="240" w:lineRule="auto"/>
        <w:ind w:left="425" w:hanging="425"/>
        <w:jc w:val="center"/>
        <w:rPr>
          <w:rFonts w:ascii="Cambria" w:hAnsi="Cambria"/>
          <w:b/>
        </w:rPr>
      </w:pP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953A8F">
        <w:rPr>
          <w:rFonts w:ascii="Cambria" w:hAnsi="Cambria" w:cs="Tahoma"/>
          <w:b/>
          <w:color w:val="FF0000"/>
          <w:sz w:val="22"/>
          <w:szCs w:val="22"/>
          <w:highlight w:val="yellow"/>
          <w:u w:val="single"/>
        </w:rPr>
        <w:t>04-03-2022</w:t>
      </w:r>
      <w:r w:rsidRPr="00F43A1D">
        <w:rPr>
          <w:rFonts w:ascii="Cambria" w:hAnsi="Cambria" w:cs="Tahoma"/>
          <w:b/>
          <w:color w:val="FF0000"/>
          <w:sz w:val="22"/>
          <w:szCs w:val="22"/>
          <w:highlight w:val="yellow"/>
          <w:u w:val="single"/>
        </w:rPr>
        <w:t xml:space="preserve"> 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Mazowieckim, ul. POW 10/16, budynek C, II piętro – pok. 11 (Wydział Rozwoju Inwestycji i Klimatu  – Zamówienia publiczne).</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5A681E" w:rsidRPr="00F43A1D" w:rsidRDefault="005A681E" w:rsidP="005A681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5A681E" w:rsidRPr="00F43A1D" w:rsidRDefault="005A681E" w:rsidP="005A681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5A681E" w:rsidRPr="00957D47"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15</w:t>
      </w:r>
    </w:p>
    <w:p w:rsidR="005A681E" w:rsidRDefault="005A681E" w:rsidP="005A681E">
      <w:pPr>
        <w:spacing w:after="0" w:line="240" w:lineRule="auto"/>
        <w:jc w:val="center"/>
        <w:rPr>
          <w:rFonts w:ascii="Cambria" w:hAnsi="Cambria"/>
          <w:b/>
        </w:rPr>
      </w:pPr>
      <w:r w:rsidRPr="00F43A1D">
        <w:rPr>
          <w:rFonts w:ascii="Cambria" w:hAnsi="Cambria"/>
          <w:b/>
        </w:rPr>
        <w:t>PODSTAWY WYKLUCZENIA, O KTÓRYCH MOWA W ART. 108 UST. 1</w:t>
      </w:r>
    </w:p>
    <w:p w:rsidR="005A681E" w:rsidRPr="00F62516" w:rsidRDefault="005A681E" w:rsidP="005A681E">
      <w:pPr>
        <w:spacing w:after="0" w:line="240" w:lineRule="auto"/>
        <w:jc w:val="center"/>
        <w:rPr>
          <w:rFonts w:ascii="Cambria" w:hAnsi="Cambria"/>
          <w:b/>
        </w:rPr>
      </w:pPr>
    </w:p>
    <w:p w:rsidR="005A681E" w:rsidRPr="00F43A1D" w:rsidRDefault="005A681E" w:rsidP="005A681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5A681E" w:rsidRPr="00F43A1D" w:rsidRDefault="005A681E" w:rsidP="005A681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udziału w zorganizowanej grupie przestępczej albo związku mającym na celu popełnienie przestępstwa lub przestępstwa skarbowego, o którym mowa w art. 258 Kodeksu karnego,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handlu ludźmi, o </w:t>
      </w:r>
      <w:r w:rsidRPr="00A23E00">
        <w:rPr>
          <w:rFonts w:ascii="Cambria" w:eastAsiaTheme="minorHAnsi" w:hAnsi="Cambria"/>
          <w:sz w:val="22"/>
          <w:szCs w:val="22"/>
          <w:lang w:eastAsia="en-US"/>
        </w:rPr>
        <w:t xml:space="preserve">którym mowa w art. 189a Kodeksu karnego,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A23E00">
        <w:rPr>
          <w:rFonts w:ascii="Cambria" w:hAnsi="Cambria"/>
          <w:sz w:val="22"/>
          <w:szCs w:val="22"/>
        </w:rPr>
        <w:t>(Dz. U. poz. 769 oraz z 2020 r. poz. 2023),</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przeciwko obrotowi gospodarczemu, o których mowa w art.</w:t>
      </w:r>
      <w:r w:rsidRPr="00F43A1D">
        <w:rPr>
          <w:rFonts w:ascii="Cambria" w:eastAsiaTheme="minorHAnsi" w:hAnsi="Cambria"/>
          <w:sz w:val="22"/>
          <w:szCs w:val="22"/>
          <w:lang w:eastAsia="en-US"/>
        </w:rPr>
        <w:t xml:space="preserve"> 296–307 Kodeksu karnego, przestępstwo oszustwa, o którym mowa w art. 286 Kodeksu karnego, przestępstwo przeciwko wiarygodności dokumentów, o których mowa w art. 270–277d Kodeksu karnego, lub przestępstwo skarbowe,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5A681E" w:rsidRPr="00F43A1D" w:rsidRDefault="005A681E" w:rsidP="005A681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5A681E" w:rsidRPr="00F43A1D" w:rsidRDefault="005A681E" w:rsidP="005A681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5A681E" w:rsidRPr="00F43A1D" w:rsidRDefault="005A681E" w:rsidP="005A681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5A681E" w:rsidRPr="00F43A1D" w:rsidRDefault="005A681E" w:rsidP="005A681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5A681E" w:rsidRPr="00F43A1D" w:rsidRDefault="005A681E" w:rsidP="005A681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5A681E" w:rsidRPr="00F43A1D" w:rsidRDefault="005A681E" w:rsidP="005A681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w:t>
      </w:r>
      <w:r w:rsidRPr="00F43A1D">
        <w:rPr>
          <w:rFonts w:ascii="Cambria" w:eastAsiaTheme="minorHAnsi" w:hAnsi="Cambria"/>
          <w:sz w:val="22"/>
          <w:szCs w:val="22"/>
          <w:lang w:eastAsia="en-US"/>
        </w:rPr>
        <w:lastRenderedPageBreak/>
        <w:t>spowodowane tym zakłócenie konkurencji może być wyeliminowane w inny sposób niż przez wykluczenie wykonawcy z udziału w postępowaniu o udzielenie zamówienia.</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5A681E" w:rsidRPr="00F43A1D" w:rsidRDefault="005A681E" w:rsidP="005A681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5A681E" w:rsidRPr="00F43A1D" w:rsidRDefault="005A681E" w:rsidP="005A681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5A681E" w:rsidRPr="00F43A1D" w:rsidRDefault="005A681E" w:rsidP="005A681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5A681E" w:rsidRPr="001D0EFF" w:rsidRDefault="005A681E" w:rsidP="005A681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5A681E" w:rsidRPr="00F43A1D" w:rsidRDefault="005A681E" w:rsidP="005A681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5A681E" w:rsidRPr="00F43A1D" w:rsidRDefault="005A681E" w:rsidP="005A681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5A681E" w:rsidRPr="00F43A1D" w:rsidRDefault="005A681E" w:rsidP="005A681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5A681E" w:rsidRPr="00F43A1D" w:rsidRDefault="005A681E" w:rsidP="005A681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5A681E" w:rsidRPr="00F43A1D" w:rsidRDefault="005A681E" w:rsidP="005A681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5A681E" w:rsidRPr="00F43A1D" w:rsidRDefault="005A681E" w:rsidP="005A681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5A681E" w:rsidRPr="00F43A1D" w:rsidRDefault="005A681E" w:rsidP="005A681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5A681E" w:rsidRPr="00F43A1D" w:rsidRDefault="005A681E" w:rsidP="005A681E">
      <w:pPr>
        <w:pStyle w:val="WW-Tekstpodstawowywcity2"/>
        <w:ind w:left="284" w:hanging="284"/>
        <w:rPr>
          <w:rFonts w:ascii="Cambria" w:hAnsi="Cambria"/>
          <w:sz w:val="22"/>
          <w:szCs w:val="22"/>
        </w:rPr>
      </w:pPr>
      <w:r w:rsidRPr="00F43A1D">
        <w:rPr>
          <w:rFonts w:ascii="Cambria" w:hAnsi="Cambria"/>
          <w:sz w:val="22"/>
          <w:szCs w:val="22"/>
        </w:rPr>
        <w:lastRenderedPageBreak/>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5A681E" w:rsidRPr="00F43A1D" w:rsidRDefault="005A681E" w:rsidP="005A681E">
      <w:pPr>
        <w:pStyle w:val="WW-Tekstpodstawowy3"/>
        <w:ind w:right="-2"/>
        <w:rPr>
          <w:rFonts w:ascii="Cambria" w:hAnsi="Cambria" w:cs="Tahoma"/>
          <w:b/>
          <w:bCs/>
          <w:color w:val="FF0000"/>
          <w:szCs w:val="22"/>
        </w:rPr>
      </w:pPr>
    </w:p>
    <w:p w:rsidR="005A681E" w:rsidRPr="00F43A1D" w:rsidRDefault="005A681E" w:rsidP="005A681E">
      <w:pPr>
        <w:pStyle w:val="WW-Tekstpodstawowy3"/>
        <w:ind w:left="426" w:right="-2" w:hanging="426"/>
        <w:jc w:val="center"/>
        <w:rPr>
          <w:rFonts w:ascii="Cambria" w:hAnsi="Cambria" w:cs="Tahoma"/>
          <w:b/>
          <w:bCs/>
          <w:color w:val="FF0000"/>
          <w:szCs w:val="22"/>
        </w:rPr>
      </w:pPr>
    </w:p>
    <w:p w:rsidR="005A681E" w:rsidRPr="00F43A1D" w:rsidRDefault="005A681E" w:rsidP="005A681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5A681E" w:rsidRDefault="005A681E" w:rsidP="005A681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5A681E" w:rsidRPr="00F62516" w:rsidRDefault="005A681E" w:rsidP="005A681E">
      <w:pPr>
        <w:pStyle w:val="WW-Tekstpodstawowy3"/>
        <w:ind w:left="426" w:right="-2" w:hanging="426"/>
        <w:jc w:val="center"/>
        <w:rPr>
          <w:rFonts w:ascii="Cambria" w:hAnsi="Cambria" w:cs="Tahoma"/>
          <w:b/>
          <w:bCs/>
          <w:szCs w:val="22"/>
        </w:rPr>
      </w:pP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5A681E" w:rsidRPr="001D0EFF"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5A681E" w:rsidRDefault="005A681E" w:rsidP="005A681E">
      <w:pPr>
        <w:pStyle w:val="WW-Tekstpodstawowywcity3"/>
        <w:ind w:hanging="426"/>
        <w:jc w:val="left"/>
        <w:rPr>
          <w:rFonts w:ascii="Cambria" w:hAnsi="Cambria" w:cs="Tahoma"/>
          <w:b/>
          <w:bCs/>
          <w:sz w:val="22"/>
          <w:szCs w:val="22"/>
          <w:u w:val="single"/>
        </w:rPr>
      </w:pPr>
    </w:p>
    <w:p w:rsidR="005A681E" w:rsidRPr="001C7DDC" w:rsidRDefault="005A681E" w:rsidP="005A681E">
      <w:pPr>
        <w:spacing w:after="0"/>
        <w:ind w:left="425" w:hanging="425"/>
        <w:jc w:val="center"/>
        <w:rPr>
          <w:rFonts w:ascii="Cambria" w:hAnsi="Cambria" w:cs="Tahoma"/>
          <w:b/>
        </w:rPr>
      </w:pPr>
      <w:r w:rsidRPr="001C7DDC">
        <w:rPr>
          <w:rFonts w:ascii="Cambria" w:hAnsi="Cambria" w:cs="Tahoma"/>
          <w:b/>
        </w:rPr>
        <w:t>ROZDZIAŁ 17</w:t>
      </w:r>
    </w:p>
    <w:p w:rsidR="005A681E" w:rsidRDefault="005A681E" w:rsidP="005A681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5A681E" w:rsidRPr="0060186D" w:rsidRDefault="005A681E" w:rsidP="005A681E">
      <w:pPr>
        <w:spacing w:after="0"/>
        <w:ind w:left="425" w:hanging="425"/>
        <w:jc w:val="center"/>
        <w:rPr>
          <w:rFonts w:ascii="Cambria" w:hAnsi="Cambria"/>
          <w:b/>
        </w:rPr>
      </w:pPr>
    </w:p>
    <w:p w:rsidR="005A681E" w:rsidRDefault="005A681E" w:rsidP="005A681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5A681E" w:rsidRDefault="005A681E" w:rsidP="005A681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5A681E" w:rsidRDefault="005A681E" w:rsidP="005A681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lastRenderedPageBreak/>
        <w:t>Szczegółowość, kompletność i jednoznaczność opisu kryteriów oceny ofert umożliwia każdemu znającemu treść ofert dokonanie ich właściwej i obiektywnie uzasadnionej oceny  i hierarchizacji  w rankingu ofert najkorzystniejszych.</w:t>
      </w:r>
    </w:p>
    <w:p w:rsidR="005A681E" w:rsidRPr="00BC38A8" w:rsidRDefault="005A681E" w:rsidP="00BC38A8">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Mając na względzie art. 246 ust. 2 pzp - </w:t>
      </w:r>
      <w:r w:rsidRPr="003C4D8E">
        <w:rPr>
          <w:rFonts w:ascii="Cambria" w:hAnsi="Cambria"/>
        </w:rPr>
        <w:t xml:space="preserve">Zamawiający publiczni, o których mowa w art. 4 pkt 1 i 2, oraz ich związki mogą zastosować </w:t>
      </w:r>
      <w:r w:rsidRPr="003C4D8E">
        <w:rPr>
          <w:rFonts w:ascii="Cambria" w:hAnsi="Cambria"/>
          <w:u w:val="single"/>
        </w:rPr>
        <w:t>kryterium ceny jako jedyne kryterium oceny ofert</w:t>
      </w:r>
      <w:r w:rsidRPr="003C4D8E">
        <w:rPr>
          <w:rFonts w:ascii="Cambria" w:hAnsi="Cambria"/>
        </w:rPr>
        <w:t xml:space="preserve"> albo jako kryterium o wadze przekraczającej 60%, jeżeli określą w opisie przedmiotu zamówienia wymagania jakościowe odnoszące się do co najmniej głównych elementów składających się na przedmiot zamówienia. </w:t>
      </w:r>
      <w:r w:rsidRPr="003C4D8E">
        <w:rPr>
          <w:rFonts w:ascii="Cambria" w:hAnsi="Cambria" w:cs="Segoe UI"/>
          <w:color w:val="000000"/>
        </w:rPr>
        <w:t xml:space="preserve">Obowiązek ujęcia w opisie przedmiotu zamówienia wymagań jakościowych odnoszących </w:t>
      </w:r>
      <w:r w:rsidRPr="00BC38A8">
        <w:rPr>
          <w:rFonts w:ascii="Cambria" w:hAnsi="Cambria" w:cs="Segoe UI"/>
          <w:color w:val="000000"/>
        </w:rPr>
        <w:t xml:space="preserve">się do co najmniej głównych elementów składających się na przedmiot zamówienia należałoby rozumieć, jako obowiązek określenia wymagań jakościowych względem głównych cech, parametrów przedmiotu zamówienia. </w:t>
      </w:r>
      <w:r w:rsidRPr="00BC38A8">
        <w:rPr>
          <w:rFonts w:ascii="Cambria" w:hAnsi="Cambria" w:cs="Calibri"/>
          <w:bCs/>
        </w:rPr>
        <w:t xml:space="preserve">Zamawiający mają prawo wyboru kryteriów oceny ofert z zastrzeżeniem ograniczenia przewidzianego w </w:t>
      </w:r>
      <w:hyperlink r:id="rId25" w:anchor="/document/18903829?unitId=art(246)ust(1)&amp;cm=DOCUMENT" w:history="1">
        <w:r w:rsidRPr="00BC38A8">
          <w:rPr>
            <w:rStyle w:val="Hipercze"/>
            <w:rFonts w:ascii="Cambria" w:hAnsi="Cambria"/>
            <w:bCs/>
            <w:color w:val="auto"/>
            <w:u w:val="none"/>
          </w:rPr>
          <w:t>art. 246 ust. 1</w:t>
        </w:r>
      </w:hyperlink>
      <w:r w:rsidRPr="00BC38A8">
        <w:rPr>
          <w:rFonts w:ascii="Cambria" w:hAnsi="Cambria" w:cs="Calibri"/>
          <w:bCs/>
        </w:rPr>
        <w:t xml:space="preserve"> p.z.p. Zgodnie z przywołanym przepisem zamawiający publiczni, o których mowa w </w:t>
      </w:r>
      <w:hyperlink r:id="rId26" w:anchor="/document/18903829?unitId=art(4)pkt(1)&amp;cm=DOCUMENT" w:history="1">
        <w:r w:rsidRPr="00BC38A8">
          <w:rPr>
            <w:rStyle w:val="Hipercze"/>
            <w:rFonts w:ascii="Cambria" w:hAnsi="Cambria"/>
            <w:bCs/>
            <w:color w:val="auto"/>
            <w:u w:val="none"/>
          </w:rPr>
          <w:t>art. 4 pkt 1</w:t>
        </w:r>
      </w:hyperlink>
      <w:r w:rsidRPr="00BC38A8">
        <w:rPr>
          <w:rFonts w:ascii="Cambria" w:hAnsi="Cambria" w:cs="Calibri"/>
          <w:bCs/>
        </w:rPr>
        <w:t xml:space="preserve"> i </w:t>
      </w:r>
      <w:hyperlink r:id="rId27" w:anchor="/document/18903829?unitId=art(4)pkt(2)&amp;cm=DOCUMENT" w:history="1">
        <w:r w:rsidRPr="00BC38A8">
          <w:rPr>
            <w:rStyle w:val="Hipercze"/>
            <w:rFonts w:ascii="Cambria" w:hAnsi="Cambria"/>
            <w:bCs/>
            <w:color w:val="auto"/>
            <w:u w:val="none"/>
          </w:rPr>
          <w:t>2</w:t>
        </w:r>
      </w:hyperlink>
      <w:r w:rsidRPr="00BC38A8">
        <w:rPr>
          <w:rFonts w:ascii="Cambria" w:hAnsi="Cambria" w:cs="Calibri"/>
          <w:bCs/>
        </w:rPr>
        <w:t xml:space="preserve"> p.z.p., oraz ich związki uprawnieni są do zastosowania kryterium ceny o wadze przekraczającej 60% wyłącznie, gdy określą w opisie przedmiotu zamówienia wymagania jakościowe odnoszące się do co najmniej głównych elementów składających się na przedmiot zamówienia. Konieczność określenia w opisie przedmiotu zamówienia wymagań jakościowych odnoszących się do co najmniej głównych elementów składających się na przedmiot zamówienia należy rozumieć jako obowiązek określenia wszystkich istotnych parametrów lub cech przedmiotu zamówienia.</w:t>
      </w:r>
      <w:r w:rsidRPr="00BC38A8">
        <w:rPr>
          <w:rFonts w:ascii="Cambria" w:hAnsi="Cambria" w:cs="Tahoma"/>
        </w:rPr>
        <w:t xml:space="preserve"> </w:t>
      </w:r>
      <w:r w:rsidR="00BC38A8" w:rsidRPr="00BC38A8">
        <w:rPr>
          <w:rFonts w:ascii="Cambria" w:hAnsi="Cambria" w:cs="Tahoma"/>
        </w:rPr>
        <w:t xml:space="preserve">Co prawda przepisy PZP </w:t>
      </w:r>
      <w:r w:rsidR="00BC38A8" w:rsidRPr="00BC38A8">
        <w:rPr>
          <w:rFonts w:ascii="Cambria" w:hAnsi="Cambria"/>
        </w:rPr>
        <w:t>nie definiują pojęcia jakości. W praktyce jakość rozumiana jest jako pewien stopień nierozerwalnych z danym wyrobem, usługą, produktem cech, który jednocześnie spełnia wymagania określonej grupy odbiorców.</w:t>
      </w:r>
      <w:r w:rsidR="00BC38A8">
        <w:rPr>
          <w:rFonts w:ascii="Cambria" w:hAnsi="Cambria"/>
        </w:rPr>
        <w:t xml:space="preserve"> </w:t>
      </w:r>
      <w:r w:rsidRPr="00BC38A8">
        <w:rPr>
          <w:rFonts w:ascii="Cambria" w:hAnsi="Cambria" w:cs="Calibri"/>
          <w:bCs/>
        </w:rPr>
        <w:t>W niniejszym p</w:t>
      </w:r>
      <w:r w:rsidR="00A23E00" w:rsidRPr="00BC38A8">
        <w:rPr>
          <w:rFonts w:ascii="Cambria" w:hAnsi="Cambria" w:cs="Calibri"/>
          <w:bCs/>
        </w:rPr>
        <w:t>ostępowaniu zamawiający opisał</w:t>
      </w:r>
      <w:r w:rsidRPr="00BC38A8">
        <w:rPr>
          <w:rFonts w:ascii="Cambria" w:hAnsi="Cambria" w:cs="Calibri"/>
          <w:bCs/>
        </w:rPr>
        <w:t xml:space="preserve"> wszystkie wymagania jakościowe co do wykonania należycie przedmiotu zamówienia.</w:t>
      </w:r>
      <w:r w:rsidRPr="00BC38A8">
        <w:rPr>
          <w:rFonts w:ascii="Cambria" w:hAnsi="Cambria" w:cs="Tahoma"/>
        </w:rPr>
        <w:t xml:space="preserve"> </w:t>
      </w:r>
      <w:r w:rsidRPr="00BC38A8">
        <w:rPr>
          <w:rFonts w:ascii="Cambria" w:hAnsi="Cambria" w:cs="Calibri"/>
          <w:bCs/>
        </w:rPr>
        <w:t>Wymagania jakościowe odnoszące się do co najmniej głównych elementów składających się na przedmiot zamówienia, o których mowa w art. 246 ust. 2 ustawy Pzp zostały określone w opisie przedmiotu zamówienia</w:t>
      </w:r>
      <w:r w:rsidR="00BC38A8" w:rsidRPr="00BC38A8">
        <w:rPr>
          <w:rFonts w:ascii="Cambria" w:hAnsi="Cambria" w:cs="Calibri"/>
          <w:bCs/>
        </w:rPr>
        <w:t>.</w:t>
      </w:r>
      <w:r w:rsidRPr="00BC38A8">
        <w:rPr>
          <w:rFonts w:ascii="Cambria" w:hAnsi="Cambria" w:cs="Tahoma"/>
        </w:rPr>
        <w:t xml:space="preserve"> </w:t>
      </w:r>
      <w:r w:rsidRPr="00BC38A8">
        <w:rPr>
          <w:rFonts w:ascii="Cambria" w:hAnsi="Cambria" w:cs="Calibri"/>
          <w:bCs/>
        </w:rPr>
        <w:t>Przedmiot zamówienia jest tak precyzyjny, że bez względu na fakt, kto będzie wykonawcą przedmiotu zamówienia, jedyną różnicą będą zaoferowane ceny (tzn. przedmiot zamówienia jest zestandaryzowany - identyczny, niezależnie od tego, który z wykonawców go wykona). W związku z powyższym zamawiający jest upoważniony do zastosowania ceny jako jedynego kryterium oceny ofert albo jako kryterium o wadze przekraczającej 60%.</w:t>
      </w:r>
    </w:p>
    <w:p w:rsidR="005A681E" w:rsidRPr="003C4D8E" w:rsidRDefault="005A681E" w:rsidP="005A681E">
      <w:pPr>
        <w:suppressAutoHyphens/>
        <w:spacing w:after="0" w:line="276" w:lineRule="auto"/>
        <w:jc w:val="both"/>
        <w:rPr>
          <w:rFonts w:ascii="Cambria" w:hAnsi="Cambria" w:cs="Tahoma"/>
        </w:rPr>
      </w:pPr>
    </w:p>
    <w:p w:rsidR="005A681E" w:rsidRPr="003C4D8E" w:rsidRDefault="005A681E" w:rsidP="005A681E">
      <w:pPr>
        <w:numPr>
          <w:ilvl w:val="0"/>
          <w:numId w:val="28"/>
        </w:numPr>
        <w:tabs>
          <w:tab w:val="clear" w:pos="720"/>
          <w:tab w:val="num" w:pos="284"/>
        </w:tabs>
        <w:suppressAutoHyphens/>
        <w:spacing w:after="0" w:line="240" w:lineRule="auto"/>
        <w:ind w:left="284" w:hanging="284"/>
        <w:jc w:val="both"/>
        <w:rPr>
          <w:rFonts w:ascii="Cambria" w:hAnsi="Cambria" w:cs="Tahoma"/>
        </w:rPr>
      </w:pPr>
      <w:r w:rsidRPr="003C4D8E">
        <w:rPr>
          <w:rFonts w:ascii="Cambria" w:hAnsi="Cambria" w:cs="Tahoma"/>
        </w:rPr>
        <w:t>Kryteriami oceny ofert są:</w:t>
      </w:r>
    </w:p>
    <w:p w:rsidR="005A681E" w:rsidRPr="00380409" w:rsidRDefault="005A681E" w:rsidP="00380409">
      <w:pPr>
        <w:spacing w:line="276" w:lineRule="auto"/>
        <w:ind w:left="709" w:firstLine="709"/>
        <w:rPr>
          <w:rFonts w:ascii="Cambria" w:hAnsi="Cambria" w:cs="Tahoma"/>
          <w:b/>
          <w:sz w:val="28"/>
          <w:szCs w:val="28"/>
        </w:rPr>
      </w:pPr>
      <w:r w:rsidRPr="003C4D8E">
        <w:rPr>
          <w:rFonts w:ascii="Cambria" w:hAnsi="Cambria" w:cs="Tahoma"/>
          <w:b/>
          <w:sz w:val="28"/>
          <w:szCs w:val="28"/>
        </w:rPr>
        <w:t xml:space="preserve">- </w:t>
      </w:r>
      <w:r w:rsidRPr="003C4D8E">
        <w:rPr>
          <w:rFonts w:ascii="Cambria" w:hAnsi="Cambria" w:cs="Tahoma"/>
          <w:b/>
          <w:sz w:val="28"/>
          <w:szCs w:val="28"/>
        </w:rPr>
        <w:tab/>
        <w:t>Cena oferty (C) – znaczenie 100%,</w:t>
      </w:r>
    </w:p>
    <w:p w:rsidR="005A681E" w:rsidRPr="003C4D8E" w:rsidRDefault="005A681E" w:rsidP="005A681E">
      <w:pPr>
        <w:numPr>
          <w:ilvl w:val="0"/>
          <w:numId w:val="28"/>
        </w:numPr>
        <w:tabs>
          <w:tab w:val="clear" w:pos="720"/>
          <w:tab w:val="num" w:pos="284"/>
        </w:tabs>
        <w:suppressAutoHyphens/>
        <w:spacing w:after="0" w:line="276" w:lineRule="auto"/>
        <w:ind w:hanging="720"/>
        <w:jc w:val="both"/>
        <w:rPr>
          <w:rFonts w:ascii="Cambria" w:hAnsi="Cambria" w:cs="Tahoma"/>
        </w:rPr>
      </w:pPr>
      <w:r w:rsidRPr="003C4D8E">
        <w:rPr>
          <w:rFonts w:ascii="Cambria" w:hAnsi="Cambria" w:cs="Tahoma"/>
          <w:lang w:eastAsia="pl-PL"/>
        </w:rPr>
        <w:t>Punktacja ofert dokonana zostanie wg następujących zasad:</w:t>
      </w:r>
    </w:p>
    <w:p w:rsidR="005A681E" w:rsidRPr="003C4D8E" w:rsidRDefault="005A681E" w:rsidP="005A681E">
      <w:pPr>
        <w:pStyle w:val="WW-Tekstpodstawowywcity3"/>
        <w:spacing w:line="276" w:lineRule="auto"/>
        <w:ind w:left="0" w:firstLine="0"/>
        <w:rPr>
          <w:rFonts w:ascii="Cambria" w:hAnsi="Cambria" w:cs="Tahoma"/>
          <w:b/>
          <w:bCs/>
          <w:sz w:val="22"/>
          <w:szCs w:val="22"/>
        </w:rPr>
      </w:pPr>
    </w:p>
    <w:p w:rsidR="005A681E" w:rsidRPr="003C4D8E" w:rsidRDefault="005A681E" w:rsidP="005A681E">
      <w:pPr>
        <w:pStyle w:val="WW-Tekstpodstawowywcity3"/>
        <w:spacing w:line="276" w:lineRule="auto"/>
        <w:ind w:hanging="426"/>
        <w:rPr>
          <w:rFonts w:ascii="Cambria" w:hAnsi="Cambria" w:cs="Tahoma"/>
          <w:b/>
          <w:bCs/>
          <w:sz w:val="22"/>
          <w:szCs w:val="22"/>
          <w:u w:val="single"/>
        </w:rPr>
      </w:pPr>
      <w:r w:rsidRPr="003C4D8E">
        <w:rPr>
          <w:rFonts w:ascii="Cambria" w:hAnsi="Cambria" w:cs="Tahoma"/>
          <w:b/>
          <w:bCs/>
          <w:sz w:val="22"/>
          <w:szCs w:val="22"/>
          <w:u w:val="single"/>
        </w:rPr>
        <w:t>Kryterium: CENA OFERTY</w:t>
      </w:r>
    </w:p>
    <w:p w:rsidR="005A681E" w:rsidRPr="003C4D8E" w:rsidRDefault="005A681E" w:rsidP="005A681E">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najniższa z badanych</w:t>
      </w:r>
    </w:p>
    <w:p w:rsidR="005A681E" w:rsidRPr="003C4D8E" w:rsidRDefault="005A681E" w:rsidP="005A681E">
      <w:pPr>
        <w:pStyle w:val="WW-Tekstpodstawowywcity3"/>
        <w:spacing w:line="276" w:lineRule="auto"/>
        <w:ind w:hanging="426"/>
        <w:rPr>
          <w:rFonts w:ascii="Cambria" w:hAnsi="Cambria" w:cs="Tahoma"/>
          <w:bCs/>
          <w:sz w:val="22"/>
          <w:szCs w:val="22"/>
        </w:rPr>
      </w:pPr>
      <w:r w:rsidRPr="003C4D8E">
        <w:rPr>
          <w:rFonts w:ascii="Cambria" w:hAnsi="Cambria" w:cs="Tahoma"/>
          <w:sz w:val="22"/>
          <w:szCs w:val="22"/>
        </w:rPr>
        <w:t>Ilość punktów „C”= …………………………………………………………………   x 100 (znaczenie kryterium).</w:t>
      </w:r>
    </w:p>
    <w:p w:rsidR="005A681E" w:rsidRPr="003C4D8E" w:rsidRDefault="005A681E" w:rsidP="005A681E">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badanej oferty</w:t>
      </w:r>
    </w:p>
    <w:p w:rsidR="005A681E" w:rsidRPr="003C4D8E" w:rsidRDefault="005A681E" w:rsidP="005A681E">
      <w:pPr>
        <w:pStyle w:val="WW-Tekstpodstawowywcity3"/>
        <w:spacing w:line="276" w:lineRule="auto"/>
        <w:ind w:left="2124" w:firstLine="0"/>
        <w:rPr>
          <w:rFonts w:ascii="Cambria" w:hAnsi="Cambria" w:cs="Tahoma"/>
          <w:sz w:val="22"/>
          <w:szCs w:val="22"/>
        </w:rPr>
      </w:pPr>
    </w:p>
    <w:p w:rsidR="005A681E" w:rsidRPr="003C4D8E" w:rsidRDefault="005A681E" w:rsidP="005A681E">
      <w:pPr>
        <w:pStyle w:val="WW-Tekstpodstawowywcity3"/>
        <w:spacing w:line="276" w:lineRule="auto"/>
        <w:ind w:firstLine="0"/>
        <w:rPr>
          <w:rFonts w:ascii="Cambria" w:hAnsi="Cambria" w:cs="Tahoma"/>
          <w:bCs/>
          <w:sz w:val="22"/>
          <w:szCs w:val="22"/>
        </w:rPr>
      </w:pPr>
      <w:r w:rsidRPr="003C4D8E">
        <w:rPr>
          <w:rFonts w:ascii="Cambria" w:hAnsi="Cambria" w:cs="Tahoma"/>
          <w:sz w:val="22"/>
          <w:szCs w:val="22"/>
        </w:rPr>
        <w:lastRenderedPageBreak/>
        <w:t>Zamawiający przyzna punkty ofercie badanej w kryterium CENA stosując działanie zgodnie z powyższym wzorem. Maksymalna przyznana liczba punktów w tym kryterium nie przekroczy 100.</w:t>
      </w:r>
    </w:p>
    <w:p w:rsidR="005A681E" w:rsidRPr="003C4D8E" w:rsidRDefault="005A681E" w:rsidP="005A681E">
      <w:pPr>
        <w:pStyle w:val="WW-Tekstpodstawowywcity3"/>
        <w:spacing w:line="276" w:lineRule="auto"/>
        <w:ind w:firstLine="0"/>
        <w:rPr>
          <w:rFonts w:ascii="Cambria" w:hAnsi="Cambria" w:cs="Tahoma"/>
          <w:sz w:val="22"/>
          <w:szCs w:val="22"/>
        </w:rPr>
      </w:pPr>
      <w:r w:rsidRPr="003C4D8E">
        <w:rPr>
          <w:rFonts w:ascii="Cambria" w:hAnsi="Cambria" w:cs="Tahoma"/>
          <w:sz w:val="22"/>
          <w:szCs w:val="22"/>
        </w:rPr>
        <w:t xml:space="preserve">Każdy z wykonawców składających ofertę, otrzyma na podstawie przedłożonej oferty i dokonanych przeliczeń odpowiednią ilość punktów za kryterium. </w:t>
      </w:r>
    </w:p>
    <w:p w:rsidR="005A681E" w:rsidRPr="003C4D8E" w:rsidRDefault="005A681E" w:rsidP="005A681E">
      <w:pPr>
        <w:pStyle w:val="WW-Tekstpodstawowywcity3"/>
        <w:spacing w:line="276" w:lineRule="auto"/>
        <w:ind w:firstLine="0"/>
        <w:rPr>
          <w:rFonts w:ascii="Cambria" w:hAnsi="Cambria" w:cs="Tahoma"/>
          <w:sz w:val="22"/>
          <w:szCs w:val="22"/>
        </w:rPr>
      </w:pPr>
      <w:r w:rsidRPr="003C4D8E">
        <w:rPr>
          <w:rFonts w:ascii="Cambria" w:hAnsi="Cambria" w:cs="Tahoma"/>
          <w:sz w:val="22"/>
          <w:szCs w:val="22"/>
        </w:rPr>
        <w:t>Zamawiający na podstawie obliczeń przyzna ostateczną liczbę punktów poszczególnym wykonawcom wg następującego wzoru.</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Po=C</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Gdzie:</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 – punktacja oferty,</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C – ilość pkt oferty w kryterium: Cena.</w:t>
      </w:r>
    </w:p>
    <w:p w:rsidR="005A681E" w:rsidRPr="003C4D8E" w:rsidRDefault="005A681E" w:rsidP="005A681E">
      <w:pPr>
        <w:pStyle w:val="WW-Tekstpodstawowywcity3"/>
        <w:spacing w:line="276" w:lineRule="auto"/>
        <w:ind w:left="2124" w:firstLine="0"/>
        <w:rPr>
          <w:rFonts w:ascii="Cambria" w:hAnsi="Cambria" w:cs="Tahoma"/>
          <w:sz w:val="22"/>
          <w:szCs w:val="22"/>
        </w:rPr>
      </w:pPr>
      <w:r w:rsidRPr="003C4D8E">
        <w:rPr>
          <w:rFonts w:ascii="Cambria" w:hAnsi="Cambria" w:cs="Tahoma"/>
          <w:sz w:val="22"/>
          <w:szCs w:val="22"/>
        </w:rPr>
        <w:t xml:space="preserve">Oferta, która otrzyma największą, łączną ilość punktów uznana zostanie za najkorzystniejszą. </w:t>
      </w:r>
    </w:p>
    <w:p w:rsidR="005A681E" w:rsidRPr="003C4D8E" w:rsidRDefault="005A681E" w:rsidP="005A681E">
      <w:pPr>
        <w:pStyle w:val="WW-Tekstpodstawowywcity3"/>
        <w:spacing w:line="276" w:lineRule="auto"/>
        <w:ind w:left="0" w:firstLine="0"/>
        <w:rPr>
          <w:rFonts w:ascii="Cambria" w:hAnsi="Cambria" w:cs="Tahoma"/>
          <w:color w:val="00B050"/>
          <w:sz w:val="22"/>
          <w:szCs w:val="22"/>
        </w:rPr>
      </w:pPr>
    </w:p>
    <w:p w:rsidR="005A681E" w:rsidRPr="003C4D8E" w:rsidRDefault="005A681E" w:rsidP="005A681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5A681E" w:rsidRPr="003C4D8E" w:rsidRDefault="005A681E" w:rsidP="005A681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5A681E" w:rsidRPr="003C4D8E" w:rsidRDefault="005A681E" w:rsidP="005A681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5A681E" w:rsidRPr="003C4D8E" w:rsidRDefault="005A681E" w:rsidP="005A681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5A681E" w:rsidRPr="003C4D8E" w:rsidRDefault="005A681E" w:rsidP="005A681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5A681E" w:rsidRPr="003C4D8E" w:rsidRDefault="005A681E" w:rsidP="005A681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5A681E" w:rsidRPr="003C4D8E" w:rsidRDefault="005A681E" w:rsidP="005A681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5A681E" w:rsidRPr="003C4D8E" w:rsidRDefault="005A681E" w:rsidP="005A681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5A681E" w:rsidRPr="003C4D8E" w:rsidRDefault="005A681E" w:rsidP="005A681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lastRenderedPageBreak/>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5A681E" w:rsidRPr="003C4D8E" w:rsidRDefault="005A681E" w:rsidP="005A681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 z dowodami nie uzasadniają podanej w ofercie ceny lub kosztu tej oferty.</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5A681E" w:rsidRPr="003C4D8E" w:rsidRDefault="005A681E" w:rsidP="005A681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5A681E" w:rsidRPr="003C4D8E" w:rsidRDefault="005A681E" w:rsidP="005A681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5A681E" w:rsidRPr="003C4D8E" w:rsidRDefault="005A681E" w:rsidP="005A681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5A681E" w:rsidRPr="003C4D8E" w:rsidRDefault="005A681E" w:rsidP="005A681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5A681E" w:rsidRPr="003C4D8E" w:rsidRDefault="005A681E" w:rsidP="005A681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lastRenderedPageBreak/>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w warunkach czynu nieuczciwej konkurencji w rozumieniu ustawy z dnia  16 kwietnia 1993 r. o zwalczaniu nieuczciwej konkurencji,</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5A681E" w:rsidRPr="003C4D8E" w:rsidRDefault="005A681E" w:rsidP="005A681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pzp - unieważni postępowanie o udzielenie zamówienia, jeżeli: </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w:t>
      </w:r>
      <w:r w:rsidRPr="003C4D8E">
        <w:rPr>
          <w:rFonts w:ascii="Cambria" w:hAnsi="Cambria"/>
          <w:sz w:val="22"/>
          <w:szCs w:val="22"/>
          <w:lang w:eastAsia="pl-PL"/>
        </w:rPr>
        <w:lastRenderedPageBreak/>
        <w:t xml:space="preserve">postępowania jest nieuzasadnione. </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w:t>
      </w:r>
      <w:r>
        <w:rPr>
          <w:rFonts w:ascii="Cambria" w:hAnsi="Cambria"/>
          <w:color w:val="000000"/>
          <w:sz w:val="22"/>
          <w:szCs w:val="22"/>
          <w:lang w:eastAsia="pl-PL"/>
        </w:rPr>
        <w:t xml:space="preserve">                                  </w:t>
      </w:r>
      <w:r w:rsidRPr="003C4D8E">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Pr>
          <w:rFonts w:ascii="Cambria" w:hAnsi="Cambria"/>
          <w:color w:val="000000"/>
          <w:sz w:val="22"/>
          <w:szCs w:val="22"/>
          <w:lang w:eastAsia="pl-PL"/>
        </w:rPr>
        <w:t xml:space="preserve">                                  </w:t>
      </w:r>
      <w:r w:rsidRPr="003C4D8E">
        <w:rPr>
          <w:rFonts w:ascii="Cambria" w:hAnsi="Cambria"/>
          <w:color w:val="000000"/>
          <w:sz w:val="22"/>
          <w:szCs w:val="22"/>
          <w:lang w:eastAsia="pl-PL"/>
        </w:rPr>
        <w:t>o zamówieniu.</w:t>
      </w: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18</w:t>
      </w:r>
    </w:p>
    <w:p w:rsidR="005A681E" w:rsidRPr="00F43A1D" w:rsidRDefault="005A681E" w:rsidP="005A681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5A681E" w:rsidRPr="00F43A1D" w:rsidRDefault="005A681E" w:rsidP="005A681E">
      <w:pPr>
        <w:spacing w:line="240" w:lineRule="auto"/>
        <w:ind w:left="2127" w:hanging="1418"/>
        <w:jc w:val="center"/>
        <w:rPr>
          <w:rFonts w:ascii="Cambria" w:hAnsi="Cambria" w:cs="Tahoma"/>
          <w:b/>
        </w:rPr>
      </w:pPr>
    </w:p>
    <w:p w:rsidR="005A681E" w:rsidRPr="00F43A1D" w:rsidRDefault="005A681E" w:rsidP="005A681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5A681E" w:rsidRPr="00F43A1D" w:rsidRDefault="005A681E" w:rsidP="005A681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5A681E" w:rsidRPr="00F43A1D" w:rsidRDefault="005A681E" w:rsidP="005A681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5A681E" w:rsidRPr="001D0EFF"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 xml:space="preserve">Umowa regulująca współpracę musi być zawarta, </w:t>
      </w:r>
      <w:r w:rsidRPr="00F43A1D">
        <w:rPr>
          <w:rFonts w:ascii="Cambria" w:hAnsi="Cambria" w:cs="Tahoma"/>
          <w:sz w:val="22"/>
          <w:szCs w:val="22"/>
        </w:rPr>
        <w:lastRenderedPageBreak/>
        <w:t>co najmniej na czas realizacji zamówienia publicznego z uwzględnieniem okresu rękojmi i gwarancji.</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19</w:t>
      </w:r>
    </w:p>
    <w:p w:rsidR="005A681E" w:rsidRPr="00F43A1D" w:rsidRDefault="005A681E" w:rsidP="005A681E">
      <w:pPr>
        <w:spacing w:after="0" w:line="240" w:lineRule="auto"/>
        <w:jc w:val="center"/>
        <w:rPr>
          <w:rFonts w:ascii="Cambria" w:hAnsi="Cambria"/>
          <w:b/>
        </w:rPr>
      </w:pPr>
      <w:r w:rsidRPr="00F43A1D">
        <w:rPr>
          <w:rFonts w:ascii="Cambria" w:hAnsi="Cambria"/>
          <w:b/>
        </w:rPr>
        <w:t xml:space="preserve">POUCZENIE O ŚRODKACH OCHRONY PRAWNEJ </w:t>
      </w:r>
    </w:p>
    <w:p w:rsidR="005A681E" w:rsidRPr="00F43A1D" w:rsidRDefault="005A681E" w:rsidP="005A681E">
      <w:pPr>
        <w:spacing w:after="0" w:line="240" w:lineRule="auto"/>
        <w:jc w:val="center"/>
        <w:rPr>
          <w:rFonts w:ascii="Cambria" w:hAnsi="Cambria" w:cs="Tahoma"/>
          <w:b/>
        </w:rPr>
      </w:pPr>
      <w:r w:rsidRPr="00F43A1D">
        <w:rPr>
          <w:rFonts w:ascii="Cambria" w:hAnsi="Cambria"/>
          <w:b/>
        </w:rPr>
        <w:t>PRZYSŁUGUJĄCYCH WYKONAWCY</w:t>
      </w:r>
    </w:p>
    <w:p w:rsidR="005A681E" w:rsidRPr="00F43A1D" w:rsidRDefault="005A681E" w:rsidP="005A681E">
      <w:pPr>
        <w:spacing w:line="240" w:lineRule="auto"/>
        <w:rPr>
          <w:rFonts w:ascii="Cambria" w:hAnsi="Cambria" w:cs="Tahoma"/>
          <w:b/>
        </w:rPr>
      </w:pPr>
    </w:p>
    <w:p w:rsidR="005A681E" w:rsidRPr="00F43A1D" w:rsidRDefault="005A681E" w:rsidP="005A681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5A681E" w:rsidRPr="00F43A1D" w:rsidRDefault="005A681E" w:rsidP="005A681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5A681E" w:rsidRPr="00F43A1D" w:rsidRDefault="005A681E" w:rsidP="005A681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5A681E" w:rsidRPr="00F43A1D" w:rsidRDefault="005A681E" w:rsidP="005A681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5A681E" w:rsidRPr="00F43A1D" w:rsidRDefault="005A681E" w:rsidP="005A681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5A681E" w:rsidRPr="00F43A1D" w:rsidRDefault="005A681E" w:rsidP="005A681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5A681E" w:rsidRPr="00CD67C7" w:rsidRDefault="005A681E" w:rsidP="005A681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Zamawiający przesyła niezwłocznie, nie później niż w terminie 2 dni od dnia otrzymania, kopię odwołania innym wykonawcom uczestniczącym w postępowaniu o udzielenie zamówienia, a jeżeli odwołanie dotyczy treści ogłoszenia o zamówieniu lub dokumentów </w:t>
      </w:r>
      <w:r w:rsidRPr="00F43A1D">
        <w:rPr>
          <w:rFonts w:ascii="Cambria" w:hAnsi="Cambria"/>
          <w:sz w:val="22"/>
          <w:szCs w:val="22"/>
        </w:rPr>
        <w:lastRenderedPageBreak/>
        <w:t>zamówienia, zamieszcza ją również na stronie internetowej, na której jest zamieszczone ogłoszenie o zamówieniu lub są udostępniane dokumenty zamówienia, wzywając wykonawców do przystąpienia do postępowania odwoławczego.</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5A681E" w:rsidRPr="00F43A1D" w:rsidRDefault="005A681E" w:rsidP="00380409">
      <w:pPr>
        <w:spacing w:after="0" w:line="240" w:lineRule="auto"/>
        <w:rPr>
          <w:rFonts w:ascii="Cambria" w:hAnsi="Cambria" w:cs="Tahoma"/>
          <w:b/>
          <w:color w:val="FF0000"/>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20</w:t>
      </w:r>
    </w:p>
    <w:p w:rsidR="005A681E" w:rsidRPr="00F43A1D" w:rsidRDefault="005A681E" w:rsidP="005A681E">
      <w:pPr>
        <w:spacing w:after="0" w:line="240" w:lineRule="auto"/>
        <w:jc w:val="center"/>
        <w:rPr>
          <w:rFonts w:ascii="Cambria" w:hAnsi="Cambria"/>
          <w:b/>
        </w:rPr>
      </w:pPr>
      <w:r w:rsidRPr="00F43A1D">
        <w:rPr>
          <w:rFonts w:ascii="Cambria" w:hAnsi="Cambria"/>
          <w:b/>
        </w:rPr>
        <w:t xml:space="preserve">PODSTAWY WYKLUCZENIA, O KTÓRYCH MOWA W ART. 109 UST. 1, </w:t>
      </w:r>
    </w:p>
    <w:p w:rsidR="005A681E" w:rsidRPr="00F43A1D" w:rsidRDefault="005A681E" w:rsidP="005A681E">
      <w:pPr>
        <w:spacing w:after="0" w:line="240" w:lineRule="auto"/>
        <w:jc w:val="center"/>
        <w:rPr>
          <w:rFonts w:ascii="Cambria" w:hAnsi="Cambria"/>
          <w:b/>
        </w:rPr>
      </w:pPr>
      <w:r w:rsidRPr="00F43A1D">
        <w:rPr>
          <w:rFonts w:ascii="Cambria" w:hAnsi="Cambria"/>
          <w:b/>
        </w:rPr>
        <w:t>JEŻELI ZAMAWIAJĄCY JE PRZEWIDUJE</w:t>
      </w:r>
    </w:p>
    <w:p w:rsidR="005A681E" w:rsidRPr="00F43A1D" w:rsidRDefault="005A681E" w:rsidP="005A681E">
      <w:pPr>
        <w:spacing w:line="240" w:lineRule="auto"/>
        <w:jc w:val="center"/>
        <w:rPr>
          <w:rFonts w:ascii="Cambria" w:hAnsi="Cambria" w:cs="Tahom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21</w:t>
      </w:r>
    </w:p>
    <w:p w:rsidR="005A681E" w:rsidRPr="00F43A1D" w:rsidRDefault="005A681E" w:rsidP="005A681E">
      <w:pPr>
        <w:spacing w:after="0" w:line="240" w:lineRule="auto"/>
        <w:jc w:val="center"/>
        <w:rPr>
          <w:rFonts w:ascii="Cambria" w:hAnsi="Cambria"/>
          <w:b/>
        </w:rPr>
      </w:pPr>
      <w:r w:rsidRPr="00F43A1D">
        <w:rPr>
          <w:rFonts w:ascii="Cambria" w:hAnsi="Cambria"/>
          <w:b/>
        </w:rPr>
        <w:t xml:space="preserve">INFORMACJE O WARUNKACH UDZIAŁU W POSTĘPOWANIU, </w:t>
      </w:r>
    </w:p>
    <w:p w:rsidR="005A681E" w:rsidRPr="00F43A1D" w:rsidRDefault="005A681E" w:rsidP="005A681E">
      <w:pPr>
        <w:spacing w:after="0" w:line="240" w:lineRule="auto"/>
        <w:jc w:val="center"/>
        <w:rPr>
          <w:rFonts w:ascii="Cambria" w:hAnsi="Cambria" w:cs="Tahoma"/>
          <w:b/>
        </w:rPr>
      </w:pPr>
      <w:r w:rsidRPr="00F43A1D">
        <w:rPr>
          <w:rFonts w:ascii="Cambria" w:hAnsi="Cambria"/>
          <w:b/>
        </w:rPr>
        <w:t>JEŻELI ZAMAWIAJĄCY JE PRZEWIDUJE</w:t>
      </w:r>
    </w:p>
    <w:p w:rsidR="005A681E" w:rsidRPr="002250F0" w:rsidRDefault="005A681E" w:rsidP="005A681E">
      <w:pPr>
        <w:spacing w:line="240" w:lineRule="auto"/>
        <w:rPr>
          <w:rFonts w:ascii="Cambria" w:hAnsi="Cambria"/>
        </w:rPr>
      </w:pPr>
    </w:p>
    <w:p w:rsidR="005A681E" w:rsidRPr="002250F0" w:rsidRDefault="005A681E" w:rsidP="005A681E">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5A681E" w:rsidRPr="002250F0" w:rsidRDefault="005A681E" w:rsidP="005A681E">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dotyczących zamówień na roboty budowlane.</w:t>
      </w:r>
    </w:p>
    <w:p w:rsidR="005A681E" w:rsidRDefault="005A681E" w:rsidP="005A681E">
      <w:pPr>
        <w:pStyle w:val="Default"/>
        <w:spacing w:line="276" w:lineRule="auto"/>
        <w:ind w:left="284"/>
        <w:jc w:val="both"/>
        <w:rPr>
          <w:rFonts w:ascii="Cambria" w:hAnsi="Cambria"/>
          <w:color w:val="auto"/>
          <w:sz w:val="22"/>
          <w:szCs w:val="22"/>
        </w:rPr>
      </w:pP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22</w:t>
      </w:r>
    </w:p>
    <w:p w:rsidR="005A681E" w:rsidRPr="00F43A1D" w:rsidRDefault="005A681E" w:rsidP="005A681E">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5A681E" w:rsidRPr="002250F0" w:rsidRDefault="005A681E" w:rsidP="005A681E">
      <w:pPr>
        <w:shd w:val="clear" w:color="auto" w:fill="FFFFFF"/>
        <w:spacing w:line="240" w:lineRule="auto"/>
        <w:jc w:val="center"/>
        <w:rPr>
          <w:rFonts w:ascii="Cambria" w:hAnsi="Cambria" w:cs="Tahoma"/>
          <w:b/>
          <w:dstrike/>
          <w:spacing w:val="-2"/>
        </w:rPr>
      </w:pPr>
    </w:p>
    <w:p w:rsidR="005A681E" w:rsidRPr="002250F0" w:rsidRDefault="005A681E" w:rsidP="005A681E">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5A681E" w:rsidRPr="002250F0" w:rsidRDefault="005A681E" w:rsidP="005A681E">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5A681E" w:rsidRPr="002250F0" w:rsidRDefault="005A681E" w:rsidP="005A681E">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pzp zamawiający wzywa wykonawcę odpowiednio do ich złożenia, poprawienia lub uzupełnienia w wyznaczonym terminie, chyba że oferta </w:t>
      </w:r>
      <w:r w:rsidRPr="002250F0">
        <w:rPr>
          <w:rFonts w:ascii="Cambria" w:hAnsi="Cambria"/>
          <w:color w:val="auto"/>
          <w:sz w:val="22"/>
          <w:szCs w:val="22"/>
          <w:lang w:eastAsia="pl-PL"/>
        </w:rPr>
        <w:lastRenderedPageBreak/>
        <w:t xml:space="preserve">wykonawcy podlega odrzuceniu bez względu na ich złożenie, uzupełnienie lub poprawienie lub zachodzą przesłanki unieważnienia postępowania. </w:t>
      </w:r>
    </w:p>
    <w:p w:rsidR="005A681E" w:rsidRPr="002250F0" w:rsidRDefault="005A681E" w:rsidP="005A681E">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pzp,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 xml:space="preserve">lub innych dokumentów lub oświadczeń składanych         w postępowaniu. </w:t>
      </w:r>
    </w:p>
    <w:p w:rsidR="005A681E" w:rsidRPr="002250F0" w:rsidRDefault="005A681E" w:rsidP="005A681E">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budzą wątpliwości zamawiającego, może on, na podst. art. 128 ust. 5 pzp, zwrócić się bezpośrednio do podmiotu, który jest w posiadaniu informacji lub dokumentów istotnych w tym zakresie dla oceny braku podstaw wykluczenia, o przedstawienie takich informacji lub dokumentów.</w:t>
      </w:r>
    </w:p>
    <w:p w:rsidR="005A681E" w:rsidRPr="002250F0" w:rsidRDefault="005A681E" w:rsidP="005A681E">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W toku badania i oceny ofert zamawiający na podst. art. 223 ust. 1 pzp może żądać od wykonawców wyjaśnień dotyczących treści złożonych ofert lub innych składanych dokumentów lub oświadczeń.</w:t>
      </w:r>
    </w:p>
    <w:p w:rsidR="005A681E" w:rsidRPr="002250F0" w:rsidRDefault="005A681E" w:rsidP="005A681E">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5A681E" w:rsidRPr="00F43A1D" w:rsidRDefault="005A681E" w:rsidP="005A681E">
      <w:pPr>
        <w:shd w:val="clear" w:color="auto" w:fill="FFFFFF"/>
        <w:spacing w:after="0" w:line="240" w:lineRule="auto"/>
        <w:rPr>
          <w:rFonts w:ascii="Cambria" w:hAnsi="Cambria" w:cs="Tahoma"/>
          <w:b/>
          <w:spacing w:val="-2"/>
        </w:rPr>
      </w:pPr>
    </w:p>
    <w:p w:rsidR="005A681E" w:rsidRPr="00F43A1D" w:rsidRDefault="005A681E" w:rsidP="005A681E">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5A681E" w:rsidRPr="00F62516"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5A681E" w:rsidRPr="00F62516" w:rsidRDefault="005A681E" w:rsidP="005A681E">
      <w:pPr>
        <w:autoSpaceDE w:val="0"/>
        <w:autoSpaceDN w:val="0"/>
        <w:adjustRightInd w:val="0"/>
        <w:spacing w:line="240" w:lineRule="auto"/>
        <w:jc w:val="center"/>
        <w:rPr>
          <w:rFonts w:ascii="Cambria" w:hAnsi="Cambria"/>
          <w:b/>
        </w:rPr>
      </w:pPr>
    </w:p>
    <w:p w:rsidR="005A681E" w:rsidRPr="00F62516" w:rsidRDefault="005A681E" w:rsidP="005A681E">
      <w:pPr>
        <w:pStyle w:val="Default"/>
        <w:numPr>
          <w:ilvl w:val="0"/>
          <w:numId w:val="38"/>
        </w:numPr>
        <w:tabs>
          <w:tab w:val="clear" w:pos="720"/>
          <w:tab w:val="num" w:pos="284"/>
        </w:tabs>
        <w:ind w:left="284" w:hanging="426"/>
        <w:jc w:val="both"/>
        <w:rPr>
          <w:rFonts w:ascii="Cambria" w:hAnsi="Cambria" w:cs="Tahoma"/>
          <w:color w:val="auto"/>
          <w:sz w:val="22"/>
          <w:szCs w:val="22"/>
        </w:rPr>
      </w:pPr>
      <w:r w:rsidRPr="00F62516">
        <w:rPr>
          <w:rFonts w:ascii="Cambria" w:hAnsi="Cambria"/>
          <w:color w:val="auto"/>
          <w:sz w:val="22"/>
          <w:szCs w:val="22"/>
        </w:rPr>
        <w:t>Zamawiający nie dopuszcza składania ofert częściowych.</w:t>
      </w:r>
    </w:p>
    <w:p w:rsidR="005A681E" w:rsidRPr="000E4398" w:rsidRDefault="005A681E" w:rsidP="005A681E">
      <w:pPr>
        <w:pStyle w:val="Default"/>
        <w:numPr>
          <w:ilvl w:val="0"/>
          <w:numId w:val="38"/>
        </w:numPr>
        <w:tabs>
          <w:tab w:val="clear" w:pos="720"/>
          <w:tab w:val="num" w:pos="284"/>
        </w:tabs>
        <w:spacing w:line="276" w:lineRule="auto"/>
        <w:ind w:left="284" w:hanging="426"/>
        <w:jc w:val="both"/>
        <w:rPr>
          <w:rFonts w:ascii="Cambria" w:hAnsi="Cambria" w:cs="Tahoma"/>
          <w:color w:val="auto"/>
          <w:sz w:val="22"/>
          <w:szCs w:val="22"/>
        </w:rPr>
      </w:pPr>
      <w:r w:rsidRPr="00F62516">
        <w:rPr>
          <w:rFonts w:ascii="Cambria" w:hAnsi="Cambria" w:cs="Calibri"/>
          <w:iCs/>
          <w:color w:val="auto"/>
          <w:sz w:val="22"/>
          <w:szCs w:val="22"/>
        </w:rPr>
        <w:t>Podział zamówienia na części jest uprawnieniem Zamawiającego</w:t>
      </w:r>
      <w:r>
        <w:rPr>
          <w:rFonts w:ascii="Cambria" w:hAnsi="Cambria" w:cs="Calibri"/>
          <w:iCs/>
          <w:color w:val="auto"/>
          <w:sz w:val="22"/>
          <w:szCs w:val="22"/>
        </w:rPr>
        <w:t xml:space="preserve">. Podział przedmiotu zamówienia </w:t>
      </w:r>
      <w:r w:rsidRPr="00F62516">
        <w:rPr>
          <w:rFonts w:ascii="Cambria" w:hAnsi="Cambria" w:cs="Calibri"/>
          <w:iCs/>
          <w:color w:val="auto"/>
          <w:sz w:val="22"/>
          <w:szCs w:val="22"/>
        </w:rPr>
        <w:t>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w:t>
      </w:r>
      <w:r>
        <w:rPr>
          <w:rFonts w:ascii="Cambria" w:hAnsi="Cambria" w:cs="Calibri"/>
          <w:iCs/>
          <w:color w:val="auto"/>
          <w:sz w:val="22"/>
          <w:szCs w:val="22"/>
        </w:rPr>
        <w:t xml:space="preserve"> odpowiadała możliwościom MŚP, </w:t>
      </w:r>
      <w:r w:rsidRPr="00F62516">
        <w:rPr>
          <w:rFonts w:ascii="Cambria" w:hAnsi="Cambria" w:cs="Calibri"/>
          <w:iCs/>
          <w:color w:val="auto"/>
          <w:sz w:val="22"/>
          <w:szCs w:val="22"/>
        </w:rPr>
        <w:t xml:space="preserve">lub na zasadzie jakościowej, </w:t>
      </w:r>
      <w:r>
        <w:rPr>
          <w:rFonts w:ascii="Cambria" w:hAnsi="Cambria" w:cs="Calibri"/>
          <w:iCs/>
          <w:color w:val="auto"/>
          <w:sz w:val="22"/>
          <w:szCs w:val="22"/>
        </w:rPr>
        <w:t xml:space="preserve">                                      </w:t>
      </w:r>
      <w:r w:rsidRPr="00F62516">
        <w:rPr>
          <w:rFonts w:ascii="Cambria" w:hAnsi="Cambria" w:cs="Calibri"/>
          <w:iCs/>
          <w:color w:val="auto"/>
          <w:sz w:val="22"/>
          <w:szCs w:val="22"/>
        </w:rPr>
        <w:t>z uwzględnieniem różnych zaangażowanych branż i specjalizacji,  tak by w większym stopniu dostosować treść poszczególnych zamówień do wyspecjalizowanych sektorów MŚP, lub według różnych kolejnych etapów projektu. W niniejszym postępowaniu zamawiający odstępuje o</w:t>
      </w:r>
      <w:r>
        <w:rPr>
          <w:rFonts w:ascii="Cambria" w:hAnsi="Cambria" w:cs="Calibri"/>
          <w:iCs/>
          <w:color w:val="auto"/>
          <w:sz w:val="22"/>
          <w:szCs w:val="22"/>
        </w:rPr>
        <w:t>d podziału zamówienia na części</w:t>
      </w:r>
      <w:r>
        <w:rPr>
          <w:rFonts w:ascii="Cambria" w:hAnsi="Cambria" w:cs="Tahoma"/>
          <w:color w:val="auto"/>
          <w:sz w:val="22"/>
          <w:szCs w:val="22"/>
        </w:rPr>
        <w:t xml:space="preserve">. </w:t>
      </w:r>
      <w:r w:rsidRPr="000E4398">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w:t>
      </w:r>
      <w:r>
        <w:rPr>
          <w:rFonts w:ascii="Cambria" w:hAnsi="Cambria" w:cs="Segoe UI Historic"/>
          <w:color w:val="050505"/>
          <w:sz w:val="22"/>
          <w:szCs w:val="22"/>
        </w:rPr>
        <w:t>p</w:t>
      </w:r>
      <w:r w:rsidRPr="000E4398">
        <w:rPr>
          <w:rFonts w:ascii="Cambria" w:hAnsi="Cambria" w:cs="Segoe UI Historic"/>
          <w:color w:val="050505"/>
          <w:sz w:val="22"/>
          <w:szCs w:val="22"/>
        </w:rPr>
        <w:t xml:space="preserve">racowników, a osiągany obrót w roku nie przekracza 2 mln euro. Średnie przedsiębiorstwo - to firma, która zatrudnia do 50 pracowników, a obrót roczny nie przekracza 10 mln </w:t>
      </w:r>
      <w:r>
        <w:rPr>
          <w:rFonts w:ascii="Cambria" w:hAnsi="Cambria" w:cs="Segoe UI Historic"/>
          <w:color w:val="050505"/>
          <w:sz w:val="22"/>
          <w:szCs w:val="22"/>
        </w:rPr>
        <w:t xml:space="preserve">euro. Dlatego też, mając na względzie niniejsze postępowanie, w którym wartość </w:t>
      </w:r>
      <w:r w:rsidRPr="000E4398">
        <w:rPr>
          <w:rFonts w:ascii="Cambria" w:hAnsi="Cambria" w:cs="Segoe UI Historic"/>
          <w:color w:val="050505"/>
          <w:sz w:val="22"/>
          <w:szCs w:val="22"/>
        </w:rPr>
        <w:t>war</w:t>
      </w:r>
      <w:r>
        <w:rPr>
          <w:rFonts w:ascii="Cambria" w:hAnsi="Cambria" w:cs="Segoe UI Historic"/>
          <w:color w:val="050505"/>
          <w:sz w:val="22"/>
          <w:szCs w:val="22"/>
        </w:rPr>
        <w:t>tość zamówienia nie przekracza</w:t>
      </w:r>
      <w:r w:rsidRPr="000E4398">
        <w:rPr>
          <w:rFonts w:ascii="Cambria" w:hAnsi="Cambria" w:cs="Segoe UI Historic"/>
          <w:color w:val="050505"/>
          <w:sz w:val="22"/>
          <w:szCs w:val="22"/>
        </w:rPr>
        <w:t xml:space="preserve"> 2 mln euro (ok. 9 mln zł), to nie dokonanie podziału zamówienia nie ograniczało dostępu do zamówienia nie tylko małym ale również mikro przedsiębiorcom. </w:t>
      </w:r>
      <w:r>
        <w:rPr>
          <w:rFonts w:ascii="Cambria" w:hAnsi="Cambria" w:cs="Segoe UI Historic"/>
          <w:color w:val="050505"/>
          <w:sz w:val="22"/>
          <w:szCs w:val="22"/>
        </w:rPr>
        <w:t>Poza tym - u</w:t>
      </w:r>
      <w:r w:rsidRPr="000E4398">
        <w:rPr>
          <w:rFonts w:ascii="Cambria" w:hAnsi="Cambria" w:cs="Segoe UI Historic"/>
          <w:color w:val="050505"/>
          <w:sz w:val="22"/>
          <w:szCs w:val="22"/>
        </w:rPr>
        <w:t>zasadnienie, nie dokonania podziału ma charakter informacyjny, pozwalający na ocenę, czy warunki zamówienia nie utrudniały dostępu do zamówienia</w:t>
      </w:r>
      <w:r>
        <w:rPr>
          <w:rFonts w:ascii="Cambria" w:hAnsi="Cambria" w:cs="Segoe UI Historic"/>
          <w:color w:val="050505"/>
          <w:sz w:val="22"/>
          <w:szCs w:val="22"/>
        </w:rPr>
        <w:t>.</w:t>
      </w:r>
    </w:p>
    <w:p w:rsidR="005A681E" w:rsidRDefault="005A681E" w:rsidP="005A681E">
      <w:pPr>
        <w:pStyle w:val="Default"/>
        <w:spacing w:line="276" w:lineRule="auto"/>
        <w:ind w:left="284"/>
        <w:jc w:val="both"/>
        <w:rPr>
          <w:rFonts w:ascii="Cambria" w:hAnsi="Cambria" w:cs="Calibri"/>
          <w:iCs/>
          <w:color w:val="auto"/>
          <w:sz w:val="22"/>
          <w:szCs w:val="22"/>
        </w:rPr>
      </w:pPr>
    </w:p>
    <w:p w:rsidR="005A681E" w:rsidRPr="00F62516" w:rsidRDefault="005A681E" w:rsidP="005A681E">
      <w:pPr>
        <w:shd w:val="clear" w:color="auto" w:fill="FFFFFF"/>
        <w:spacing w:after="0" w:line="240" w:lineRule="auto"/>
        <w:rPr>
          <w:rFonts w:ascii="Cambria" w:hAnsi="Cambria" w:cs="Tahoma"/>
          <w:b/>
          <w:spacing w:val="-2"/>
        </w:rPr>
      </w:pPr>
    </w:p>
    <w:p w:rsidR="005A681E" w:rsidRPr="00F62516" w:rsidRDefault="005A681E" w:rsidP="005A681E">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lastRenderedPageBreak/>
        <w:t>ROZDZIAŁ 24</w:t>
      </w:r>
    </w:p>
    <w:p w:rsidR="005A681E" w:rsidRPr="00F62516" w:rsidRDefault="005A681E" w:rsidP="005A681E">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5A681E" w:rsidRPr="00F62516" w:rsidRDefault="005A681E" w:rsidP="005A681E">
      <w:pPr>
        <w:shd w:val="clear" w:color="auto" w:fill="FFFFFF"/>
        <w:spacing w:line="240" w:lineRule="auto"/>
        <w:jc w:val="center"/>
        <w:rPr>
          <w:rFonts w:ascii="Cambria" w:hAnsi="Cambria" w:cs="Tahoma"/>
          <w:b/>
          <w:spacing w:val="-2"/>
        </w:rPr>
      </w:pPr>
    </w:p>
    <w:p w:rsidR="005A681E" w:rsidRPr="00F43A1D" w:rsidRDefault="005A681E" w:rsidP="005A681E">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5A681E" w:rsidRPr="00F43A1D" w:rsidRDefault="005A681E" w:rsidP="005A681E">
      <w:pPr>
        <w:pStyle w:val="WW-Tekstpodstawowy3"/>
        <w:ind w:right="-2"/>
        <w:rPr>
          <w:rFonts w:ascii="Cambria" w:hAnsi="Cambria" w:cs="Tahoma"/>
          <w:b/>
          <w:szCs w:val="22"/>
        </w:rPr>
      </w:pPr>
    </w:p>
    <w:p w:rsidR="005A681E" w:rsidRDefault="005A681E" w:rsidP="005A681E">
      <w:pPr>
        <w:pStyle w:val="WW-Tekstpodstawowy3"/>
        <w:ind w:left="426" w:right="-2" w:hanging="426"/>
        <w:jc w:val="center"/>
        <w:rPr>
          <w:rFonts w:ascii="Cambria" w:hAnsi="Cambria" w:cs="Tahoma"/>
          <w:b/>
          <w:szCs w:val="22"/>
        </w:rPr>
      </w:pPr>
    </w:p>
    <w:p w:rsidR="005A681E" w:rsidRPr="00F43A1D" w:rsidRDefault="005A681E" w:rsidP="005A681E">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5A681E" w:rsidRPr="00F43A1D" w:rsidRDefault="005A681E" w:rsidP="005A681E">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5A681E" w:rsidRPr="00F43A1D" w:rsidRDefault="005A681E" w:rsidP="005A681E">
      <w:pPr>
        <w:spacing w:line="240" w:lineRule="auto"/>
        <w:ind w:left="426" w:hanging="426"/>
        <w:rPr>
          <w:rFonts w:ascii="Cambria" w:hAnsi="Cambria"/>
        </w:rPr>
      </w:pPr>
    </w:p>
    <w:p w:rsidR="005A681E" w:rsidRPr="001D0EFF" w:rsidRDefault="005A681E" w:rsidP="005A681E">
      <w:pPr>
        <w:spacing w:line="240" w:lineRule="auto"/>
        <w:ind w:left="426" w:hanging="426"/>
        <w:rPr>
          <w:rFonts w:ascii="Cambria" w:hAnsi="Cambria"/>
        </w:rPr>
      </w:pPr>
      <w:r w:rsidRPr="00F43A1D">
        <w:rPr>
          <w:rFonts w:ascii="Cambria" w:hAnsi="Cambria"/>
        </w:rPr>
        <w:t>Zamawiający w postępowaniu nie dopuszcza składania ofert wariantowych.</w:t>
      </w:r>
    </w:p>
    <w:p w:rsidR="005A681E" w:rsidRDefault="005A681E" w:rsidP="005A681E">
      <w:pPr>
        <w:spacing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26</w:t>
      </w:r>
    </w:p>
    <w:p w:rsidR="005A681E" w:rsidRPr="00F43A1D" w:rsidRDefault="005A681E" w:rsidP="005A681E">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5A681E" w:rsidRPr="00F43A1D" w:rsidRDefault="005A681E" w:rsidP="005A681E">
      <w:pPr>
        <w:spacing w:line="240" w:lineRule="auto"/>
        <w:ind w:left="426" w:firstLine="283"/>
        <w:jc w:val="center"/>
        <w:rPr>
          <w:rFonts w:ascii="Cambria" w:hAnsi="Cambria" w:cs="Tahoma"/>
          <w:b/>
        </w:rPr>
      </w:pPr>
    </w:p>
    <w:p w:rsidR="005A681E" w:rsidRPr="00F43A1D" w:rsidRDefault="005A681E" w:rsidP="005A681E">
      <w:pPr>
        <w:autoSpaceDE w:val="0"/>
        <w:autoSpaceDN w:val="0"/>
        <w:adjustRightInd w:val="0"/>
        <w:spacing w:line="240" w:lineRule="auto"/>
        <w:jc w:val="both"/>
        <w:rPr>
          <w:rFonts w:ascii="Cambria" w:hAnsi="Cambria" w:cs="Tahoma"/>
          <w:lang w:eastAsia="pl-PL"/>
        </w:rPr>
      </w:pPr>
      <w:r w:rsidRPr="00F43A1D">
        <w:rPr>
          <w:rFonts w:ascii="Cambria" w:hAnsi="Cambria" w:cs="Tahoma"/>
          <w:lang w:eastAsia="pl-PL"/>
        </w:rPr>
        <w:t>Z uwagi na charakter zamówienia – zamawiający nie określa wymagań w zakresie zatrudniania na podstawie stosunku pracy.</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27</w:t>
      </w:r>
    </w:p>
    <w:p w:rsidR="005A681E" w:rsidRPr="00F43A1D" w:rsidRDefault="005A681E" w:rsidP="005A681E">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5A681E" w:rsidRPr="00F43A1D" w:rsidRDefault="005A681E" w:rsidP="005A681E">
      <w:pPr>
        <w:spacing w:line="240" w:lineRule="auto"/>
        <w:jc w:val="center"/>
        <w:rPr>
          <w:rFonts w:ascii="Cambria" w:hAnsi="Cambria" w:cs="Tahoma"/>
          <w:b/>
        </w:rPr>
      </w:pPr>
    </w:p>
    <w:p w:rsidR="00BC38A8" w:rsidRDefault="005A681E" w:rsidP="00380409">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5A681E" w:rsidRPr="00F43A1D" w:rsidRDefault="005A681E" w:rsidP="005A681E">
      <w:pPr>
        <w:spacing w:line="240" w:lineRule="auto"/>
        <w:ind w:left="426" w:hanging="426"/>
        <w:jc w:val="center"/>
        <w:rPr>
          <w:rFonts w:ascii="Cambria" w:hAnsi="Cambria" w:cs="Tahoma"/>
          <w:b/>
        </w:rPr>
      </w:pPr>
      <w:r w:rsidRPr="00F43A1D">
        <w:rPr>
          <w:rFonts w:ascii="Cambria" w:hAnsi="Cambria" w:cs="Tahoma"/>
          <w:b/>
        </w:rPr>
        <w:t>ROZDZIAŁ 28</w:t>
      </w:r>
    </w:p>
    <w:p w:rsidR="005A681E" w:rsidRPr="00F43A1D" w:rsidRDefault="005A681E" w:rsidP="005A681E">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5A681E" w:rsidRPr="00F43A1D" w:rsidRDefault="005A681E" w:rsidP="005A681E">
      <w:pPr>
        <w:spacing w:line="240" w:lineRule="auto"/>
        <w:ind w:left="426" w:hanging="426"/>
        <w:jc w:val="center"/>
        <w:rPr>
          <w:rFonts w:ascii="Cambria" w:hAnsi="Cambria" w:cs="Tahoma"/>
          <w:b/>
        </w:rPr>
      </w:pPr>
    </w:p>
    <w:p w:rsidR="005A681E" w:rsidRPr="001D0EFF" w:rsidRDefault="005A681E" w:rsidP="005A681E">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29</w:t>
      </w:r>
    </w:p>
    <w:p w:rsidR="005A681E" w:rsidRPr="00F43A1D"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5A681E" w:rsidRPr="00F43A1D" w:rsidRDefault="005A681E" w:rsidP="005A681E">
      <w:pPr>
        <w:spacing w:line="240" w:lineRule="auto"/>
        <w:rPr>
          <w:rFonts w:ascii="Cambria" w:hAnsi="Cambria"/>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30</w:t>
      </w:r>
    </w:p>
    <w:p w:rsidR="005A681E" w:rsidRPr="00F43A1D" w:rsidRDefault="005A681E" w:rsidP="005A681E">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31</w:t>
      </w:r>
    </w:p>
    <w:p w:rsidR="005A681E" w:rsidRPr="00F43A1D" w:rsidRDefault="005A681E" w:rsidP="005A681E">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5A681E" w:rsidRPr="00F43A1D" w:rsidRDefault="005A681E" w:rsidP="005A681E">
      <w:pPr>
        <w:pStyle w:val="Default"/>
        <w:jc w:val="both"/>
        <w:rPr>
          <w:rFonts w:ascii="Cambria" w:hAnsi="Cambria"/>
          <w:color w:val="auto"/>
          <w:sz w:val="22"/>
          <w:szCs w:val="22"/>
        </w:rPr>
      </w:pP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32</w:t>
      </w:r>
    </w:p>
    <w:p w:rsidR="005A681E" w:rsidRPr="00F43A1D" w:rsidRDefault="005A681E" w:rsidP="005A681E">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5A681E" w:rsidRPr="00F43A1D" w:rsidRDefault="005A681E" w:rsidP="005A681E">
      <w:pPr>
        <w:spacing w:line="240" w:lineRule="auto"/>
        <w:rPr>
          <w:rFonts w:ascii="Cambria" w:hAnsi="Cambria" w:cs="Tahoma"/>
          <w:b/>
        </w:rPr>
      </w:pPr>
    </w:p>
    <w:p w:rsidR="005A681E" w:rsidRPr="00F43A1D" w:rsidRDefault="005A681E" w:rsidP="005A681E">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5A681E" w:rsidRPr="00F43A1D" w:rsidRDefault="005A681E" w:rsidP="005A681E">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5A681E" w:rsidRPr="00F43A1D" w:rsidRDefault="005A681E" w:rsidP="00A23E00">
      <w:pPr>
        <w:spacing w:line="240" w:lineRule="auto"/>
        <w:rPr>
          <w:rFonts w:ascii="Cambria" w:hAnsi="Cambria" w:cs="Tahoma"/>
          <w:b/>
        </w:rPr>
      </w:pPr>
    </w:p>
    <w:p w:rsidR="00380409" w:rsidRDefault="00380409" w:rsidP="005A681E">
      <w:pPr>
        <w:spacing w:after="0" w:line="240" w:lineRule="auto"/>
        <w:ind w:left="426" w:hanging="426"/>
        <w:jc w:val="center"/>
        <w:rPr>
          <w:rFonts w:ascii="Cambria" w:hAnsi="Cambria" w:cs="Tahoma"/>
          <w:b/>
        </w:rPr>
      </w:pPr>
    </w:p>
    <w:p w:rsidR="00380409" w:rsidRDefault="00380409"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33</w:t>
      </w:r>
    </w:p>
    <w:p w:rsidR="005A681E" w:rsidRPr="00F43A1D" w:rsidRDefault="005A681E" w:rsidP="005A681E">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5A681E" w:rsidRPr="00F43A1D" w:rsidRDefault="005A681E" w:rsidP="005A681E">
      <w:pPr>
        <w:spacing w:after="0" w:line="240" w:lineRule="auto"/>
        <w:ind w:left="425" w:hanging="425"/>
        <w:jc w:val="center"/>
        <w:rPr>
          <w:rFonts w:ascii="Cambria" w:hAnsi="Cambria"/>
          <w:b/>
        </w:rPr>
      </w:pPr>
      <w:r w:rsidRPr="00F43A1D">
        <w:rPr>
          <w:rFonts w:ascii="Cambria" w:hAnsi="Cambria"/>
          <w:b/>
        </w:rPr>
        <w:t>JEŻELI ZAMAWIAJĄCY PRZEWIDUJE ICH ZWROT</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34</w:t>
      </w:r>
    </w:p>
    <w:p w:rsidR="005A681E" w:rsidRPr="00F43A1D" w:rsidRDefault="005A681E" w:rsidP="005A681E">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5A681E" w:rsidRPr="00F43A1D" w:rsidRDefault="005A681E" w:rsidP="005A681E">
      <w:pPr>
        <w:spacing w:line="240" w:lineRule="auto"/>
        <w:jc w:val="center"/>
        <w:rPr>
          <w:rFonts w:ascii="Cambria" w:hAnsi="Cambria"/>
          <w:b/>
        </w:rPr>
      </w:pPr>
    </w:p>
    <w:p w:rsidR="005A681E" w:rsidRPr="00F43A1D" w:rsidRDefault="005A681E" w:rsidP="005A681E">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5A681E" w:rsidRPr="001D0EFF"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5A681E" w:rsidRDefault="005A681E" w:rsidP="005A681E">
      <w:pPr>
        <w:spacing w:after="0" w:line="240" w:lineRule="auto"/>
        <w:ind w:left="426" w:hanging="426"/>
        <w:jc w:val="center"/>
        <w:rPr>
          <w:rFonts w:ascii="Cambria" w:hAnsi="Cambria" w:cs="Tahoma"/>
          <w:b/>
        </w:rPr>
      </w:pPr>
    </w:p>
    <w:p w:rsidR="005A681E" w:rsidRDefault="005A681E"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35</w:t>
      </w:r>
    </w:p>
    <w:p w:rsidR="005A681E" w:rsidRPr="00F43A1D"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5A681E" w:rsidRPr="00F43A1D" w:rsidRDefault="005A681E" w:rsidP="005A681E">
      <w:pPr>
        <w:autoSpaceDE w:val="0"/>
        <w:autoSpaceDN w:val="0"/>
        <w:adjustRightInd w:val="0"/>
        <w:spacing w:line="240" w:lineRule="auto"/>
        <w:jc w:val="center"/>
        <w:rPr>
          <w:rFonts w:ascii="Cambria" w:hAnsi="Cambri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5A681E" w:rsidRPr="00F43A1D" w:rsidRDefault="005A681E"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36</w:t>
      </w:r>
    </w:p>
    <w:p w:rsidR="005A681E" w:rsidRPr="00F43A1D" w:rsidRDefault="005A681E" w:rsidP="005A681E">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37</w:t>
      </w:r>
    </w:p>
    <w:p w:rsidR="005A681E" w:rsidRPr="00F43A1D"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5A681E" w:rsidRPr="00F43A1D" w:rsidRDefault="005A681E" w:rsidP="005A681E">
      <w:pPr>
        <w:autoSpaceDE w:val="0"/>
        <w:autoSpaceDN w:val="0"/>
        <w:adjustRightInd w:val="0"/>
        <w:spacing w:line="240" w:lineRule="auto"/>
        <w:jc w:val="center"/>
        <w:rPr>
          <w:rFonts w:ascii="Cambria" w:hAnsi="Cambri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line="240" w:lineRule="auto"/>
        <w:ind w:left="426" w:hanging="426"/>
        <w:jc w:val="center"/>
        <w:rPr>
          <w:rFonts w:ascii="Cambria" w:hAnsi="Cambria" w:cs="Tahoma"/>
          <w:b/>
        </w:rPr>
      </w:pPr>
      <w:r w:rsidRPr="00F43A1D">
        <w:rPr>
          <w:rFonts w:ascii="Cambria" w:hAnsi="Cambria" w:cs="Tahoma"/>
          <w:b/>
        </w:rPr>
        <w:t>ROZDZIAŁ 38</w:t>
      </w:r>
    </w:p>
    <w:p w:rsidR="005A681E" w:rsidRPr="00F43A1D" w:rsidRDefault="005A681E" w:rsidP="005A681E">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5A681E" w:rsidRPr="00F43A1D" w:rsidRDefault="005A681E" w:rsidP="005A681E">
      <w:pPr>
        <w:pStyle w:val="Default"/>
        <w:jc w:val="both"/>
        <w:rPr>
          <w:rFonts w:ascii="Cambria" w:eastAsia="Bookman Old Style" w:hAnsi="Cambria" w:cs="Tahoma"/>
          <w:color w:val="auto"/>
          <w:sz w:val="22"/>
          <w:szCs w:val="22"/>
        </w:rPr>
      </w:pPr>
    </w:p>
    <w:p w:rsidR="005A681E" w:rsidRPr="00F43A1D" w:rsidRDefault="005A681E" w:rsidP="005A681E">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39</w:t>
      </w:r>
    </w:p>
    <w:p w:rsidR="005A681E" w:rsidRPr="00F43A1D" w:rsidRDefault="005A681E" w:rsidP="005A681E">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5A681E" w:rsidRPr="00F43A1D" w:rsidRDefault="005A681E" w:rsidP="005A681E">
      <w:pPr>
        <w:spacing w:line="240" w:lineRule="auto"/>
        <w:ind w:left="426" w:hanging="426"/>
        <w:jc w:val="center"/>
        <w:rPr>
          <w:rFonts w:ascii="Cambria" w:hAnsi="Cambria" w:cs="Tahoma"/>
          <w:b/>
        </w:rPr>
      </w:pPr>
    </w:p>
    <w:p w:rsidR="005A681E" w:rsidRPr="001D0EFF" w:rsidRDefault="005A681E" w:rsidP="005A681E">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5A681E" w:rsidRPr="00F43A1D" w:rsidRDefault="005A681E" w:rsidP="005A681E">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5A681E" w:rsidRPr="00F43A1D" w:rsidRDefault="005A681E" w:rsidP="005A681E">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 xml:space="preserve">rozporządzenia Parlamentu Europejskiego i Rady (UE) 2016/679 z dnia 27 kwietnia 2016 r. w sprawie ochrony osób fizycznych w związku z przetwarzaniem danych osobowych i w sprawie swobodnego przepływu takich danych oraz uchylenia </w:t>
      </w:r>
      <w:r w:rsidRPr="00F43A1D">
        <w:rPr>
          <w:rFonts w:ascii="Cambria" w:hAnsi="Cambria" w:cs="Tahoma"/>
          <w:sz w:val="22"/>
          <w:szCs w:val="22"/>
        </w:rPr>
        <w:lastRenderedPageBreak/>
        <w:t>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5A681E" w:rsidRPr="00F43A1D" w:rsidRDefault="005A681E" w:rsidP="005A681E">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5A681E" w:rsidRPr="00F43A1D" w:rsidRDefault="005A681E" w:rsidP="005A681E">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5A681E" w:rsidRPr="00F43A1D" w:rsidRDefault="005A681E" w:rsidP="005A681E">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5A681E" w:rsidRPr="00F43A1D" w:rsidRDefault="005A681E" w:rsidP="005A681E">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5A681E" w:rsidRPr="00F43A1D" w:rsidRDefault="005A681E" w:rsidP="005A681E">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5A681E" w:rsidRPr="00F43A1D" w:rsidRDefault="005A681E" w:rsidP="005A681E">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5A681E" w:rsidRPr="00F43A1D" w:rsidRDefault="005A681E" w:rsidP="005A681E">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5A681E" w:rsidRPr="00F43A1D" w:rsidRDefault="00380409" w:rsidP="005A681E">
      <w:pPr>
        <w:tabs>
          <w:tab w:val="num" w:pos="709"/>
        </w:tabs>
        <w:spacing w:line="240" w:lineRule="auto"/>
        <w:ind w:left="709" w:hanging="283"/>
        <w:jc w:val="both"/>
        <w:rPr>
          <w:rFonts w:ascii="Cambria" w:hAnsi="Cambria" w:cs="Tahoma"/>
        </w:rPr>
      </w:pPr>
      <w:r>
        <w:rPr>
          <w:rFonts w:ascii="Cambria" w:hAnsi="Cambria" w:cs="Tahoma"/>
        </w:rPr>
        <w:t>___________________</w:t>
      </w:r>
    </w:p>
    <w:p w:rsidR="005A681E" w:rsidRPr="00F43A1D" w:rsidRDefault="005A681E" w:rsidP="005A681E">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5A681E" w:rsidRPr="00F43A1D" w:rsidRDefault="005A681E" w:rsidP="005A681E">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5A681E" w:rsidRPr="00380409" w:rsidRDefault="005A681E" w:rsidP="00380409">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5A681E" w:rsidRPr="00380409" w:rsidRDefault="005A681E" w:rsidP="00380409">
      <w:pPr>
        <w:spacing w:line="240" w:lineRule="auto"/>
        <w:ind w:left="426" w:hanging="426"/>
        <w:jc w:val="right"/>
        <w:rPr>
          <w:rFonts w:ascii="Cambria" w:hAnsi="Cambria" w:cs="Tahoma"/>
          <w:b/>
        </w:rPr>
      </w:pPr>
      <w:r w:rsidRPr="00F43A1D">
        <w:rPr>
          <w:rFonts w:ascii="Cambria" w:hAnsi="Cambria" w:cs="Tahoma"/>
          <w:b/>
        </w:rPr>
        <w:t xml:space="preserve">Zatwierdzam,  dnia </w:t>
      </w:r>
      <w:r w:rsidR="009A2E92">
        <w:rPr>
          <w:rFonts w:ascii="Cambria" w:hAnsi="Cambria" w:cs="Tahoma"/>
          <w:b/>
        </w:rPr>
        <w:t>24-02-2022</w:t>
      </w:r>
    </w:p>
    <w:sectPr w:rsidR="005A681E" w:rsidRPr="00380409" w:rsidSect="0087186B">
      <w:headerReference w:type="default" r:id="rId28"/>
      <w:footerReference w:type="default" r:id="rId29"/>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3C25" w:rsidRDefault="004C3C25" w:rsidP="005C61A5">
      <w:pPr>
        <w:spacing w:after="0" w:line="240" w:lineRule="auto"/>
      </w:pPr>
      <w:r>
        <w:separator/>
      </w:r>
    </w:p>
  </w:endnote>
  <w:endnote w:type="continuationSeparator" w:id="1">
    <w:p w:rsidR="004C3C25" w:rsidRDefault="004C3C25"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3"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01"/>
    <w:family w:val="roman"/>
    <w:notTrueType/>
    <w:pitch w:val="variable"/>
    <w:sig w:usb0="00000000" w:usb1="00000000" w:usb2="00000000" w:usb3="00000000" w:csb0="00000000" w:csb1="00000000"/>
  </w:font>
  <w:font w:name="Segoe UI Historic">
    <w:panose1 w:val="020B0502040204020203"/>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A8F" w:rsidRPr="00B22337" w:rsidRDefault="00373E18" w:rsidP="00660D60">
    <w:pPr>
      <w:pStyle w:val="Stopka"/>
      <w:jc w:val="center"/>
      <w:rPr>
        <w:rFonts w:ascii="Arial" w:hAnsi="Arial" w:cs="Arial"/>
        <w:sz w:val="24"/>
        <w:szCs w:val="24"/>
      </w:rPr>
    </w:pPr>
    <w:r w:rsidRPr="00373E18">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953A8F"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953A8F" w:rsidRDefault="00953A8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3C25" w:rsidRDefault="004C3C25" w:rsidP="005C61A5">
      <w:pPr>
        <w:spacing w:after="0" w:line="240" w:lineRule="auto"/>
      </w:pPr>
      <w:r>
        <w:separator/>
      </w:r>
    </w:p>
  </w:footnote>
  <w:footnote w:type="continuationSeparator" w:id="1">
    <w:p w:rsidR="004C3C25" w:rsidRDefault="004C3C25"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A8F" w:rsidRDefault="00373E18" w:rsidP="005C61A5">
    <w:pPr>
      <w:pStyle w:val="Stopka"/>
      <w:jc w:val="center"/>
      <w:rPr>
        <w:rFonts w:ascii="Arial" w:eastAsia="Times New Roman" w:hAnsi="Arial" w:cs="Arial"/>
        <w:b/>
        <w:sz w:val="24"/>
        <w:szCs w:val="24"/>
        <w:lang w:eastAsia="pl-PL"/>
      </w:rPr>
    </w:pPr>
    <w:r w:rsidRPr="00373E18">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953A8F" w:rsidRDefault="00953A8F" w:rsidP="005C61A5">
    <w:pPr>
      <w:pStyle w:val="Stopka"/>
      <w:jc w:val="center"/>
      <w:rPr>
        <w:rFonts w:ascii="Arial" w:eastAsia="Times New Roman" w:hAnsi="Arial" w:cs="Arial"/>
        <w:b/>
        <w:sz w:val="24"/>
        <w:szCs w:val="24"/>
        <w:lang w:eastAsia="pl-PL"/>
      </w:rPr>
    </w:pPr>
  </w:p>
  <w:p w:rsidR="00953A8F" w:rsidRDefault="00953A8F"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953A8F" w:rsidRPr="00B22337" w:rsidRDefault="00373E18"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953A8F" w:rsidRDefault="00953A8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BE019D"/>
    <w:multiLevelType w:val="hybridMultilevel"/>
    <w:tmpl w:val="2C24D66A"/>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2">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237426F"/>
    <w:multiLevelType w:val="hybridMultilevel"/>
    <w:tmpl w:val="A558B9A8"/>
    <w:lvl w:ilvl="0" w:tplc="15F4770C">
      <w:start w:val="1"/>
      <w:numFmt w:val="bullet"/>
      <w:lvlText w:val="-"/>
      <w:lvlJc w:val="left"/>
      <w:pPr>
        <w:ind w:left="720" w:hanging="360"/>
      </w:pPr>
      <w:rPr>
        <w:rFonts w:ascii="Times New Roman" w:hAnsi="Times New Roman" w:cs="Times New Roman"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724387F"/>
    <w:multiLevelType w:val="hybridMultilevel"/>
    <w:tmpl w:val="4BD6CA86"/>
    <w:lvl w:ilvl="0" w:tplc="217603C6">
      <w:start w:val="1"/>
      <w:numFmt w:val="decimal"/>
      <w:lvlText w:val="%1)"/>
      <w:lvlJc w:val="left"/>
      <w:pPr>
        <w:ind w:left="1080" w:hanging="360"/>
      </w:pPr>
      <w:rPr>
        <w:rFonts w:asciiTheme="majorHAnsi" w:hAnsiTheme="maj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41FD5AB8"/>
    <w:multiLevelType w:val="hybridMultilevel"/>
    <w:tmpl w:val="07DC0802"/>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626666A"/>
    <w:multiLevelType w:val="hybridMultilevel"/>
    <w:tmpl w:val="EADCAFBC"/>
    <w:lvl w:ilvl="0" w:tplc="2A40587E">
      <w:start w:val="1"/>
      <w:numFmt w:val="decimal"/>
      <w:lvlText w:val="%1."/>
      <w:lvlJc w:val="left"/>
      <w:pPr>
        <w:tabs>
          <w:tab w:val="num" w:pos="1086"/>
        </w:tabs>
        <w:ind w:left="1086" w:hanging="1086"/>
      </w:pPr>
      <w:rPr>
        <w:rFonts w:hint="default"/>
        <w:b w:val="0"/>
        <w:i w:val="0"/>
      </w:rPr>
    </w:lvl>
    <w:lvl w:ilvl="1" w:tplc="8C2E39EA">
      <w:start w:val="1"/>
      <w:numFmt w:val="decimal"/>
      <w:lvlText w:val="%2)"/>
      <w:lvlJc w:val="left"/>
      <w:pPr>
        <w:tabs>
          <w:tab w:val="num" w:pos="1440"/>
        </w:tabs>
        <w:ind w:left="144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57CD10D6"/>
    <w:multiLevelType w:val="hybridMultilevel"/>
    <w:tmpl w:val="1F1611EA"/>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nsid w:val="65AA6CD1"/>
    <w:multiLevelType w:val="hybridMultilevel"/>
    <w:tmpl w:val="3DA44468"/>
    <w:lvl w:ilvl="0" w:tplc="AFFCF790">
      <w:start w:val="1"/>
      <w:numFmt w:val="decimal"/>
      <w:lvlText w:val="%1."/>
      <w:lvlJc w:val="left"/>
      <w:pPr>
        <w:tabs>
          <w:tab w:val="num" w:pos="502"/>
        </w:tabs>
        <w:ind w:left="502" w:hanging="360"/>
      </w:pPr>
      <w:rPr>
        <w:b w:val="0"/>
        <w:i w:val="0"/>
        <w:sz w:val="24"/>
        <w:szCs w:val="24"/>
      </w:r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5">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4"/>
  </w:num>
  <w:num w:numId="4">
    <w:abstractNumId w:val="13"/>
  </w:num>
  <w:num w:numId="5">
    <w:abstractNumId w:val="11"/>
  </w:num>
  <w:num w:numId="6">
    <w:abstractNumId w:val="21"/>
  </w:num>
  <w:num w:numId="7">
    <w:abstractNumId w:val="15"/>
  </w:num>
  <w:num w:numId="8">
    <w:abstractNumId w:val="20"/>
  </w:num>
  <w:num w:numId="9">
    <w:abstractNumId w:val="30"/>
  </w:num>
  <w:num w:numId="10">
    <w:abstractNumId w:val="6"/>
  </w:num>
  <w:num w:numId="11">
    <w:abstractNumId w:val="4"/>
  </w:num>
  <w:num w:numId="12">
    <w:abstractNumId w:val="7"/>
  </w:num>
  <w:num w:numId="13">
    <w:abstractNumId w:val="19"/>
  </w:num>
  <w:num w:numId="14">
    <w:abstractNumId w:val="31"/>
  </w:num>
  <w:num w:numId="15">
    <w:abstractNumId w:val="9"/>
  </w:num>
  <w:num w:numId="16">
    <w:abstractNumId w:val="12"/>
  </w:num>
  <w:num w:numId="17">
    <w:abstractNumId w:val="27"/>
  </w:num>
  <w:num w:numId="18">
    <w:abstractNumId w:val="33"/>
  </w:num>
  <w:num w:numId="19">
    <w:abstractNumId w:val="22"/>
  </w:num>
  <w:num w:numId="20">
    <w:abstractNumId w:val="29"/>
  </w:num>
  <w:num w:numId="21">
    <w:abstractNumId w:val="18"/>
  </w:num>
  <w:num w:numId="22">
    <w:abstractNumId w:val="23"/>
  </w:num>
  <w:num w:numId="23">
    <w:abstractNumId w:val="10"/>
  </w:num>
  <w:num w:numId="24">
    <w:abstractNumId w:val="42"/>
  </w:num>
  <w:num w:numId="25">
    <w:abstractNumId w:val="35"/>
  </w:num>
  <w:num w:numId="26">
    <w:abstractNumId w:val="48"/>
  </w:num>
  <w:num w:numId="27">
    <w:abstractNumId w:val="32"/>
  </w:num>
  <w:num w:numId="28">
    <w:abstractNumId w:val="34"/>
  </w:num>
  <w:num w:numId="29">
    <w:abstractNumId w:val="24"/>
  </w:num>
  <w:num w:numId="30">
    <w:abstractNumId w:val="25"/>
  </w:num>
  <w:num w:numId="31">
    <w:abstractNumId w:val="43"/>
  </w:num>
  <w:num w:numId="32">
    <w:abstractNumId w:val="16"/>
  </w:num>
  <w:num w:numId="33">
    <w:abstractNumId w:val="40"/>
  </w:num>
  <w:num w:numId="34">
    <w:abstractNumId w:val="17"/>
  </w:num>
  <w:num w:numId="35">
    <w:abstractNumId w:val="2"/>
  </w:num>
  <w:num w:numId="36">
    <w:abstractNumId w:val="36"/>
  </w:num>
  <w:num w:numId="37">
    <w:abstractNumId w:val="39"/>
  </w:num>
  <w:num w:numId="38">
    <w:abstractNumId w:val="46"/>
  </w:num>
  <w:num w:numId="39">
    <w:abstractNumId w:val="45"/>
  </w:num>
  <w:num w:numId="40">
    <w:abstractNumId w:val="8"/>
  </w:num>
  <w:num w:numId="41">
    <w:abstractNumId w:val="38"/>
  </w:num>
  <w:num w:numId="42">
    <w:abstractNumId w:val="3"/>
  </w:num>
  <w:num w:numId="43">
    <w:abstractNumId w:val="47"/>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1"/>
  </w:num>
  <w:num w:numId="51">
    <w:abstractNumId w:val="28"/>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37890"/>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7069F"/>
    <w:rsid w:val="00070DBC"/>
    <w:rsid w:val="0009064A"/>
    <w:rsid w:val="000B4B68"/>
    <w:rsid w:val="000D337D"/>
    <w:rsid w:val="000E206E"/>
    <w:rsid w:val="000F1FFC"/>
    <w:rsid w:val="00114AD4"/>
    <w:rsid w:val="001A0ACA"/>
    <w:rsid w:val="001B7887"/>
    <w:rsid w:val="001C2788"/>
    <w:rsid w:val="001D6BB6"/>
    <w:rsid w:val="002133B6"/>
    <w:rsid w:val="00245614"/>
    <w:rsid w:val="00246F79"/>
    <w:rsid w:val="00280008"/>
    <w:rsid w:val="003573EC"/>
    <w:rsid w:val="00373413"/>
    <w:rsid w:val="00373E18"/>
    <w:rsid w:val="00380409"/>
    <w:rsid w:val="00380F75"/>
    <w:rsid w:val="003A550A"/>
    <w:rsid w:val="003D2F9B"/>
    <w:rsid w:val="004017AA"/>
    <w:rsid w:val="00423B05"/>
    <w:rsid w:val="00497531"/>
    <w:rsid w:val="004A7269"/>
    <w:rsid w:val="004C3C25"/>
    <w:rsid w:val="004F6742"/>
    <w:rsid w:val="005A681E"/>
    <w:rsid w:val="005B7037"/>
    <w:rsid w:val="005C61A5"/>
    <w:rsid w:val="00660D60"/>
    <w:rsid w:val="00687D62"/>
    <w:rsid w:val="00690812"/>
    <w:rsid w:val="00736BAA"/>
    <w:rsid w:val="0078386E"/>
    <w:rsid w:val="007B643F"/>
    <w:rsid w:val="007C0E87"/>
    <w:rsid w:val="007C2D63"/>
    <w:rsid w:val="007E5FBC"/>
    <w:rsid w:val="007F04E0"/>
    <w:rsid w:val="007F2A1D"/>
    <w:rsid w:val="008136E5"/>
    <w:rsid w:val="00835E3F"/>
    <w:rsid w:val="0083779C"/>
    <w:rsid w:val="008458C2"/>
    <w:rsid w:val="0086396A"/>
    <w:rsid w:val="0087186B"/>
    <w:rsid w:val="00944AAC"/>
    <w:rsid w:val="00953A8F"/>
    <w:rsid w:val="00997D6F"/>
    <w:rsid w:val="009A2E92"/>
    <w:rsid w:val="009A6293"/>
    <w:rsid w:val="009D3365"/>
    <w:rsid w:val="009E66B6"/>
    <w:rsid w:val="00A23E00"/>
    <w:rsid w:val="00A241AB"/>
    <w:rsid w:val="00A70FED"/>
    <w:rsid w:val="00AC5AD2"/>
    <w:rsid w:val="00B57D48"/>
    <w:rsid w:val="00BB32FF"/>
    <w:rsid w:val="00BC38A8"/>
    <w:rsid w:val="00BD6039"/>
    <w:rsid w:val="00BE66D0"/>
    <w:rsid w:val="00C030E6"/>
    <w:rsid w:val="00C45A4A"/>
    <w:rsid w:val="00C52C98"/>
    <w:rsid w:val="00C64DA5"/>
    <w:rsid w:val="00C6507F"/>
    <w:rsid w:val="00C879A1"/>
    <w:rsid w:val="00C91651"/>
    <w:rsid w:val="00CA18A5"/>
    <w:rsid w:val="00D2012D"/>
    <w:rsid w:val="00D3419F"/>
    <w:rsid w:val="00D96BB7"/>
    <w:rsid w:val="00DE41A7"/>
    <w:rsid w:val="00DF5371"/>
    <w:rsid w:val="00E24B2D"/>
    <w:rsid w:val="00E42BE0"/>
    <w:rsid w:val="00E8385C"/>
    <w:rsid w:val="00E84DDA"/>
    <w:rsid w:val="00EB69BA"/>
    <w:rsid w:val="00EC7D1A"/>
    <w:rsid w:val="00EE5D54"/>
    <w:rsid w:val="00F416CA"/>
    <w:rsid w:val="00F43A1D"/>
    <w:rsid w:val="00F5018E"/>
    <w:rsid w:val="00FD1651"/>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link w:val="NormalZnak"/>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99"/>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character" w:customStyle="1" w:styleId="NormalZnak">
    <w:name w:val="Normal Znak"/>
    <w:link w:val="Normalny1"/>
    <w:rsid w:val="00246F79"/>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https://www.portalzp.pl/kody-cpv/szczegoly/uslugi-w-zakresie-organizacji-imprez-kulturalnych-8874" TargetMode="External"/><Relationship Id="rId26"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hyperlink" Target="https://miniportal.uzp.gov.pl/Instrukcje"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mailto:zam.pub@tomaszow-maz.p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ccert.pl/" TargetMode="External"/><Relationship Id="rId28" Type="http://schemas.openxmlformats.org/officeDocument/2006/relationships/header" Target="header1.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hyperlink" Target="https://sip.lex.pl/"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E6371-1960-47ED-BBC9-89C219FF7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33</Pages>
  <Words>12917</Words>
  <Characters>77502</Characters>
  <Application>Microsoft Office Word</Application>
  <DocSecurity>0</DocSecurity>
  <Lines>645</Lines>
  <Paragraphs>180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43</cp:revision>
  <cp:lastPrinted>2022-02-16T07:06:00Z</cp:lastPrinted>
  <dcterms:created xsi:type="dcterms:W3CDTF">2021-12-14T09:08:00Z</dcterms:created>
  <dcterms:modified xsi:type="dcterms:W3CDTF">2022-02-24T12:22:00Z</dcterms:modified>
</cp:coreProperties>
</file>