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757DD" w14:paraId="73DEB948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D712236" w14:textId="77777777" w:rsidR="00A77B3E" w:rsidRDefault="00E50B2D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483A1DC0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78942810" w14:textId="77777777" w:rsidR="00A77B3E" w:rsidRDefault="00E50B2D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8 lutego 2022 r.</w:t>
            </w:r>
          </w:p>
          <w:p w14:paraId="66D1DB6E" w14:textId="77777777" w:rsidR="00A77B3E" w:rsidRDefault="00E50B2D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1BDC0146" w14:textId="77777777" w:rsidR="00A77B3E" w:rsidRDefault="00A77B3E">
            <w:pPr>
              <w:ind w:left="5669"/>
              <w:rPr>
                <w:sz w:val="20"/>
              </w:rPr>
            </w:pPr>
          </w:p>
          <w:p w14:paraId="6229AD00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4276E8A8" w14:textId="77777777" w:rsidR="00A77B3E" w:rsidRDefault="00A77B3E"/>
    <w:p w14:paraId="66C84547" w14:textId="77777777" w:rsidR="00A77B3E" w:rsidRDefault="00E50B2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C16A33D" w14:textId="77777777" w:rsidR="00A77B3E" w:rsidRDefault="00E50B2D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7B812AF5" w14:textId="77777777" w:rsidR="00A77B3E" w:rsidRDefault="00E50B2D">
      <w:pPr>
        <w:keepNext/>
        <w:spacing w:after="480" w:line="276" w:lineRule="auto"/>
        <w:jc w:val="center"/>
      </w:pPr>
      <w:r>
        <w:rPr>
          <w:b/>
        </w:rPr>
        <w:t>w sprawie likwidacji Przedszkola nr 3 w Tomaszowie Mazowieckim</w:t>
      </w:r>
    </w:p>
    <w:p w14:paraId="2559E401" w14:textId="77777777" w:rsidR="00A77B3E" w:rsidRDefault="00E50B2D">
      <w:pPr>
        <w:keepLines/>
        <w:spacing w:before="120" w:after="120" w:line="276" w:lineRule="auto"/>
        <w:ind w:firstLine="227"/>
      </w:pPr>
      <w:r>
        <w:t>Na podstawie art. 18 ust. 2 pkt 9 lit. h ustawy z dnia 8 marca 1990 r. o samorządzie gminnym (Dz. U. z 2021 r. poz. 1372, poz. 1834) oraz art. 29 ust.  pkt 1, art. 89 ust. 1 i 3 ustawy z dnia 14 grudnia 2016 r. - Prawo oświatowe (Dz. U. 2021 r. poz. 1082) Rada Miejska Tomaszowa Mazowieckiego uchwala, co następuje:</w:t>
      </w:r>
    </w:p>
    <w:p w14:paraId="048CBC87" w14:textId="77777777" w:rsidR="00A77B3E" w:rsidRDefault="00E50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 dniem 31 sierpnia 2022 roku likwiduje się Przedszkole nr 3 w Tomaszowie Mazowieckim z siedzibą przy ul. Kombatantów 5.</w:t>
      </w:r>
      <w:r>
        <w:rPr>
          <w:b/>
          <w:color w:val="000000"/>
          <w:u w:color="000000"/>
        </w:rPr>
        <w:t> </w:t>
      </w:r>
    </w:p>
    <w:p w14:paraId="2629496E" w14:textId="77777777" w:rsidR="00A77B3E" w:rsidRDefault="00E50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Dokumentację zlikwidowanego przedszkola przejmuje Prezydent Miasta Tomaszowa Mazowieckiego, z wyjątkiem dokumentacji przebiegu nauczania, którą należy przekazać Łódzkiemu Kuratorowi Oświaty w terminie jednego miesiąca od dnia zakończenia likwidacji.</w:t>
      </w:r>
    </w:p>
    <w:p w14:paraId="18F2D841" w14:textId="77777777" w:rsidR="00A77B3E" w:rsidRDefault="00E50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Majątek zlikwidowanego przedszkola pozostaje własnością Gminy - Miasto Tomaszów Mazowiecki.</w:t>
      </w:r>
    </w:p>
    <w:p w14:paraId="375F008B" w14:textId="77777777" w:rsidR="00A77B3E" w:rsidRDefault="00E50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52A4A08C" w14:textId="77777777" w:rsidR="00D7709A" w:rsidRDefault="00E50B2D" w:rsidP="00D770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14:paraId="10B002B7" w14:textId="77777777" w:rsidR="00D7709A" w:rsidRDefault="00D7709A" w:rsidP="00D7709A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  <w:bCs/>
          <w:color w:val="000000"/>
          <w:u w:color="000000"/>
        </w:rPr>
        <w:lastRenderedPageBreak/>
        <w:t>UZASADNIENIE</w:t>
      </w:r>
    </w:p>
    <w:p w14:paraId="4B64D084" w14:textId="77777777" w:rsidR="0027360D" w:rsidRPr="0027360D" w:rsidRDefault="0027360D" w:rsidP="00F82037">
      <w:pPr>
        <w:keepLines/>
        <w:spacing w:before="120" w:after="120" w:line="276" w:lineRule="auto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do projektu Uchwały Rady Miejskiej Tomaszowa Mazowieckiego w sprawie likwidacji Przedszkola </w:t>
      </w:r>
      <w:r>
        <w:rPr>
          <w:color w:val="000000"/>
          <w:u w:color="000000"/>
        </w:rPr>
        <w:br/>
        <w:t>nr 3 w Tomaszowie Mazowieckim.</w:t>
      </w:r>
    </w:p>
    <w:p w14:paraId="75A02DF8" w14:textId="1DB1F14C" w:rsidR="008D3506" w:rsidRDefault="00D7709A" w:rsidP="0027360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Niniejszą uchwałą likwiduje się Przedszkole nr 3 w Tomaszowie Mazowieckim, po jego wcześniejszym wyłączeniu z Zespołu Przedszkolnego w Tomaszowie Mazowieckim. Uchwałę </w:t>
      </w:r>
      <w:r w:rsidR="00F01D08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o likwidacji przedszkola poprzedziło przyjęcie </w:t>
      </w:r>
      <w:r w:rsidR="00F01D08">
        <w:rPr>
          <w:color w:val="000000"/>
          <w:u w:color="000000"/>
        </w:rPr>
        <w:t>U</w:t>
      </w:r>
      <w:r>
        <w:rPr>
          <w:color w:val="000000"/>
          <w:u w:color="000000"/>
        </w:rPr>
        <w:t>chwały nr</w:t>
      </w:r>
      <w:r w:rsidR="0027360D">
        <w:rPr>
          <w:color w:val="000000"/>
          <w:u w:color="000000"/>
        </w:rPr>
        <w:t xml:space="preserve"> LII/398/2021</w:t>
      </w:r>
      <w:r w:rsidR="004C464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Rady Miejskiej Tomaszowa Mazowieckiego z dnia</w:t>
      </w:r>
      <w:r w:rsidR="0027360D">
        <w:rPr>
          <w:color w:val="000000"/>
          <w:u w:color="000000"/>
        </w:rPr>
        <w:t xml:space="preserve"> </w:t>
      </w:r>
      <w:r w:rsidR="00745F51">
        <w:rPr>
          <w:color w:val="000000"/>
          <w:u w:color="000000"/>
        </w:rPr>
        <w:t>1</w:t>
      </w:r>
      <w:r w:rsidR="0027360D">
        <w:rPr>
          <w:color w:val="000000"/>
          <w:u w:color="000000"/>
        </w:rPr>
        <w:t>6 grudnia 2021 r.</w:t>
      </w:r>
      <w:r>
        <w:rPr>
          <w:color w:val="000000"/>
          <w:u w:color="000000"/>
        </w:rPr>
        <w:t xml:space="preserve"> o zamiarze jego likwidacji. Materialnoprawną podstawą likwidacji przedszkola jest art. 89 ustawy z dnia 14 grudnia 2016 roku – Prawo oświatowe.</w:t>
      </w:r>
    </w:p>
    <w:p w14:paraId="1D107104" w14:textId="7BB09117" w:rsidR="00D7709A" w:rsidRDefault="008D3506" w:rsidP="0027360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8D3506">
        <w:rPr>
          <w:color w:val="000000"/>
          <w:u w:color="000000"/>
        </w:rPr>
        <w:t>Zgodnie z art. 89 ust. 1 ustawy z dnia 14 grudnia 2016 roku - Prawo oświatowe (tekst jednolity Dz. U. z 20</w:t>
      </w:r>
      <w:r>
        <w:rPr>
          <w:color w:val="000000"/>
          <w:u w:color="000000"/>
        </w:rPr>
        <w:t>21</w:t>
      </w:r>
      <w:r w:rsidR="000218C2">
        <w:rPr>
          <w:color w:val="000000"/>
          <w:u w:color="000000"/>
        </w:rPr>
        <w:t xml:space="preserve"> r.</w:t>
      </w:r>
      <w:r w:rsidRPr="008D3506">
        <w:rPr>
          <w:color w:val="000000"/>
          <w:u w:color="000000"/>
        </w:rPr>
        <w:t xml:space="preserve"> poz. 1</w:t>
      </w:r>
      <w:r>
        <w:rPr>
          <w:color w:val="000000"/>
          <w:u w:color="000000"/>
        </w:rPr>
        <w:t>082</w:t>
      </w:r>
      <w:r w:rsidRPr="008D3506">
        <w:rPr>
          <w:color w:val="000000"/>
          <w:u w:color="000000"/>
        </w:rPr>
        <w:t>)</w:t>
      </w:r>
      <w:r w:rsidR="002576E8">
        <w:rPr>
          <w:color w:val="000000"/>
          <w:u w:color="000000"/>
        </w:rPr>
        <w:t xml:space="preserve">, </w:t>
      </w:r>
      <w:r w:rsidRPr="008D3506">
        <w:rPr>
          <w:color w:val="000000"/>
          <w:u w:color="000000"/>
        </w:rPr>
        <w:t>przedszkole może zostać zlikwidowane przez organ prowadzący z końcem roku szkolnego, po zapewnieniu przez ten organ uczniom możliwości</w:t>
      </w:r>
      <w:r w:rsidR="002576E8"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 xml:space="preserve">kontynuowania nauki w innym przedszkolu publicznym tego samego typu. Organ prowadzący jest obowiązany, co najmniej na </w:t>
      </w:r>
      <w:r w:rsidR="00760894">
        <w:rPr>
          <w:color w:val="000000"/>
          <w:u w:color="000000"/>
        </w:rPr>
        <w:br/>
      </w:r>
      <w:r w:rsidRPr="008D3506">
        <w:rPr>
          <w:color w:val="000000"/>
          <w:u w:color="000000"/>
        </w:rPr>
        <w:t>6 miesięcy przed</w:t>
      </w:r>
      <w:r w:rsidR="00760894"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>terminem likwidacji, zawiadomić o zamiarze likwidacji przedszkola: rodziców uczniów, właściwego kuratora oświaty oraz organ wykonawczy jednostki</w:t>
      </w:r>
      <w:r w:rsidR="002576E8">
        <w:rPr>
          <w:color w:val="000000"/>
          <w:u w:color="000000"/>
        </w:rPr>
        <w:t xml:space="preserve"> </w:t>
      </w:r>
      <w:r w:rsidRPr="008D3506">
        <w:rPr>
          <w:color w:val="000000"/>
          <w:u w:color="000000"/>
        </w:rPr>
        <w:t>samorządu terytorialnego właściwej do prowadzenia prze</w:t>
      </w:r>
      <w:r w:rsidR="002576E8">
        <w:rPr>
          <w:color w:val="000000"/>
          <w:u w:color="000000"/>
        </w:rPr>
        <w:t>dszkola. Przedszkole może zostać</w:t>
      </w:r>
      <w:r w:rsidRPr="008D3506">
        <w:rPr>
          <w:color w:val="000000"/>
          <w:u w:color="000000"/>
        </w:rPr>
        <w:t xml:space="preserve"> zlikwidowane po uzyskaniu pozytywnej opinii kuratora</w:t>
      </w:r>
      <w:r w:rsidR="0027737B">
        <w:rPr>
          <w:color w:val="000000"/>
          <w:u w:color="000000"/>
        </w:rPr>
        <w:t>.</w:t>
      </w:r>
    </w:p>
    <w:p w14:paraId="1ACC6BEA" w14:textId="77777777" w:rsidR="00B13DCF" w:rsidRPr="0092761C" w:rsidRDefault="00B13DCF" w:rsidP="00B13DCF">
      <w:pPr>
        <w:spacing w:before="25" w:after="240"/>
        <w:ind w:firstLine="340"/>
        <w:jc w:val="both"/>
      </w:pPr>
      <w:r w:rsidRPr="0092761C">
        <w:t xml:space="preserve">Czynności wskazane w art. 89 </w:t>
      </w:r>
      <w:r w:rsidR="0057271D" w:rsidRPr="0092761C">
        <w:rPr>
          <w:u w:color="000000"/>
        </w:rPr>
        <w:t xml:space="preserve">ust. 1 ustawy z dnia 14 grudnia 2016 roku - Prawo oświatowe </w:t>
      </w:r>
      <w:r w:rsidRPr="0092761C">
        <w:t xml:space="preserve">należy podejmować przy uwzględnieniu okoliczności danego przypadku. Do likwidowanego </w:t>
      </w:r>
      <w:r w:rsidR="00843F2C" w:rsidRPr="0092761C">
        <w:t>P</w:t>
      </w:r>
      <w:r w:rsidRPr="0092761C">
        <w:t>rzedszkola</w:t>
      </w:r>
      <w:r w:rsidR="00843F2C" w:rsidRPr="0092761C">
        <w:t xml:space="preserve"> nr 3</w:t>
      </w:r>
      <w:r w:rsidRPr="0092761C">
        <w:t xml:space="preserve"> nie uczęszczają dzieci, w związku z powyższym, należy pominąć obowiązek zawiadomienia rodziców o zamiarze likwidacji.</w:t>
      </w:r>
    </w:p>
    <w:p w14:paraId="2F54B219" w14:textId="4E936322" w:rsidR="001B71CE" w:rsidRDefault="00D7709A" w:rsidP="0076089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Stosownie do treści art. 89 ust. 1 z dnia 14 grudnia 2016 roku – Prawo oświatowe </w:t>
      </w:r>
      <w:r w:rsidR="001B71CE">
        <w:rPr>
          <w:color w:val="000000"/>
          <w:u w:color="000000"/>
        </w:rPr>
        <w:t xml:space="preserve">organ prowadzący przedszkole, pismem </w:t>
      </w:r>
      <w:r w:rsidR="00F01D08">
        <w:rPr>
          <w:color w:val="000000"/>
          <w:u w:color="000000"/>
        </w:rPr>
        <w:t xml:space="preserve">WEKS.4421.1.2021 </w:t>
      </w:r>
      <w:r w:rsidR="001B71CE">
        <w:rPr>
          <w:color w:val="000000"/>
          <w:u w:color="000000"/>
        </w:rPr>
        <w:t>z dnia</w:t>
      </w:r>
      <w:r w:rsidR="00F01D08">
        <w:rPr>
          <w:color w:val="000000"/>
          <w:u w:color="000000"/>
        </w:rPr>
        <w:t xml:space="preserve"> 17.12.2021 r. </w:t>
      </w:r>
      <w:r w:rsidR="001B71CE">
        <w:rPr>
          <w:color w:val="000000"/>
          <w:u w:color="000000"/>
        </w:rPr>
        <w:t xml:space="preserve">powiadomił Łódzkiego Kuratora Oświaty o zamiarze likwidacji Przedszkola nr 3 w Tomaszowie Mazowieckim i wniósł </w:t>
      </w:r>
      <w:r w:rsidR="004C464C">
        <w:rPr>
          <w:color w:val="000000"/>
          <w:u w:color="000000"/>
        </w:rPr>
        <w:br/>
      </w:r>
      <w:r w:rsidR="001B71CE">
        <w:rPr>
          <w:color w:val="000000"/>
          <w:u w:color="000000"/>
        </w:rPr>
        <w:t>o wyrażenie opinii w tej sprawie. Łódzki Kurator Oświaty, pismem ŁKO.WO.110p.92.2021 z dnia 12</w:t>
      </w:r>
      <w:r w:rsidR="00F01D08">
        <w:rPr>
          <w:color w:val="000000"/>
          <w:u w:color="000000"/>
        </w:rPr>
        <w:t>.</w:t>
      </w:r>
      <w:r w:rsidR="00F82037">
        <w:rPr>
          <w:color w:val="000000"/>
          <w:u w:color="000000"/>
        </w:rPr>
        <w:t>01</w:t>
      </w:r>
      <w:r w:rsidR="00F01D08">
        <w:rPr>
          <w:color w:val="000000"/>
          <w:u w:color="000000"/>
        </w:rPr>
        <w:t>.</w:t>
      </w:r>
      <w:r w:rsidR="001B71CE">
        <w:rPr>
          <w:color w:val="000000"/>
          <w:u w:color="000000"/>
        </w:rPr>
        <w:t>2022 r. zaopiniował pozytywnie zamiar likwidacji Przedszkola nr 3 w Tomaszowie Mazowieckim.</w:t>
      </w:r>
    </w:p>
    <w:p w14:paraId="5F412480" w14:textId="77777777" w:rsidR="00D7709A" w:rsidRDefault="001B71CE" w:rsidP="0076089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Stosownie do treści art. 19 ust. 2 ustawy z dnia 23 maja 1991 roku o związkach zawodowych organ prowadzący przedszkole, pismem </w:t>
      </w:r>
      <w:r w:rsidR="00F01D08">
        <w:rPr>
          <w:color w:val="000000"/>
          <w:u w:color="000000"/>
        </w:rPr>
        <w:t>WEKS.4420.1.202</w:t>
      </w:r>
      <w:r w:rsidR="00565280">
        <w:rPr>
          <w:color w:val="000000"/>
          <w:u w:color="000000"/>
        </w:rPr>
        <w:t xml:space="preserve">1 </w:t>
      </w:r>
      <w:r>
        <w:rPr>
          <w:color w:val="000000"/>
          <w:u w:color="000000"/>
        </w:rPr>
        <w:t>z dnia</w:t>
      </w:r>
      <w:r w:rsidR="00565280">
        <w:rPr>
          <w:color w:val="000000"/>
          <w:u w:color="000000"/>
        </w:rPr>
        <w:t xml:space="preserve"> 17.11.2021 r.</w:t>
      </w:r>
      <w:r>
        <w:rPr>
          <w:color w:val="000000"/>
          <w:u w:color="000000"/>
        </w:rPr>
        <w:t xml:space="preserve"> skierował </w:t>
      </w:r>
      <w:r w:rsidR="002576E8">
        <w:rPr>
          <w:color w:val="000000"/>
          <w:u w:color="000000"/>
        </w:rPr>
        <w:t>projekt uchwały</w:t>
      </w:r>
      <w:r>
        <w:rPr>
          <w:color w:val="000000"/>
          <w:u w:color="000000"/>
        </w:rPr>
        <w:t xml:space="preserve"> o zamiarze likwidacji </w:t>
      </w:r>
      <w:r w:rsidR="00543916">
        <w:rPr>
          <w:color w:val="000000"/>
          <w:u w:color="000000"/>
        </w:rPr>
        <w:t>Przedszkola nr 3 w Tomaszowie Mazowieckim w celu zaopiniowania do odpowiednich władz reprezentatywnych organizacji związkowych.</w:t>
      </w:r>
    </w:p>
    <w:p w14:paraId="61221DE9" w14:textId="6B746E41" w:rsidR="00760894" w:rsidRDefault="006F1453" w:rsidP="0027737B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Związek Nauczycielstwa Polskiego Zarząd Oddziału Powiatowego</w:t>
      </w:r>
      <w:r w:rsidR="00BB02EF">
        <w:rPr>
          <w:color w:val="000000"/>
          <w:u w:color="000000"/>
        </w:rPr>
        <w:t xml:space="preserve"> w Tomaszowie Mazowieckim, Międzyzakładowa Komisja Pracowników Oświaty i Wychowania NSZZ „Solidarność” w Tomaszowie Mazowieckim i Międzyzakładowa Komisja NSZZ „Solidarność” Pracowników Szkół, Przedszkoli </w:t>
      </w:r>
      <w:r w:rsidR="00C122F2">
        <w:rPr>
          <w:color w:val="000000"/>
          <w:u w:color="000000"/>
        </w:rPr>
        <w:br/>
      </w:r>
      <w:r w:rsidR="00BB02EF">
        <w:rPr>
          <w:color w:val="000000"/>
          <w:u w:color="000000"/>
        </w:rPr>
        <w:t xml:space="preserve">i Żłobków w Tomaszowie Mazowieckim </w:t>
      </w:r>
      <w:r w:rsidR="0027737B">
        <w:rPr>
          <w:color w:val="000000"/>
          <w:u w:color="000000"/>
        </w:rPr>
        <w:t>w piśmie</w:t>
      </w:r>
      <w:r w:rsidR="00BB02EF">
        <w:rPr>
          <w:color w:val="000000"/>
          <w:u w:color="000000"/>
        </w:rPr>
        <w:t xml:space="preserve"> z </w:t>
      </w:r>
      <w:r w:rsidR="004C464C">
        <w:rPr>
          <w:color w:val="000000"/>
          <w:u w:color="000000"/>
        </w:rPr>
        <w:t xml:space="preserve">dnia </w:t>
      </w:r>
      <w:r w:rsidR="00BB02EF">
        <w:rPr>
          <w:color w:val="000000"/>
          <w:u w:color="000000"/>
        </w:rPr>
        <w:t xml:space="preserve">3.12.2021 r. nie </w:t>
      </w:r>
      <w:r w:rsidR="00903D2F">
        <w:rPr>
          <w:color w:val="000000"/>
          <w:u w:color="000000"/>
        </w:rPr>
        <w:t>zaj</w:t>
      </w:r>
      <w:r w:rsidR="000218C2">
        <w:rPr>
          <w:color w:val="000000"/>
          <w:u w:color="000000"/>
        </w:rPr>
        <w:t>ęły</w:t>
      </w:r>
      <w:r w:rsidR="00903D2F">
        <w:rPr>
          <w:color w:val="000000"/>
          <w:u w:color="000000"/>
        </w:rPr>
        <w:t xml:space="preserve"> stanowiska </w:t>
      </w:r>
      <w:r w:rsidR="0027737B">
        <w:rPr>
          <w:color w:val="000000"/>
          <w:u w:color="000000"/>
        </w:rPr>
        <w:br/>
      </w:r>
      <w:r w:rsidR="00903D2F">
        <w:rPr>
          <w:color w:val="000000"/>
          <w:u w:color="000000"/>
        </w:rPr>
        <w:t>w przedmiotowej  sprawie.</w:t>
      </w:r>
    </w:p>
    <w:p w14:paraId="74E2648F" w14:textId="04627224" w:rsidR="00760894" w:rsidRDefault="00903D2F" w:rsidP="0027737B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Wolny Związek Zawodowy „Forum Oświata” Komisja Międzyzakładowa w Tomaszowie Mazowieckim </w:t>
      </w:r>
      <w:r w:rsidR="00F82037">
        <w:rPr>
          <w:color w:val="000000"/>
          <w:u w:color="000000"/>
        </w:rPr>
        <w:t>w piśmie L.dz. 77/2021 z dnia 24.11</w:t>
      </w:r>
      <w:r w:rsidR="00EA5F46">
        <w:rPr>
          <w:color w:val="000000"/>
          <w:u w:color="000000"/>
        </w:rPr>
        <w:t>.</w:t>
      </w:r>
      <w:r w:rsidR="00F82037">
        <w:rPr>
          <w:color w:val="000000"/>
          <w:u w:color="000000"/>
        </w:rPr>
        <w:t xml:space="preserve">2021 r. </w:t>
      </w:r>
      <w:r>
        <w:rPr>
          <w:color w:val="000000"/>
          <w:u w:color="000000"/>
        </w:rPr>
        <w:t>wyraził pozytywną opinię.</w:t>
      </w:r>
    </w:p>
    <w:p w14:paraId="2C38B7E3" w14:textId="77777777" w:rsidR="002213F8" w:rsidRDefault="001122CC" w:rsidP="0027360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Od wielu lat Przedszkole nr 3 zmagało</w:t>
      </w:r>
      <w:r w:rsidR="002213F8">
        <w:rPr>
          <w:rFonts w:eastAsia="Times New Roman" w:cs="Times New Roman"/>
          <w:szCs w:val="20"/>
        </w:rPr>
        <w:t xml:space="preserve"> się z problemem wyczerpania limitu miejsc z uwagi na malejące zainteresowanie rodziców, a także z pilną potrzebą dostosowania przestarzałej bazy lokalowej do nowoczesnych standardów wychowania przedszkolnego.</w:t>
      </w:r>
    </w:p>
    <w:p w14:paraId="16F355B6" w14:textId="77777777" w:rsidR="0054364E" w:rsidRDefault="00565280" w:rsidP="0054364E">
      <w:pPr>
        <w:keepLines/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poprawy warunków bezpiecznego pobytu dzieci w przedszkolu jest nieodzowna, natomiast niezbędny do wykonania zakres prac, wynikający m.in. z zaleceń organów i instytucji kontrolnych jest bardzo szeroki i kosztochłonny, a przede wszystkim wymusza inwestycję niemożliwą do zrealizowania w krótkim czasie.</w:t>
      </w:r>
    </w:p>
    <w:p w14:paraId="102BDD38" w14:textId="7E1F161E" w:rsidR="009653A1" w:rsidRDefault="00565280" w:rsidP="00903D2F">
      <w:pPr>
        <w:keepLines/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Gmina – Miasto Tomaszów Mazowiecki wywiązując się obowiązku zapewnienia bezpiecznych i higienicznych warunków opieki i wychowania, wynikającego z przep</w:t>
      </w:r>
      <w:r w:rsidR="00A261BD">
        <w:rPr>
          <w:rFonts w:eastAsia="Times New Roman" w:cs="Times New Roman"/>
          <w:szCs w:val="20"/>
        </w:rPr>
        <w:t>isu art. 10 ust. 1 pkt 1 ustawy</w:t>
      </w:r>
      <w:r w:rsidR="00EA5F46">
        <w:rPr>
          <w:rFonts w:eastAsia="Times New Roman" w:cs="Times New Roman"/>
          <w:szCs w:val="20"/>
        </w:rPr>
        <w:t xml:space="preserve"> z dnia 14 grudnia 2016 roku - </w:t>
      </w:r>
      <w:r>
        <w:rPr>
          <w:rFonts w:eastAsia="Times New Roman" w:cs="Times New Roman"/>
          <w:szCs w:val="20"/>
        </w:rPr>
        <w:t>Prawo oświatowe</w:t>
      </w:r>
      <w:r w:rsidR="00EA5F46">
        <w:rPr>
          <w:rFonts w:eastAsia="Times New Roman" w:cs="Times New Roman"/>
          <w:szCs w:val="20"/>
        </w:rPr>
        <w:t xml:space="preserve"> (tekst jednolity Dz. U. </w:t>
      </w:r>
      <w:r w:rsidR="00EA5F46">
        <w:rPr>
          <w:rFonts w:eastAsia="Times New Roman" w:cs="Times New Roman"/>
          <w:szCs w:val="20"/>
        </w:rPr>
        <w:br/>
        <w:t>z 2021</w:t>
      </w:r>
      <w:r w:rsidR="000218C2">
        <w:rPr>
          <w:rFonts w:eastAsia="Times New Roman" w:cs="Times New Roman"/>
          <w:szCs w:val="20"/>
        </w:rPr>
        <w:t xml:space="preserve"> r.</w:t>
      </w:r>
      <w:r w:rsidR="00EA5F46">
        <w:rPr>
          <w:rFonts w:eastAsia="Times New Roman" w:cs="Times New Roman"/>
          <w:szCs w:val="20"/>
        </w:rPr>
        <w:t xml:space="preserve"> poz. 1082)</w:t>
      </w:r>
      <w:r>
        <w:rPr>
          <w:rFonts w:eastAsia="Times New Roman" w:cs="Times New Roman"/>
          <w:szCs w:val="20"/>
        </w:rPr>
        <w:t>, dostosowując sieć placówek wychowania przedszkolnego do potrzeb dzieci i ich rodziców oraz uwzględniając prognozy demograficzne, gwarantuje i stwarza dzieciom w</w:t>
      </w:r>
      <w:r w:rsidR="00903D2F">
        <w:rPr>
          <w:rFonts w:eastAsia="Times New Roman" w:cs="Times New Roman"/>
          <w:szCs w:val="20"/>
        </w:rPr>
        <w:t>w.</w:t>
      </w:r>
      <w:r>
        <w:rPr>
          <w:rFonts w:eastAsia="Times New Roman" w:cs="Times New Roman"/>
          <w:szCs w:val="20"/>
        </w:rPr>
        <w:t xml:space="preserve"> przedszkola możliwość realizacji prawa do korzystania z wychowania przedszkolnego oraz obowiązku rocznego przygotowania przedszkolnego w innych samorządowych przedszkolach i oddziałach przedszkolnych w szkołach podstawowych, oferujących lepszy standard edukacji przedszkolnej w zakresie bazy i warunków lokalowych</w:t>
      </w:r>
      <w:r w:rsidR="00184952">
        <w:rPr>
          <w:rFonts w:eastAsia="Times New Roman" w:cs="Times New Roman"/>
          <w:szCs w:val="20"/>
        </w:rPr>
        <w:t>,</w:t>
      </w:r>
      <w:r w:rsidR="00903D2F">
        <w:rPr>
          <w:rFonts w:eastAsia="Times New Roman" w:cs="Times New Roman"/>
          <w:szCs w:val="20"/>
        </w:rPr>
        <w:t xml:space="preserve"> </w:t>
      </w:r>
      <w:r w:rsidR="00184952">
        <w:rPr>
          <w:rFonts w:eastAsia="Times New Roman" w:cs="Times New Roman"/>
          <w:color w:val="000000"/>
          <w:szCs w:val="20"/>
          <w:u w:color="000000"/>
        </w:rPr>
        <w:t xml:space="preserve">w tym w szczególności: </w:t>
      </w:r>
      <w:r w:rsidR="009653A1">
        <w:rPr>
          <w:rFonts w:eastAsia="Times New Roman" w:cs="Times New Roman"/>
          <w:szCs w:val="20"/>
        </w:rPr>
        <w:t>w Przedszkolu nr 12 mieszczącym się przy ul. Kombatantów 1/3, w którym z uwagi na potencjał lokalowy może funkcjonować 6 oddziałów i</w:t>
      </w:r>
      <w:r w:rsidR="00A261BD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Przedszkolu nr 17 mieszczącym się przy ul. Warszawskiej 103A. Sąsiedztwo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Szkoły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Podstawowej</w:t>
      </w:r>
      <w:r w:rsidR="002576E8">
        <w:rPr>
          <w:rFonts w:eastAsia="Times New Roman" w:cs="Times New Roman"/>
          <w:szCs w:val="20"/>
        </w:rPr>
        <w:t xml:space="preserve"> </w:t>
      </w:r>
      <w:r w:rsidR="00EA5F46">
        <w:rPr>
          <w:rFonts w:eastAsia="Times New Roman" w:cs="Times New Roman"/>
          <w:szCs w:val="20"/>
        </w:rPr>
        <w:br/>
      </w:r>
      <w:r w:rsidR="009653A1">
        <w:rPr>
          <w:rFonts w:eastAsia="Times New Roman" w:cs="Times New Roman"/>
          <w:szCs w:val="20"/>
        </w:rPr>
        <w:t>nr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10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im.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Tomaszowskich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Olimpijczyków</w:t>
      </w:r>
      <w:r w:rsidR="002576E8">
        <w:rPr>
          <w:rFonts w:eastAsia="Times New Roman" w:cs="Times New Roman"/>
          <w:szCs w:val="20"/>
        </w:rPr>
        <w:t xml:space="preserve"> </w:t>
      </w:r>
      <w:r w:rsidR="009653A1">
        <w:rPr>
          <w:rFonts w:eastAsia="Times New Roman" w:cs="Times New Roman"/>
          <w:szCs w:val="20"/>
        </w:rPr>
        <w:t>w Tomaszowie Mazowieckim mieszczącej się przy ul. Ostrowskiego 14, w której od roku szkolnego 2020/2021 funkcjonują dwa oddziały przedsz</w:t>
      </w:r>
      <w:r w:rsidR="002576E8">
        <w:rPr>
          <w:rFonts w:eastAsia="Times New Roman" w:cs="Times New Roman"/>
          <w:szCs w:val="20"/>
        </w:rPr>
        <w:t xml:space="preserve">kolne dla dzieci sześcioletnich, </w:t>
      </w:r>
      <w:r w:rsidR="009653A1">
        <w:rPr>
          <w:rFonts w:eastAsia="Times New Roman" w:cs="Times New Roman"/>
          <w:szCs w:val="20"/>
        </w:rPr>
        <w:t xml:space="preserve">a budynek szkoły sukcesywnie unowocześniany i modernizowany, stwarza możliwości wydzielenia odrębnego sektora na parterze na potrzeby dzieci młodszych i objęcie edukacją przedszkolną 50 dzieci. Do dyspozycji rodziców pozostają również miejsca w pozostałych 10 samorządowych </w:t>
      </w:r>
      <w:r w:rsidR="00135E5D">
        <w:rPr>
          <w:rFonts w:eastAsia="Times New Roman" w:cs="Times New Roman"/>
          <w:szCs w:val="20"/>
        </w:rPr>
        <w:t xml:space="preserve">przedszkolach i oddziałach </w:t>
      </w:r>
      <w:r w:rsidR="009653A1">
        <w:rPr>
          <w:rFonts w:eastAsia="Times New Roman" w:cs="Times New Roman"/>
          <w:szCs w:val="20"/>
        </w:rPr>
        <w:t>przedszkolnych w szkołach podstawowych z możliwością utworzenia tam kolejnych.</w:t>
      </w:r>
    </w:p>
    <w:p w14:paraId="7DD2665C" w14:textId="77777777" w:rsidR="00C03E93" w:rsidRDefault="00C03E93" w:rsidP="00C03E9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Nauczycielom, pracownikom administracji i obsługi, dotychczas zatrudnionym w przedszkolu, zapewniono już możliwość zatrudnienia w innych samorządowych jednostkach oświatowych.</w:t>
      </w:r>
    </w:p>
    <w:p w14:paraId="0BADE065" w14:textId="0B6082C6" w:rsidR="00D50ACE" w:rsidRDefault="00D50ACE" w:rsidP="00D50ACE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Przewidywane skutki społeczne wynikające z podjęcia powyższej uchwały sprowadzają się do realizacji celu określanego jako dążenie do poprawy bezpiecznych i higienicznych warunków nauki, wychowania i opieki dzieci realizujących wychowanie przedszkolne i otworzenie możliwości na zaspokojenie potrzeb w zakresie zapewnienia opieki dzieciom do lat</w:t>
      </w:r>
      <w:r w:rsidR="00F82037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3</w:t>
      </w:r>
      <w:r w:rsidR="00F82037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 z </w:t>
      </w:r>
      <w:r w:rsidR="00F82037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uwagi na plany wybudowania żłobka, a tym samym stworzenie kompleksowej infrastruktury sprzyjającej zaspokojeniu potrzeb rodziców.</w:t>
      </w:r>
    </w:p>
    <w:p w14:paraId="288637AB" w14:textId="77777777" w:rsidR="00D50ACE" w:rsidRDefault="00D50ACE" w:rsidP="00D50ACE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w/wym. uchwały jest uzasadnione prognozami demograficznymi i nie wpłynie niekorzystnie na powszechny dostęp do wychowania przedszkolnego w prowadzonych przez Gminę – Miasto Tomaszów Mazowiecki publicznych przedszkolach i oddziałach przedszkolnych w szkołach podstawowych.</w:t>
      </w:r>
    </w:p>
    <w:p w14:paraId="40125EB5" w14:textId="77777777" w:rsidR="00347A30" w:rsidRDefault="00347A30" w:rsidP="00B6557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przyjęcie przedmiotowej uchwały uznać należy za zasadne.</w:t>
      </w:r>
    </w:p>
    <w:p w14:paraId="1BC81974" w14:textId="77777777" w:rsidR="00347A30" w:rsidRPr="00D7709A" w:rsidRDefault="00347A30" w:rsidP="0027360D">
      <w:pPr>
        <w:keepLines/>
        <w:spacing w:before="120" w:after="120" w:line="276" w:lineRule="auto"/>
        <w:jc w:val="both"/>
        <w:rPr>
          <w:color w:val="000000"/>
          <w:u w:color="000000"/>
        </w:rPr>
      </w:pPr>
    </w:p>
    <w:sectPr w:rsidR="00347A30" w:rsidRPr="00D7709A" w:rsidSect="009B7ABD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36665" w14:textId="77777777" w:rsidR="00E97B17" w:rsidRDefault="00E97B17">
      <w:r>
        <w:separator/>
      </w:r>
    </w:p>
  </w:endnote>
  <w:endnote w:type="continuationSeparator" w:id="0">
    <w:p w14:paraId="7C154940" w14:textId="77777777" w:rsidR="00E97B17" w:rsidRDefault="00E9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757DD" w14:paraId="07AB4B7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8FEECF3" w14:textId="77777777" w:rsidR="008757DD" w:rsidRDefault="00E50B2D">
          <w:pPr>
            <w:rPr>
              <w:sz w:val="18"/>
            </w:rPr>
          </w:pPr>
          <w:r>
            <w:rPr>
              <w:sz w:val="18"/>
            </w:rPr>
            <w:t>Id: 7C03B318-1E6B-4302-837E-9F0B1402A03A.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D515A0" w14:textId="77777777" w:rsidR="008757DD" w:rsidRDefault="00E50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3633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6332">
            <w:rPr>
              <w:sz w:val="18"/>
            </w:rPr>
            <w:fldChar w:fldCharType="separate"/>
          </w:r>
          <w:r w:rsidR="00184952">
            <w:rPr>
              <w:noProof/>
              <w:sz w:val="18"/>
            </w:rPr>
            <w:t>3</w:t>
          </w:r>
          <w:r w:rsidR="00F36332">
            <w:rPr>
              <w:sz w:val="18"/>
            </w:rPr>
            <w:fldChar w:fldCharType="end"/>
          </w:r>
        </w:p>
      </w:tc>
    </w:tr>
  </w:tbl>
  <w:p w14:paraId="517A810C" w14:textId="77777777" w:rsidR="008757DD" w:rsidRDefault="008757D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5267E" w14:textId="77777777" w:rsidR="00E97B17" w:rsidRDefault="00E97B17">
      <w:r>
        <w:separator/>
      </w:r>
    </w:p>
  </w:footnote>
  <w:footnote w:type="continuationSeparator" w:id="0">
    <w:p w14:paraId="559AE8F1" w14:textId="77777777" w:rsidR="00E97B17" w:rsidRDefault="00E97B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18C2"/>
    <w:rsid w:val="001122CC"/>
    <w:rsid w:val="00135E5D"/>
    <w:rsid w:val="00167D13"/>
    <w:rsid w:val="00184952"/>
    <w:rsid w:val="001B71CE"/>
    <w:rsid w:val="002213F8"/>
    <w:rsid w:val="002576E8"/>
    <w:rsid w:val="002707CF"/>
    <w:rsid w:val="0027360D"/>
    <w:rsid w:val="0027737B"/>
    <w:rsid w:val="00347A30"/>
    <w:rsid w:val="004C464C"/>
    <w:rsid w:val="0054364E"/>
    <w:rsid w:val="00543916"/>
    <w:rsid w:val="00565280"/>
    <w:rsid w:val="0057271D"/>
    <w:rsid w:val="006F1453"/>
    <w:rsid w:val="00745F51"/>
    <w:rsid w:val="00760894"/>
    <w:rsid w:val="00843F2C"/>
    <w:rsid w:val="008757DD"/>
    <w:rsid w:val="008D3506"/>
    <w:rsid w:val="00903D2F"/>
    <w:rsid w:val="0092761C"/>
    <w:rsid w:val="009653A1"/>
    <w:rsid w:val="009B7ABD"/>
    <w:rsid w:val="00A261BD"/>
    <w:rsid w:val="00A77B3E"/>
    <w:rsid w:val="00B13DCF"/>
    <w:rsid w:val="00B6557F"/>
    <w:rsid w:val="00BB02EF"/>
    <w:rsid w:val="00C03E93"/>
    <w:rsid w:val="00C122F2"/>
    <w:rsid w:val="00CA2A55"/>
    <w:rsid w:val="00D50ACE"/>
    <w:rsid w:val="00D7709A"/>
    <w:rsid w:val="00DA2C52"/>
    <w:rsid w:val="00E05573"/>
    <w:rsid w:val="00E50B2D"/>
    <w:rsid w:val="00E97B17"/>
    <w:rsid w:val="00EA5F46"/>
    <w:rsid w:val="00F01D08"/>
    <w:rsid w:val="00F36332"/>
    <w:rsid w:val="00F82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1D781"/>
  <w15:docId w15:val="{1A5E68C9-4C76-49D4-B69F-32CEB804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7ABD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unhideWhenUsed/>
    <w:rsid w:val="0054364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4364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364E"/>
    <w:rPr>
      <w:rFonts w:ascii="Calibri" w:eastAsia="Calibri" w:hAnsi="Calibri" w:cs="Calibri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436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4364E"/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1048</Words>
  <Characters>6294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likwidacji Przedszkola nr 3^w^Tomaszowie Mazowieckim</dc:subject>
  <dc:creator>mbanasik</dc:creator>
  <cp:lastModifiedBy>infoumtm1@gmail.com</cp:lastModifiedBy>
  <cp:revision>27</cp:revision>
  <cp:lastPrinted>2022-02-15T08:07:00Z</cp:lastPrinted>
  <dcterms:created xsi:type="dcterms:W3CDTF">2022-02-08T12:47:00Z</dcterms:created>
  <dcterms:modified xsi:type="dcterms:W3CDTF">2022-02-15T08:07:00Z</dcterms:modified>
  <cp:category>Akt prawny</cp:category>
</cp:coreProperties>
</file>