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6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u w:val="thick"/>
              </w:rPr>
              <w:t>Projekt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 dnia  18 stycznia 2022 r.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Zatwierdzony przez .........................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</w:tc>
      </w:tr>
    </w:tbl>
    <w:p w:rsidR="00A77B3E"/>
    <w:p w:rsidR="00A77B3E">
      <w:pPr>
        <w:spacing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/>
          <w:caps/>
          <w:sz w:val="24"/>
        </w:rPr>
        <w:t>Uchwała</w:t>
      </w:r>
      <w:r>
        <w:rPr>
          <w:rFonts w:ascii="Calibri" w:eastAsia="Calibri" w:hAnsi="Calibri" w:cs="Calibri"/>
          <w:b/>
          <w:caps/>
          <w:sz w:val="24"/>
        </w:rPr>
        <w:t xml:space="preserve"> Nr </w:t>
      </w:r>
      <w:r>
        <w:rPr>
          <w:rFonts w:ascii="Calibri" w:eastAsia="Calibri" w:hAnsi="Calibri" w:cs="Calibri"/>
          <w:b/>
          <w:caps/>
          <w:sz w:val="24"/>
        </w:rPr>
        <w:t>....................</w:t>
      </w:r>
      <w:r>
        <w:rPr>
          <w:rFonts w:ascii="Calibri" w:eastAsia="Calibri" w:hAnsi="Calibri" w:cs="Calibri"/>
          <w:b/>
          <w:caps/>
          <w:sz w:val="24"/>
        </w:rPr>
        <w:br/>
      </w:r>
      <w:r>
        <w:rPr>
          <w:rFonts w:ascii="Calibri" w:eastAsia="Calibri" w:hAnsi="Calibri" w:cs="Calibri"/>
          <w:b/>
          <w:caps/>
          <w:sz w:val="24"/>
        </w:rPr>
        <w:t>Rady Miejskiej Tomaszowa Mazowieckiego</w:t>
      </w:r>
    </w:p>
    <w:p w:rsidR="00A77B3E">
      <w:pPr>
        <w:spacing w:before="280" w:after="280"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caps w:val="0"/>
          <w:sz w:val="24"/>
        </w:rPr>
        <w:t>w sprawie ustalenia na rok 2022 planu dofinansowania form doskonalenia zawodowego nauczycieli oraz określenia maksymalnej kwoty dofinansowania opłat za kształcenie i doskonalenie nauczycieli zatrudnionych w zespołach szkolno - przedszkolnych, Zespole Przedszkolnym w Tomaszowie Mazowieckim oraz Szkole Podstawowej nr 10 im. Tomaszowskich Olimpijczyków w Tomaszowie Mazowieckim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samorządzie gminnym (t.j. Dz.U.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1372,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1834)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70a 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3a,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91d 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Karta Nauczyciela (t.j. Dz.U.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1762) oraz § 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6 Rozporządzenia Ministra Edukacji Narodowej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sierpnia 2019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sprawie dofinansowania doskonalenia zawodowego nauczycieli, szczegółowych celów szkolenia branżowego oraz trybu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warunków kierowania nauczycieli na szkolenia branżowe (Dz.U. z 2019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1653),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 budżecie Gminy Miasto Tomaszów Mazowiecki na rok 2022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wyodrębnione zostały środki na dofinansowanie doskonalenia zawodowego nauczycieli,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wysokości 0,8% planowanych rocznych środków przeznaczonych na wynagrodzenia osobowe nauczycieli tj. 289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337,00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. 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maksymalną kwotę dofinansowania opłat za kształcenie nauczycieli pobieranych przez podmioty,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3a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Karta Nauczyciela,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70%.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nauczyciel kształci się na więcej niż jednym kierunku, kursie kwalifikacyjnym, dofinansowaniu podlega tylko jeden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Dofinansowaniu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kierunek studiów, kurs kwalifikacyjny, dofinansowany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innego źródła.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następujące formy kształcenia nauczycieli, na które dofinansowanie jest przyznawane: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studia wyższe,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studia podyplomowe,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kursy kwalifikacyjne,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seminaria,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konferencje,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wykłady,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warsztaty,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szkolenia,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9)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formy doskonalenia zawodowego nauczycieli.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następujące specjalności kształcenia nauczycieli prowadzone przez podmioty,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70a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3a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Karta Nauczyciela, na które dofinansowanie jest przyznawane: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jakości edukacji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uzyskania kompetencji do nauczania drugiego przedmiotu oraz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realizacji podstawy programowej kształcenia ogólnego,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edukacji matematycznej, fizycznej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chemicznej oraz języka angielskiego,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kwalifikacji do nauczania języka obcego na poziomie przedszkolnym,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wykorzystanie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procesach edukacyjnych narzędzi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zasobów cyfrowych oraz metod kształcenia na odległość,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jakości edukacji poprzez działania uwzględniające zróżnicowane potrzeby rozwojowe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edukacyjne wszystkich uczniów, zapewnienie wsparcia psychologiczno – pedagogicznego, szczególnie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sytuacji kryzysowej wywołanej pandemią COVID-19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zagwarantowania dodatkowej opieki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pomocy, wzmacniającej pozytywny klimat szkoły oraz poczucie bezpieczeństwa,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jakości edukacji włączającej,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wczesnego wspomagania rozwoju dziecka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kształcenia uczniów ze specjalnymi potrzebami edukacyjnymi,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wzmocnienie edukacji ekologicznej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szkołach, rozwijanie postawy odpowiedzialności za środowisko naturalne, kształtowanie postaw zaangażowania społecznego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dbałości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programów związanych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budzeniem zrozumienia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empatii do innych, przeciwdziałanie dyskryminacji oraz mowie nienawiści,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realizacja zadań programu wychowawczo – profilaktycznego,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działanie na rzecz szerszego udostępnienia kanonu edukacji klasycznej, wprowadzenia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dziedzictwo cywilizacyjne Europy, edukacji patriotycznej, nauczania historii oraz poznawania polskiej kultury,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osiągnięć duchowych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materialnych.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5.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 Tomaszów Mazowiecki.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6.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Obowiązek opracowania na dany rok kalendarzowy planu dofinansowania form doskonalenia zawodowego nauczycieli wynika z § 5 i § 6 rozporządzenia Ministra Edukacji Narodowej z dnia 23 sierpnia 2019 r. w sprawie dofinansowania doskonalenia zawodowego nauczycieli, szczegółowych celów szkolenia branżowego oraz trybu i warunków kierowania nauczycieli na szkolenia branżowe (Dz.U. z 2019 r. poz. 1653).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Powyższego organ prowadzący dokonuje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terminie do dnia 31 stycznia danego roku, uwzględniając wnioski dyrektorów szkół, wyniki egzaminu ósmoklasisty oraz podstawowe kierunki realizacji polityki oświatowej państwa, ustalone przez ministra właściwego do spraw oświaty</w:t>
        <w:br/>
        <w:t>i wychowania, zgodnie z art. 60 ust. 3 pkt 1 ustawy – Prawo oświatowe. Organ prowadzący,</w:t>
        <w:br/>
        <w:t>w porozumieniu z dyrektorami szkół ustala maksymalną kwotę dofinansowania opłat pobieranych przez podmioty, o których mowa w art. 70a ust. 3a pkt 1 i 2 ustawy Karta Nauczyciela (tj. z 2021 r. poz. 1762) oraz formy i specjalności kształcenia, na które dofinansowanie jest przyznawane.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Pismem PNIK-I.4131.990.2021, Łódzki Urząd Wojewódzki sprawujący nadzór nad działalnością organów jednostek samorządu terytorialnego, powołując się na orzeczenie Wojewódzkiego Sądu Administracyjnego w Łodzi z dnia 25 listopada 2021 r. w sprawie o sygn. akt III SA/Łd825/21 wskazuje, iż wykładnia przepisów prowadzi do wniosku, że organem prowadzącym, o którym mowa w przepisach jest organ stanowiący gminy, co oznacza, że właściwą formą rozstrzygania kształtu dofinansowania form doskonalenia zawodowego nauczycieli jest uchwała rady miejskiej, a nie zarządzenie prezydenta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Organ nadzoru stoi na stanowisku, że uchwała w sprawie planu dofinansowania form doskonalenia zawodowego nauczycieli, ustalenia maksymalnej kwoty dofinansowania pobieranych opłat oraz ustalenia form i specjalności kształcenia nauczycieli szkół nie jest aktem prawa miejscowego, a tym samym nie podlega promulgacji w Dzienniku Urzędowym Województwa Łódzkiego.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>Wobec powyższego prosimy o podjęcie przedmiotowej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312258D2-6EA4-492F-8484-9D9F0819C3D4.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312258D2-6EA4-492F-8484-9D9F0819C3D4.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na rok 2022^planu dofinansowania form doskonalenia zawodowego nauczycieli oraz określenia maksymalnej kwoty dofinansowania opłat za kształcenie i^doskonalenie nauczycieli zatrudnionych w^zespołach szkolno - przedszkolnych, Zespole Przedszkolnym w^Tomaszowie Mazowieckim oraz Szkole Podstawowej nr 10^im. Tomaszowskich Olimpijczyków w^Tomaszowie Mazowieckim</dc:subject>
  <dc:creator>mbanasik</dc:creator>
  <cp:lastModifiedBy>mbanasik</cp:lastModifiedBy>
  <cp:revision>1</cp:revision>
  <dcterms:created xsi:type="dcterms:W3CDTF">2022-01-18T10:04:35Z</dcterms:created>
  <dcterms:modified xsi:type="dcterms:W3CDTF">2022-01-18T10:04:35Z</dcterms:modified>
  <cp:category>Akt prawny</cp:category>
</cp:coreProperties>
</file>